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ew9bv3uyt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Heirloom Brand Identity Direction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7oo78l1eg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The Moodboard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8juukzo4y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Emotion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“Eternal warmth.”</w:t>
        <w:br w:type="textWrapping"/>
      </w:r>
      <w:r w:rsidDel="00000000" w:rsidR="00000000" w:rsidRPr="00000000">
        <w:rPr>
          <w:rtl w:val="0"/>
        </w:rPr>
        <w:t xml:space="preserve"> Heirloom is calm, reverent, and deeply human. It carries the stillness of a family chapel, the richness of a leather-bound book, and the trust of fine craftsmanship.</w:t>
        <w:br w:type="textWrapping"/>
        <w:t xml:space="preserve"> It should feel </w:t>
      </w:r>
      <w:r w:rsidDel="00000000" w:rsidR="00000000" w:rsidRPr="00000000">
        <w:rPr>
          <w:i w:val="1"/>
          <w:iCs w:val="1"/>
          <w:rtl w:val="0"/>
        </w:rPr>
        <w:t xml:space="preserve">warm enough for the heart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refined enough for the world of legacy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ha6rfk8yw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Mood Words</w:t>
      </w:r>
    </w:p>
    <w:tbl>
      <w:tblPr>
        <w:tblStyle w:val="Table1"/>
        <w:tblW w:w="682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005"/>
        <w:gridCol w:w="1470"/>
        <w:gridCol w:w="1455"/>
        <w:gridCol w:w="1350"/>
        <w:gridCol w:w="1545"/>
        <w:tblGridChange w:id="0">
          <w:tblGrid>
            <w:gridCol w:w="1005"/>
            <w:gridCol w:w="1470"/>
            <w:gridCol w:w="1455"/>
            <w:gridCol w:w="135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Crafted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Nostalgic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Connected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Elegant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5l7ivwu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Atmosphere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Light:</w:t>
      </w:r>
      <w:r w:rsidDel="00000000" w:rsidR="00000000" w:rsidRPr="00000000">
        <w:rPr>
          <w:rtl w:val="0"/>
        </w:rPr>
        <w:t xml:space="preserve"> Golden-hour tones, sunlight through leaves, soft glow over forest greens and aged wood.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Texture:</w:t>
      </w:r>
      <w:r w:rsidDel="00000000" w:rsidR="00000000" w:rsidRPr="00000000">
        <w:rPr>
          <w:rtl w:val="0"/>
        </w:rPr>
        <w:t xml:space="preserve"> Aged paper, brushed metal, linen, oak grain, glass reflections.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Negative space balanced with intimacy. Think of a single candle on a wooden desk or hands holding an old photograph.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Style:</w:t>
      </w:r>
      <w:r w:rsidDel="00000000" w:rsidR="00000000" w:rsidRPr="00000000">
        <w:rPr>
          <w:rtl w:val="0"/>
        </w:rPr>
        <w:t xml:space="preserve"> Documentary warmth. Real people, real homes, natural smiles. Avoid stock “posed” family shots. Capture truth and emotion.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qrrhlgsy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5a3v6sprc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ii8fgovf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Story</w:t>
      </w:r>
    </w:p>
    <w:tbl>
      <w:tblPr>
        <w:tblStyle w:val="Table2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495"/>
        <w:gridCol w:w="1470"/>
        <w:gridCol w:w="2190"/>
        <w:tblGridChange w:id="0">
          <w:tblGrid>
            <w:gridCol w:w="1680"/>
            <w:gridCol w:w="3495"/>
            <w:gridCol w:w="1470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Cue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Heritage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Deep, forest tone inspired by Rolex luxury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0c3b2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c3b2e"/>
                <w:rtl w:val="0"/>
              </w:rPr>
              <w:t xml:space="preserve">#0C3B2E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Legacy, depth,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Heirloom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Muted antique gold with warmth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c4a46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4a464"/>
                <w:rtl w:val="0"/>
              </w:rPr>
              <w:t xml:space="preserve">#C4A464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Value, sacredness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Ivory Linen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Soft off-white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8f5e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8f5ee"/>
                <w:rtl w:val="0"/>
              </w:rPr>
              <w:t xml:space="preserve">#F8F5EE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Purity, simplicity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Gentle horizon blue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91a8c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1a8c0"/>
                <w:rtl w:val="0"/>
              </w:rPr>
              <w:t xml:space="preserve">#91A8C0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Peace, reflection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Charcoal 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Rich gray-black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2a2a2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a2a2a"/>
                <w:rtl w:val="0"/>
              </w:rPr>
              <w:t xml:space="preserve">#2A2A2A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Stability, timelessness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 colors can evolve from the gold and green palette into lighter tones for digital balance (sage, parchment, sky).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9uvjwym5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Typeface: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Cormorant Garamond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– classical, elegant, literary.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Typeface: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Lato</w:t>
      </w:r>
      <w:r w:rsidDel="00000000" w:rsidR="00000000" w:rsidRPr="00000000">
        <w:rPr>
          <w:rtl w:val="0"/>
        </w:rPr>
        <w:t xml:space="preserve"> – modern, clean, and readable in app UI.</w:t>
        <w:br w:type="textWrapping"/>
        <w:t xml:space="preserve"> Pair serif for story and sans-serif for function, mirroring Heirloom’s balance between emotion and technology.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dyrqnr1af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Iconography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Fine-line icons inspired by </w:t>
      </w:r>
      <w:r w:rsidDel="00000000" w:rsidR="00000000" w:rsidRPr="00000000">
        <w:rPr>
          <w:b w:val="1"/>
          <w:bCs w:val="1"/>
          <w:rtl w:val="0"/>
        </w:rPr>
        <w:t xml:space="preserve">engraving and heirloom craftsmanship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edges and soft corners, never geometric or sharp.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Motifs: </w:t>
      </w:r>
      <w:r w:rsidDel="00000000" w:rsidR="00000000" w:rsidRPr="00000000">
        <w:rPr>
          <w:b w:val="1"/>
          <w:bCs w:val="1"/>
          <w:rtl w:val="0"/>
        </w:rPr>
        <w:t xml:space="preserve">Hourglass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Tree 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Lantern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3k63cjhca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Texture &amp; Material References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gold leaf accents</w:t>
      </w:r>
      <w:r w:rsidDel="00000000" w:rsidR="00000000" w:rsidRPr="00000000">
        <w:rPr>
          <w:rtl w:val="0"/>
        </w:rPr>
        <w:t xml:space="preserve"> (used sparingly, never flashy).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Faded ink overlays</w:t>
      </w:r>
      <w:r w:rsidDel="00000000" w:rsidR="00000000" w:rsidRPr="00000000">
        <w:rPr>
          <w:rtl w:val="0"/>
        </w:rPr>
        <w:t xml:space="preserve"> for vintage warmth in print or landing imagery.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Matte finishes</w:t>
      </w:r>
      <w:r w:rsidDel="00000000" w:rsidR="00000000" w:rsidRPr="00000000">
        <w:rPr>
          <w:rtl w:val="0"/>
        </w:rPr>
        <w:t xml:space="preserve"> over glossy tones for physical products (cards, packaging, etc.).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printed, use </w:t>
      </w:r>
      <w:r w:rsidDel="00000000" w:rsidR="00000000" w:rsidRPr="00000000">
        <w:rPr>
          <w:b w:val="1"/>
          <w:bCs w:val="1"/>
          <w:rtl w:val="0"/>
        </w:rPr>
        <w:t xml:space="preserve">soft-touch black paper with embossed gold foil</w:t>
      </w:r>
      <w:r w:rsidDel="00000000" w:rsidR="00000000" w:rsidRPr="00000000">
        <w:rPr>
          <w:rtl w:val="0"/>
        </w:rPr>
        <w:t xml:space="preserve"> for invitations or investor decks.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wzeth37xl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of Voice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reverent, and honest.</w:t>
        <w:br w:type="textWrapping"/>
        <w:t xml:space="preserve"> Avoid marketing fluff. Speak like a friend helping preserve something sacred.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“Every family carries a story worth protecting.”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“Heirloom keeps the people you love within reach.”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memories live forever.”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095zxf6s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Inspirational References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tone sits between: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Rolex</w:t>
      </w:r>
      <w:r w:rsidDel="00000000" w:rsidR="00000000" w:rsidRPr="00000000">
        <w:rPr>
          <w:rtl w:val="0"/>
        </w:rPr>
        <w:t xml:space="preserve"> (heritage luxury)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Patagonia</w:t>
      </w:r>
      <w:r w:rsidDel="00000000" w:rsidR="00000000" w:rsidRPr="00000000">
        <w:rPr>
          <w:rtl w:val="0"/>
        </w:rPr>
        <w:t xml:space="preserve"> (authentic storytelling)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Apple’s “Shot on iPhone”</w:t>
      </w:r>
      <w:r w:rsidDel="00000000" w:rsidR="00000000" w:rsidRPr="00000000">
        <w:rPr>
          <w:rtl w:val="0"/>
        </w:rPr>
        <w:t xml:space="preserve"> campaigns (modern simplicity)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Geographic archives</w:t>
      </w:r>
      <w:r w:rsidDel="00000000" w:rsidR="00000000" w:rsidRPr="00000000">
        <w:rPr>
          <w:rtl w:val="0"/>
        </w:rPr>
        <w:t xml:space="preserve"> (documentary warmth)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u6buqgy1j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Moodboard Imagery Themes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 &amp; Keepsakes</w:t>
      </w:r>
      <w:r w:rsidDel="00000000" w:rsidR="00000000" w:rsidRPr="00000000">
        <w:rPr>
          <w:rtl w:val="0"/>
        </w:rPr>
        <w:t xml:space="preserve"> – fingers brushing photos, rings, or handwriting.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Through Leaves</w:t>
      </w:r>
      <w:r w:rsidDel="00000000" w:rsidR="00000000" w:rsidRPr="00000000">
        <w:rPr>
          <w:rtl w:val="0"/>
        </w:rPr>
        <w:t xml:space="preserve"> – morning or dusk, organic glow.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Archival Materials</w:t>
      </w:r>
      <w:r w:rsidDel="00000000" w:rsidR="00000000" w:rsidRPr="00000000">
        <w:rPr>
          <w:rtl w:val="0"/>
        </w:rPr>
        <w:t xml:space="preserve"> – envelopes, pressed flowers, linen textures.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Generational Portraits</w:t>
      </w:r>
      <w:r w:rsidDel="00000000" w:rsidR="00000000" w:rsidRPr="00000000">
        <w:rPr>
          <w:rtl w:val="0"/>
        </w:rPr>
        <w:t xml:space="preserve"> – subtle smiles, candid emotion.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5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5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