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7FEE7" w14:textId="29118BAB" w:rsidR="00A85908" w:rsidRPr="00A85908" w:rsidRDefault="00A85908" w:rsidP="00A85908">
      <w:pPr>
        <w:spacing w:after="0" w:line="360" w:lineRule="auto"/>
        <w:jc w:val="center"/>
        <w:rPr>
          <w:rFonts w:ascii="Arial" w:hAnsi="Arial" w:cs="Arial"/>
          <w:sz w:val="36"/>
          <w:szCs w:val="36"/>
        </w:rPr>
      </w:pPr>
      <w:r w:rsidRPr="00A85908">
        <w:rPr>
          <w:rFonts w:ascii="Arial" w:hAnsi="Arial" w:cs="Arial"/>
          <w:sz w:val="36"/>
          <w:szCs w:val="36"/>
        </w:rPr>
        <w:t>Risk Analysis - Munchora</w:t>
      </w:r>
    </w:p>
    <w:p w14:paraId="53D24DE0" w14:textId="77777777" w:rsidR="00A85908" w:rsidRPr="00A85908" w:rsidRDefault="00A85908" w:rsidP="00A85908">
      <w:pPr>
        <w:spacing w:after="0" w:line="360" w:lineRule="auto"/>
        <w:rPr>
          <w:rFonts w:ascii="Arial" w:hAnsi="Arial" w:cs="Arial"/>
        </w:rPr>
      </w:pPr>
      <w:r w:rsidRPr="00A85908">
        <w:rPr>
          <w:rFonts w:ascii="Arial" w:hAnsi="Arial" w:cs="Arial"/>
          <w:b/>
          <w:bCs/>
        </w:rPr>
        <w:t>Prob</w:t>
      </w:r>
      <w:r w:rsidRPr="00A85908">
        <w:rPr>
          <w:rFonts w:ascii="Arial" w:hAnsi="Arial" w:cs="Arial"/>
        </w:rPr>
        <w:t>: 1 (low), 5 (</w:t>
      </w:r>
      <w:r w:rsidRPr="00A85908">
        <w:rPr>
          <w:rFonts w:ascii="Arial" w:hAnsi="Arial" w:cs="Arial"/>
          <w:i/>
          <w:iCs/>
        </w:rPr>
        <w:t>high</w:t>
      </w:r>
      <w:r w:rsidRPr="00A85908">
        <w:rPr>
          <w:rFonts w:ascii="Arial" w:hAnsi="Arial" w:cs="Arial"/>
        </w:rPr>
        <w:t>)</w:t>
      </w:r>
    </w:p>
    <w:p w14:paraId="4602778C" w14:textId="77777777" w:rsidR="00A85908" w:rsidRPr="00A85908" w:rsidRDefault="00A85908" w:rsidP="00A85908">
      <w:pPr>
        <w:spacing w:after="0" w:line="360" w:lineRule="auto"/>
        <w:rPr>
          <w:rFonts w:ascii="Arial" w:hAnsi="Arial" w:cs="Arial"/>
        </w:rPr>
      </w:pPr>
      <w:r w:rsidRPr="00A85908">
        <w:rPr>
          <w:rFonts w:ascii="Arial" w:hAnsi="Arial" w:cs="Arial"/>
          <w:b/>
          <w:bCs/>
        </w:rPr>
        <w:t>Impact</w:t>
      </w:r>
      <w:r w:rsidRPr="00A85908">
        <w:rPr>
          <w:rFonts w:ascii="Arial" w:hAnsi="Arial" w:cs="Arial"/>
        </w:rPr>
        <w:t>: 1 (</w:t>
      </w:r>
      <w:r w:rsidRPr="00A85908">
        <w:rPr>
          <w:rFonts w:ascii="Arial" w:hAnsi="Arial" w:cs="Arial"/>
          <w:i/>
          <w:iCs/>
        </w:rPr>
        <w:t>low</w:t>
      </w:r>
      <w:r w:rsidRPr="00A85908">
        <w:rPr>
          <w:rFonts w:ascii="Arial" w:hAnsi="Arial" w:cs="Arial"/>
        </w:rPr>
        <w:t>), 5 (</w:t>
      </w:r>
      <w:r w:rsidRPr="00A85908">
        <w:rPr>
          <w:rFonts w:ascii="Arial" w:hAnsi="Arial" w:cs="Arial"/>
          <w:i/>
          <w:iCs/>
        </w:rPr>
        <w:t>high</w:t>
      </w:r>
      <w:r w:rsidRPr="00A85908">
        <w:rPr>
          <w:rFonts w:ascii="Arial" w:hAnsi="Arial" w:cs="Arial"/>
        </w:rPr>
        <w:t>)</w:t>
      </w:r>
    </w:p>
    <w:p w14:paraId="67B10249" w14:textId="77777777" w:rsidR="00A85908" w:rsidRPr="00A85908" w:rsidRDefault="00A85908" w:rsidP="00A85908">
      <w:pPr>
        <w:spacing w:after="0" w:line="360" w:lineRule="auto"/>
        <w:rPr>
          <w:rFonts w:ascii="Arial" w:hAnsi="Arial" w:cs="Arial"/>
        </w:rPr>
      </w:pPr>
      <w:r w:rsidRPr="00A85908">
        <w:rPr>
          <w:rFonts w:ascii="Arial" w:hAnsi="Arial" w:cs="Arial"/>
          <w:b/>
          <w:bCs/>
        </w:rPr>
        <w:t>Factor</w:t>
      </w:r>
      <w:r w:rsidRPr="00A85908">
        <w:rPr>
          <w:rFonts w:ascii="Arial" w:hAnsi="Arial" w:cs="Arial"/>
        </w:rPr>
        <w:t> = </w:t>
      </w:r>
      <w:r w:rsidRPr="00A85908">
        <w:rPr>
          <w:rFonts w:ascii="Arial" w:hAnsi="Arial" w:cs="Arial"/>
          <w:i/>
          <w:iCs/>
        </w:rPr>
        <w:t>Prob</w:t>
      </w:r>
      <w:r w:rsidRPr="00A85908">
        <w:rPr>
          <w:rFonts w:ascii="Arial" w:hAnsi="Arial" w:cs="Arial"/>
        </w:rPr>
        <w:t> </w:t>
      </w:r>
      <w:r w:rsidRPr="00A85908">
        <w:rPr>
          <w:rFonts w:ascii="Arial" w:hAnsi="Arial" w:cs="Arial"/>
          <w:b/>
          <w:bCs/>
        </w:rPr>
        <w:t>*</w:t>
      </w:r>
      <w:r w:rsidRPr="00A85908">
        <w:rPr>
          <w:rFonts w:ascii="Arial" w:hAnsi="Arial" w:cs="Arial"/>
        </w:rPr>
        <w:t> </w:t>
      </w:r>
      <w:r w:rsidRPr="00A85908">
        <w:rPr>
          <w:rFonts w:ascii="Arial" w:hAnsi="Arial" w:cs="Arial"/>
          <w:i/>
          <w:iCs/>
        </w:rPr>
        <w:t>Impact</w:t>
      </w:r>
    </w:p>
    <w:p w14:paraId="686FC834" w14:textId="77777777" w:rsidR="00A85908" w:rsidRPr="00A85908" w:rsidRDefault="00A85908" w:rsidP="00A85908">
      <w:pPr>
        <w:spacing w:after="0" w:line="360" w:lineRule="auto"/>
        <w:rPr>
          <w:rFonts w:ascii="Arial" w:hAnsi="Arial" w:cs="Arial"/>
        </w:rPr>
      </w:pPr>
    </w:p>
    <w:tbl>
      <w:tblPr>
        <w:tblW w:w="15390" w:type="dxa"/>
        <w:tblInd w:w="-1268" w:type="dxa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620"/>
        <w:gridCol w:w="2340"/>
        <w:gridCol w:w="900"/>
        <w:gridCol w:w="1170"/>
        <w:gridCol w:w="1080"/>
        <w:gridCol w:w="1890"/>
        <w:gridCol w:w="1710"/>
        <w:gridCol w:w="1530"/>
        <w:gridCol w:w="1170"/>
        <w:gridCol w:w="1080"/>
      </w:tblGrid>
      <w:tr w:rsidR="00F859BE" w:rsidRPr="00073A14" w14:paraId="49F37780" w14:textId="77777777" w:rsidTr="00CB64D6">
        <w:trPr>
          <w:tblHeader/>
        </w:trPr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AB12C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ID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BE4E3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Name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8B4A1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Description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464800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Prob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44F4BA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Impact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6D5D69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Risk Factor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A556D2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Mitigation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06950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Responsible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D516A6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Status Date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D2D06C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Follow-up Date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28B37" w14:textId="77777777" w:rsidR="00A85908" w:rsidRPr="00A85908" w:rsidRDefault="00A85908" w:rsidP="00A85908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Status</w:t>
            </w:r>
          </w:p>
        </w:tc>
      </w:tr>
      <w:tr w:rsidR="00F859BE" w:rsidRPr="00073A14" w14:paraId="04054667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C3E0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R1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241B7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Technical &amp; Operational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E48F2" w14:textId="0BAACC39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System Outages &amp; Performance Issues: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 The site goes down or is unusably slow. </w:t>
            </w:r>
            <w:r w:rsidR="00F859BE"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User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s’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 </w:t>
            </w:r>
            <w:r w:rsidR="002D338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recipes or 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lists are lost or corrupted.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145E8" w14:textId="77777777" w:rsidR="00A85908" w:rsidRPr="00A85908" w:rsidRDefault="00A85908" w:rsidP="00F872B2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638E8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FA232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DE00C7" w14:textId="32696606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Implement monitoring. Horizontal/vertical scaling.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D0970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DCA7E" w14:textId="4701D459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E286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B0CF1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3F8B1A95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A94F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R2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0ABE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Technical &amp; Operational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EB7C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Solo Project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Munchora is unavailable due to illness, burnout, or other reasons. The project grinds to a halt.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CE30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AE2A94" w14:textId="32E27D29" w:rsidR="00A85908" w:rsidRPr="00A85908" w:rsidRDefault="00F859BE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461F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EC6F3" w14:textId="61AA5E87" w:rsidR="00A85908" w:rsidRPr="00A85908" w:rsidRDefault="00F859BE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Well-structured</w:t>
            </w:r>
            <w:r w:rsidR="00A85908"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 code base and architecture. Using versioning control, clear commit messages.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33350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6958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32E2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AEDE1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15202D34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7942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R3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A9333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Technical &amp; Operational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FDE3DF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Technical Debt &amp; Scalability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Quick ad-hoc fixes accumulate, making the codebase unmaintainable.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B9B68" w14:textId="3042F2EB" w:rsidR="00A85908" w:rsidRPr="00A85908" w:rsidRDefault="00F859BE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5C3DD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7E275" w14:textId="5E76781B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176F02" w14:textId="7C7A970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Well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-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structured code base and architecture. Using versioning control, clear commit messages. Coding standards and principles (DRY, SOLID).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A64A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C4856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FA53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27AD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1EDD98E4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72F14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R4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9F9612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Security &amp; Privacy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4D29D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Data Breach &amp; Privacy Failure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User data (emails, passwords, shopping lists) is exposed. GDPR/Privacy violation.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B469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E00A1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F0CCA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E825DF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Never store plain-text passwords. Regular dependency vulnerability scanning (brakeman). Use HTTPS. Have a clear, simple Privacy Policy.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019D04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F158B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E6284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43DA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3CE6F48E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F344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R5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C54C4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Security &amp; Privacy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C1A6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API Key Compromise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Keys for the AI service, database, or email service leaked -&gt; unauthorized use and large bills.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5CEC3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DF69F9" w14:textId="56C63EF8" w:rsidR="00A85908" w:rsidRPr="00A85908" w:rsidRDefault="00F859BE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F16DC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DD3A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Never hardcode API keys. Use environment variables.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7D450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EB614" w14:textId="2A28AC88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2BD324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4FD68F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7C4DE4FD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40C5C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R6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1179F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Security &amp; Privacy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2419E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Injection &amp; XSS Attacks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Malicious code is injected into shared lists or recipes, affecting other users.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2E6B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5B04D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D511E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1BCEE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Parameterized queries for database access. Sanitize and validate all user input on the backend.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DA952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B57F1D" w14:textId="37BC4A21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A4A9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C282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29655318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6C94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R7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47CF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Business &amp; Legal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E9DC5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AI-Generated Content Liability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AI generates a recipe that is harmful and a user gets sick.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B7486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60895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8232E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E8002B" w14:textId="572C5C56" w:rsidR="00A85908" w:rsidRPr="00A85908" w:rsidRDefault="00F859BE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Comprehensive</w:t>
            </w:r>
            <w:r w:rsidR="00A85908"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 Terms of Service and conditions: "AI-generated recipes are suggestions. Always use </w:t>
            </w:r>
            <w:r w:rsidR="00A85908"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your judgment regarding food safety..."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5B3E4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70D64D" w14:textId="06DEC282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DA1DC3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B4C13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4C5DDCA8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3179B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R8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72B9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Business &amp; Legal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EFE59E" w14:textId="56EA1F50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Intellectual Property Infringement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AI generates a recipe that is a copy of a copyrighted recipe from a famous chef or website.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48CD3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F5A99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90F2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4735A3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 clear Terms of Service stating users are responsible for the content they generate and that the platform is a tool, not a publisher, is crucial.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E1B2C4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3C91E" w14:textId="31319720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5B6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9AD15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189734BF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E70201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R9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44CC9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Business &amp; Legal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86EE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Monetization &amp; Financial Failure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Project cannot cover its costs (API fees, hosting).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727AE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E2404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C95C8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F08F39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Calculate precisely monthly costs. Limit user signups and recipe generations.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35D2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9FDD5" w14:textId="25D9535C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2025-11-</w:t>
            </w:r>
            <w:r w:rsidR="00F859BE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5BAB9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2D08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6B9B3F04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CF4B7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R10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8F0A64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Product &amp; Market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E8967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Low User Adoption / Product-Market Fit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The app doesn't solve a real problem effectively enough to attract and retain users.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39FD8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C0C87D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D83B13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5F35AB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Talk to potential users before and during development. Prepared to pivot features based on feedback.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AE54C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B57F9" w14:textId="020C109C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-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AAA4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7214F8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F859BE" w:rsidRPr="00073A14" w14:paraId="1AB59465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D5CE3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R11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71419E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Product &amp; Market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EEF303" w14:textId="40536E63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>Scope creep</w:t>
            </w:r>
            <w:r w:rsidR="00CB64D6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 xml:space="preserve"> and</w:t>
            </w:r>
            <w:r w:rsidRPr="00A85908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 xml:space="preserve"> UX Failure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: Munchora is confusing, too many features, and users don't understand how to use the AI or shared lists.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D7ECD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26479A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5C392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CB625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Build a clean, intuitive UI. Use analytics to see where users drop off.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477E4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8467C" w14:textId="3A60167E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</w:t>
            </w: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-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4E906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Weekly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BC6D30" w14:textId="77777777" w:rsidR="00A85908" w:rsidRPr="00A85908" w:rsidRDefault="00A85908" w:rsidP="00A85908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  <w:tr w:rsidR="00CB64D6" w:rsidRPr="00073A14" w14:paraId="45C6A092" w14:textId="77777777" w:rsidTr="00CB64D6"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7C84BB" w14:textId="673E2472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R12</w:t>
            </w:r>
          </w:p>
        </w:tc>
        <w:tc>
          <w:tcPr>
            <w:tcW w:w="162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FCFCC3" w14:textId="491610DB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A85908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Technical &amp; Operational</w:t>
            </w:r>
          </w:p>
        </w:tc>
        <w:tc>
          <w:tcPr>
            <w:tcW w:w="234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797DDD" w14:textId="38043003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</w:pPr>
            <w:r w:rsidRPr="00CB64D6">
              <w:rPr>
                <w:rFonts w:ascii="Arial" w:eastAsia="Times New Roman" w:hAnsi="Arial" w:cs="Arial"/>
                <w:b/>
                <w:bCs/>
                <w:color w:val="24292E"/>
                <w:kern w:val="0"/>
                <w:sz w:val="22"/>
                <w:szCs w:val="22"/>
                <w14:ligatures w14:val="none"/>
              </w:rPr>
              <w:t xml:space="preserve">AI Market Crash: </w:t>
            </w:r>
            <w:r w:rsidRPr="00CB64D6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Risk that commercial AI providers fail, shut down, or become unaffordable, </w:t>
            </w:r>
            <w:r w:rsidRPr="00CB64D6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leaving Munchora without access to recipe-generation capabilities. May require self-hosting an LLM, increasing cost and operational complexity.</w:t>
            </w:r>
          </w:p>
        </w:tc>
        <w:tc>
          <w:tcPr>
            <w:tcW w:w="90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DE4387" w14:textId="3D31A921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3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D16D61" w14:textId="35323ADF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5E17B1" w14:textId="63094C5C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189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BF9D51" w14:textId="5CF861A6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 w:rsidRPr="00CB64D6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 xml:space="preserve">Develop a contingency plan for self-hosting an open-source LLM. </w:t>
            </w:r>
            <w:r w:rsidRPr="00CB64D6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Benchmark small performant models, prepare hosting infrastructure, and design the AI layer to be provider-agnostic.</w:t>
            </w:r>
          </w:p>
        </w:tc>
        <w:tc>
          <w:tcPr>
            <w:tcW w:w="171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031939" w14:textId="734A8F06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lastRenderedPageBreak/>
              <w:t>Alexander Christensen</w:t>
            </w:r>
          </w:p>
        </w:tc>
        <w:tc>
          <w:tcPr>
            <w:tcW w:w="153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EB6FA9" w14:textId="11BBBE7E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2025-12-</w:t>
            </w:r>
            <w:r w:rsidR="00015FD3"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17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27529B" w14:textId="6F8B21FB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Monthly</w:t>
            </w:r>
          </w:p>
        </w:tc>
        <w:tc>
          <w:tcPr>
            <w:tcW w:w="1080" w:type="dxa"/>
            <w:tcBorders>
              <w:top w:val="single" w:sz="6" w:space="0" w:color="5B6168"/>
              <w:left w:val="single" w:sz="6" w:space="0" w:color="5B6168"/>
              <w:bottom w:val="single" w:sz="6" w:space="0" w:color="5B6168"/>
              <w:right w:val="single" w:sz="6" w:space="0" w:color="5B616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98BE3A" w14:textId="390FB93B" w:rsidR="00CB64D6" w:rsidRPr="00A85908" w:rsidRDefault="00CB64D6" w:rsidP="00CB64D6">
            <w:pPr>
              <w:spacing w:before="240" w:after="240" w:line="240" w:lineRule="auto"/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24292E"/>
                <w:kern w:val="0"/>
                <w:sz w:val="22"/>
                <w:szCs w:val="22"/>
                <w14:ligatures w14:val="none"/>
              </w:rPr>
              <w:t>Initial</w:t>
            </w:r>
          </w:p>
        </w:tc>
      </w:tr>
    </w:tbl>
    <w:p w14:paraId="7A74A3F5" w14:textId="77777777" w:rsidR="002D3383" w:rsidRDefault="002D3383" w:rsidP="00A85908">
      <w:pPr>
        <w:spacing w:after="0" w:line="360" w:lineRule="auto"/>
        <w:rPr>
          <w:rFonts w:ascii="Arial" w:hAnsi="Arial" w:cs="Arial"/>
          <w:lang w:val="da-DK"/>
        </w:rPr>
      </w:pPr>
    </w:p>
    <w:p w14:paraId="73AA376D" w14:textId="20AEAF98" w:rsidR="00680656" w:rsidRDefault="00680656" w:rsidP="00A85908">
      <w:pPr>
        <w:spacing w:after="0" w:line="360" w:lineRule="auto"/>
        <w:rPr>
          <w:rFonts w:ascii="Arial" w:hAnsi="Arial" w:cs="Arial"/>
          <w:b/>
          <w:bCs/>
          <w:lang w:val="da-DK"/>
        </w:rPr>
      </w:pPr>
      <w:r w:rsidRPr="00680656">
        <w:rPr>
          <w:rFonts w:ascii="Arial" w:hAnsi="Arial" w:cs="Arial"/>
          <w:b/>
          <w:bCs/>
          <w:lang w:val="da-DK"/>
        </w:rPr>
        <w:t>Risk Matrice</w:t>
      </w:r>
    </w:p>
    <w:p w14:paraId="0FB281C5" w14:textId="4A4B8CD6" w:rsidR="00F94B21" w:rsidRPr="00F94B21" w:rsidRDefault="00F94B21" w:rsidP="00A85908">
      <w:pPr>
        <w:spacing w:after="0" w:line="360" w:lineRule="auto"/>
        <w:rPr>
          <w:rFonts w:ascii="Arial" w:hAnsi="Arial" w:cs="Arial"/>
          <w:i/>
          <w:iCs/>
          <w:lang w:val="da-DK"/>
        </w:rPr>
      </w:pPr>
      <w:r>
        <w:rPr>
          <w:rFonts w:ascii="Arial" w:hAnsi="Arial" w:cs="Arial"/>
          <w:i/>
          <w:iCs/>
          <w:lang w:val="da-DK"/>
        </w:rPr>
        <w:t>2025-11-4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9"/>
        <w:gridCol w:w="2159"/>
      </w:tblGrid>
      <w:tr w:rsidR="002D3383" w14:paraId="23385C55" w14:textId="77777777" w:rsidTr="002D3383">
        <w:tc>
          <w:tcPr>
            <w:tcW w:w="2158" w:type="dxa"/>
            <w:shd w:val="clear" w:color="auto" w:fill="E8E8E8" w:themeFill="background2"/>
          </w:tcPr>
          <w:p w14:paraId="609810C4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E8E8E8" w:themeFill="background2"/>
          </w:tcPr>
          <w:p w14:paraId="44C80F56" w14:textId="058E4636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1 - Negligible</w:t>
            </w:r>
          </w:p>
        </w:tc>
        <w:tc>
          <w:tcPr>
            <w:tcW w:w="2158" w:type="dxa"/>
            <w:shd w:val="clear" w:color="auto" w:fill="E8E8E8" w:themeFill="background2"/>
          </w:tcPr>
          <w:p w14:paraId="4A0131CE" w14:textId="5A71A76E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2 – Minor</w:t>
            </w:r>
          </w:p>
        </w:tc>
        <w:tc>
          <w:tcPr>
            <w:tcW w:w="2158" w:type="dxa"/>
            <w:shd w:val="clear" w:color="auto" w:fill="E8E8E8" w:themeFill="background2"/>
          </w:tcPr>
          <w:p w14:paraId="2AE08454" w14:textId="1479065D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3 – Moderate</w:t>
            </w:r>
          </w:p>
        </w:tc>
        <w:tc>
          <w:tcPr>
            <w:tcW w:w="2159" w:type="dxa"/>
            <w:shd w:val="clear" w:color="auto" w:fill="E8E8E8" w:themeFill="background2"/>
          </w:tcPr>
          <w:p w14:paraId="024151DA" w14:textId="6D329C2F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4 – High</w:t>
            </w:r>
          </w:p>
        </w:tc>
        <w:tc>
          <w:tcPr>
            <w:tcW w:w="2159" w:type="dxa"/>
            <w:shd w:val="clear" w:color="auto" w:fill="E8E8E8" w:themeFill="background2"/>
          </w:tcPr>
          <w:p w14:paraId="1EEDC8AD" w14:textId="57587731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High</w:t>
            </w:r>
          </w:p>
        </w:tc>
      </w:tr>
      <w:tr w:rsidR="002D3383" w14:paraId="739B832C" w14:textId="77777777" w:rsidTr="002D3383">
        <w:tc>
          <w:tcPr>
            <w:tcW w:w="2158" w:type="dxa"/>
            <w:shd w:val="clear" w:color="auto" w:fill="E8E8E8" w:themeFill="background2"/>
          </w:tcPr>
          <w:p w14:paraId="443AFE4C" w14:textId="482F6CCF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FFFF00"/>
          </w:tcPr>
          <w:p w14:paraId="263A8626" w14:textId="2E7508F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2E391FCB" w14:textId="1554D3DA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EE0000"/>
          </w:tcPr>
          <w:p w14:paraId="60858D3B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7E87EC24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3F7B2DDE" w14:textId="7EEBDEE0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2D3383" w14:paraId="509DEDAA" w14:textId="77777777" w:rsidTr="002D3383">
        <w:tc>
          <w:tcPr>
            <w:tcW w:w="2158" w:type="dxa"/>
            <w:shd w:val="clear" w:color="auto" w:fill="E8E8E8" w:themeFill="background2"/>
          </w:tcPr>
          <w:p w14:paraId="300433E9" w14:textId="1FC11084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4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2C482DF7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681818AC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7F77644F" w14:textId="21BC4571" w:rsidR="002D3383" w:rsidRPr="002D3383" w:rsidRDefault="00F859BE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R2, R4</w:t>
            </w:r>
          </w:p>
        </w:tc>
        <w:tc>
          <w:tcPr>
            <w:tcW w:w="2159" w:type="dxa"/>
            <w:shd w:val="clear" w:color="auto" w:fill="EE0000"/>
          </w:tcPr>
          <w:p w14:paraId="22502522" w14:textId="68C8596F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R1</w:t>
            </w:r>
          </w:p>
        </w:tc>
        <w:tc>
          <w:tcPr>
            <w:tcW w:w="2159" w:type="dxa"/>
            <w:shd w:val="clear" w:color="auto" w:fill="EE0000"/>
          </w:tcPr>
          <w:p w14:paraId="77AD5B8B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2D3383" w14:paraId="33CCFA54" w14:textId="77777777" w:rsidTr="002D3383">
        <w:tc>
          <w:tcPr>
            <w:tcW w:w="2158" w:type="dxa"/>
            <w:shd w:val="clear" w:color="auto" w:fill="E8E8E8" w:themeFill="background2"/>
          </w:tcPr>
          <w:p w14:paraId="55B36A7F" w14:textId="22362B2E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3 – Possible</w:t>
            </w:r>
          </w:p>
        </w:tc>
        <w:tc>
          <w:tcPr>
            <w:tcW w:w="2158" w:type="dxa"/>
            <w:shd w:val="clear" w:color="auto" w:fill="92D050"/>
          </w:tcPr>
          <w:p w14:paraId="5F097EE0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0A553111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01481CEA" w14:textId="2CA59EC3" w:rsidR="002D3383" w:rsidRPr="002D3383" w:rsidRDefault="002D3383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4689F847" w14:textId="691BE9D0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36068945" w14:textId="6EE5BF61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2D3383" w14:paraId="423FCBE6" w14:textId="77777777" w:rsidTr="002D3383">
        <w:tc>
          <w:tcPr>
            <w:tcW w:w="2158" w:type="dxa"/>
            <w:shd w:val="clear" w:color="auto" w:fill="E8E8E8" w:themeFill="background2"/>
          </w:tcPr>
          <w:p w14:paraId="59AC2F52" w14:textId="5B721149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2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Unlikely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3DA04F94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4A19C518" w14:textId="6C8FF6B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59AB0BE0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11F36845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41F3D504" w14:textId="1D5F7379" w:rsidR="002D3383" w:rsidRPr="002D3383" w:rsidRDefault="00F859BE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R3</w:t>
            </w:r>
          </w:p>
        </w:tc>
      </w:tr>
      <w:tr w:rsidR="002D3383" w14:paraId="4D54152C" w14:textId="77777777" w:rsidTr="002D3383">
        <w:tc>
          <w:tcPr>
            <w:tcW w:w="2158" w:type="dxa"/>
            <w:shd w:val="clear" w:color="auto" w:fill="E8E8E8" w:themeFill="background2"/>
          </w:tcPr>
          <w:p w14:paraId="247E2168" w14:textId="011CC3D0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1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Unlikely</w:t>
            </w:r>
          </w:p>
        </w:tc>
        <w:tc>
          <w:tcPr>
            <w:tcW w:w="2158" w:type="dxa"/>
            <w:shd w:val="clear" w:color="auto" w:fill="92D050"/>
          </w:tcPr>
          <w:p w14:paraId="15D44702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0BB4E25C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355C939A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92D050"/>
          </w:tcPr>
          <w:p w14:paraId="3B974CEB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366EA246" w14:textId="77777777" w:rsidR="002D3383" w:rsidRPr="002D3383" w:rsidRDefault="002D3383" w:rsidP="002D338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</w:tbl>
    <w:p w14:paraId="3BC63E2D" w14:textId="77777777" w:rsidR="002D3383" w:rsidRDefault="002D3383" w:rsidP="00A85908">
      <w:pPr>
        <w:spacing w:after="0" w:line="360" w:lineRule="auto"/>
        <w:rPr>
          <w:rFonts w:ascii="Arial" w:hAnsi="Arial" w:cs="Arial"/>
          <w:lang w:val="da-DK"/>
        </w:rPr>
      </w:pPr>
    </w:p>
    <w:p w14:paraId="3E3C59C6" w14:textId="77777777" w:rsidR="00F94B21" w:rsidRDefault="00F94B21" w:rsidP="00A85908">
      <w:pPr>
        <w:spacing w:after="0" w:line="360" w:lineRule="auto"/>
        <w:rPr>
          <w:rFonts w:ascii="Arial" w:hAnsi="Arial" w:cs="Arial"/>
          <w:lang w:val="da-DK"/>
        </w:rPr>
      </w:pPr>
    </w:p>
    <w:p w14:paraId="454288D8" w14:textId="79B24CF9" w:rsidR="00F94B21" w:rsidRPr="00F94B21" w:rsidRDefault="00F94B21" w:rsidP="00F94B21">
      <w:pPr>
        <w:spacing w:after="0" w:line="360" w:lineRule="auto"/>
        <w:rPr>
          <w:rFonts w:ascii="Arial" w:hAnsi="Arial" w:cs="Arial"/>
          <w:i/>
          <w:iCs/>
          <w:lang w:val="da-DK"/>
        </w:rPr>
      </w:pPr>
      <w:r>
        <w:rPr>
          <w:rFonts w:ascii="Arial" w:hAnsi="Arial" w:cs="Arial"/>
          <w:i/>
          <w:iCs/>
          <w:lang w:val="da-DK"/>
        </w:rPr>
        <w:lastRenderedPageBreak/>
        <w:t>2025-11-</w:t>
      </w:r>
      <w:r>
        <w:rPr>
          <w:rFonts w:ascii="Arial" w:hAnsi="Arial" w:cs="Arial"/>
          <w:i/>
          <w:iCs/>
          <w:lang w:val="da-DK"/>
        </w:rPr>
        <w:t>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9"/>
        <w:gridCol w:w="2159"/>
      </w:tblGrid>
      <w:tr w:rsidR="00F94B21" w14:paraId="1DECFABD" w14:textId="77777777" w:rsidTr="00BD009B">
        <w:tc>
          <w:tcPr>
            <w:tcW w:w="2158" w:type="dxa"/>
            <w:shd w:val="clear" w:color="auto" w:fill="E8E8E8" w:themeFill="background2"/>
          </w:tcPr>
          <w:p w14:paraId="24888E41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E8E8E8" w:themeFill="background2"/>
          </w:tcPr>
          <w:p w14:paraId="25C6078A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1 - Negligible</w:t>
            </w:r>
          </w:p>
        </w:tc>
        <w:tc>
          <w:tcPr>
            <w:tcW w:w="2158" w:type="dxa"/>
            <w:shd w:val="clear" w:color="auto" w:fill="E8E8E8" w:themeFill="background2"/>
          </w:tcPr>
          <w:p w14:paraId="391C0E41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2 – Minor</w:t>
            </w:r>
          </w:p>
        </w:tc>
        <w:tc>
          <w:tcPr>
            <w:tcW w:w="2158" w:type="dxa"/>
            <w:shd w:val="clear" w:color="auto" w:fill="E8E8E8" w:themeFill="background2"/>
          </w:tcPr>
          <w:p w14:paraId="045B9448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3 – Moderate</w:t>
            </w:r>
          </w:p>
        </w:tc>
        <w:tc>
          <w:tcPr>
            <w:tcW w:w="2159" w:type="dxa"/>
            <w:shd w:val="clear" w:color="auto" w:fill="E8E8E8" w:themeFill="background2"/>
          </w:tcPr>
          <w:p w14:paraId="48543844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4 – High</w:t>
            </w:r>
          </w:p>
        </w:tc>
        <w:tc>
          <w:tcPr>
            <w:tcW w:w="2159" w:type="dxa"/>
            <w:shd w:val="clear" w:color="auto" w:fill="E8E8E8" w:themeFill="background2"/>
          </w:tcPr>
          <w:p w14:paraId="61FF65B0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High</w:t>
            </w:r>
          </w:p>
        </w:tc>
      </w:tr>
      <w:tr w:rsidR="00F94B21" w14:paraId="215DB95A" w14:textId="77777777" w:rsidTr="00BD009B">
        <w:tc>
          <w:tcPr>
            <w:tcW w:w="2158" w:type="dxa"/>
            <w:shd w:val="clear" w:color="auto" w:fill="E8E8E8" w:themeFill="background2"/>
          </w:tcPr>
          <w:p w14:paraId="275BEA6C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FFFF00"/>
          </w:tcPr>
          <w:p w14:paraId="0C3CE8D6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17BD04A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R7</w:t>
            </w:r>
          </w:p>
        </w:tc>
        <w:tc>
          <w:tcPr>
            <w:tcW w:w="2158" w:type="dxa"/>
            <w:shd w:val="clear" w:color="auto" w:fill="EE0000"/>
          </w:tcPr>
          <w:p w14:paraId="49693DC2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65731E4E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0C5E8695" w14:textId="608A0E8B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F94B21" w14:paraId="4B3AAE47" w14:textId="77777777" w:rsidTr="00BD009B">
        <w:tc>
          <w:tcPr>
            <w:tcW w:w="2158" w:type="dxa"/>
            <w:shd w:val="clear" w:color="auto" w:fill="E8E8E8" w:themeFill="background2"/>
          </w:tcPr>
          <w:p w14:paraId="239C8684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4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46E1411B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4A8B89C4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6630FFB0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R2, R4</w:t>
            </w:r>
          </w:p>
        </w:tc>
        <w:tc>
          <w:tcPr>
            <w:tcW w:w="2159" w:type="dxa"/>
            <w:shd w:val="clear" w:color="auto" w:fill="EE0000"/>
          </w:tcPr>
          <w:p w14:paraId="00CDFAD4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R1, R9</w:t>
            </w:r>
          </w:p>
        </w:tc>
        <w:tc>
          <w:tcPr>
            <w:tcW w:w="2159" w:type="dxa"/>
            <w:shd w:val="clear" w:color="auto" w:fill="EE0000"/>
          </w:tcPr>
          <w:p w14:paraId="791C3C1A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F94B21" w14:paraId="644D2C45" w14:textId="77777777" w:rsidTr="00BD009B">
        <w:tc>
          <w:tcPr>
            <w:tcW w:w="2158" w:type="dxa"/>
            <w:shd w:val="clear" w:color="auto" w:fill="E8E8E8" w:themeFill="background2"/>
          </w:tcPr>
          <w:p w14:paraId="253CB056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3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Possible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2445A537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1EDFFDE2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121B84D8" w14:textId="2BA7C85E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R6, R8</w:t>
            </w:r>
          </w:p>
        </w:tc>
        <w:tc>
          <w:tcPr>
            <w:tcW w:w="2159" w:type="dxa"/>
            <w:shd w:val="clear" w:color="auto" w:fill="FFFF00"/>
          </w:tcPr>
          <w:p w14:paraId="44C41FB8" w14:textId="5EBE8D45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3301BA19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R5</w:t>
            </w:r>
          </w:p>
        </w:tc>
      </w:tr>
      <w:tr w:rsidR="00F94B21" w14:paraId="778AD6F4" w14:textId="77777777" w:rsidTr="00BD009B">
        <w:tc>
          <w:tcPr>
            <w:tcW w:w="2158" w:type="dxa"/>
            <w:shd w:val="clear" w:color="auto" w:fill="E8E8E8" w:themeFill="background2"/>
          </w:tcPr>
          <w:p w14:paraId="7FA82F13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2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Unlikely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7222EE33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411915EF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7A6B51F4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0233FF92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1FE0362B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R3</w:t>
            </w:r>
          </w:p>
        </w:tc>
      </w:tr>
      <w:tr w:rsidR="00F94B21" w14:paraId="5523557F" w14:textId="77777777" w:rsidTr="00BD009B">
        <w:tc>
          <w:tcPr>
            <w:tcW w:w="2158" w:type="dxa"/>
            <w:shd w:val="clear" w:color="auto" w:fill="E8E8E8" w:themeFill="background2"/>
          </w:tcPr>
          <w:p w14:paraId="24653C7D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1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Unlikely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5ACE45D3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36599542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25BFC425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92D050"/>
          </w:tcPr>
          <w:p w14:paraId="48D477A3" w14:textId="77777777" w:rsidR="00F94B21" w:rsidRPr="002D3383" w:rsidRDefault="00F94B21" w:rsidP="00F94B21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19FE8AE6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</w:tbl>
    <w:p w14:paraId="3EB51DBC" w14:textId="77777777" w:rsidR="00F94B21" w:rsidRDefault="00F94B21" w:rsidP="00A85908">
      <w:pPr>
        <w:spacing w:after="0" w:line="360" w:lineRule="auto"/>
        <w:rPr>
          <w:rFonts w:ascii="Arial" w:hAnsi="Arial" w:cs="Arial"/>
          <w:lang w:val="da-DK"/>
        </w:rPr>
      </w:pPr>
    </w:p>
    <w:p w14:paraId="4C1E7A65" w14:textId="6245D275" w:rsidR="00F94B21" w:rsidRPr="00F94B21" w:rsidRDefault="00F94B21" w:rsidP="00F94B21">
      <w:pPr>
        <w:spacing w:after="0" w:line="360" w:lineRule="auto"/>
        <w:rPr>
          <w:rFonts w:ascii="Arial" w:hAnsi="Arial" w:cs="Arial"/>
          <w:i/>
          <w:iCs/>
          <w:lang w:val="da-DK"/>
        </w:rPr>
      </w:pPr>
      <w:r>
        <w:rPr>
          <w:rFonts w:ascii="Arial" w:hAnsi="Arial" w:cs="Arial"/>
          <w:i/>
          <w:iCs/>
          <w:lang w:val="da-DK"/>
        </w:rPr>
        <w:t>2025-</w:t>
      </w:r>
      <w:r>
        <w:rPr>
          <w:rFonts w:ascii="Arial" w:hAnsi="Arial" w:cs="Arial"/>
          <w:i/>
          <w:iCs/>
          <w:lang w:val="da-DK"/>
        </w:rPr>
        <w:t>12-7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9"/>
        <w:gridCol w:w="2159"/>
      </w:tblGrid>
      <w:tr w:rsidR="00F94B21" w14:paraId="1B6178EF" w14:textId="77777777" w:rsidTr="00BD009B">
        <w:tc>
          <w:tcPr>
            <w:tcW w:w="2158" w:type="dxa"/>
            <w:shd w:val="clear" w:color="auto" w:fill="E8E8E8" w:themeFill="background2"/>
          </w:tcPr>
          <w:p w14:paraId="484A5127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E8E8E8" w:themeFill="background2"/>
          </w:tcPr>
          <w:p w14:paraId="6618248D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1 - Negligible</w:t>
            </w:r>
          </w:p>
        </w:tc>
        <w:tc>
          <w:tcPr>
            <w:tcW w:w="2158" w:type="dxa"/>
            <w:shd w:val="clear" w:color="auto" w:fill="E8E8E8" w:themeFill="background2"/>
          </w:tcPr>
          <w:p w14:paraId="473F17D4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2 – Minor</w:t>
            </w:r>
          </w:p>
        </w:tc>
        <w:tc>
          <w:tcPr>
            <w:tcW w:w="2158" w:type="dxa"/>
            <w:shd w:val="clear" w:color="auto" w:fill="E8E8E8" w:themeFill="background2"/>
          </w:tcPr>
          <w:p w14:paraId="5A81FB5A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3 – Moderate</w:t>
            </w:r>
          </w:p>
        </w:tc>
        <w:tc>
          <w:tcPr>
            <w:tcW w:w="2159" w:type="dxa"/>
            <w:shd w:val="clear" w:color="auto" w:fill="E8E8E8" w:themeFill="background2"/>
          </w:tcPr>
          <w:p w14:paraId="479495A5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>4 – High</w:t>
            </w:r>
          </w:p>
        </w:tc>
        <w:tc>
          <w:tcPr>
            <w:tcW w:w="2159" w:type="dxa"/>
            <w:shd w:val="clear" w:color="auto" w:fill="E8E8E8" w:themeFill="background2"/>
          </w:tcPr>
          <w:p w14:paraId="2A3DAEA3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High</w:t>
            </w:r>
          </w:p>
        </w:tc>
      </w:tr>
      <w:tr w:rsidR="00F94B21" w14:paraId="53289AC8" w14:textId="77777777" w:rsidTr="00BD009B">
        <w:tc>
          <w:tcPr>
            <w:tcW w:w="2158" w:type="dxa"/>
            <w:shd w:val="clear" w:color="auto" w:fill="E8E8E8" w:themeFill="background2"/>
          </w:tcPr>
          <w:p w14:paraId="05693AE0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5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FFFF00"/>
          </w:tcPr>
          <w:p w14:paraId="310452E1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0DEC61BA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R7</w:t>
            </w:r>
          </w:p>
        </w:tc>
        <w:tc>
          <w:tcPr>
            <w:tcW w:w="2158" w:type="dxa"/>
            <w:shd w:val="clear" w:color="auto" w:fill="EE0000"/>
          </w:tcPr>
          <w:p w14:paraId="406DC3D5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4DFEA31C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EE0000"/>
          </w:tcPr>
          <w:p w14:paraId="3CC4561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R10</w:t>
            </w:r>
          </w:p>
        </w:tc>
      </w:tr>
      <w:tr w:rsidR="00F94B21" w14:paraId="6A085430" w14:textId="77777777" w:rsidTr="00BD009B">
        <w:tc>
          <w:tcPr>
            <w:tcW w:w="2158" w:type="dxa"/>
            <w:shd w:val="clear" w:color="auto" w:fill="E8E8E8" w:themeFill="background2"/>
          </w:tcPr>
          <w:p w14:paraId="57C6DB59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4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02D9C65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779BC03D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2D2AD7E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R2, R4</w:t>
            </w:r>
          </w:p>
        </w:tc>
        <w:tc>
          <w:tcPr>
            <w:tcW w:w="2159" w:type="dxa"/>
            <w:shd w:val="clear" w:color="auto" w:fill="EE0000"/>
          </w:tcPr>
          <w:p w14:paraId="5FAA81ED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R1, R9</w:t>
            </w:r>
          </w:p>
        </w:tc>
        <w:tc>
          <w:tcPr>
            <w:tcW w:w="2159" w:type="dxa"/>
            <w:shd w:val="clear" w:color="auto" w:fill="EE0000"/>
          </w:tcPr>
          <w:p w14:paraId="2B475158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  <w:tr w:rsidR="00F94B21" w14:paraId="7FF2B758" w14:textId="77777777" w:rsidTr="00BD009B">
        <w:tc>
          <w:tcPr>
            <w:tcW w:w="2158" w:type="dxa"/>
            <w:shd w:val="clear" w:color="auto" w:fill="E8E8E8" w:themeFill="background2"/>
          </w:tcPr>
          <w:p w14:paraId="5C92B09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3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Possible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028E8EEB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320D87F7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4C25EA38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R6, R8, R12</w:t>
            </w:r>
          </w:p>
        </w:tc>
        <w:tc>
          <w:tcPr>
            <w:tcW w:w="2159" w:type="dxa"/>
            <w:shd w:val="clear" w:color="auto" w:fill="FFFF00"/>
          </w:tcPr>
          <w:p w14:paraId="65974ED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R11</w:t>
            </w:r>
          </w:p>
        </w:tc>
        <w:tc>
          <w:tcPr>
            <w:tcW w:w="2159" w:type="dxa"/>
            <w:shd w:val="clear" w:color="auto" w:fill="EE0000"/>
          </w:tcPr>
          <w:p w14:paraId="78B98365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R5</w:t>
            </w:r>
          </w:p>
        </w:tc>
      </w:tr>
      <w:tr w:rsidR="00F94B21" w14:paraId="2B1D23F1" w14:textId="77777777" w:rsidTr="00BD009B">
        <w:tc>
          <w:tcPr>
            <w:tcW w:w="2158" w:type="dxa"/>
            <w:shd w:val="clear" w:color="auto" w:fill="E8E8E8" w:themeFill="background2"/>
          </w:tcPr>
          <w:p w14:paraId="1D709C56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2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Unlikely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042A6257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690B67F0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FFFF00"/>
          </w:tcPr>
          <w:p w14:paraId="759F5533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7C947EC2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67CFD4A1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>
              <w:rPr>
                <w:rFonts w:ascii="Arial" w:hAnsi="Arial" w:cs="Arial"/>
                <w:b/>
                <w:bCs/>
                <w:lang w:val="da-DK"/>
              </w:rPr>
              <w:t>R3</w:t>
            </w:r>
          </w:p>
        </w:tc>
      </w:tr>
      <w:tr w:rsidR="00F94B21" w14:paraId="248A0DB2" w14:textId="77777777" w:rsidTr="00BD009B">
        <w:tc>
          <w:tcPr>
            <w:tcW w:w="2158" w:type="dxa"/>
            <w:shd w:val="clear" w:color="auto" w:fill="E8E8E8" w:themeFill="background2"/>
          </w:tcPr>
          <w:p w14:paraId="17F8AD45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1 –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Very</w:t>
            </w:r>
            <w:proofErr w:type="spellEnd"/>
            <w:r w:rsidRPr="002D3383">
              <w:rPr>
                <w:rFonts w:ascii="Arial" w:hAnsi="Arial" w:cs="Arial"/>
                <w:b/>
                <w:bCs/>
                <w:lang w:val="da-DK"/>
              </w:rPr>
              <w:t xml:space="preserve"> </w:t>
            </w:r>
            <w:proofErr w:type="spellStart"/>
            <w:r w:rsidRPr="002D3383">
              <w:rPr>
                <w:rFonts w:ascii="Arial" w:hAnsi="Arial" w:cs="Arial"/>
                <w:b/>
                <w:bCs/>
                <w:lang w:val="da-DK"/>
              </w:rPr>
              <w:t>Unlikely</w:t>
            </w:r>
            <w:proofErr w:type="spellEnd"/>
          </w:p>
        </w:tc>
        <w:tc>
          <w:tcPr>
            <w:tcW w:w="2158" w:type="dxa"/>
            <w:shd w:val="clear" w:color="auto" w:fill="92D050"/>
          </w:tcPr>
          <w:p w14:paraId="3A1BE5F1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5B511907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8" w:type="dxa"/>
            <w:shd w:val="clear" w:color="auto" w:fill="92D050"/>
          </w:tcPr>
          <w:p w14:paraId="513A1083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92D050"/>
          </w:tcPr>
          <w:p w14:paraId="3B984BCE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  <w:tc>
          <w:tcPr>
            <w:tcW w:w="2159" w:type="dxa"/>
            <w:shd w:val="clear" w:color="auto" w:fill="FFFF00"/>
          </w:tcPr>
          <w:p w14:paraId="5CA0EBFC" w14:textId="77777777" w:rsidR="00F94B21" w:rsidRPr="002D3383" w:rsidRDefault="00F94B21" w:rsidP="00BD009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da-DK"/>
              </w:rPr>
            </w:pPr>
          </w:p>
        </w:tc>
      </w:tr>
    </w:tbl>
    <w:p w14:paraId="1BDEC454" w14:textId="77777777" w:rsidR="00F94B21" w:rsidRPr="00A85908" w:rsidRDefault="00F94B21" w:rsidP="00A85908">
      <w:pPr>
        <w:spacing w:after="0" w:line="360" w:lineRule="auto"/>
        <w:rPr>
          <w:rFonts w:ascii="Arial" w:hAnsi="Arial" w:cs="Arial"/>
          <w:lang w:val="da-DK"/>
        </w:rPr>
      </w:pPr>
    </w:p>
    <w:sectPr w:rsidR="00F94B21" w:rsidRPr="00A85908" w:rsidSect="00A85908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908"/>
    <w:rsid w:val="00015FD3"/>
    <w:rsid w:val="00073A14"/>
    <w:rsid w:val="002D3383"/>
    <w:rsid w:val="00393761"/>
    <w:rsid w:val="00680656"/>
    <w:rsid w:val="00A85908"/>
    <w:rsid w:val="00AA7460"/>
    <w:rsid w:val="00C53A7E"/>
    <w:rsid w:val="00C90094"/>
    <w:rsid w:val="00CB64D6"/>
    <w:rsid w:val="00DE37FD"/>
    <w:rsid w:val="00F84473"/>
    <w:rsid w:val="00F859BE"/>
    <w:rsid w:val="00F872B2"/>
    <w:rsid w:val="00F94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E14612"/>
  <w15:chartTrackingRefBased/>
  <w15:docId w15:val="{792F0C6F-6951-8341-B399-3D41081CA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B21"/>
  </w:style>
  <w:style w:type="paragraph" w:styleId="Heading1">
    <w:name w:val="heading 1"/>
    <w:basedOn w:val="Normal"/>
    <w:next w:val="Normal"/>
    <w:link w:val="Heading1Char"/>
    <w:uiPriority w:val="9"/>
    <w:qFormat/>
    <w:rsid w:val="00A85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9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9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9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9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9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9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9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9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9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9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9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9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9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9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9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9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9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9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9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9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9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90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85908"/>
    <w:rPr>
      <w:b/>
      <w:bCs/>
    </w:rPr>
  </w:style>
  <w:style w:type="character" w:styleId="Emphasis">
    <w:name w:val="Emphasis"/>
    <w:basedOn w:val="DefaultParagraphFont"/>
    <w:uiPriority w:val="20"/>
    <w:qFormat/>
    <w:rsid w:val="00A85908"/>
    <w:rPr>
      <w:i/>
      <w:iCs/>
    </w:rPr>
  </w:style>
  <w:style w:type="table" w:styleId="TableGrid">
    <w:name w:val="Table Grid"/>
    <w:basedOn w:val="TableNormal"/>
    <w:uiPriority w:val="39"/>
    <w:rsid w:val="002D3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Bøving Thiel Christensen</dc:creator>
  <cp:keywords/>
  <dc:description/>
  <cp:lastModifiedBy>Alexander Bøving Thiel Christensen</cp:lastModifiedBy>
  <cp:revision>4</cp:revision>
  <dcterms:created xsi:type="dcterms:W3CDTF">2025-12-09T11:16:00Z</dcterms:created>
  <dcterms:modified xsi:type="dcterms:W3CDTF">2025-12-09T11:50:00Z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2025-11-21T20:53:48Z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24c44a6f-3fdc-48a0-9e34-eb55aecf8198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