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D0795">
      <w:pPr>
        <w:spacing w:before="0" w:beforeLines="0" w:after="160" w:line="278" w:lineRule="auto"/>
        <w:ind w:firstLine="0" w:firstLineChars="0"/>
        <w:jc w:val="center"/>
        <w:rPr>
          <w:rFonts w:ascii="Calibri" w:hAnsi="Calibri" w:eastAsia="宋体"/>
          <w:sz w:val="21"/>
        </w:rPr>
      </w:pPr>
      <w:r>
        <w:rPr>
          <w:rFonts w:hint="eastAsia" w:ascii="Calibri" w:hAnsi="Calibri" w:eastAsia="宋体"/>
          <w:sz w:val="21"/>
        </w:rPr>
        <w:t>第6章 习题</w:t>
      </w:r>
    </w:p>
    <w:p w14:paraId="2DFB6CCA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Times New Roman" w:hAnsi="Times New Roman"/>
          <w:color w:val="000000"/>
          <w:sz w:val="22"/>
          <w:szCs w:val="22"/>
          <w:lang w:bidi="ar"/>
        </w:rPr>
        <w:t xml:space="preserve">1. </w:t>
      </w:r>
      <w:r>
        <w:rPr>
          <w:rFonts w:ascii="Times New Roman" w:hAnsi="Times New Roman"/>
          <w:color w:val="000000"/>
          <w:sz w:val="22"/>
          <w:szCs w:val="22"/>
          <w:lang w:bidi="ar"/>
        </w:rPr>
        <w:t>[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磁盘和访问时间</w:t>
      </w:r>
      <w:r>
        <w:rPr>
          <w:rFonts w:ascii="Times New Roman" w:hAnsi="Times New Roman"/>
          <w:color w:val="000000"/>
          <w:sz w:val="22"/>
          <w:szCs w:val="22"/>
          <w:lang w:bidi="ar"/>
        </w:rPr>
        <w:t>]</w:t>
      </w:r>
    </w:p>
    <w:p w14:paraId="50D41095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考虑一个磁盘，扇区大小为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512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字节，每磁道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63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个扇区，每盘面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16,383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条磁道，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8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个双面盘片（即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16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个盘面）。盘片以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7,200 rpm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（每分钟转数）旋转。平均寻道时间为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9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毫秒，而磁道到磁道的寻道时间为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1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毫秒。假设选择的页面大小为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4096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字节。假设一个包含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1,000,000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条记录（每条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256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字节）的文件要存储在此类磁盘上。不允许任何记录跨越两个页面（在计算中将这些数字用于适当的位置）。</w:t>
      </w:r>
    </w:p>
    <w:p w14:paraId="5586435D">
      <w:pPr>
        <w:pStyle w:val="20"/>
        <w:numPr>
          <w:ilvl w:val="0"/>
          <w:numId w:val="1"/>
        </w:numPr>
        <w:spacing w:before="156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磁盘的容量是多少？</w:t>
      </w:r>
    </w:p>
    <w:p w14:paraId="3DE69F45">
      <w:pPr>
        <w:pStyle w:val="20"/>
        <w:numPr>
          <w:ilvl w:val="0"/>
          <w:numId w:val="1"/>
        </w:numPr>
        <w:spacing w:before="156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 w:cs="宋体"/>
        </w:rPr>
        <w:t>如果文件在磁盘上顺序排列，需要多少柱面？</w:t>
      </w:r>
    </w:p>
    <w:p w14:paraId="35363A7F">
      <w:pPr>
        <w:pStyle w:val="20"/>
        <w:spacing w:before="156"/>
        <w:ind w:left="360" w:firstLine="0" w:firstLineChars="0"/>
        <w:rPr>
          <w:rFonts w:hint="eastAsia" w:ascii="宋体" w:hAnsi="宋体" w:eastAsia="宋体"/>
        </w:rPr>
      </w:pPr>
    </w:p>
    <w:p w14:paraId="5378E059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Times New Roman" w:hAnsi="Times New Roman"/>
          <w:color w:val="000000"/>
          <w:sz w:val="22"/>
          <w:szCs w:val="22"/>
          <w:lang w:bidi="ar"/>
        </w:rPr>
        <w:t xml:space="preserve">2. </w:t>
      </w:r>
      <w:r>
        <w:rPr>
          <w:rFonts w:ascii="Times New Roman" w:hAnsi="Times New Roman"/>
          <w:color w:val="000000"/>
          <w:sz w:val="22"/>
          <w:szCs w:val="22"/>
          <w:lang w:bidi="ar"/>
        </w:rPr>
        <w:t>[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磁盘页面布局</w:t>
      </w:r>
      <w:r>
        <w:rPr>
          <w:rFonts w:ascii="Times New Roman" w:hAnsi="Times New Roman"/>
          <w:color w:val="000000"/>
          <w:sz w:val="22"/>
          <w:szCs w:val="22"/>
          <w:lang w:bidi="ar"/>
        </w:rPr>
        <w:t>]</w:t>
      </w:r>
    </w:p>
    <w:p w14:paraId="5F439EB5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下图显示了一个包含变长记录的页面。页面大小为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1KB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（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1024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字节）。它按顺序包含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3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条记录、一些可用空间和一个槽目录。每条记录都有其记录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ID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，格式为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Rid=(page id, slot number)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，以及其在该页面中的起始和结束地址，如图所示。</w:t>
      </w:r>
    </w:p>
    <w:p w14:paraId="055D7B3A">
      <w:pPr>
        <w:tabs>
          <w:tab w:val="left" w:pos="1693"/>
        </w:tabs>
        <w:spacing w:before="156"/>
        <w:ind w:firstLine="0" w:firstLineChars="0"/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2315845"/>
            <wp:effectExtent l="0" t="0" r="0" b="8255"/>
            <wp:docPr id="781060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0998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7A37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现在需要将一条大小为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200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字节的新记录插入此页面。对此页面应用我们在课堂上学到的记录插入算法（如果需要，带页面紧凑）。显示插入新记录后槽目录的内容。假设只有该页可用，没有其他临时空间可用于操作。</w:t>
      </w:r>
    </w:p>
    <w:p w14:paraId="7CDDE26D">
      <w:pPr>
        <w:spacing w:before="156"/>
        <w:ind w:firstLine="0" w:firstLineChars="0"/>
        <w:rPr>
          <w:rFonts w:hint="eastAsia" w:ascii="宋体" w:hAnsi="宋体" w:eastAsia="宋体"/>
        </w:rPr>
      </w:pPr>
    </w:p>
    <w:p w14:paraId="5F3A33CB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Times New Roman" w:hAnsi="Times New Roman"/>
          <w:color w:val="000000"/>
          <w:sz w:val="22"/>
          <w:szCs w:val="22"/>
          <w:lang w:bidi="ar"/>
        </w:rPr>
        <w:t xml:space="preserve">3.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为以下键值集构建一个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B+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树：</w:t>
      </w:r>
    </w:p>
    <w:p w14:paraId="56E1EC34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>(24, 29, 2, 17, 5, 19, 3, 18, 7, 11, 37, 15, 23, 31)</w:t>
      </w:r>
    </w:p>
    <w:p w14:paraId="342F7D0E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假设树最初是空的，并且按升序添加值。在以下情况下构建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B+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树：每个节点可容纳的指针数量如下：</w:t>
      </w:r>
    </w:p>
    <w:p w14:paraId="1CDD46B9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a.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四个</w:t>
      </w:r>
    </w:p>
    <w:p w14:paraId="6FEEE95E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b.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六个</w:t>
      </w:r>
    </w:p>
    <w:p w14:paraId="3B7BA3E6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c.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八个</w:t>
      </w:r>
    </w:p>
    <w:p w14:paraId="4875EC54">
      <w:pPr>
        <w:spacing w:before="156"/>
        <w:ind w:firstLine="0" w:firstLineChars="0"/>
        <w:rPr>
          <w:rFonts w:hint="eastAsia" w:ascii="宋体" w:hAnsi="宋体" w:eastAsia="宋体"/>
        </w:rPr>
      </w:pPr>
    </w:p>
    <w:p w14:paraId="114B8600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Times New Roman" w:hAnsi="Times New Roman"/>
          <w:color w:val="000000"/>
          <w:sz w:val="22"/>
          <w:szCs w:val="22"/>
          <w:lang w:bidi="ar"/>
        </w:rPr>
        <w:t xml:space="preserve">4.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对于练习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2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中的每个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B+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树，显示执行以下系列操作后树的形式：</w:t>
      </w:r>
    </w:p>
    <w:p w14:paraId="19606081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a.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插入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9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。</w:t>
      </w:r>
    </w:p>
    <w:p w14:paraId="2162F8AD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b.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插入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10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。</w:t>
      </w:r>
    </w:p>
    <w:p w14:paraId="6CEAC715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c.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插入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8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。</w:t>
      </w:r>
    </w:p>
    <w:p w14:paraId="05E4605A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d.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删除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24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。</w:t>
      </w:r>
    </w:p>
    <w:p w14:paraId="25510994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e.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删除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37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。</w:t>
      </w:r>
    </w:p>
    <w:p w14:paraId="43909C4C">
      <w:pPr>
        <w:spacing w:before="156"/>
        <w:ind w:firstLine="0" w:firstLineChars="0"/>
        <w:rPr>
          <w:rFonts w:hint="eastAsia" w:ascii="宋体" w:hAnsi="宋体" w:eastAsia="宋体"/>
        </w:rPr>
      </w:pPr>
    </w:p>
    <w:p w14:paraId="30E9450A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Times New Roman" w:hAnsi="Times New Roman"/>
          <w:color w:val="000000"/>
          <w:sz w:val="22"/>
          <w:szCs w:val="22"/>
          <w:lang w:bidi="ar"/>
        </w:rPr>
        <w:t xml:space="preserve">5.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假设我们对包含以下搜索键值的记录文件使用可扩展哈希：</w:t>
      </w:r>
    </w:p>
    <w:p w14:paraId="000A550C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>24, 29, 2, 17, 5, 19, 3, 18, 7, 11, 37, 5, 23, 31</w:t>
      </w:r>
    </w:p>
    <w:p w14:paraId="276D5A9E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如果哈希函数是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h(x)=xmod16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并且桶可以容纳三个记录，请显示此文件的可扩展哈希结构。</w:t>
      </w:r>
    </w:p>
    <w:p w14:paraId="49A72478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</w:p>
    <w:p w14:paraId="293A2E27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hint="eastAsia" w:ascii="Times New Roman" w:hAnsi="Times New Roman"/>
          <w:color w:val="000000"/>
          <w:sz w:val="22"/>
          <w:szCs w:val="22"/>
          <w:lang w:bidi="ar"/>
        </w:rPr>
        <w:t>6.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显示实践练习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4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的可扩展哈希结构在执行以下每个步骤后如何变化：</w:t>
      </w:r>
    </w:p>
    <w:p w14:paraId="38094B9C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a.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删除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11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。</w:t>
      </w:r>
    </w:p>
    <w:p w14:paraId="57A67769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b.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删除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31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。</w:t>
      </w:r>
    </w:p>
    <w:p w14:paraId="283FEBE2">
      <w:pPr>
        <w:widowControl/>
        <w:spacing w:before="0" w:beforeLines="0" w:after="1" w:line="242" w:lineRule="auto"/>
        <w:ind w:left="-5" w:hanging="10" w:firstLineChars="0"/>
        <w:jc w:val="left"/>
        <w:rPr>
          <w:rFonts w:ascii="Times New Roman" w:hAnsi="Times New Roman"/>
          <w:color w:val="000000"/>
          <w:sz w:val="22"/>
          <w:szCs w:val="22"/>
          <w:lang w:bidi="ar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c.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插入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1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。</w:t>
      </w:r>
    </w:p>
    <w:p w14:paraId="66C75549">
      <w:pPr>
        <w:widowControl/>
        <w:spacing w:before="0" w:beforeLines="0" w:after="1" w:line="242" w:lineRule="auto"/>
        <w:ind w:left="-5" w:hanging="10" w:firstLineChars="0"/>
        <w:jc w:val="left"/>
        <w:rPr>
          <w:rFonts w:hint="eastAsia" w:ascii="宋体" w:hAnsi="宋体" w:eastAsia="宋体"/>
        </w:rPr>
      </w:pP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d. 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插入</w:t>
      </w:r>
      <w:r>
        <w:rPr>
          <w:rFonts w:ascii="Times New Roman" w:hAnsi="Times New Roman"/>
          <w:color w:val="000000"/>
          <w:sz w:val="22"/>
          <w:szCs w:val="22"/>
          <w:lang w:bidi="ar"/>
        </w:rPr>
        <w:t xml:space="preserve"> 15</w:t>
      </w:r>
      <w:r>
        <w:rPr>
          <w:rFonts w:hint="eastAsia" w:ascii="宋体" w:hAnsi="宋体" w:eastAsia="宋体" w:cs="宋体"/>
          <w:color w:val="000000"/>
          <w:sz w:val="22"/>
          <w:szCs w:val="22"/>
          <w:lang w:bidi="ar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alatia">
    <w:altName w:val="Calibri"/>
    <w:panose1 w:val="00000000000000000000"/>
    <w:charset w:val="00"/>
    <w:family w:val="auto"/>
    <w:pitch w:val="default"/>
    <w:sig w:usb0="00000000" w:usb1="00000000" w:usb2="00000000" w:usb3="00000000" w:csb0="000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B3748E"/>
    <w:multiLevelType w:val="multilevel"/>
    <w:tmpl w:val="34B3748E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5F3"/>
    <w:rsid w:val="00240DBE"/>
    <w:rsid w:val="0094054D"/>
    <w:rsid w:val="009746A7"/>
    <w:rsid w:val="00C625F3"/>
    <w:rsid w:val="00CC7875"/>
    <w:rsid w:val="00D905F7"/>
    <w:rsid w:val="00F01371"/>
    <w:rsid w:val="400A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/>
      <w:ind w:firstLine="200" w:firstLineChars="200"/>
      <w:jc w:val="both"/>
    </w:pPr>
    <w:rPr>
      <w:rFonts w:eastAsia="Times New Roman" w:cs="Times New Roman" w:asciiTheme="minorEastAsia" w:hAnsiTheme="minorEastAsia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before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jc w:val="center"/>
    </w:pPr>
    <w:rPr>
      <w:rFonts w:ascii="Palatia" w:hAnsi="Palatia" w:eastAsia="Palatia" w:cstheme="majorBidi"/>
      <w:szCs w:val="20"/>
    </w:rPr>
  </w:style>
  <w:style w:type="paragraph" w:styleId="12">
    <w:name w:val="Subtitle"/>
    <w:basedOn w:val="1"/>
    <w:next w:val="1"/>
    <w:link w:val="32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Body Text 2"/>
    <w:basedOn w:val="1"/>
    <w:link w:val="19"/>
    <w:semiHidden/>
    <w:unhideWhenUsed/>
    <w:uiPriority w:val="99"/>
    <w:pPr>
      <w:spacing w:after="120" w:line="480" w:lineRule="auto"/>
    </w:pPr>
  </w:style>
  <w:style w:type="paragraph" w:styleId="14">
    <w:name w:val="Title"/>
    <w:basedOn w:val="1"/>
    <w:next w:val="1"/>
    <w:link w:val="31"/>
    <w:qFormat/>
    <w:uiPriority w:val="10"/>
    <w:pPr>
      <w:spacing w:before="0"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7">
    <w:name w:val="总标题"/>
    <w:basedOn w:val="13"/>
    <w:link w:val="18"/>
    <w:qFormat/>
    <w:uiPriority w:val="0"/>
    <w:pPr>
      <w:spacing w:before="0" w:beforeLines="0" w:after="0" w:line="500" w:lineRule="exact"/>
      <w:ind w:firstLine="0" w:firstLineChars="0"/>
      <w:jc w:val="center"/>
    </w:pPr>
    <w:rPr>
      <w:rFonts w:ascii="Palatia" w:hAnsi="Palatia" w:eastAsia="Palatia"/>
      <w:b/>
      <w:sz w:val="37"/>
      <w:szCs w:val="37"/>
    </w:rPr>
  </w:style>
  <w:style w:type="character" w:customStyle="1" w:styleId="18">
    <w:name w:val="总标题 字符"/>
    <w:basedOn w:val="19"/>
    <w:link w:val="17"/>
    <w:uiPriority w:val="0"/>
    <w:rPr>
      <w:rFonts w:ascii="Palatia" w:hAnsi="Palatia" w:eastAsia="Palatia" w:cs="Times New Roman"/>
      <w:b/>
      <w:sz w:val="37"/>
      <w:szCs w:val="37"/>
    </w:rPr>
  </w:style>
  <w:style w:type="character" w:customStyle="1" w:styleId="19">
    <w:name w:val="正文文本 2 字符"/>
    <w:basedOn w:val="16"/>
    <w:link w:val="13"/>
    <w:semiHidden/>
    <w:uiPriority w:val="99"/>
    <w:rPr>
      <w:rFonts w:eastAsia="Times New Roman" w:cs="Times New Roman" w:asciiTheme="minorEastAsia" w:hAnsiTheme="minorEastAsia"/>
      <w:sz w:val="24"/>
      <w:szCs w:val="24"/>
    </w:rPr>
  </w:style>
  <w:style w:type="paragraph" w:styleId="20">
    <w:name w:val="List Paragraph"/>
    <w:basedOn w:val="1"/>
    <w:link w:val="21"/>
    <w:qFormat/>
    <w:uiPriority w:val="34"/>
    <w:pPr>
      <w:ind w:firstLine="420"/>
    </w:pPr>
    <w:rPr>
      <w:rFonts w:eastAsia="Palatia"/>
    </w:rPr>
  </w:style>
  <w:style w:type="character" w:customStyle="1" w:styleId="21">
    <w:name w:val="列表段落 字符"/>
    <w:basedOn w:val="16"/>
    <w:link w:val="20"/>
    <w:uiPriority w:val="34"/>
    <w:rPr>
      <w:rFonts w:eastAsia="Palatia" w:cs="Times New Roman" w:asciiTheme="minorEastAsia" w:hAnsiTheme="minorEastAsia"/>
      <w:sz w:val="24"/>
      <w:szCs w:val="24"/>
    </w:rPr>
  </w:style>
  <w:style w:type="character" w:customStyle="1" w:styleId="22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  <w:sz w:val="24"/>
      <w:szCs w:val="24"/>
    </w:rPr>
  </w:style>
  <w:style w:type="character" w:customStyle="1" w:styleId="28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6"/>
    <w:link w:val="9"/>
    <w:semiHidden/>
    <w:uiPriority w:val="9"/>
    <w:rPr>
      <w:rFonts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6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6"/>
    <w:link w:val="33"/>
    <w:uiPriority w:val="29"/>
    <w:rPr>
      <w:rFonts w:eastAsia="Times New Roman" w:cs="Times New Roman" w:asciiTheme="minorEastAsia" w:hAnsiTheme="minorEastAsia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6"/>
    <w:link w:val="36"/>
    <w:uiPriority w:val="30"/>
    <w:rPr>
      <w:rFonts w:eastAsia="Times New Roman" w:cs="Times New Roman" w:asciiTheme="minorEastAsia" w:hAnsiTheme="minorEastAsia"/>
      <w:i/>
      <w:iCs/>
      <w:color w:val="104862" w:themeColor="accent1" w:themeShade="BF"/>
      <w:sz w:val="24"/>
      <w:szCs w:val="24"/>
    </w:rPr>
  </w:style>
  <w:style w:type="character" w:customStyle="1" w:styleId="38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724</Words>
  <Characters>910</Characters>
  <Lines>7</Lines>
  <Paragraphs>2</Paragraphs>
  <TotalTime>6</TotalTime>
  <ScaleCrop>false</ScaleCrop>
  <LinksUpToDate>false</LinksUpToDate>
  <CharactersWithSpaces>1026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2025-04-29T17:28:00Z</dcterms:created>
  <dc:creator>啊这</dc:creator>
  <cp:lastModifiedBy>立身行道</cp:lastModifiedBy>
  <dcterms:modified xsi:type="dcterms:W3CDTF">2025-05-14T03:04:47Z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eyJoZGlkIjoiMGIzNWY1ZDBhMDZjY2NlNjYxMjRmYWQxNjc2YzlhZGIiLCJ1c2VySWQiOiIxMzAxNzcwOTMwIn0=</vt:lpwstr>
  </property>
  <property fmtid="{D5CDD505-2E9C-101B-9397-08002B2CF9AE}" pid="3" name="KSOProductBuildVer">
    <vt:lpwstr>2052-12.1.0.21171</vt:lpwstr>
  </property>
  <property fmtid="{D5CDD505-2E9C-101B-9397-08002B2CF9AE}" pid="4" name="ICV">
    <vt:lpwstr>3F9BB0CE131A4A8193A90DF7B1786C80_12</vt:lpwstr>
  </property>
</Properties>
</file>