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tbl>
      <w:tblPr>
        <w:tblW w:w="0" w:type="auto"/>
        <w:jc w:val="left"/>
        <w:tblInd w:w="1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7"/>
        <w:gridCol w:w="2900"/>
        <w:gridCol w:w="2985"/>
      </w:tblGrid>
      <w:tr>
        <w:trPr>
          <w:trHeight w:val="1221" w:hRule="atLeast"/>
        </w:trPr>
        <w:tc>
          <w:tcPr>
            <w:tcW w:w="2687" w:type="dxa"/>
          </w:tcPr>
          <w:p>
            <w:pPr>
              <w:pStyle w:val="TableParagraph"/>
              <w:spacing w:before="99"/>
              <w:ind w:left="181" w:right="646"/>
              <w:jc w:val="center"/>
              <w:rPr>
                <w:b/>
                <w:sz w:val="24"/>
              </w:rPr>
            </w:pPr>
            <w:r>
              <w:rPr>
                <w:b/>
                <w:sz w:val="24"/>
              </w:rPr>
              <w:t>Problem Chosen</w:t>
            </w:r>
          </w:p>
          <w:p>
            <w:pPr>
              <w:pStyle w:val="TableParagraph"/>
              <w:spacing w:before="1"/>
              <w:ind w:right="466"/>
              <w:jc w:val="center"/>
              <w:rPr>
                <w:sz w:val="40"/>
              </w:rPr>
            </w:pPr>
            <w:r>
              <w:rPr>
                <w:w w:val="100"/>
                <w:sz w:val="40"/>
              </w:rPr>
              <w:t>A</w:t>
            </w:r>
          </w:p>
        </w:tc>
        <w:tc>
          <w:tcPr>
            <w:tcW w:w="2900" w:type="dxa"/>
          </w:tcPr>
          <w:p>
            <w:pPr>
              <w:pStyle w:val="TableParagraph"/>
              <w:spacing w:line="285" w:lineRule="exact"/>
              <w:ind w:left="647" w:right="471"/>
              <w:jc w:val="center"/>
              <w:rPr>
                <w:b/>
                <w:sz w:val="24"/>
              </w:rPr>
            </w:pPr>
            <w:r>
              <w:rPr>
                <w:b/>
                <w:sz w:val="24"/>
              </w:rPr>
              <w:t>2021</w:t>
            </w:r>
          </w:p>
          <w:p>
            <w:pPr>
              <w:pStyle w:val="TableParagraph"/>
              <w:spacing w:line="289" w:lineRule="exact" w:before="1"/>
              <w:ind w:left="646" w:right="472"/>
              <w:jc w:val="center"/>
              <w:rPr>
                <w:b/>
                <w:sz w:val="24"/>
              </w:rPr>
            </w:pPr>
            <w:r>
              <w:rPr>
                <w:b/>
                <w:sz w:val="24"/>
              </w:rPr>
              <w:t>MCM/ICM</w:t>
            </w:r>
          </w:p>
          <w:p>
            <w:pPr>
              <w:pStyle w:val="TableParagraph"/>
              <w:spacing w:line="289" w:lineRule="exact"/>
              <w:ind w:left="647" w:right="472"/>
              <w:jc w:val="center"/>
              <w:rPr>
                <w:b/>
                <w:sz w:val="24"/>
              </w:rPr>
            </w:pPr>
            <w:r>
              <w:rPr>
                <w:b/>
                <w:sz w:val="24"/>
              </w:rPr>
              <w:t>Summary Sheet</w:t>
            </w:r>
          </w:p>
        </w:tc>
        <w:tc>
          <w:tcPr>
            <w:tcW w:w="2985" w:type="dxa"/>
          </w:tcPr>
          <w:p>
            <w:pPr>
              <w:pStyle w:val="TableParagraph"/>
              <w:spacing w:line="285" w:lineRule="exact"/>
              <w:ind w:left="491"/>
              <w:jc w:val="center"/>
              <w:rPr>
                <w:b/>
                <w:sz w:val="24"/>
              </w:rPr>
            </w:pPr>
            <w:r>
              <w:rPr>
                <w:b/>
                <w:sz w:val="24"/>
              </w:rPr>
              <w:t>Team Control Number</w:t>
            </w:r>
          </w:p>
          <w:p>
            <w:pPr>
              <w:pStyle w:val="TableParagraph"/>
              <w:spacing w:before="1"/>
              <w:ind w:left="492"/>
              <w:jc w:val="center"/>
              <w:rPr>
                <w:sz w:val="40"/>
              </w:rPr>
            </w:pPr>
            <w:r>
              <w:rPr>
                <w:sz w:val="40"/>
              </w:rPr>
              <w:t>2120808</w:t>
            </w:r>
          </w:p>
        </w:tc>
      </w:tr>
    </w:tbl>
    <w:p>
      <w:pPr>
        <w:pStyle w:val="BodyText"/>
        <w:spacing w:line="32" w:lineRule="exact"/>
        <w:ind w:left="1324"/>
        <w:rPr>
          <w:rFonts w:ascii="Times New Roman"/>
          <w:sz w:val="3"/>
        </w:rPr>
      </w:pPr>
      <w:r>
        <w:rPr>
          <w:rFonts w:ascii="Times New Roman"/>
          <w:position w:val="0"/>
          <w:sz w:val="3"/>
        </w:rPr>
        <w:pict>
          <v:group style="width:451.3pt;height:1.55pt;mso-position-horizontal-relative:char;mso-position-vertical-relative:line" coordorigin="0,0" coordsize="9026,31">
            <v:line style="position:absolute" from="0,15" to="9026,15" stroked="true" strokeweight="1.55pt" strokecolor="#000000">
              <v:stroke dashstyle="solid"/>
            </v:line>
          </v:group>
        </w:pict>
      </w:r>
      <w:r>
        <w:rPr>
          <w:rFonts w:ascii="Times New Roman"/>
          <w:position w:val="0"/>
          <w:sz w:val="3"/>
        </w:rPr>
      </w:r>
    </w:p>
    <w:p>
      <w:pPr>
        <w:spacing w:before="40"/>
        <w:ind w:left="3885" w:right="0" w:firstLine="0"/>
        <w:jc w:val="left"/>
        <w:rPr>
          <w:b/>
          <w:sz w:val="32"/>
        </w:rPr>
      </w:pPr>
      <w:r>
        <w:rPr>
          <w:b/>
          <w:sz w:val="32"/>
        </w:rPr>
        <w:t>Cleaner of the Earth: Fungi</w:t>
      </w:r>
    </w:p>
    <w:p>
      <w:pPr>
        <w:spacing w:before="0"/>
        <w:ind w:left="534" w:right="628" w:firstLine="0"/>
        <w:jc w:val="center"/>
        <w:rPr>
          <w:b/>
          <w:sz w:val="28"/>
        </w:rPr>
      </w:pPr>
      <w:r>
        <w:rPr>
          <w:b/>
          <w:sz w:val="28"/>
        </w:rPr>
        <w:t>Summary</w:t>
      </w:r>
    </w:p>
    <w:p>
      <w:pPr>
        <w:pStyle w:val="BodyText"/>
        <w:spacing w:before="120"/>
        <w:ind w:right="1436" w:firstLine="480"/>
        <w:jc w:val="both"/>
      </w:pPr>
      <w:r>
        <w:rPr/>
        <w:t>Fungi decompose organics into inorganics through their respiration, playing a crucial role in the ecosystem. In this paper, in order to discuss their decomposition ability, multiple species interaction, and significance of biodiversity, we establish three models: Fungal Decomposition Model, Fungai Propagation Model and Fungal Population Competition Model.</w:t>
      </w:r>
    </w:p>
    <w:p>
      <w:pPr>
        <w:pStyle w:val="BodyText"/>
        <w:ind w:right="1434" w:firstLine="480"/>
        <w:jc w:val="both"/>
      </w:pPr>
      <w:r>
        <w:rPr/>
        <w:t>To</w:t>
      </w:r>
      <w:r>
        <w:rPr>
          <w:spacing w:val="-5"/>
        </w:rPr>
        <w:t> </w:t>
      </w:r>
      <w:r>
        <w:rPr/>
        <w:t>begin</w:t>
      </w:r>
      <w:r>
        <w:rPr>
          <w:spacing w:val="-5"/>
        </w:rPr>
        <w:t> </w:t>
      </w:r>
      <w:r>
        <w:rPr/>
        <w:t>with,</w:t>
      </w:r>
      <w:r>
        <w:rPr>
          <w:spacing w:val="-5"/>
        </w:rPr>
        <w:t> </w:t>
      </w:r>
      <w:r>
        <w:rPr/>
        <w:t>we</w:t>
      </w:r>
      <w:r>
        <w:rPr>
          <w:spacing w:val="-5"/>
        </w:rPr>
        <w:t> </w:t>
      </w:r>
      <w:r>
        <w:rPr/>
        <w:t>collect</w:t>
      </w:r>
      <w:r>
        <w:rPr>
          <w:spacing w:val="-4"/>
        </w:rPr>
        <w:t> </w:t>
      </w:r>
      <w:r>
        <w:rPr/>
        <w:t>the</w:t>
      </w:r>
      <w:r>
        <w:rPr>
          <w:spacing w:val="-8"/>
        </w:rPr>
        <w:t> </w:t>
      </w:r>
      <w:r>
        <w:rPr/>
        <w:t>original</w:t>
      </w:r>
      <w:r>
        <w:rPr>
          <w:spacing w:val="-8"/>
        </w:rPr>
        <w:t> </w:t>
      </w:r>
      <w:r>
        <w:rPr/>
        <w:t>experimental</w:t>
      </w:r>
      <w:r>
        <w:rPr>
          <w:spacing w:val="-5"/>
        </w:rPr>
        <w:t> </w:t>
      </w:r>
      <w:r>
        <w:rPr/>
        <w:t>data</w:t>
      </w:r>
      <w:r>
        <w:rPr>
          <w:spacing w:val="-5"/>
        </w:rPr>
        <w:t> </w:t>
      </w:r>
      <w:r>
        <w:rPr/>
        <w:t>in</w:t>
      </w:r>
      <w:r>
        <w:rPr>
          <w:spacing w:val="-7"/>
        </w:rPr>
        <w:t> </w:t>
      </w:r>
      <w:r>
        <w:rPr/>
        <w:t>literature.</w:t>
      </w:r>
      <w:r>
        <w:rPr>
          <w:spacing w:val="-7"/>
        </w:rPr>
        <w:t> </w:t>
      </w:r>
      <w:r>
        <w:rPr/>
        <w:t>After</w:t>
      </w:r>
      <w:r>
        <w:rPr>
          <w:spacing w:val="-6"/>
        </w:rPr>
        <w:t> </w:t>
      </w:r>
      <w:r>
        <w:rPr/>
        <w:t>clean- ing</w:t>
      </w:r>
      <w:r>
        <w:rPr>
          <w:spacing w:val="-4"/>
        </w:rPr>
        <w:t> </w:t>
      </w:r>
      <w:r>
        <w:rPr/>
        <w:t>off</w:t>
      </w:r>
      <w:r>
        <w:rPr>
          <w:spacing w:val="-6"/>
        </w:rPr>
        <w:t> </w:t>
      </w:r>
      <w:r>
        <w:rPr/>
        <w:t>redundant</w:t>
      </w:r>
      <w:r>
        <w:rPr>
          <w:spacing w:val="-4"/>
        </w:rPr>
        <w:t> </w:t>
      </w:r>
      <w:r>
        <w:rPr/>
        <w:t>values,</w:t>
      </w:r>
      <w:r>
        <w:rPr>
          <w:spacing w:val="-5"/>
        </w:rPr>
        <w:t> </w:t>
      </w:r>
      <w:r>
        <w:rPr/>
        <w:t>we</w:t>
      </w:r>
      <w:r>
        <w:rPr>
          <w:spacing w:val="-5"/>
        </w:rPr>
        <w:t> </w:t>
      </w:r>
      <w:r>
        <w:rPr/>
        <w:t>finally</w:t>
      </w:r>
      <w:r>
        <w:rPr>
          <w:spacing w:val="-4"/>
        </w:rPr>
        <w:t> </w:t>
      </w:r>
      <w:r>
        <w:rPr/>
        <w:t>obtain</w:t>
      </w:r>
      <w:r>
        <w:rPr>
          <w:spacing w:val="-5"/>
        </w:rPr>
        <w:t> </w:t>
      </w:r>
      <w:r>
        <w:rPr/>
        <w:t>34</w:t>
      </w:r>
      <w:r>
        <w:rPr>
          <w:spacing w:val="-3"/>
        </w:rPr>
        <w:t> </w:t>
      </w:r>
      <w:r>
        <w:rPr/>
        <w:t>fungal</w:t>
      </w:r>
      <w:r>
        <w:rPr>
          <w:spacing w:val="-5"/>
        </w:rPr>
        <w:t> </w:t>
      </w:r>
      <w:r>
        <w:rPr/>
        <w:t>samples.</w:t>
      </w:r>
      <w:r>
        <w:rPr>
          <w:spacing w:val="-4"/>
        </w:rPr>
        <w:t> </w:t>
      </w:r>
      <w:r>
        <w:rPr/>
        <w:t>Then</w:t>
      </w:r>
      <w:r>
        <w:rPr>
          <w:spacing w:val="-3"/>
        </w:rPr>
        <w:t> </w:t>
      </w:r>
      <w:r>
        <w:rPr/>
        <w:t>we</w:t>
      </w:r>
      <w:r>
        <w:rPr>
          <w:spacing w:val="-4"/>
        </w:rPr>
        <w:t> </w:t>
      </w:r>
      <w:r>
        <w:rPr/>
        <w:t>examine</w:t>
      </w:r>
      <w:r>
        <w:rPr>
          <w:spacing w:val="-5"/>
        </w:rPr>
        <w:t> </w:t>
      </w:r>
      <w:r>
        <w:rPr/>
        <w:t>their credibility</w:t>
      </w:r>
      <w:r>
        <w:rPr>
          <w:spacing w:val="-11"/>
        </w:rPr>
        <w:t> </w:t>
      </w:r>
      <w:r>
        <w:rPr/>
        <w:t>through</w:t>
      </w:r>
      <w:r>
        <w:rPr>
          <w:spacing w:val="-10"/>
        </w:rPr>
        <w:t> </w:t>
      </w:r>
      <w:r>
        <w:rPr/>
        <w:t>conclusions</w:t>
      </w:r>
      <w:r>
        <w:rPr>
          <w:spacing w:val="-10"/>
        </w:rPr>
        <w:t> </w:t>
      </w:r>
      <w:r>
        <w:rPr/>
        <w:t>of</w:t>
      </w:r>
      <w:r>
        <w:rPr>
          <w:spacing w:val="-12"/>
        </w:rPr>
        <w:t> </w:t>
      </w:r>
      <w:r>
        <w:rPr/>
        <w:t>reference</w:t>
      </w:r>
      <w:r>
        <w:rPr>
          <w:spacing w:val="-11"/>
        </w:rPr>
        <w:t> </w:t>
      </w:r>
      <w:r>
        <w:rPr/>
        <w:t>paper</w:t>
      </w:r>
      <w:r>
        <w:rPr>
          <w:spacing w:val="-10"/>
        </w:rPr>
        <w:t> </w:t>
      </w:r>
      <w:r>
        <w:rPr/>
        <w:t>offered</w:t>
      </w:r>
      <w:r>
        <w:rPr>
          <w:spacing w:val="-11"/>
        </w:rPr>
        <w:t> </w:t>
      </w:r>
      <w:r>
        <w:rPr/>
        <w:t>in</w:t>
      </w:r>
      <w:r>
        <w:rPr>
          <w:spacing w:val="-13"/>
        </w:rPr>
        <w:t> </w:t>
      </w:r>
      <w:r>
        <w:rPr/>
        <w:t>requirement.</w:t>
      </w:r>
      <w:r>
        <w:rPr>
          <w:spacing w:val="-11"/>
        </w:rPr>
        <w:t> </w:t>
      </w:r>
      <w:r>
        <w:rPr/>
        <w:t>Further,</w:t>
      </w:r>
      <w:r>
        <w:rPr>
          <w:spacing w:val="-11"/>
        </w:rPr>
        <w:t> </w:t>
      </w:r>
      <w:r>
        <w:rPr/>
        <w:t>we sort</w:t>
      </w:r>
      <w:r>
        <w:rPr>
          <w:spacing w:val="-7"/>
        </w:rPr>
        <w:t> </w:t>
      </w:r>
      <w:r>
        <w:rPr/>
        <w:t>these</w:t>
      </w:r>
      <w:r>
        <w:rPr>
          <w:spacing w:val="-6"/>
        </w:rPr>
        <w:t> </w:t>
      </w:r>
      <w:r>
        <w:rPr/>
        <w:t>34</w:t>
      </w:r>
      <w:r>
        <w:rPr>
          <w:spacing w:val="-6"/>
        </w:rPr>
        <w:t> </w:t>
      </w:r>
      <w:r>
        <w:rPr/>
        <w:t>samples</w:t>
      </w:r>
      <w:r>
        <w:rPr>
          <w:spacing w:val="-7"/>
        </w:rPr>
        <w:t> </w:t>
      </w:r>
      <w:r>
        <w:rPr/>
        <w:t>into</w:t>
      </w:r>
      <w:r>
        <w:rPr>
          <w:spacing w:val="-5"/>
        </w:rPr>
        <w:t> </w:t>
      </w:r>
      <w:r>
        <w:rPr/>
        <w:t>3</w:t>
      </w:r>
      <w:r>
        <w:rPr>
          <w:spacing w:val="-6"/>
        </w:rPr>
        <w:t> </w:t>
      </w:r>
      <w:r>
        <w:rPr/>
        <w:t>categories</w:t>
      </w:r>
      <w:r>
        <w:rPr>
          <w:spacing w:val="-7"/>
        </w:rPr>
        <w:t> </w:t>
      </w:r>
      <w:r>
        <w:rPr/>
        <w:t>through</w:t>
      </w:r>
      <w:r>
        <w:rPr>
          <w:spacing w:val="-2"/>
        </w:rPr>
        <w:t> </w:t>
      </w:r>
      <w:r>
        <w:rPr/>
        <w:t>hierarchical</w:t>
      </w:r>
      <w:r>
        <w:rPr>
          <w:spacing w:val="-4"/>
        </w:rPr>
        <w:t> </w:t>
      </w:r>
      <w:r>
        <w:rPr/>
        <w:t>clustering</w:t>
      </w:r>
      <w:r>
        <w:rPr>
          <w:spacing w:val="-7"/>
        </w:rPr>
        <w:t> </w:t>
      </w:r>
      <w:r>
        <w:rPr/>
        <w:t>method</w:t>
      </w:r>
      <w:r>
        <w:rPr>
          <w:spacing w:val="-6"/>
        </w:rPr>
        <w:t> </w:t>
      </w:r>
      <w:r>
        <w:rPr/>
        <w:t>in</w:t>
      </w:r>
      <w:r>
        <w:rPr>
          <w:spacing w:val="-7"/>
        </w:rPr>
        <w:t> </w:t>
      </w:r>
      <w:r>
        <w:rPr/>
        <w:t>light of their moisture tolerance and hyphal extension rate. It covers Sprinter, Middle-dis- tance runner, and Long-distance runner. Moreover, we put forward 4 potential mod- els for fungal decomposition. Then, applying multiple linear regression analysis, we obtain Fungal Decomposition Model for multi species after</w:t>
      </w:r>
      <w:r>
        <w:rPr>
          <w:spacing w:val="-6"/>
        </w:rPr>
        <w:t> </w:t>
      </w:r>
      <w:r>
        <w:rPr/>
        <w:t>comparison.</w:t>
      </w:r>
    </w:p>
    <w:p>
      <w:pPr>
        <w:pStyle w:val="BodyText"/>
        <w:spacing w:before="1"/>
        <w:ind w:right="1434" w:firstLine="480"/>
        <w:jc w:val="both"/>
      </w:pPr>
      <w:r>
        <w:rPr/>
        <w:t>Then, we establish population growth model for single species based on the dif- ferential equation. Further, we obtain the Fungal Propagation Model by introducing a relative environmental impact factor. Besides, we build Fungal Population Compe- tition model. Likewise, we quantify the interaction between fungi and environment by the introduction of relative environmental impact factor. Based on these models, we conduct simulations and find that multiple species community’s population scale is 1.5 times that of single species and its decomposition rate will be 1.45 times on the condition of optimal environment and same initial</w:t>
      </w:r>
      <w:r>
        <w:rPr>
          <w:spacing w:val="-5"/>
        </w:rPr>
        <w:t> </w:t>
      </w:r>
      <w:r>
        <w:rPr/>
        <w:t>proportions.</w:t>
      </w:r>
    </w:p>
    <w:p>
      <w:pPr>
        <w:pStyle w:val="BodyText"/>
        <w:ind w:right="1437" w:firstLine="379"/>
        <w:jc w:val="both"/>
      </w:pPr>
      <w:r>
        <w:rPr/>
        <w:t>Next, we clarified the concrete form of environmental fluctuations. We assume that</w:t>
      </w:r>
      <w:r>
        <w:rPr>
          <w:spacing w:val="-8"/>
        </w:rPr>
        <w:t> </w:t>
      </w:r>
      <w:r>
        <w:rPr/>
        <w:t>moisture</w:t>
      </w:r>
      <w:r>
        <w:rPr>
          <w:spacing w:val="-7"/>
        </w:rPr>
        <w:t> </w:t>
      </w:r>
      <w:r>
        <w:rPr/>
        <w:t>in</w:t>
      </w:r>
      <w:r>
        <w:rPr>
          <w:spacing w:val="-9"/>
        </w:rPr>
        <w:t> </w:t>
      </w:r>
      <w:r>
        <w:rPr/>
        <w:t>environment</w:t>
      </w:r>
      <w:r>
        <w:rPr>
          <w:spacing w:val="-7"/>
        </w:rPr>
        <w:t> </w:t>
      </w:r>
      <w:r>
        <w:rPr/>
        <w:t>and</w:t>
      </w:r>
      <w:r>
        <w:rPr>
          <w:spacing w:val="-7"/>
        </w:rPr>
        <w:t> </w:t>
      </w:r>
      <w:r>
        <w:rPr/>
        <w:t>temperature</w:t>
      </w:r>
      <w:r>
        <w:rPr>
          <w:spacing w:val="-8"/>
        </w:rPr>
        <w:t> </w:t>
      </w:r>
      <w:r>
        <w:rPr/>
        <w:t>change</w:t>
      </w:r>
      <w:r>
        <w:rPr>
          <w:spacing w:val="-7"/>
        </w:rPr>
        <w:t> </w:t>
      </w:r>
      <w:r>
        <w:rPr/>
        <w:t>periodically</w:t>
      </w:r>
      <w:r>
        <w:rPr>
          <w:spacing w:val="-8"/>
        </w:rPr>
        <w:t> </w:t>
      </w:r>
      <w:r>
        <w:rPr/>
        <w:t>like</w:t>
      </w:r>
      <w:r>
        <w:rPr>
          <w:spacing w:val="-7"/>
        </w:rPr>
        <w:t> </w:t>
      </w:r>
      <w:r>
        <w:rPr/>
        <w:t>trigonometric functions. Further, combining the models we established before, we analyze the sen- sitivity of fungal population scale and decomposition rate to rapid fluctuations in the environment</w:t>
      </w:r>
      <w:r>
        <w:rPr>
          <w:spacing w:val="-14"/>
        </w:rPr>
        <w:t> </w:t>
      </w:r>
      <w:r>
        <w:rPr/>
        <w:t>both</w:t>
      </w:r>
      <w:r>
        <w:rPr>
          <w:spacing w:val="-14"/>
        </w:rPr>
        <w:t> </w:t>
      </w:r>
      <w:r>
        <w:rPr/>
        <w:t>in</w:t>
      </w:r>
      <w:r>
        <w:rPr>
          <w:spacing w:val="-15"/>
        </w:rPr>
        <w:t> </w:t>
      </w:r>
      <w:r>
        <w:rPr/>
        <w:t>short-term</w:t>
      </w:r>
      <w:r>
        <w:rPr>
          <w:spacing w:val="-14"/>
        </w:rPr>
        <w:t> </w:t>
      </w:r>
      <w:r>
        <w:rPr/>
        <w:t>and</w:t>
      </w:r>
      <w:r>
        <w:rPr>
          <w:spacing w:val="-15"/>
        </w:rPr>
        <w:t> </w:t>
      </w:r>
      <w:r>
        <w:rPr/>
        <w:t>long-term.</w:t>
      </w:r>
      <w:r>
        <w:rPr>
          <w:spacing w:val="-13"/>
        </w:rPr>
        <w:t> </w:t>
      </w:r>
      <w:r>
        <w:rPr/>
        <w:t>We</w:t>
      </w:r>
      <w:r>
        <w:rPr>
          <w:spacing w:val="-14"/>
        </w:rPr>
        <w:t> </w:t>
      </w:r>
      <w:r>
        <w:rPr/>
        <w:t>find</w:t>
      </w:r>
      <w:r>
        <w:rPr>
          <w:spacing w:val="-14"/>
        </w:rPr>
        <w:t> </w:t>
      </w:r>
      <w:r>
        <w:rPr/>
        <w:t>that</w:t>
      </w:r>
      <w:r>
        <w:rPr>
          <w:spacing w:val="-13"/>
        </w:rPr>
        <w:t> </w:t>
      </w:r>
      <w:r>
        <w:rPr/>
        <w:t>fungi,</w:t>
      </w:r>
      <w:r>
        <w:rPr>
          <w:spacing w:val="-15"/>
        </w:rPr>
        <w:t> </w:t>
      </w:r>
      <w:r>
        <w:rPr/>
        <w:t>especially</w:t>
      </w:r>
      <w:r>
        <w:rPr>
          <w:spacing w:val="-13"/>
        </w:rPr>
        <w:t> </w:t>
      </w:r>
      <w:r>
        <w:rPr/>
        <w:t>multiple species community, are susceptible to environmental fluctuations in the short term but stay stable in the long term. Likewise, we conduct simulations and find that mul- tiple</w:t>
      </w:r>
      <w:r>
        <w:rPr>
          <w:spacing w:val="-12"/>
        </w:rPr>
        <w:t> </w:t>
      </w:r>
      <w:r>
        <w:rPr/>
        <w:t>species</w:t>
      </w:r>
      <w:r>
        <w:rPr>
          <w:spacing w:val="-13"/>
        </w:rPr>
        <w:t> </w:t>
      </w:r>
      <w:r>
        <w:rPr/>
        <w:t>community’s</w:t>
      </w:r>
      <w:r>
        <w:rPr>
          <w:spacing w:val="-12"/>
        </w:rPr>
        <w:t> </w:t>
      </w:r>
      <w:r>
        <w:rPr/>
        <w:t>population</w:t>
      </w:r>
      <w:r>
        <w:rPr>
          <w:spacing w:val="-12"/>
        </w:rPr>
        <w:t> </w:t>
      </w:r>
      <w:r>
        <w:rPr/>
        <w:t>scale</w:t>
      </w:r>
      <w:r>
        <w:rPr>
          <w:spacing w:val="-12"/>
        </w:rPr>
        <w:t> </w:t>
      </w:r>
      <w:r>
        <w:rPr/>
        <w:t>will</w:t>
      </w:r>
      <w:r>
        <w:rPr>
          <w:spacing w:val="-13"/>
        </w:rPr>
        <w:t> </w:t>
      </w:r>
      <w:r>
        <w:rPr/>
        <w:t>be</w:t>
      </w:r>
      <w:r>
        <w:rPr>
          <w:spacing w:val="-12"/>
        </w:rPr>
        <w:t> </w:t>
      </w:r>
      <w:r>
        <w:rPr/>
        <w:t>1.18</w:t>
      </w:r>
      <w:r>
        <w:rPr>
          <w:spacing w:val="-12"/>
        </w:rPr>
        <w:t> </w:t>
      </w:r>
      <w:r>
        <w:rPr/>
        <w:t>times</w:t>
      </w:r>
      <w:r>
        <w:rPr>
          <w:spacing w:val="-13"/>
        </w:rPr>
        <w:t> </w:t>
      </w:r>
      <w:r>
        <w:rPr/>
        <w:t>that</w:t>
      </w:r>
      <w:r>
        <w:rPr>
          <w:spacing w:val="-13"/>
        </w:rPr>
        <w:t> </w:t>
      </w:r>
      <w:r>
        <w:rPr/>
        <w:t>of</w:t>
      </w:r>
      <w:r>
        <w:rPr>
          <w:spacing w:val="-13"/>
        </w:rPr>
        <w:t> </w:t>
      </w:r>
      <w:r>
        <w:rPr/>
        <w:t>single</w:t>
      </w:r>
      <w:r>
        <w:rPr>
          <w:spacing w:val="-12"/>
        </w:rPr>
        <w:t> </w:t>
      </w:r>
      <w:r>
        <w:rPr/>
        <w:t>species</w:t>
      </w:r>
      <w:r>
        <w:rPr>
          <w:spacing w:val="-12"/>
        </w:rPr>
        <w:t> </w:t>
      </w:r>
      <w:r>
        <w:rPr/>
        <w:t>and decomposition rate will be 0.93 times under environmental</w:t>
      </w:r>
      <w:r>
        <w:rPr>
          <w:spacing w:val="-9"/>
        </w:rPr>
        <w:t> </w:t>
      </w:r>
      <w:r>
        <w:rPr/>
        <w:t>fluctuations.</w:t>
      </w:r>
    </w:p>
    <w:p>
      <w:pPr>
        <w:pStyle w:val="BodyText"/>
        <w:ind w:right="1434" w:firstLine="379"/>
        <w:jc w:val="both"/>
      </w:pPr>
      <w:r>
        <w:rPr/>
        <w:t>Besides,</w:t>
      </w:r>
      <w:r>
        <w:rPr>
          <w:spacing w:val="-11"/>
        </w:rPr>
        <w:t> </w:t>
      </w:r>
      <w:r>
        <w:rPr/>
        <w:t>we</w:t>
      </w:r>
      <w:r>
        <w:rPr>
          <w:spacing w:val="-9"/>
        </w:rPr>
        <w:t> </w:t>
      </w:r>
      <w:r>
        <w:rPr/>
        <w:t>predict</w:t>
      </w:r>
      <w:r>
        <w:rPr>
          <w:spacing w:val="-9"/>
        </w:rPr>
        <w:t> </w:t>
      </w:r>
      <w:r>
        <w:rPr/>
        <w:t>the</w:t>
      </w:r>
      <w:r>
        <w:rPr>
          <w:spacing w:val="-10"/>
        </w:rPr>
        <w:t> </w:t>
      </w:r>
      <w:r>
        <w:rPr/>
        <w:t>performance</w:t>
      </w:r>
      <w:r>
        <w:rPr>
          <w:spacing w:val="-9"/>
        </w:rPr>
        <w:t> </w:t>
      </w:r>
      <w:r>
        <w:rPr/>
        <w:t>of</w:t>
      </w:r>
      <w:r>
        <w:rPr>
          <w:spacing w:val="-10"/>
        </w:rPr>
        <w:t> </w:t>
      </w:r>
      <w:r>
        <w:rPr/>
        <w:t>4</w:t>
      </w:r>
      <w:r>
        <w:rPr>
          <w:spacing w:val="-10"/>
        </w:rPr>
        <w:t> </w:t>
      </w:r>
      <w:r>
        <w:rPr/>
        <w:t>combination</w:t>
      </w:r>
      <w:r>
        <w:rPr>
          <w:spacing w:val="-10"/>
        </w:rPr>
        <w:t> </w:t>
      </w:r>
      <w:r>
        <w:rPr/>
        <w:t>of</w:t>
      </w:r>
      <w:r>
        <w:rPr>
          <w:spacing w:val="-11"/>
        </w:rPr>
        <w:t> </w:t>
      </w:r>
      <w:r>
        <w:rPr/>
        <w:t>multiple</w:t>
      </w:r>
      <w:r>
        <w:rPr>
          <w:spacing w:val="-9"/>
        </w:rPr>
        <w:t> </w:t>
      </w:r>
      <w:r>
        <w:rPr/>
        <w:t>species</w:t>
      </w:r>
      <w:r>
        <w:rPr>
          <w:spacing w:val="-11"/>
        </w:rPr>
        <w:t> </w:t>
      </w:r>
      <w:r>
        <w:rPr/>
        <w:t>in</w:t>
      </w:r>
      <w:r>
        <w:rPr>
          <w:spacing w:val="-10"/>
        </w:rPr>
        <w:t> </w:t>
      </w:r>
      <w:r>
        <w:rPr/>
        <w:t>differ- ent environment respectively, which includes arid, semi-arid, temperate, arboreal, and</w:t>
      </w:r>
      <w:r>
        <w:rPr>
          <w:spacing w:val="-5"/>
        </w:rPr>
        <w:t> </w:t>
      </w:r>
      <w:r>
        <w:rPr/>
        <w:t>tropical</w:t>
      </w:r>
      <w:r>
        <w:rPr>
          <w:spacing w:val="-5"/>
        </w:rPr>
        <w:t> </w:t>
      </w:r>
      <w:r>
        <w:rPr/>
        <w:t>rain</w:t>
      </w:r>
      <w:r>
        <w:rPr>
          <w:spacing w:val="-5"/>
        </w:rPr>
        <w:t> </w:t>
      </w:r>
      <w:r>
        <w:rPr/>
        <w:t>forests.</w:t>
      </w:r>
      <w:r>
        <w:rPr>
          <w:spacing w:val="-3"/>
        </w:rPr>
        <w:t> </w:t>
      </w:r>
      <w:r>
        <w:rPr/>
        <w:t>Moreover,</w:t>
      </w:r>
      <w:r>
        <w:rPr>
          <w:spacing w:val="-3"/>
        </w:rPr>
        <w:t> </w:t>
      </w:r>
      <w:r>
        <w:rPr/>
        <w:t>we propose</w:t>
      </w:r>
      <w:r>
        <w:rPr>
          <w:spacing w:val="-3"/>
        </w:rPr>
        <w:t> </w:t>
      </w:r>
      <w:r>
        <w:rPr/>
        <w:t>the</w:t>
      </w:r>
      <w:r>
        <w:rPr>
          <w:spacing w:val="-4"/>
        </w:rPr>
        <w:t> </w:t>
      </w:r>
      <w:r>
        <w:rPr/>
        <w:t>best</w:t>
      </w:r>
      <w:r>
        <w:rPr>
          <w:spacing w:val="-3"/>
        </w:rPr>
        <w:t> </w:t>
      </w:r>
      <w:r>
        <w:rPr/>
        <w:t>combination,</w:t>
      </w:r>
      <w:r>
        <w:rPr>
          <w:spacing w:val="-4"/>
        </w:rPr>
        <w:t> </w:t>
      </w:r>
      <w:r>
        <w:rPr/>
        <w:t>the</w:t>
      </w:r>
      <w:r>
        <w:rPr>
          <w:spacing w:val="-4"/>
        </w:rPr>
        <w:t> </w:t>
      </w:r>
      <w:r>
        <w:rPr/>
        <w:t>relative</w:t>
      </w:r>
      <w:r>
        <w:rPr>
          <w:spacing w:val="-6"/>
        </w:rPr>
        <w:t> </w:t>
      </w:r>
      <w:r>
        <w:rPr/>
        <w:t>ad- vantages and disadvantages of each species in these environments. We also find that fungi community which contains more species tend to survive more easily. Further, we</w:t>
      </w:r>
      <w:r>
        <w:rPr>
          <w:spacing w:val="-12"/>
        </w:rPr>
        <w:t> </w:t>
      </w:r>
      <w:r>
        <w:rPr/>
        <w:t>compare</w:t>
      </w:r>
      <w:r>
        <w:rPr>
          <w:spacing w:val="-12"/>
        </w:rPr>
        <w:t> </w:t>
      </w:r>
      <w:r>
        <w:rPr/>
        <w:t>the</w:t>
      </w:r>
      <w:r>
        <w:rPr>
          <w:spacing w:val="-12"/>
        </w:rPr>
        <w:t> </w:t>
      </w:r>
      <w:r>
        <w:rPr/>
        <w:t>composition</w:t>
      </w:r>
      <w:r>
        <w:rPr>
          <w:spacing w:val="-13"/>
        </w:rPr>
        <w:t> </w:t>
      </w:r>
      <w:r>
        <w:rPr/>
        <w:t>rate</w:t>
      </w:r>
      <w:r>
        <w:rPr>
          <w:spacing w:val="-11"/>
        </w:rPr>
        <w:t> </w:t>
      </w:r>
      <w:r>
        <w:rPr/>
        <w:t>of</w:t>
      </w:r>
      <w:r>
        <w:rPr>
          <w:spacing w:val="-13"/>
        </w:rPr>
        <w:t> </w:t>
      </w:r>
      <w:r>
        <w:rPr/>
        <w:t>single</w:t>
      </w:r>
      <w:r>
        <w:rPr>
          <w:spacing w:val="-12"/>
        </w:rPr>
        <w:t> </w:t>
      </w:r>
      <w:r>
        <w:rPr/>
        <w:t>species</w:t>
      </w:r>
      <w:r>
        <w:rPr>
          <w:spacing w:val="-13"/>
        </w:rPr>
        <w:t> </w:t>
      </w:r>
      <w:r>
        <w:rPr/>
        <w:t>and</w:t>
      </w:r>
      <w:r>
        <w:rPr>
          <w:spacing w:val="-10"/>
        </w:rPr>
        <w:t> </w:t>
      </w:r>
      <w:r>
        <w:rPr/>
        <w:t>multiple</w:t>
      </w:r>
      <w:r>
        <w:rPr>
          <w:spacing w:val="-11"/>
        </w:rPr>
        <w:t> </w:t>
      </w:r>
      <w:r>
        <w:rPr/>
        <w:t>species</w:t>
      </w:r>
      <w:r>
        <w:rPr>
          <w:spacing w:val="-13"/>
        </w:rPr>
        <w:t> </w:t>
      </w:r>
      <w:r>
        <w:rPr/>
        <w:t>under</w:t>
      </w:r>
      <w:r>
        <w:rPr>
          <w:spacing w:val="-11"/>
        </w:rPr>
        <w:t> </w:t>
      </w:r>
      <w:r>
        <w:rPr/>
        <w:t>optimal environmental</w:t>
      </w:r>
      <w:r>
        <w:rPr>
          <w:spacing w:val="-5"/>
        </w:rPr>
        <w:t> </w:t>
      </w:r>
      <w:r>
        <w:rPr/>
        <w:t>conditions</w:t>
      </w:r>
      <w:r>
        <w:rPr>
          <w:spacing w:val="-6"/>
        </w:rPr>
        <w:t> </w:t>
      </w:r>
      <w:r>
        <w:rPr/>
        <w:t>and</w:t>
      </w:r>
      <w:r>
        <w:rPr>
          <w:spacing w:val="-5"/>
        </w:rPr>
        <w:t> </w:t>
      </w:r>
      <w:r>
        <w:rPr/>
        <w:t>fluctuations</w:t>
      </w:r>
      <w:r>
        <w:rPr>
          <w:spacing w:val="-6"/>
        </w:rPr>
        <w:t> </w:t>
      </w:r>
      <w:r>
        <w:rPr/>
        <w:t>to</w:t>
      </w:r>
      <w:r>
        <w:rPr>
          <w:spacing w:val="-4"/>
        </w:rPr>
        <w:t> </w:t>
      </w:r>
      <w:r>
        <w:rPr/>
        <w:t>illustrate</w:t>
      </w:r>
      <w:r>
        <w:rPr>
          <w:spacing w:val="-4"/>
        </w:rPr>
        <w:t> </w:t>
      </w:r>
      <w:r>
        <w:rPr/>
        <w:t>the</w:t>
      </w:r>
      <w:r>
        <w:rPr>
          <w:spacing w:val="-5"/>
        </w:rPr>
        <w:t> </w:t>
      </w:r>
      <w:r>
        <w:rPr/>
        <w:t>role</w:t>
      </w:r>
      <w:r>
        <w:rPr>
          <w:spacing w:val="-5"/>
        </w:rPr>
        <w:t> </w:t>
      </w:r>
      <w:r>
        <w:rPr/>
        <w:t>and</w:t>
      </w:r>
      <w:r>
        <w:rPr>
          <w:spacing w:val="-7"/>
        </w:rPr>
        <w:t> </w:t>
      </w:r>
      <w:r>
        <w:rPr/>
        <w:t>significance</w:t>
      </w:r>
      <w:r>
        <w:rPr>
          <w:spacing w:val="-5"/>
        </w:rPr>
        <w:t> </w:t>
      </w:r>
      <w:r>
        <w:rPr/>
        <w:t>of</w:t>
      </w:r>
      <w:r>
        <w:rPr>
          <w:spacing w:val="-5"/>
        </w:rPr>
        <w:t> </w:t>
      </w:r>
      <w:r>
        <w:rPr/>
        <w:t>bi- odiversity. We conclude that fungi system with rich biodiversity are more stable and propagate better under environmental</w:t>
      </w:r>
      <w:r>
        <w:rPr>
          <w:spacing w:val="-4"/>
        </w:rPr>
        <w:t> </w:t>
      </w:r>
      <w:r>
        <w:rPr/>
        <w:t>fluctuations.</w:t>
      </w:r>
    </w:p>
    <w:p>
      <w:pPr>
        <w:pStyle w:val="BodyText"/>
        <w:spacing w:before="2"/>
        <w:ind w:right="1444" w:firstLine="480"/>
        <w:jc w:val="both"/>
      </w:pPr>
      <w:r>
        <w:rPr/>
        <w:t>Finally, we discuss the advantages and disadvantages of the models and offer scientific-based and introductory article for college students.</w:t>
      </w:r>
    </w:p>
    <w:p>
      <w:pPr>
        <w:pStyle w:val="BodyText"/>
        <w:spacing w:before="118"/>
      </w:pPr>
      <w:r>
        <w:rPr>
          <w:b/>
        </w:rPr>
        <w:t>Keywords: </w:t>
      </w:r>
      <w:r>
        <w:rPr/>
        <w:t>fungi, biodiversity, hierarchical clustering, differential equation</w:t>
      </w:r>
    </w:p>
    <w:p>
      <w:pPr>
        <w:spacing w:after="0"/>
        <w:sectPr>
          <w:type w:val="continuous"/>
          <w:pgSz w:w="11910" w:h="16840"/>
          <w:pgMar w:top="500" w:bottom="280" w:left="100" w:right="0"/>
        </w:sectPr>
      </w:pPr>
    </w:p>
    <w:p>
      <w:pPr>
        <w:pStyle w:val="BodyText"/>
        <w:spacing w:before="2"/>
        <w:ind w:left="0"/>
        <w:rPr>
          <w:sz w:val="25"/>
        </w:rPr>
      </w:pPr>
    </w:p>
    <w:p>
      <w:pPr>
        <w:spacing w:before="92"/>
        <w:ind w:left="534" w:right="635" w:firstLine="0"/>
        <w:jc w:val="center"/>
        <w:rPr>
          <w:b/>
          <w:sz w:val="44"/>
        </w:rPr>
      </w:pPr>
      <w:r>
        <w:rPr>
          <w:b/>
          <w:sz w:val="44"/>
        </w:rPr>
        <w:t>Contents</w:t>
      </w:r>
    </w:p>
    <w:sdt>
      <w:sdtPr>
        <w:docPartObj>
          <w:docPartGallery w:val="Table of Contents"/>
          <w:docPartUnique/>
        </w:docPartObj>
      </w:sdtPr>
      <w:sdtEndPr/>
      <w:sdtContent>
        <w:p>
          <w:pPr>
            <w:pStyle w:val="TOC1"/>
            <w:numPr>
              <w:ilvl w:val="0"/>
              <w:numId w:val="1"/>
            </w:numPr>
            <w:tabs>
              <w:tab w:pos="1552" w:val="left" w:leader="none"/>
              <w:tab w:pos="10359" w:val="right" w:leader="dot"/>
            </w:tabs>
            <w:spacing w:line="240" w:lineRule="auto" w:before="122" w:after="0"/>
            <w:ind w:left="1551" w:right="0" w:hanging="211"/>
            <w:jc w:val="left"/>
          </w:pPr>
          <w:hyperlink w:history="true" w:anchor="_bookmark0">
            <w:r>
              <w:rPr/>
              <w:t>Introduction</w:t>
              <w:tab/>
              <w:t>3</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1">
            <w:r>
              <w:rPr/>
              <w:t>Problem</w:t>
            </w:r>
            <w:r>
              <w:rPr>
                <w:spacing w:val="-1"/>
              </w:rPr>
              <w:t> </w:t>
            </w:r>
            <w:r>
              <w:rPr/>
              <w:t>Background</w:t>
              <w:tab/>
              <w:t>3</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2">
            <w:r>
              <w:rPr/>
              <w:t>Restatement of</w:t>
            </w:r>
            <w:r>
              <w:rPr>
                <w:spacing w:val="-1"/>
              </w:rPr>
              <w:t> </w:t>
            </w:r>
            <w:r>
              <w:rPr/>
              <w:t>the</w:t>
            </w:r>
            <w:r>
              <w:rPr>
                <w:spacing w:val="-3"/>
              </w:rPr>
              <w:t> </w:t>
            </w:r>
            <w:r>
              <w:rPr/>
              <w:t>Problem</w:t>
              <w:tab/>
              <w:t>3</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3">
            <w:r>
              <w:rPr/>
              <w:t>Literature</w:t>
            </w:r>
            <w:r>
              <w:rPr>
                <w:spacing w:val="-2"/>
              </w:rPr>
              <w:t> </w:t>
            </w:r>
            <w:r>
              <w:rPr/>
              <w:t>Review</w:t>
              <w:tab/>
              <w:t>4</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4">
            <w:r>
              <w:rPr/>
              <w:t>Our Work &amp;</w:t>
            </w:r>
            <w:r>
              <w:rPr>
                <w:spacing w:val="-2"/>
              </w:rPr>
              <w:t> </w:t>
            </w:r>
            <w:r>
              <w:rPr/>
              <w:t>Model</w:t>
            </w:r>
            <w:r>
              <w:rPr>
                <w:spacing w:val="-3"/>
              </w:rPr>
              <w:t> </w:t>
            </w:r>
            <w:r>
              <w:rPr/>
              <w:t>Overview</w:t>
              <w:tab/>
              <w:t>4</w:t>
            </w:r>
          </w:hyperlink>
        </w:p>
        <w:p>
          <w:pPr>
            <w:pStyle w:val="TOC1"/>
            <w:numPr>
              <w:ilvl w:val="0"/>
              <w:numId w:val="1"/>
            </w:numPr>
            <w:tabs>
              <w:tab w:pos="1552" w:val="left" w:leader="none"/>
              <w:tab w:pos="10359" w:val="right" w:leader="dot"/>
            </w:tabs>
            <w:spacing w:line="240" w:lineRule="auto" w:before="0" w:after="0"/>
            <w:ind w:left="1551" w:right="0" w:hanging="211"/>
            <w:jc w:val="left"/>
          </w:pPr>
          <w:hyperlink w:history="true" w:anchor="_bookmark5">
            <w:r>
              <w:rPr/>
              <w:t>Assumptions</w:t>
            </w:r>
            <w:r>
              <w:rPr>
                <w:spacing w:val="-4"/>
              </w:rPr>
              <w:t> </w:t>
            </w:r>
            <w:r>
              <w:rPr/>
              <w:t>and</w:t>
            </w:r>
            <w:r>
              <w:rPr>
                <w:spacing w:val="1"/>
              </w:rPr>
              <w:t> </w:t>
            </w:r>
            <w:r>
              <w:rPr/>
              <w:t>Justifications</w:t>
              <w:tab/>
              <w:t>4</w:t>
            </w:r>
          </w:hyperlink>
        </w:p>
        <w:p>
          <w:pPr>
            <w:pStyle w:val="TOC1"/>
            <w:numPr>
              <w:ilvl w:val="0"/>
              <w:numId w:val="1"/>
            </w:numPr>
            <w:tabs>
              <w:tab w:pos="1552" w:val="left" w:leader="none"/>
              <w:tab w:pos="10359" w:val="right" w:leader="dot"/>
            </w:tabs>
            <w:spacing w:line="240" w:lineRule="auto" w:before="1" w:after="0"/>
            <w:ind w:left="1551" w:right="0" w:hanging="211"/>
            <w:jc w:val="left"/>
          </w:pPr>
          <w:hyperlink w:history="true" w:anchor="_bookmark6">
            <w:r>
              <w:rPr/>
              <w:t>Notations</w:t>
              <w:tab/>
              <w:t>5</w:t>
            </w:r>
          </w:hyperlink>
        </w:p>
        <w:p>
          <w:pPr>
            <w:pStyle w:val="TOC1"/>
            <w:numPr>
              <w:ilvl w:val="0"/>
              <w:numId w:val="1"/>
            </w:numPr>
            <w:tabs>
              <w:tab w:pos="1552" w:val="left" w:leader="none"/>
              <w:tab w:pos="10359" w:val="right" w:leader="dot"/>
            </w:tabs>
            <w:spacing w:line="240" w:lineRule="auto" w:before="1" w:after="0"/>
            <w:ind w:left="1551" w:right="0" w:hanging="211"/>
            <w:jc w:val="left"/>
          </w:pPr>
          <w:hyperlink w:history="true" w:anchor="_bookmark7">
            <w:r>
              <w:rPr/>
              <w:t>Data Description</w:t>
              <w:tab/>
              <w:t>5</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8">
            <w:r>
              <w:rPr/>
              <w:t>Data Acquisition</w:t>
            </w:r>
            <w:r>
              <w:rPr>
                <w:spacing w:val="-2"/>
              </w:rPr>
              <w:t> </w:t>
            </w:r>
            <w:r>
              <w:rPr/>
              <w:t>&amp; Pre-processing</w:t>
              <w:tab/>
              <w:t>5</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9">
            <w:r>
              <w:rPr/>
              <w:t>Data Visualization &amp; Validity Examination</w:t>
              <w:tab/>
              <w:t>6</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10">
            <w:r>
              <w:rPr/>
              <w:t>Clustering</w:t>
            </w:r>
            <w:r>
              <w:rPr>
                <w:spacing w:val="-1"/>
              </w:rPr>
              <w:t> </w:t>
            </w:r>
            <w:r>
              <w:rPr/>
              <w:t>Analysis</w:t>
              <w:tab/>
              <w:t>7</w:t>
            </w:r>
          </w:hyperlink>
        </w:p>
        <w:p>
          <w:pPr>
            <w:pStyle w:val="TOC1"/>
            <w:numPr>
              <w:ilvl w:val="0"/>
              <w:numId w:val="1"/>
            </w:numPr>
            <w:tabs>
              <w:tab w:pos="1552" w:val="left" w:leader="none"/>
              <w:tab w:pos="10359" w:val="right" w:leader="dot"/>
            </w:tabs>
            <w:spacing w:line="240" w:lineRule="auto" w:before="0" w:after="0"/>
            <w:ind w:left="1551" w:right="0" w:hanging="211"/>
            <w:jc w:val="left"/>
          </w:pPr>
          <w:hyperlink w:history="true" w:anchor="_bookmark11">
            <w:r>
              <w:rPr/>
              <w:t>Fungal</w:t>
            </w:r>
            <w:r>
              <w:rPr>
                <w:spacing w:val="-4"/>
              </w:rPr>
              <w:t> </w:t>
            </w:r>
            <w:r>
              <w:rPr/>
              <w:t>Decomposition</w:t>
            </w:r>
            <w:r>
              <w:rPr>
                <w:spacing w:val="-2"/>
              </w:rPr>
              <w:t> </w:t>
            </w:r>
            <w:r>
              <w:rPr/>
              <w:t>Model</w:t>
              <w:tab/>
              <w:t>9</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12">
            <w:r>
              <w:rPr/>
              <w:t>Multiple Linear</w:t>
            </w:r>
            <w:r>
              <w:rPr>
                <w:spacing w:val="-1"/>
              </w:rPr>
              <w:t> </w:t>
            </w:r>
            <w:r>
              <w:rPr/>
              <w:t>Regression</w:t>
            </w:r>
            <w:r>
              <w:rPr>
                <w:spacing w:val="-1"/>
              </w:rPr>
              <w:t> </w:t>
            </w:r>
            <w:r>
              <w:rPr/>
              <w:t>Model</w:t>
              <w:tab/>
              <w:t>9</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13">
            <w:r>
              <w:rPr/>
              <w:t>Parameter Estimation</w:t>
              <w:tab/>
              <w:t>10</w:t>
            </w:r>
          </w:hyperlink>
        </w:p>
        <w:p>
          <w:pPr>
            <w:pStyle w:val="TOC2"/>
            <w:numPr>
              <w:ilvl w:val="1"/>
              <w:numId w:val="1"/>
            </w:numPr>
            <w:tabs>
              <w:tab w:pos="1939" w:val="left" w:leader="none"/>
              <w:tab w:pos="10358" w:val="right" w:leader="dot"/>
            </w:tabs>
            <w:spacing w:line="240" w:lineRule="auto" w:before="61" w:after="0"/>
            <w:ind w:left="1938" w:right="0" w:hanging="360"/>
            <w:jc w:val="left"/>
          </w:pPr>
          <w:hyperlink w:history="true" w:anchor="_bookmark14">
            <w:r>
              <w:rPr/>
              <w:t>Model for</w:t>
            </w:r>
            <w:r>
              <w:rPr>
                <w:spacing w:val="-3"/>
              </w:rPr>
              <w:t> </w:t>
            </w:r>
            <w:r>
              <w:rPr/>
              <w:t>Multi Species</w:t>
              <w:tab/>
              <w:t>11</w:t>
            </w:r>
          </w:hyperlink>
        </w:p>
        <w:p>
          <w:pPr>
            <w:pStyle w:val="TOC1"/>
            <w:numPr>
              <w:ilvl w:val="0"/>
              <w:numId w:val="1"/>
            </w:numPr>
            <w:tabs>
              <w:tab w:pos="1552" w:val="left" w:leader="none"/>
              <w:tab w:pos="10361" w:val="right" w:leader="dot"/>
            </w:tabs>
            <w:spacing w:line="240" w:lineRule="auto" w:before="0" w:after="0"/>
            <w:ind w:left="1551" w:right="0" w:hanging="211"/>
            <w:jc w:val="left"/>
          </w:pPr>
          <w:hyperlink w:history="true" w:anchor="_bookmark15">
            <w:r>
              <w:rPr/>
              <w:t>Fungal</w:t>
            </w:r>
            <w:r>
              <w:rPr>
                <w:spacing w:val="-4"/>
              </w:rPr>
              <w:t> </w:t>
            </w:r>
            <w:r>
              <w:rPr/>
              <w:t>Propagation</w:t>
            </w:r>
            <w:r>
              <w:rPr>
                <w:spacing w:val="1"/>
              </w:rPr>
              <w:t> </w:t>
            </w:r>
            <w:r>
              <w:rPr/>
              <w:t>Model</w:t>
              <w:tab/>
              <w:t>11</w:t>
            </w:r>
          </w:hyperlink>
        </w:p>
        <w:p>
          <w:pPr>
            <w:pStyle w:val="TOC2"/>
            <w:numPr>
              <w:ilvl w:val="1"/>
              <w:numId w:val="1"/>
            </w:numPr>
            <w:tabs>
              <w:tab w:pos="1939" w:val="left" w:leader="none"/>
              <w:tab w:pos="10358" w:val="right" w:leader="dot"/>
            </w:tabs>
            <w:spacing w:line="240" w:lineRule="auto" w:before="61" w:after="0"/>
            <w:ind w:left="1938" w:right="0" w:hanging="360"/>
            <w:jc w:val="left"/>
          </w:pPr>
          <w:hyperlink w:history="true" w:anchor="_bookmark16">
            <w:r>
              <w:rPr/>
              <w:t>Single Species Propagation without</w:t>
            </w:r>
            <w:r>
              <w:rPr>
                <w:spacing w:val="-6"/>
              </w:rPr>
              <w:t> </w:t>
            </w:r>
            <w:r>
              <w:rPr/>
              <w:t>Environmental Fluctuations</w:t>
              <w:tab/>
              <w:t>11</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17">
            <w:r>
              <w:rPr/>
              <w:t>Single Species Propagation with</w:t>
            </w:r>
            <w:r>
              <w:rPr>
                <w:spacing w:val="-6"/>
              </w:rPr>
              <w:t> </w:t>
            </w:r>
            <w:r>
              <w:rPr/>
              <w:t>Environmental Fluctuations</w:t>
              <w:tab/>
              <w:t>11</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18">
            <w:r>
              <w:rPr/>
              <w:t>Simulation</w:t>
            </w:r>
            <w:r>
              <w:rPr>
                <w:spacing w:val="-2"/>
              </w:rPr>
              <w:t> </w:t>
            </w:r>
            <w:r>
              <w:rPr/>
              <w:t>Results</w:t>
              <w:tab/>
              <w:t>13</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19">
            <w:r>
              <w:rPr/>
              <w:t>Sensitivity</w:t>
            </w:r>
            <w:r>
              <w:rPr>
                <w:spacing w:val="-3"/>
              </w:rPr>
              <w:t> </w:t>
            </w:r>
            <w:r>
              <w:rPr/>
              <w:t>Analysis</w:t>
              <w:tab/>
              <w:t>13</w:t>
            </w:r>
          </w:hyperlink>
        </w:p>
        <w:p>
          <w:pPr>
            <w:pStyle w:val="TOC1"/>
            <w:numPr>
              <w:ilvl w:val="0"/>
              <w:numId w:val="1"/>
            </w:numPr>
            <w:tabs>
              <w:tab w:pos="1552" w:val="left" w:leader="none"/>
              <w:tab w:pos="10361" w:val="right" w:leader="dot"/>
            </w:tabs>
            <w:spacing w:line="240" w:lineRule="auto" w:before="0" w:after="0"/>
            <w:ind w:left="1551" w:right="0" w:hanging="211"/>
            <w:jc w:val="left"/>
          </w:pPr>
          <w:hyperlink w:history="true" w:anchor="_bookmark20">
            <w:r>
              <w:rPr/>
              <w:t>Fungal Population</w:t>
            </w:r>
            <w:r>
              <w:rPr>
                <w:spacing w:val="-3"/>
              </w:rPr>
              <w:t> </w:t>
            </w:r>
            <w:r>
              <w:rPr/>
              <w:t>Competition</w:t>
            </w:r>
            <w:r>
              <w:rPr>
                <w:spacing w:val="-3"/>
              </w:rPr>
              <w:t> </w:t>
            </w:r>
            <w:r>
              <w:rPr/>
              <w:t>Model</w:t>
              <w:tab/>
              <w:t>14</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21">
            <w:r>
              <w:rPr/>
              <w:t>Population Competition without</w:t>
            </w:r>
            <w:r>
              <w:rPr>
                <w:spacing w:val="-4"/>
              </w:rPr>
              <w:t> </w:t>
            </w:r>
            <w:r>
              <w:rPr/>
              <w:t>Environmental</w:t>
            </w:r>
            <w:r>
              <w:rPr>
                <w:spacing w:val="-1"/>
              </w:rPr>
              <w:t> </w:t>
            </w:r>
            <w:r>
              <w:rPr/>
              <w:t>Fluctuations</w:t>
              <w:tab/>
              <w:t>14</w:t>
            </w:r>
          </w:hyperlink>
        </w:p>
        <w:p>
          <w:pPr>
            <w:pStyle w:val="TOC2"/>
            <w:numPr>
              <w:ilvl w:val="1"/>
              <w:numId w:val="1"/>
            </w:numPr>
            <w:tabs>
              <w:tab w:pos="1939" w:val="left" w:leader="none"/>
              <w:tab w:pos="10358" w:val="right" w:leader="dot"/>
            </w:tabs>
            <w:spacing w:line="240" w:lineRule="auto" w:before="62" w:after="0"/>
            <w:ind w:left="1938" w:right="0" w:hanging="360"/>
            <w:jc w:val="left"/>
          </w:pPr>
          <w:hyperlink w:history="true" w:anchor="_bookmark22">
            <w:r>
              <w:rPr/>
              <w:t>Population Competition with</w:t>
            </w:r>
            <w:r>
              <w:rPr>
                <w:spacing w:val="-5"/>
              </w:rPr>
              <w:t> </w:t>
            </w:r>
            <w:r>
              <w:rPr/>
              <w:t>Environmental Fluctuations</w:t>
              <w:tab/>
              <w:t>14</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23">
            <w:r>
              <w:rPr/>
              <w:t>Simulation</w:t>
            </w:r>
            <w:r>
              <w:rPr>
                <w:spacing w:val="-2"/>
              </w:rPr>
              <w:t> </w:t>
            </w:r>
            <w:r>
              <w:rPr/>
              <w:t>Results</w:t>
              <w:tab/>
              <w:t>15</w:t>
            </w:r>
          </w:hyperlink>
        </w:p>
        <w:p>
          <w:pPr>
            <w:pStyle w:val="TOC2"/>
            <w:numPr>
              <w:ilvl w:val="1"/>
              <w:numId w:val="1"/>
            </w:numPr>
            <w:tabs>
              <w:tab w:pos="1939" w:val="left" w:leader="none"/>
              <w:tab w:pos="10358" w:val="right" w:leader="dot"/>
            </w:tabs>
            <w:spacing w:line="240" w:lineRule="auto" w:before="60" w:after="0"/>
            <w:ind w:left="1938" w:right="0" w:hanging="360"/>
            <w:jc w:val="left"/>
          </w:pPr>
          <w:hyperlink w:history="true" w:anchor="_bookmark24">
            <w:r>
              <w:rPr/>
              <w:t>Sensitivity</w:t>
            </w:r>
            <w:r>
              <w:rPr>
                <w:spacing w:val="-2"/>
              </w:rPr>
              <w:t> </w:t>
            </w:r>
            <w:r>
              <w:rPr/>
              <w:t>Analysis</w:t>
              <w:tab/>
              <w:t>16</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25">
            <w:r>
              <w:rPr/>
              <w:t>Species Competition under</w:t>
            </w:r>
            <w:r>
              <w:rPr>
                <w:spacing w:val="-2"/>
              </w:rPr>
              <w:t> </w:t>
            </w:r>
            <w:r>
              <w:rPr/>
              <w:t>Different Climates</w:t>
              <w:tab/>
              <w:t>17</w:t>
            </w:r>
          </w:hyperlink>
        </w:p>
        <w:p>
          <w:pPr>
            <w:pStyle w:val="TOC2"/>
            <w:numPr>
              <w:ilvl w:val="1"/>
              <w:numId w:val="1"/>
            </w:numPr>
            <w:tabs>
              <w:tab w:pos="1939" w:val="left" w:leader="none"/>
              <w:tab w:pos="10358" w:val="right" w:leader="dot"/>
            </w:tabs>
            <w:spacing w:line="240" w:lineRule="auto" w:before="62" w:after="0"/>
            <w:ind w:left="1938" w:right="0" w:hanging="360"/>
            <w:jc w:val="left"/>
          </w:pPr>
          <w:hyperlink w:history="true" w:anchor="_bookmark26">
            <w:r>
              <w:rPr/>
              <w:t>Diversity of</w:t>
            </w:r>
            <w:r>
              <w:rPr>
                <w:spacing w:val="-1"/>
              </w:rPr>
              <w:t> </w:t>
            </w:r>
            <w:r>
              <w:rPr/>
              <w:t>Fungal</w:t>
            </w:r>
            <w:r>
              <w:rPr>
                <w:spacing w:val="-3"/>
              </w:rPr>
              <w:t> </w:t>
            </w:r>
            <w:r>
              <w:rPr/>
              <w:t>Communities</w:t>
              <w:tab/>
              <w:t>19</w:t>
            </w:r>
          </w:hyperlink>
        </w:p>
        <w:p>
          <w:pPr>
            <w:pStyle w:val="TOC1"/>
            <w:numPr>
              <w:ilvl w:val="0"/>
              <w:numId w:val="1"/>
            </w:numPr>
            <w:tabs>
              <w:tab w:pos="1552" w:val="left" w:leader="none"/>
              <w:tab w:pos="10361" w:val="right" w:leader="dot"/>
            </w:tabs>
            <w:spacing w:line="240" w:lineRule="auto" w:before="0" w:after="0"/>
            <w:ind w:left="1551" w:right="0" w:hanging="211"/>
            <w:jc w:val="left"/>
          </w:pPr>
          <w:hyperlink w:history="true" w:anchor="_bookmark27">
            <w:r>
              <w:rPr/>
              <w:t>Model Evaluation and</w:t>
            </w:r>
            <w:r>
              <w:rPr>
                <w:spacing w:val="-3"/>
              </w:rPr>
              <w:t> </w:t>
            </w:r>
            <w:r>
              <w:rPr/>
              <w:t>Possible</w:t>
            </w:r>
            <w:r>
              <w:rPr>
                <w:spacing w:val="-2"/>
              </w:rPr>
              <w:t> </w:t>
            </w:r>
            <w:r>
              <w:rPr/>
              <w:t>Improvements</w:t>
              <w:tab/>
              <w:t>20</w:t>
            </w:r>
          </w:hyperlink>
        </w:p>
        <w:p>
          <w:pPr>
            <w:pStyle w:val="TOC2"/>
            <w:numPr>
              <w:ilvl w:val="1"/>
              <w:numId w:val="1"/>
            </w:numPr>
            <w:tabs>
              <w:tab w:pos="1939" w:val="left" w:leader="none"/>
              <w:tab w:pos="10358" w:val="right" w:leader="dot"/>
            </w:tabs>
            <w:spacing w:line="240" w:lineRule="auto" w:before="61" w:after="0"/>
            <w:ind w:left="1938" w:right="0" w:hanging="360"/>
            <w:jc w:val="left"/>
          </w:pPr>
          <w:hyperlink w:history="true" w:anchor="_bookmark28">
            <w:r>
              <w:rPr/>
              <w:t>Strengths</w:t>
              <w:tab/>
              <w:t>20</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29">
            <w:r>
              <w:rPr/>
              <w:t>Weaknesses</w:t>
              <w:tab/>
              <w:t>20</w:t>
            </w:r>
          </w:hyperlink>
        </w:p>
        <w:p>
          <w:pPr>
            <w:pStyle w:val="TOC2"/>
            <w:numPr>
              <w:ilvl w:val="1"/>
              <w:numId w:val="1"/>
            </w:numPr>
            <w:tabs>
              <w:tab w:pos="1939" w:val="left" w:leader="none"/>
              <w:tab w:pos="10358" w:val="right" w:leader="dot"/>
            </w:tabs>
            <w:spacing w:line="240" w:lineRule="auto" w:before="59" w:after="0"/>
            <w:ind w:left="1938" w:right="0" w:hanging="360"/>
            <w:jc w:val="left"/>
          </w:pPr>
          <w:hyperlink w:history="true" w:anchor="_bookmark30">
            <w:r>
              <w:rPr/>
              <w:t>Possible</w:t>
            </w:r>
            <w:r>
              <w:rPr>
                <w:spacing w:val="-1"/>
              </w:rPr>
              <w:t> </w:t>
            </w:r>
            <w:r>
              <w:rPr/>
              <w:t>Improvements</w:t>
              <w:tab/>
              <w:t>20</w:t>
            </w:r>
          </w:hyperlink>
        </w:p>
        <w:p>
          <w:pPr>
            <w:pStyle w:val="TOC1"/>
            <w:numPr>
              <w:ilvl w:val="0"/>
              <w:numId w:val="1"/>
            </w:numPr>
            <w:tabs>
              <w:tab w:pos="1552" w:val="left" w:leader="none"/>
              <w:tab w:pos="10361" w:val="right" w:leader="dot"/>
            </w:tabs>
            <w:spacing w:line="240" w:lineRule="auto" w:before="0" w:after="0"/>
            <w:ind w:left="1551" w:right="0" w:hanging="211"/>
            <w:jc w:val="left"/>
          </w:pPr>
          <w:hyperlink w:history="true" w:anchor="_bookmark31">
            <w:r>
              <w:rPr/>
              <w:t>Conclusion</w:t>
              <w:tab/>
              <w:t>20</w:t>
            </w:r>
          </w:hyperlink>
        </w:p>
        <w:p>
          <w:pPr>
            <w:pStyle w:val="TOC1"/>
            <w:numPr>
              <w:ilvl w:val="0"/>
              <w:numId w:val="1"/>
            </w:numPr>
            <w:tabs>
              <w:tab w:pos="1694" w:val="left" w:leader="none"/>
              <w:tab w:pos="10361" w:val="right" w:leader="dot"/>
            </w:tabs>
            <w:spacing w:line="337" w:lineRule="exact" w:before="1" w:after="0"/>
            <w:ind w:left="1693" w:right="0" w:hanging="353"/>
            <w:jc w:val="left"/>
          </w:pPr>
          <w:hyperlink w:history="true" w:anchor="_bookmark32">
            <w:r>
              <w:rPr/>
              <w:t>Article</w:t>
              <w:tab/>
              <w:t>22</w:t>
            </w:r>
          </w:hyperlink>
        </w:p>
        <w:p>
          <w:pPr>
            <w:pStyle w:val="TOC1"/>
            <w:tabs>
              <w:tab w:pos="10361" w:val="right" w:leader="dot"/>
            </w:tabs>
            <w:spacing w:line="337" w:lineRule="exact"/>
            <w:ind w:left="1340" w:firstLine="0"/>
          </w:pPr>
          <w:hyperlink w:history="true" w:anchor="_bookmark33">
            <w:r>
              <w:rPr/>
              <w:t>References</w:t>
              <w:tab/>
              <w:t>24</w:t>
            </w:r>
          </w:hyperlink>
        </w:p>
        <w:p>
          <w:pPr>
            <w:pStyle w:val="TOC1"/>
            <w:tabs>
              <w:tab w:pos="10361" w:val="right" w:leader="dot"/>
            </w:tabs>
            <w:spacing w:before="1"/>
            <w:ind w:left="1340" w:firstLine="0"/>
          </w:pPr>
          <w:hyperlink w:history="true" w:anchor="_bookmark34">
            <w:r>
              <w:rPr/>
              <w:t>Appendices</w:t>
              <w:tab/>
              <w:t>25</w:t>
            </w:r>
          </w:hyperlink>
        </w:p>
      </w:sdtContent>
    </w:sdt>
    <w:p>
      <w:pPr>
        <w:spacing w:after="0"/>
        <w:sectPr>
          <w:headerReference w:type="default" r:id="rId5"/>
          <w:pgSz w:w="11910" w:h="16840"/>
          <w:pgMar w:header="859" w:footer="0" w:top="1140" w:bottom="280" w:left="100" w:right="0"/>
          <w:pgNumType w:start="2"/>
        </w:sectPr>
      </w:pPr>
    </w:p>
    <w:p>
      <w:pPr>
        <w:pStyle w:val="Heading1"/>
        <w:numPr>
          <w:ilvl w:val="0"/>
          <w:numId w:val="2"/>
        </w:numPr>
        <w:tabs>
          <w:tab w:pos="1591" w:val="left" w:leader="none"/>
        </w:tabs>
        <w:spacing w:line="240" w:lineRule="auto" w:before="287" w:after="0"/>
        <w:ind w:left="1590" w:right="0" w:hanging="250"/>
        <w:jc w:val="left"/>
      </w:pPr>
      <w:bookmarkStart w:name="_bookmark0" w:id="1"/>
      <w:bookmarkEnd w:id="1"/>
      <w:r>
        <w:rPr>
          <w:b w:val="0"/>
        </w:rPr>
      </w:r>
      <w:bookmarkStart w:name="_bookmark0" w:id="2"/>
      <w:bookmarkEnd w:id="2"/>
      <w:r>
        <w:rPr/>
        <w:t>Intro</w:t>
      </w:r>
      <w:r>
        <w:rPr/>
        <w:t>duction</w:t>
      </w:r>
    </w:p>
    <w:p>
      <w:pPr>
        <w:pStyle w:val="Heading2"/>
        <w:numPr>
          <w:ilvl w:val="1"/>
          <w:numId w:val="2"/>
        </w:numPr>
        <w:tabs>
          <w:tab w:pos="1768" w:val="left" w:leader="none"/>
        </w:tabs>
        <w:spacing w:line="240" w:lineRule="auto" w:before="120" w:after="0"/>
        <w:ind w:left="1767" w:right="0" w:hanging="427"/>
        <w:jc w:val="left"/>
      </w:pPr>
      <w:bookmarkStart w:name="_bookmark1" w:id="3"/>
      <w:bookmarkEnd w:id="3"/>
      <w:r>
        <w:rPr>
          <w:b w:val="0"/>
        </w:rPr>
      </w:r>
      <w:bookmarkStart w:name="_bookmark1" w:id="4"/>
      <w:bookmarkEnd w:id="4"/>
      <w:r>
        <w:rPr/>
        <w:t>Pr</w:t>
      </w:r>
      <w:r>
        <w:rPr/>
        <w:t>oblem</w:t>
      </w:r>
      <w:r>
        <w:rPr>
          <w:spacing w:val="-1"/>
        </w:rPr>
        <w:t> </w:t>
      </w:r>
      <w:r>
        <w:rPr/>
        <w:t>Background</w:t>
      </w:r>
    </w:p>
    <w:p>
      <w:pPr>
        <w:pStyle w:val="BodyText"/>
        <w:spacing w:before="118"/>
        <w:ind w:right="1439" w:firstLine="480"/>
        <w:jc w:val="both"/>
      </w:pPr>
      <w:r>
        <w:rPr/>
        <w:t>Recent years have witnessed spurt progress in industry and a sharp increase in carbon emission. Therefore, public concerns about striking carbon balance run deep. The carbon element is the fundamental element of all creatures on the earth. It trans- fers among the biosphere, lithosphere, hydrosphere, and atmosphere by various sub- stances. Thus, a carbon cycle has formed. The carbon cycle consists of four steps in- cludes</w:t>
      </w:r>
      <w:r>
        <w:rPr>
          <w:spacing w:val="-13"/>
        </w:rPr>
        <w:t> </w:t>
      </w:r>
      <w:r>
        <w:rPr/>
        <w:t>photosynthesis,</w:t>
      </w:r>
      <w:r>
        <w:rPr>
          <w:spacing w:val="-8"/>
        </w:rPr>
        <w:t> </w:t>
      </w:r>
      <w:r>
        <w:rPr/>
        <w:t>decomposition,</w:t>
      </w:r>
      <w:r>
        <w:rPr>
          <w:spacing w:val="-11"/>
        </w:rPr>
        <w:t> </w:t>
      </w:r>
      <w:r>
        <w:rPr/>
        <w:t>respiration,</w:t>
      </w:r>
      <w:r>
        <w:rPr>
          <w:spacing w:val="-12"/>
        </w:rPr>
        <w:t> </w:t>
      </w:r>
      <w:r>
        <w:rPr/>
        <w:t>and</w:t>
      </w:r>
      <w:r>
        <w:rPr>
          <w:spacing w:val="-11"/>
        </w:rPr>
        <w:t> </w:t>
      </w:r>
      <w:r>
        <w:rPr/>
        <w:t>combustion.</w:t>
      </w:r>
      <w:r>
        <w:rPr>
          <w:spacing w:val="-11"/>
        </w:rPr>
        <w:t> </w:t>
      </w:r>
      <w:r>
        <w:rPr/>
        <w:t>Fungi</w:t>
      </w:r>
      <w:r>
        <w:rPr>
          <w:spacing w:val="-12"/>
        </w:rPr>
        <w:t> </w:t>
      </w:r>
      <w:r>
        <w:rPr/>
        <w:t>play</w:t>
      </w:r>
      <w:r>
        <w:rPr>
          <w:spacing w:val="-10"/>
        </w:rPr>
        <w:t> </w:t>
      </w:r>
      <w:r>
        <w:rPr/>
        <w:t>a</w:t>
      </w:r>
      <w:r>
        <w:rPr>
          <w:spacing w:val="-11"/>
        </w:rPr>
        <w:t> </w:t>
      </w:r>
      <w:r>
        <w:rPr/>
        <w:t>cru- cial role in the decomposition part, attracting people’s attention a lot. They feed on dead</w:t>
      </w:r>
      <w:r>
        <w:rPr>
          <w:spacing w:val="-5"/>
        </w:rPr>
        <w:t> </w:t>
      </w:r>
      <w:r>
        <w:rPr/>
        <w:t>plants</w:t>
      </w:r>
      <w:r>
        <w:rPr>
          <w:spacing w:val="-6"/>
        </w:rPr>
        <w:t> </w:t>
      </w:r>
      <w:r>
        <w:rPr/>
        <w:t>and</w:t>
      </w:r>
      <w:r>
        <w:rPr>
          <w:spacing w:val="-5"/>
        </w:rPr>
        <w:t> </w:t>
      </w:r>
      <w:r>
        <w:rPr/>
        <w:t>animals,</w:t>
      </w:r>
      <w:r>
        <w:rPr>
          <w:spacing w:val="-5"/>
        </w:rPr>
        <w:t> </w:t>
      </w:r>
      <w:r>
        <w:rPr/>
        <w:t>acquire</w:t>
      </w:r>
      <w:r>
        <w:rPr>
          <w:spacing w:val="-5"/>
        </w:rPr>
        <w:t> </w:t>
      </w:r>
      <w:r>
        <w:rPr/>
        <w:t>nutrients</w:t>
      </w:r>
      <w:r>
        <w:rPr>
          <w:spacing w:val="-4"/>
        </w:rPr>
        <w:t> </w:t>
      </w:r>
      <w:r>
        <w:rPr/>
        <w:t>by</w:t>
      </w:r>
      <w:r>
        <w:rPr>
          <w:spacing w:val="-3"/>
        </w:rPr>
        <w:t> </w:t>
      </w:r>
      <w:r>
        <w:rPr/>
        <w:t>absorbing</w:t>
      </w:r>
      <w:r>
        <w:rPr>
          <w:spacing w:val="-4"/>
        </w:rPr>
        <w:t> </w:t>
      </w:r>
      <w:r>
        <w:rPr/>
        <w:t>dissolved</w:t>
      </w:r>
      <w:r>
        <w:rPr>
          <w:spacing w:val="-4"/>
        </w:rPr>
        <w:t> </w:t>
      </w:r>
      <w:r>
        <w:rPr/>
        <w:t>molecules,</w:t>
      </w:r>
      <w:r>
        <w:rPr>
          <w:spacing w:val="-5"/>
        </w:rPr>
        <w:t> </w:t>
      </w:r>
      <w:r>
        <w:rPr/>
        <w:t>and</w:t>
      </w:r>
      <w:r>
        <w:rPr>
          <w:spacing w:val="-6"/>
        </w:rPr>
        <w:t> </w:t>
      </w:r>
      <w:r>
        <w:rPr/>
        <w:t>re- productive</w:t>
      </w:r>
      <w:r>
        <w:rPr>
          <w:spacing w:val="-3"/>
        </w:rPr>
        <w:t> </w:t>
      </w:r>
      <w:r>
        <w:rPr/>
        <w:t>by</w:t>
      </w:r>
      <w:r>
        <w:rPr>
          <w:spacing w:val="-5"/>
        </w:rPr>
        <w:t> </w:t>
      </w:r>
      <w:r>
        <w:rPr/>
        <w:t>growing</w:t>
      </w:r>
      <w:r>
        <w:rPr>
          <w:spacing w:val="-4"/>
        </w:rPr>
        <w:t> </w:t>
      </w:r>
      <w:r>
        <w:rPr/>
        <w:t>hyphae.</w:t>
      </w:r>
      <w:r>
        <w:rPr>
          <w:spacing w:val="-4"/>
        </w:rPr>
        <w:t> </w:t>
      </w:r>
      <w:r>
        <w:rPr/>
        <w:t>It</w:t>
      </w:r>
      <w:r>
        <w:rPr>
          <w:spacing w:val="-4"/>
        </w:rPr>
        <w:t> </w:t>
      </w:r>
      <w:r>
        <w:rPr/>
        <w:t>is</w:t>
      </w:r>
      <w:r>
        <w:rPr>
          <w:spacing w:val="-5"/>
        </w:rPr>
        <w:t> </w:t>
      </w:r>
      <w:r>
        <w:rPr/>
        <w:t>of</w:t>
      </w:r>
      <w:r>
        <w:rPr>
          <w:spacing w:val="-6"/>
        </w:rPr>
        <w:t> </w:t>
      </w:r>
      <w:r>
        <w:rPr/>
        <w:t>great</w:t>
      </w:r>
      <w:r>
        <w:rPr>
          <w:spacing w:val="-3"/>
        </w:rPr>
        <w:t> </w:t>
      </w:r>
      <w:r>
        <w:rPr/>
        <w:t>significance</w:t>
      </w:r>
      <w:r>
        <w:rPr>
          <w:spacing w:val="-2"/>
        </w:rPr>
        <w:t> </w:t>
      </w:r>
      <w:r>
        <w:rPr/>
        <w:t>to</w:t>
      </w:r>
      <w:r>
        <w:rPr>
          <w:spacing w:val="-3"/>
        </w:rPr>
        <w:t> </w:t>
      </w:r>
      <w:r>
        <w:rPr/>
        <w:t>research</w:t>
      </w:r>
      <w:r>
        <w:rPr>
          <w:spacing w:val="-5"/>
        </w:rPr>
        <w:t> </w:t>
      </w:r>
      <w:r>
        <w:rPr/>
        <w:t>different</w:t>
      </w:r>
      <w:r>
        <w:rPr>
          <w:spacing w:val="-3"/>
        </w:rPr>
        <w:t> </w:t>
      </w:r>
      <w:r>
        <w:rPr/>
        <w:t>factors’ influence on fungal growth, such as temperature and humidity (namely moisture). Then we can get an insight into how to strike a carbon</w:t>
      </w:r>
      <w:r>
        <w:rPr>
          <w:spacing w:val="-9"/>
        </w:rPr>
        <w:t> </w:t>
      </w:r>
      <w:r>
        <w:rPr/>
        <w:t>balance.</w:t>
      </w:r>
    </w:p>
    <w:tbl>
      <w:tblPr>
        <w:tblW w:w="0" w:type="auto"/>
        <w:jc w:val="left"/>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3"/>
        <w:gridCol w:w="3923"/>
      </w:tblGrid>
      <w:tr>
        <w:trPr>
          <w:trHeight w:val="3552" w:hRule="atLeast"/>
        </w:trPr>
        <w:tc>
          <w:tcPr>
            <w:tcW w:w="5373" w:type="dxa"/>
          </w:tcPr>
          <w:p>
            <w:pPr>
              <w:pStyle w:val="TableParagraph"/>
              <w:spacing w:before="8"/>
              <w:rPr>
                <w:sz w:val="2"/>
              </w:rPr>
            </w:pPr>
          </w:p>
          <w:p>
            <w:pPr>
              <w:pStyle w:val="TableParagraph"/>
              <w:ind w:left="226"/>
              <w:rPr>
                <w:sz w:val="20"/>
              </w:rPr>
            </w:pPr>
            <w:r>
              <w:rPr>
                <w:sz w:val="20"/>
              </w:rPr>
              <w:drawing>
                <wp:inline distT="0" distB="0" distL="0" distR="0">
                  <wp:extent cx="3220223" cy="2196083"/>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220223" cy="2196083"/>
                          </a:xfrm>
                          <a:prstGeom prst="rect">
                            <a:avLst/>
                          </a:prstGeom>
                        </pic:spPr>
                      </pic:pic>
                    </a:graphicData>
                  </a:graphic>
                </wp:inline>
              </w:drawing>
            </w:r>
            <w:r>
              <w:rPr>
                <w:sz w:val="20"/>
              </w:rPr>
            </w:r>
          </w:p>
        </w:tc>
        <w:tc>
          <w:tcPr>
            <w:tcW w:w="3923" w:type="dxa"/>
          </w:tcPr>
          <w:p>
            <w:pPr>
              <w:pStyle w:val="TableParagraph"/>
              <w:rPr>
                <w:sz w:val="20"/>
              </w:rPr>
            </w:pPr>
          </w:p>
          <w:p>
            <w:pPr>
              <w:pStyle w:val="TableParagraph"/>
              <w:spacing w:before="5"/>
              <w:rPr>
                <w:sz w:val="15"/>
              </w:rPr>
            </w:pPr>
          </w:p>
          <w:p>
            <w:pPr>
              <w:pStyle w:val="TableParagraph"/>
              <w:ind w:left="53"/>
              <w:rPr>
                <w:sz w:val="20"/>
              </w:rPr>
            </w:pPr>
            <w:r>
              <w:rPr>
                <w:sz w:val="20"/>
              </w:rPr>
              <w:drawing>
                <wp:inline distT="0" distB="0" distL="0" distR="0">
                  <wp:extent cx="2342697" cy="1697545"/>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342697" cy="1697545"/>
                          </a:xfrm>
                          <a:prstGeom prst="rect">
                            <a:avLst/>
                          </a:prstGeom>
                        </pic:spPr>
                      </pic:pic>
                    </a:graphicData>
                  </a:graphic>
                </wp:inline>
              </w:drawing>
            </w:r>
            <w:r>
              <w:rPr>
                <w:sz w:val="20"/>
              </w:rPr>
            </w:r>
          </w:p>
        </w:tc>
      </w:tr>
      <w:tr>
        <w:trPr>
          <w:trHeight w:val="291" w:hRule="atLeast"/>
        </w:trPr>
        <w:tc>
          <w:tcPr>
            <w:tcW w:w="5373" w:type="dxa"/>
          </w:tcPr>
          <w:p>
            <w:pPr>
              <w:pStyle w:val="TableParagraph"/>
              <w:spacing w:line="272" w:lineRule="exact"/>
              <w:ind w:left="1155"/>
              <w:rPr>
                <w:b/>
                <w:sz w:val="24"/>
              </w:rPr>
            </w:pPr>
            <w:r>
              <w:rPr>
                <w:b/>
                <w:sz w:val="24"/>
              </w:rPr>
              <w:t>(a) Carbon cycle’s four steps</w:t>
            </w:r>
          </w:p>
        </w:tc>
        <w:tc>
          <w:tcPr>
            <w:tcW w:w="3923" w:type="dxa"/>
          </w:tcPr>
          <w:p>
            <w:pPr>
              <w:pStyle w:val="TableParagraph"/>
              <w:spacing w:line="272" w:lineRule="exact"/>
              <w:ind w:left="677"/>
              <w:rPr>
                <w:b/>
                <w:sz w:val="24"/>
              </w:rPr>
            </w:pPr>
            <w:r>
              <w:rPr>
                <w:b/>
                <w:sz w:val="24"/>
              </w:rPr>
              <w:t>(b) Fungal hyphae [1]</w:t>
            </w:r>
          </w:p>
        </w:tc>
      </w:tr>
      <w:tr>
        <w:trPr>
          <w:trHeight w:val="289" w:hRule="atLeast"/>
        </w:trPr>
        <w:tc>
          <w:tcPr>
            <w:tcW w:w="9296" w:type="dxa"/>
            <w:gridSpan w:val="2"/>
          </w:tcPr>
          <w:p>
            <w:pPr>
              <w:pStyle w:val="TableParagraph"/>
              <w:spacing w:line="270" w:lineRule="exact"/>
              <w:ind w:left="1666"/>
              <w:rPr>
                <w:b/>
                <w:sz w:val="24"/>
              </w:rPr>
            </w:pPr>
            <w:r>
              <w:rPr>
                <w:b/>
                <w:sz w:val="24"/>
              </w:rPr>
              <w:t>Figure 1: Fungal role in carbon cycle and their hyphae</w:t>
            </w:r>
          </w:p>
        </w:tc>
      </w:tr>
    </w:tbl>
    <w:p>
      <w:pPr>
        <w:pStyle w:val="Heading2"/>
        <w:numPr>
          <w:ilvl w:val="1"/>
          <w:numId w:val="2"/>
        </w:numPr>
        <w:tabs>
          <w:tab w:pos="1768" w:val="left" w:leader="none"/>
        </w:tabs>
        <w:spacing w:line="240" w:lineRule="auto" w:before="117" w:after="0"/>
        <w:ind w:left="1767" w:right="0" w:hanging="427"/>
        <w:jc w:val="left"/>
      </w:pPr>
      <w:bookmarkStart w:name="_bookmark2" w:id="5"/>
      <w:bookmarkEnd w:id="5"/>
      <w:r>
        <w:rPr>
          <w:b w:val="0"/>
        </w:rPr>
      </w:r>
      <w:bookmarkStart w:name="_bookmark2" w:id="6"/>
      <w:bookmarkEnd w:id="6"/>
      <w:r>
        <w:rPr/>
        <w:t>R</w:t>
      </w:r>
      <w:r>
        <w:rPr/>
        <w:t>estatement of the</w:t>
      </w:r>
      <w:r>
        <w:rPr>
          <w:spacing w:val="-1"/>
        </w:rPr>
        <w:t> </w:t>
      </w:r>
      <w:r>
        <w:rPr/>
        <w:t>Problem</w:t>
      </w:r>
    </w:p>
    <w:p>
      <w:pPr>
        <w:pStyle w:val="BodyText"/>
        <w:spacing w:before="118"/>
        <w:ind w:right="1441" w:firstLine="480"/>
        <w:jc w:val="both"/>
      </w:pPr>
      <w:r>
        <w:rPr/>
        <w:t>Considering</w:t>
      </w:r>
      <w:r>
        <w:rPr>
          <w:spacing w:val="-5"/>
        </w:rPr>
        <w:t> </w:t>
      </w:r>
      <w:r>
        <w:rPr/>
        <w:t>the</w:t>
      </w:r>
      <w:r>
        <w:rPr>
          <w:spacing w:val="-6"/>
        </w:rPr>
        <w:t> </w:t>
      </w:r>
      <w:r>
        <w:rPr/>
        <w:t>background</w:t>
      </w:r>
      <w:r>
        <w:rPr>
          <w:spacing w:val="-5"/>
        </w:rPr>
        <w:t> </w:t>
      </w:r>
      <w:r>
        <w:rPr/>
        <w:t>information</w:t>
      </w:r>
      <w:r>
        <w:rPr>
          <w:spacing w:val="-9"/>
        </w:rPr>
        <w:t> </w:t>
      </w:r>
      <w:r>
        <w:rPr/>
        <w:t>of</w:t>
      </w:r>
      <w:r>
        <w:rPr>
          <w:spacing w:val="-6"/>
        </w:rPr>
        <w:t> </w:t>
      </w:r>
      <w:r>
        <w:rPr/>
        <w:t>fungi</w:t>
      </w:r>
      <w:r>
        <w:rPr>
          <w:spacing w:val="-6"/>
        </w:rPr>
        <w:t> </w:t>
      </w:r>
      <w:r>
        <w:rPr/>
        <w:t>and</w:t>
      </w:r>
      <w:r>
        <w:rPr>
          <w:spacing w:val="-6"/>
        </w:rPr>
        <w:t> </w:t>
      </w:r>
      <w:r>
        <w:rPr/>
        <w:t>limiting</w:t>
      </w:r>
      <w:r>
        <w:rPr>
          <w:spacing w:val="-5"/>
        </w:rPr>
        <w:t> </w:t>
      </w:r>
      <w:r>
        <w:rPr/>
        <w:t>conditions</w:t>
      </w:r>
      <w:r>
        <w:rPr>
          <w:spacing w:val="-6"/>
        </w:rPr>
        <w:t> </w:t>
      </w:r>
      <w:r>
        <w:rPr/>
        <w:t>identi- fied in the problem statement, we are supposed to address the following</w:t>
      </w:r>
      <w:r>
        <w:rPr>
          <w:spacing w:val="-23"/>
        </w:rPr>
        <w:t> </w:t>
      </w:r>
      <w:r>
        <w:rPr/>
        <w:t>problems:</w:t>
      </w:r>
    </w:p>
    <w:p>
      <w:pPr>
        <w:pStyle w:val="ListParagraph"/>
        <w:numPr>
          <w:ilvl w:val="2"/>
          <w:numId w:val="2"/>
        </w:numPr>
        <w:tabs>
          <w:tab w:pos="2241" w:val="left" w:leader="none"/>
        </w:tabs>
        <w:spacing w:line="240" w:lineRule="auto" w:before="1" w:after="0"/>
        <w:ind w:left="2240" w:right="1434" w:hanging="420"/>
        <w:jc w:val="both"/>
        <w:rPr>
          <w:sz w:val="24"/>
        </w:rPr>
      </w:pPr>
      <w:r>
        <w:rPr>
          <w:sz w:val="24"/>
        </w:rPr>
        <w:t>Problem 1: Build a mathematical model to describes the breakdown of ground</w:t>
      </w:r>
      <w:r>
        <w:rPr>
          <w:spacing w:val="-7"/>
          <w:sz w:val="24"/>
        </w:rPr>
        <w:t> </w:t>
      </w:r>
      <w:r>
        <w:rPr>
          <w:sz w:val="24"/>
        </w:rPr>
        <w:t>litter</w:t>
      </w:r>
      <w:r>
        <w:rPr>
          <w:spacing w:val="-6"/>
          <w:sz w:val="24"/>
        </w:rPr>
        <w:t> </w:t>
      </w:r>
      <w:r>
        <w:rPr>
          <w:sz w:val="24"/>
        </w:rPr>
        <w:t>and</w:t>
      </w:r>
      <w:r>
        <w:rPr>
          <w:spacing w:val="-8"/>
          <w:sz w:val="24"/>
        </w:rPr>
        <w:t> </w:t>
      </w:r>
      <w:r>
        <w:rPr>
          <w:sz w:val="24"/>
        </w:rPr>
        <w:t>woody</w:t>
      </w:r>
      <w:r>
        <w:rPr>
          <w:spacing w:val="-7"/>
          <w:sz w:val="24"/>
        </w:rPr>
        <w:t> </w:t>
      </w:r>
      <w:r>
        <w:rPr>
          <w:sz w:val="24"/>
        </w:rPr>
        <w:t>fibers</w:t>
      </w:r>
      <w:r>
        <w:rPr>
          <w:spacing w:val="-7"/>
          <w:sz w:val="24"/>
        </w:rPr>
        <w:t> </w:t>
      </w:r>
      <w:r>
        <w:rPr>
          <w:sz w:val="24"/>
        </w:rPr>
        <w:t>under</w:t>
      </w:r>
      <w:r>
        <w:rPr>
          <w:spacing w:val="-6"/>
          <w:sz w:val="24"/>
        </w:rPr>
        <w:t> </w:t>
      </w:r>
      <w:r>
        <w:rPr>
          <w:sz w:val="24"/>
        </w:rPr>
        <w:t>fungal</w:t>
      </w:r>
      <w:r>
        <w:rPr>
          <w:spacing w:val="-5"/>
          <w:sz w:val="24"/>
        </w:rPr>
        <w:t> </w:t>
      </w:r>
      <w:r>
        <w:rPr>
          <w:sz w:val="24"/>
        </w:rPr>
        <w:t>decomposition.</w:t>
      </w:r>
      <w:r>
        <w:rPr>
          <w:spacing w:val="-6"/>
          <w:sz w:val="24"/>
        </w:rPr>
        <w:t> </w:t>
      </w:r>
      <w:r>
        <w:rPr>
          <w:sz w:val="24"/>
        </w:rPr>
        <w:t>Notably,</w:t>
      </w:r>
      <w:r>
        <w:rPr>
          <w:spacing w:val="-7"/>
          <w:sz w:val="24"/>
        </w:rPr>
        <w:t> </w:t>
      </w:r>
      <w:r>
        <w:rPr>
          <w:sz w:val="24"/>
        </w:rPr>
        <w:t>we</w:t>
      </w:r>
      <w:r>
        <w:rPr>
          <w:spacing w:val="-7"/>
          <w:sz w:val="24"/>
        </w:rPr>
        <w:t> </w:t>
      </w:r>
      <w:r>
        <w:rPr>
          <w:sz w:val="24"/>
        </w:rPr>
        <w:t>are supposed</w:t>
      </w:r>
      <w:r>
        <w:rPr>
          <w:spacing w:val="-15"/>
          <w:sz w:val="24"/>
        </w:rPr>
        <w:t> </w:t>
      </w:r>
      <w:r>
        <w:rPr>
          <w:sz w:val="24"/>
        </w:rPr>
        <w:t>to</w:t>
      </w:r>
      <w:r>
        <w:rPr>
          <w:spacing w:val="-14"/>
          <w:sz w:val="24"/>
        </w:rPr>
        <w:t> </w:t>
      </w:r>
      <w:r>
        <w:rPr>
          <w:sz w:val="24"/>
        </w:rPr>
        <w:t>consider</w:t>
      </w:r>
      <w:r>
        <w:rPr>
          <w:spacing w:val="-15"/>
          <w:sz w:val="24"/>
        </w:rPr>
        <w:t> </w:t>
      </w:r>
      <w:r>
        <w:rPr>
          <w:sz w:val="24"/>
        </w:rPr>
        <w:t>the</w:t>
      </w:r>
      <w:r>
        <w:rPr>
          <w:spacing w:val="-15"/>
          <w:sz w:val="24"/>
        </w:rPr>
        <w:t> </w:t>
      </w:r>
      <w:r>
        <w:rPr>
          <w:sz w:val="24"/>
        </w:rPr>
        <w:t>interactions</w:t>
      </w:r>
      <w:r>
        <w:rPr>
          <w:spacing w:val="-16"/>
          <w:sz w:val="24"/>
        </w:rPr>
        <w:t> </w:t>
      </w:r>
      <w:r>
        <w:rPr>
          <w:sz w:val="24"/>
        </w:rPr>
        <w:t>between</w:t>
      </w:r>
      <w:r>
        <w:rPr>
          <w:spacing w:val="-16"/>
          <w:sz w:val="24"/>
        </w:rPr>
        <w:t> </w:t>
      </w:r>
      <w:r>
        <w:rPr>
          <w:sz w:val="24"/>
        </w:rPr>
        <w:t>different</w:t>
      </w:r>
      <w:r>
        <w:rPr>
          <w:spacing w:val="-14"/>
          <w:sz w:val="24"/>
        </w:rPr>
        <w:t> </w:t>
      </w:r>
      <w:r>
        <w:rPr>
          <w:sz w:val="24"/>
        </w:rPr>
        <w:t>species</w:t>
      </w:r>
      <w:r>
        <w:rPr>
          <w:spacing w:val="-15"/>
          <w:sz w:val="24"/>
        </w:rPr>
        <w:t> </w:t>
      </w:r>
      <w:r>
        <w:rPr>
          <w:sz w:val="24"/>
        </w:rPr>
        <w:t>with</w:t>
      </w:r>
      <w:r>
        <w:rPr>
          <w:spacing w:val="-14"/>
          <w:sz w:val="24"/>
        </w:rPr>
        <w:t> </w:t>
      </w:r>
      <w:r>
        <w:rPr>
          <w:sz w:val="24"/>
        </w:rPr>
        <w:t>different growth rates and moisture</w:t>
      </w:r>
      <w:r>
        <w:rPr>
          <w:spacing w:val="-6"/>
          <w:sz w:val="24"/>
        </w:rPr>
        <w:t> </w:t>
      </w:r>
      <w:r>
        <w:rPr>
          <w:sz w:val="24"/>
        </w:rPr>
        <w:t>tolerances.</w:t>
      </w:r>
    </w:p>
    <w:p>
      <w:pPr>
        <w:pStyle w:val="ListParagraph"/>
        <w:numPr>
          <w:ilvl w:val="2"/>
          <w:numId w:val="2"/>
        </w:numPr>
        <w:tabs>
          <w:tab w:pos="2241" w:val="left" w:leader="none"/>
        </w:tabs>
        <w:spacing w:line="240" w:lineRule="auto" w:before="1" w:after="0"/>
        <w:ind w:left="2240" w:right="1440" w:hanging="420"/>
        <w:jc w:val="both"/>
        <w:rPr>
          <w:sz w:val="24"/>
        </w:rPr>
      </w:pPr>
      <w:r>
        <w:rPr>
          <w:sz w:val="24"/>
        </w:rPr>
        <w:t>Problem 2: Analyze the sensitivity of the model on condition of rapid fluctu- ations in the environment. Describe the interactions between different types of fungi both in the short-term and long-term. Characterize the dynamics of the interactions. What’s more, we should determine the overall impact of changing</w:t>
      </w:r>
      <w:r>
        <w:rPr>
          <w:spacing w:val="-17"/>
          <w:sz w:val="24"/>
        </w:rPr>
        <w:t> </w:t>
      </w:r>
      <w:r>
        <w:rPr>
          <w:sz w:val="24"/>
        </w:rPr>
        <w:t>atmospheric</w:t>
      </w:r>
      <w:r>
        <w:rPr>
          <w:spacing w:val="-17"/>
          <w:sz w:val="24"/>
        </w:rPr>
        <w:t> </w:t>
      </w:r>
      <w:r>
        <w:rPr>
          <w:sz w:val="24"/>
        </w:rPr>
        <w:t>trends</w:t>
      </w:r>
      <w:r>
        <w:rPr>
          <w:spacing w:val="-18"/>
          <w:sz w:val="24"/>
        </w:rPr>
        <w:t> </w:t>
      </w:r>
      <w:r>
        <w:rPr>
          <w:sz w:val="24"/>
        </w:rPr>
        <w:t>to</w:t>
      </w:r>
      <w:r>
        <w:rPr>
          <w:spacing w:val="-16"/>
          <w:sz w:val="24"/>
        </w:rPr>
        <w:t> </w:t>
      </w:r>
      <w:r>
        <w:rPr>
          <w:sz w:val="24"/>
        </w:rPr>
        <w:t>assess</w:t>
      </w:r>
      <w:r>
        <w:rPr>
          <w:spacing w:val="-18"/>
          <w:sz w:val="24"/>
        </w:rPr>
        <w:t> </w:t>
      </w:r>
      <w:r>
        <w:rPr>
          <w:sz w:val="24"/>
        </w:rPr>
        <w:t>the</w:t>
      </w:r>
      <w:r>
        <w:rPr>
          <w:spacing w:val="-17"/>
          <w:sz w:val="24"/>
        </w:rPr>
        <w:t> </w:t>
      </w:r>
      <w:r>
        <w:rPr>
          <w:sz w:val="24"/>
        </w:rPr>
        <w:t>impact</w:t>
      </w:r>
      <w:r>
        <w:rPr>
          <w:spacing w:val="-16"/>
          <w:sz w:val="24"/>
        </w:rPr>
        <w:t> </w:t>
      </w:r>
      <w:r>
        <w:rPr>
          <w:sz w:val="24"/>
        </w:rPr>
        <w:t>of</w:t>
      </w:r>
      <w:r>
        <w:rPr>
          <w:spacing w:val="-18"/>
          <w:sz w:val="24"/>
        </w:rPr>
        <w:t> </w:t>
      </w:r>
      <w:r>
        <w:rPr>
          <w:sz w:val="24"/>
        </w:rPr>
        <w:t>variation</w:t>
      </w:r>
      <w:r>
        <w:rPr>
          <w:spacing w:val="-17"/>
          <w:sz w:val="24"/>
        </w:rPr>
        <w:t> </w:t>
      </w:r>
      <w:r>
        <w:rPr>
          <w:sz w:val="24"/>
        </w:rPr>
        <w:t>of</w:t>
      </w:r>
      <w:r>
        <w:rPr>
          <w:spacing w:val="-18"/>
          <w:sz w:val="24"/>
        </w:rPr>
        <w:t> </w:t>
      </w:r>
      <w:r>
        <w:rPr>
          <w:sz w:val="24"/>
        </w:rPr>
        <w:t>local</w:t>
      </w:r>
      <w:r>
        <w:rPr>
          <w:spacing w:val="-17"/>
          <w:sz w:val="24"/>
        </w:rPr>
        <w:t> </w:t>
      </w:r>
      <w:r>
        <w:rPr>
          <w:sz w:val="24"/>
        </w:rPr>
        <w:t>weather patterns.</w:t>
      </w:r>
    </w:p>
    <w:p>
      <w:pPr>
        <w:pStyle w:val="ListParagraph"/>
        <w:numPr>
          <w:ilvl w:val="2"/>
          <w:numId w:val="2"/>
        </w:numPr>
        <w:tabs>
          <w:tab w:pos="2241" w:val="left" w:leader="none"/>
        </w:tabs>
        <w:spacing w:line="240" w:lineRule="auto" w:before="0" w:after="0"/>
        <w:ind w:left="2240" w:right="1437" w:hanging="420"/>
        <w:jc w:val="both"/>
        <w:rPr>
          <w:sz w:val="24"/>
        </w:rPr>
      </w:pPr>
      <w:r>
        <w:rPr>
          <w:sz w:val="24"/>
        </w:rPr>
        <w:t>Problem 3: Predict the relative pros and cons for each species and their po- tential combinations and do so for some specific</w:t>
      </w:r>
      <w:r>
        <w:rPr>
          <w:spacing w:val="-9"/>
          <w:sz w:val="24"/>
        </w:rPr>
        <w:t> </w:t>
      </w:r>
      <w:r>
        <w:rPr>
          <w:sz w:val="24"/>
        </w:rPr>
        <w:t>environments.</w:t>
      </w:r>
    </w:p>
    <w:p>
      <w:pPr>
        <w:pStyle w:val="ListParagraph"/>
        <w:numPr>
          <w:ilvl w:val="2"/>
          <w:numId w:val="2"/>
        </w:numPr>
        <w:tabs>
          <w:tab w:pos="2241" w:val="left" w:leader="none"/>
        </w:tabs>
        <w:spacing w:line="240" w:lineRule="auto" w:before="0" w:after="0"/>
        <w:ind w:left="2240" w:right="1442" w:hanging="420"/>
        <w:jc w:val="both"/>
        <w:rPr>
          <w:sz w:val="24"/>
        </w:rPr>
      </w:pPr>
      <w:r>
        <w:rPr>
          <w:sz w:val="24"/>
        </w:rPr>
        <w:t>Problem</w:t>
      </w:r>
      <w:r>
        <w:rPr>
          <w:spacing w:val="-8"/>
          <w:sz w:val="24"/>
        </w:rPr>
        <w:t> </w:t>
      </w:r>
      <w:r>
        <w:rPr>
          <w:sz w:val="24"/>
        </w:rPr>
        <w:t>4:</w:t>
      </w:r>
      <w:r>
        <w:rPr>
          <w:spacing w:val="-7"/>
          <w:sz w:val="24"/>
        </w:rPr>
        <w:t> </w:t>
      </w:r>
      <w:r>
        <w:rPr>
          <w:sz w:val="24"/>
        </w:rPr>
        <w:t>Describe</w:t>
      </w:r>
      <w:r>
        <w:rPr>
          <w:spacing w:val="-6"/>
          <w:sz w:val="24"/>
        </w:rPr>
        <w:t> </w:t>
      </w:r>
      <w:r>
        <w:rPr>
          <w:sz w:val="24"/>
        </w:rPr>
        <w:t>how</w:t>
      </w:r>
      <w:r>
        <w:rPr>
          <w:spacing w:val="-8"/>
          <w:sz w:val="24"/>
        </w:rPr>
        <w:t> </w:t>
      </w:r>
      <w:r>
        <w:rPr>
          <w:sz w:val="24"/>
        </w:rPr>
        <w:t>the</w:t>
      </w:r>
      <w:r>
        <w:rPr>
          <w:spacing w:val="-7"/>
          <w:sz w:val="24"/>
        </w:rPr>
        <w:t> </w:t>
      </w:r>
      <w:r>
        <w:rPr>
          <w:sz w:val="24"/>
        </w:rPr>
        <w:t>diversity</w:t>
      </w:r>
      <w:r>
        <w:rPr>
          <w:spacing w:val="-7"/>
          <w:sz w:val="24"/>
        </w:rPr>
        <w:t> </w:t>
      </w:r>
      <w:r>
        <w:rPr>
          <w:sz w:val="24"/>
        </w:rPr>
        <w:t>of</w:t>
      </w:r>
      <w:r>
        <w:rPr>
          <w:spacing w:val="-7"/>
          <w:sz w:val="24"/>
        </w:rPr>
        <w:t> </w:t>
      </w:r>
      <w:r>
        <w:rPr>
          <w:sz w:val="24"/>
        </w:rPr>
        <w:t>fungal</w:t>
      </w:r>
      <w:r>
        <w:rPr>
          <w:spacing w:val="-8"/>
          <w:sz w:val="24"/>
        </w:rPr>
        <w:t> </w:t>
      </w:r>
      <w:r>
        <w:rPr>
          <w:sz w:val="24"/>
        </w:rPr>
        <w:t>communities</w:t>
      </w:r>
      <w:r>
        <w:rPr>
          <w:spacing w:val="-7"/>
          <w:sz w:val="24"/>
        </w:rPr>
        <w:t> </w:t>
      </w:r>
      <w:r>
        <w:rPr>
          <w:sz w:val="24"/>
        </w:rPr>
        <w:t>of</w:t>
      </w:r>
      <w:r>
        <w:rPr>
          <w:spacing w:val="-8"/>
          <w:sz w:val="24"/>
        </w:rPr>
        <w:t> </w:t>
      </w:r>
      <w:r>
        <w:rPr>
          <w:sz w:val="24"/>
        </w:rPr>
        <w:t>a</w:t>
      </w:r>
      <w:r>
        <w:rPr>
          <w:spacing w:val="-4"/>
          <w:sz w:val="24"/>
        </w:rPr>
        <w:t> </w:t>
      </w:r>
      <w:r>
        <w:rPr>
          <w:sz w:val="24"/>
        </w:rPr>
        <w:t>system</w:t>
      </w:r>
      <w:r>
        <w:rPr>
          <w:spacing w:val="-8"/>
          <w:sz w:val="24"/>
        </w:rPr>
        <w:t> </w:t>
      </w:r>
      <w:r>
        <w:rPr>
          <w:sz w:val="24"/>
        </w:rPr>
        <w:t>im- pacts the overall efficiency of a system concerning the breakdown of</w:t>
      </w:r>
      <w:r>
        <w:rPr>
          <w:spacing w:val="-2"/>
          <w:sz w:val="24"/>
        </w:rPr>
        <w:t> </w:t>
      </w:r>
      <w:r>
        <w:rPr>
          <w:sz w:val="24"/>
        </w:rPr>
        <w:t>ground</w:t>
      </w:r>
    </w:p>
    <w:p>
      <w:pPr>
        <w:spacing w:after="0" w:line="240" w:lineRule="auto"/>
        <w:jc w:val="both"/>
        <w:rPr>
          <w:sz w:val="24"/>
        </w:rPr>
        <w:sectPr>
          <w:pgSz w:w="11910" w:h="16840"/>
          <w:pgMar w:header="859" w:footer="0" w:top="1140" w:bottom="280" w:left="100" w:right="0"/>
        </w:sectPr>
      </w:pPr>
    </w:p>
    <w:p>
      <w:pPr>
        <w:pStyle w:val="BodyText"/>
        <w:spacing w:before="8"/>
        <w:ind w:left="0"/>
        <w:rPr>
          <w:sz w:val="15"/>
        </w:rPr>
      </w:pPr>
    </w:p>
    <w:p>
      <w:pPr>
        <w:pStyle w:val="BodyText"/>
        <w:spacing w:before="91"/>
        <w:ind w:left="2240" w:right="1426"/>
      </w:pPr>
      <w:r>
        <w:rPr/>
        <w:t>litter. Eventually, predict the importance and role of biodiversity in the pres- ence of different degrees of variability in the local environment.</w:t>
      </w:r>
    </w:p>
    <w:p>
      <w:pPr>
        <w:pStyle w:val="Heading2"/>
        <w:numPr>
          <w:ilvl w:val="1"/>
          <w:numId w:val="2"/>
        </w:numPr>
        <w:tabs>
          <w:tab w:pos="1768" w:val="left" w:leader="none"/>
        </w:tabs>
        <w:spacing w:line="240" w:lineRule="auto" w:before="122" w:after="0"/>
        <w:ind w:left="1767" w:right="0" w:hanging="427"/>
        <w:jc w:val="left"/>
      </w:pPr>
      <w:bookmarkStart w:name="_bookmark3" w:id="7"/>
      <w:bookmarkEnd w:id="7"/>
      <w:r>
        <w:rPr>
          <w:b w:val="0"/>
        </w:rPr>
      </w:r>
      <w:bookmarkStart w:name="_bookmark3" w:id="8"/>
      <w:bookmarkEnd w:id="8"/>
      <w:r>
        <w:rPr/>
        <w:t>Li</w:t>
      </w:r>
      <w:r>
        <w:rPr/>
        <w:t>terature</w:t>
      </w:r>
      <w:r>
        <w:rPr>
          <w:spacing w:val="-4"/>
        </w:rPr>
        <w:t> </w:t>
      </w:r>
      <w:r>
        <w:rPr/>
        <w:t>Review</w:t>
      </w:r>
    </w:p>
    <w:p>
      <w:pPr>
        <w:pStyle w:val="BodyText"/>
        <w:spacing w:before="118"/>
        <w:ind w:right="1437" w:firstLine="480"/>
        <w:jc w:val="both"/>
      </w:pPr>
      <w:r>
        <w:rPr/>
        <w:t>Fungi’s</w:t>
      </w:r>
      <w:r>
        <w:rPr>
          <w:spacing w:val="-6"/>
        </w:rPr>
        <w:t> </w:t>
      </w:r>
      <w:r>
        <w:rPr/>
        <w:t>prominent</w:t>
      </w:r>
      <w:r>
        <w:rPr>
          <w:spacing w:val="-4"/>
        </w:rPr>
        <w:t> </w:t>
      </w:r>
      <w:r>
        <w:rPr/>
        <w:t>and</w:t>
      </w:r>
      <w:r>
        <w:rPr>
          <w:spacing w:val="-6"/>
        </w:rPr>
        <w:t> </w:t>
      </w:r>
      <w:r>
        <w:rPr/>
        <w:t>salient</w:t>
      </w:r>
      <w:r>
        <w:rPr>
          <w:spacing w:val="-4"/>
        </w:rPr>
        <w:t> </w:t>
      </w:r>
      <w:r>
        <w:rPr/>
        <w:t>function</w:t>
      </w:r>
      <w:r>
        <w:rPr>
          <w:spacing w:val="-4"/>
        </w:rPr>
        <w:t> </w:t>
      </w:r>
      <w:r>
        <w:rPr/>
        <w:t>in</w:t>
      </w:r>
      <w:r>
        <w:rPr>
          <w:spacing w:val="-6"/>
        </w:rPr>
        <w:t> </w:t>
      </w:r>
      <w:r>
        <w:rPr/>
        <w:t>terrestrial</w:t>
      </w:r>
      <w:r>
        <w:rPr>
          <w:spacing w:val="-5"/>
        </w:rPr>
        <w:t> </w:t>
      </w:r>
      <w:r>
        <w:rPr/>
        <w:t>ecosystems</w:t>
      </w:r>
      <w:r>
        <w:rPr>
          <w:spacing w:val="-6"/>
        </w:rPr>
        <w:t> </w:t>
      </w:r>
      <w:r>
        <w:rPr/>
        <w:t>and</w:t>
      </w:r>
      <w:r>
        <w:rPr>
          <w:spacing w:val="-5"/>
        </w:rPr>
        <w:t> </w:t>
      </w:r>
      <w:r>
        <w:rPr/>
        <w:t>biodiversity is</w:t>
      </w:r>
      <w:r>
        <w:rPr>
          <w:spacing w:val="-8"/>
        </w:rPr>
        <w:t> </w:t>
      </w:r>
      <w:r>
        <w:rPr/>
        <w:t>widely</w:t>
      </w:r>
      <w:r>
        <w:rPr>
          <w:spacing w:val="-7"/>
        </w:rPr>
        <w:t> </w:t>
      </w:r>
      <w:r>
        <w:rPr/>
        <w:t>acknowledged.</w:t>
      </w:r>
      <w:r>
        <w:rPr>
          <w:spacing w:val="-7"/>
        </w:rPr>
        <w:t> </w:t>
      </w:r>
      <w:r>
        <w:rPr/>
        <w:t>A</w:t>
      </w:r>
      <w:r>
        <w:rPr>
          <w:spacing w:val="-7"/>
        </w:rPr>
        <w:t> </w:t>
      </w:r>
      <w:r>
        <w:rPr/>
        <w:t>large</w:t>
      </w:r>
      <w:r>
        <w:rPr>
          <w:spacing w:val="-9"/>
        </w:rPr>
        <w:t> </w:t>
      </w:r>
      <w:r>
        <w:rPr/>
        <w:t>number</w:t>
      </w:r>
      <w:r>
        <w:rPr>
          <w:spacing w:val="-7"/>
        </w:rPr>
        <w:t> </w:t>
      </w:r>
      <w:r>
        <w:rPr/>
        <w:t>of</w:t>
      </w:r>
      <w:r>
        <w:rPr>
          <w:spacing w:val="-8"/>
        </w:rPr>
        <w:t> </w:t>
      </w:r>
      <w:r>
        <w:rPr/>
        <w:t>experiments</w:t>
      </w:r>
      <w:r>
        <w:rPr>
          <w:spacing w:val="-8"/>
        </w:rPr>
        <w:t> </w:t>
      </w:r>
      <w:r>
        <w:rPr/>
        <w:t>concerning</w:t>
      </w:r>
      <w:r>
        <w:rPr>
          <w:spacing w:val="-7"/>
        </w:rPr>
        <w:t> </w:t>
      </w:r>
      <w:r>
        <w:rPr/>
        <w:t>fungi</w:t>
      </w:r>
      <w:r>
        <w:rPr>
          <w:spacing w:val="-7"/>
        </w:rPr>
        <w:t> </w:t>
      </w:r>
      <w:r>
        <w:rPr/>
        <w:t>are</w:t>
      </w:r>
      <w:r>
        <w:rPr>
          <w:spacing w:val="-7"/>
        </w:rPr>
        <w:t> </w:t>
      </w:r>
      <w:r>
        <w:rPr/>
        <w:t>carried out. After reviewing the literature, we find that the mainstream analysis method is based on its traits</w:t>
      </w:r>
      <w:r>
        <w:rPr>
          <w:spacing w:val="-4"/>
        </w:rPr>
        <w:t> </w:t>
      </w:r>
      <w:r>
        <w:rPr/>
        <w:t>[2-6].</w:t>
      </w:r>
    </w:p>
    <w:p>
      <w:pPr>
        <w:pStyle w:val="BodyText"/>
        <w:ind w:right="1437" w:firstLine="480"/>
        <w:jc w:val="both"/>
      </w:pPr>
      <w:r>
        <w:rPr/>
        <w:t>McGill et al. (2006) confirm that the trait-based method within the community requires consideration of the </w:t>
      </w:r>
      <w:r>
        <w:rPr>
          <w:b/>
        </w:rPr>
        <w:t>interaction milieu </w:t>
      </w:r>
      <w:r>
        <w:rPr/>
        <w:t>(biotic interactions) [2]. Nicky Lus- tenhouwer,</w:t>
      </w:r>
      <w:r>
        <w:rPr>
          <w:spacing w:val="-11"/>
        </w:rPr>
        <w:t> </w:t>
      </w:r>
      <w:r>
        <w:rPr/>
        <w:t>Daniel</w:t>
      </w:r>
      <w:r>
        <w:rPr>
          <w:spacing w:val="-10"/>
        </w:rPr>
        <w:t> </w:t>
      </w:r>
      <w:r>
        <w:rPr/>
        <w:t>S.</w:t>
      </w:r>
      <w:r>
        <w:rPr>
          <w:spacing w:val="-14"/>
        </w:rPr>
        <w:t> </w:t>
      </w:r>
      <w:r>
        <w:rPr/>
        <w:t>Maynard,</w:t>
      </w:r>
      <w:r>
        <w:rPr>
          <w:spacing w:val="-9"/>
        </w:rPr>
        <w:t> </w:t>
      </w:r>
      <w:r>
        <w:rPr/>
        <w:t>and</w:t>
      </w:r>
      <w:r>
        <w:rPr>
          <w:spacing w:val="-13"/>
        </w:rPr>
        <w:t> </w:t>
      </w:r>
      <w:r>
        <w:rPr/>
        <w:t>Mark</w:t>
      </w:r>
      <w:r>
        <w:rPr>
          <w:spacing w:val="-11"/>
        </w:rPr>
        <w:t> </w:t>
      </w:r>
      <w:r>
        <w:rPr/>
        <w:t>A.</w:t>
      </w:r>
      <w:r>
        <w:rPr>
          <w:spacing w:val="-12"/>
        </w:rPr>
        <w:t> </w:t>
      </w:r>
      <w:r>
        <w:rPr/>
        <w:t>Bradford</w:t>
      </w:r>
      <w:r>
        <w:rPr>
          <w:spacing w:val="-12"/>
        </w:rPr>
        <w:t> </w:t>
      </w:r>
      <w:r>
        <w:rPr/>
        <w:t>(2020)</w:t>
      </w:r>
      <w:r>
        <w:rPr>
          <w:spacing w:val="-10"/>
        </w:rPr>
        <w:t> </w:t>
      </w:r>
      <w:r>
        <w:rPr/>
        <w:t>explored</w:t>
      </w:r>
      <w:r>
        <w:rPr>
          <w:spacing w:val="-11"/>
        </w:rPr>
        <w:t> </w:t>
      </w:r>
      <w:r>
        <w:rPr/>
        <w:t>a</w:t>
      </w:r>
      <w:r>
        <w:rPr>
          <w:spacing w:val="-10"/>
        </w:rPr>
        <w:t> </w:t>
      </w:r>
      <w:r>
        <w:rPr/>
        <w:t>large</w:t>
      </w:r>
      <w:r>
        <w:rPr>
          <w:spacing w:val="-9"/>
        </w:rPr>
        <w:t> </w:t>
      </w:r>
      <w:r>
        <w:rPr/>
        <w:t>number of</w:t>
      </w:r>
      <w:r>
        <w:rPr>
          <w:spacing w:val="-15"/>
        </w:rPr>
        <w:t> </w:t>
      </w:r>
      <w:r>
        <w:rPr/>
        <w:t>different</w:t>
      </w:r>
      <w:r>
        <w:rPr>
          <w:spacing w:val="-13"/>
        </w:rPr>
        <w:t> </w:t>
      </w:r>
      <w:r>
        <w:rPr/>
        <w:t>fungal</w:t>
      </w:r>
      <w:r>
        <w:rPr>
          <w:spacing w:val="-13"/>
        </w:rPr>
        <w:t> </w:t>
      </w:r>
      <w:r>
        <w:rPr/>
        <w:t>traits</w:t>
      </w:r>
      <w:r>
        <w:rPr>
          <w:spacing w:val="-15"/>
        </w:rPr>
        <w:t> </w:t>
      </w:r>
      <w:r>
        <w:rPr/>
        <w:t>and</w:t>
      </w:r>
      <w:r>
        <w:rPr>
          <w:spacing w:val="-14"/>
        </w:rPr>
        <w:t> </w:t>
      </w:r>
      <w:r>
        <w:rPr/>
        <w:t>their</w:t>
      </w:r>
      <w:r>
        <w:rPr>
          <w:spacing w:val="-13"/>
        </w:rPr>
        <w:t> </w:t>
      </w:r>
      <w:r>
        <w:rPr/>
        <w:t>effects</w:t>
      </w:r>
      <w:r>
        <w:rPr>
          <w:spacing w:val="-14"/>
        </w:rPr>
        <w:t> </w:t>
      </w:r>
      <w:r>
        <w:rPr/>
        <w:t>on</w:t>
      </w:r>
      <w:r>
        <w:rPr>
          <w:spacing w:val="-15"/>
        </w:rPr>
        <w:t> </w:t>
      </w:r>
      <w:r>
        <w:rPr/>
        <w:t>the</w:t>
      </w:r>
      <w:r>
        <w:rPr>
          <w:spacing w:val="-13"/>
        </w:rPr>
        <w:t> </w:t>
      </w:r>
      <w:r>
        <w:rPr/>
        <w:t>decomposition</w:t>
      </w:r>
      <w:r>
        <w:rPr>
          <w:spacing w:val="-14"/>
        </w:rPr>
        <w:t> </w:t>
      </w:r>
      <w:r>
        <w:rPr/>
        <w:t>of</w:t>
      </w:r>
      <w:r>
        <w:rPr>
          <w:spacing w:val="-15"/>
        </w:rPr>
        <w:t> </w:t>
      </w:r>
      <w:r>
        <w:rPr/>
        <w:t>wood</w:t>
      </w:r>
      <w:r>
        <w:rPr>
          <w:spacing w:val="-14"/>
        </w:rPr>
        <w:t> </w:t>
      </w:r>
      <w:r>
        <w:rPr/>
        <w:t>[3].</w:t>
      </w:r>
      <w:r>
        <w:rPr>
          <w:spacing w:val="-13"/>
        </w:rPr>
        <w:t> </w:t>
      </w:r>
      <w:r>
        <w:rPr/>
        <w:t>From</w:t>
      </w:r>
      <w:r>
        <w:rPr>
          <w:spacing w:val="-14"/>
        </w:rPr>
        <w:t> </w:t>
      </w:r>
      <w:r>
        <w:rPr/>
        <w:t>their research, we decide to use the hyphal extension rate to represent the growth rate, which will be also verified in </w:t>
      </w:r>
      <w:r>
        <w:rPr>
          <w:b/>
        </w:rPr>
        <w:t>Data Description </w:t>
      </w:r>
      <w:r>
        <w:rPr/>
        <w:t>part. Further, according to A. van</w:t>
      </w:r>
      <w:r>
        <w:rPr>
          <w:spacing w:val="-34"/>
        </w:rPr>
        <w:t> </w:t>
      </w:r>
      <w:r>
        <w:rPr/>
        <w:t>der Wal’s</w:t>
      </w:r>
      <w:r>
        <w:rPr>
          <w:spacing w:val="-10"/>
        </w:rPr>
        <w:t> </w:t>
      </w:r>
      <w:r>
        <w:rPr/>
        <w:t>research,</w:t>
      </w:r>
      <w:r>
        <w:rPr>
          <w:spacing w:val="-9"/>
        </w:rPr>
        <w:t> </w:t>
      </w:r>
      <w:r>
        <w:rPr/>
        <w:t>we</w:t>
      </w:r>
      <w:r>
        <w:rPr>
          <w:spacing w:val="-8"/>
        </w:rPr>
        <w:t> </w:t>
      </w:r>
      <w:r>
        <w:rPr/>
        <w:t>get</w:t>
      </w:r>
      <w:r>
        <w:rPr>
          <w:spacing w:val="-8"/>
        </w:rPr>
        <w:t> </w:t>
      </w:r>
      <w:r>
        <w:rPr/>
        <w:t>that</w:t>
      </w:r>
      <w:r>
        <w:rPr>
          <w:spacing w:val="-7"/>
        </w:rPr>
        <w:t> </w:t>
      </w:r>
      <w:r>
        <w:rPr>
          <w:b/>
        </w:rPr>
        <w:t>wood</w:t>
      </w:r>
      <w:r>
        <w:rPr>
          <w:b/>
          <w:spacing w:val="-9"/>
        </w:rPr>
        <w:t> </w:t>
      </w:r>
      <w:r>
        <w:rPr>
          <w:b/>
        </w:rPr>
        <w:t>moisture</w:t>
      </w:r>
      <w:r>
        <w:rPr>
          <w:b/>
          <w:spacing w:val="-9"/>
        </w:rPr>
        <w:t> </w:t>
      </w:r>
      <w:r>
        <w:rPr>
          <w:b/>
        </w:rPr>
        <w:t>content</w:t>
      </w:r>
      <w:r>
        <w:rPr>
          <w:b/>
          <w:spacing w:val="-9"/>
        </w:rPr>
        <w:t> </w:t>
      </w:r>
      <w:r>
        <w:rPr/>
        <w:t>and</w:t>
      </w:r>
      <w:r>
        <w:rPr>
          <w:spacing w:val="-7"/>
        </w:rPr>
        <w:t> </w:t>
      </w:r>
      <w:r>
        <w:rPr>
          <w:b/>
        </w:rPr>
        <w:t>species</w:t>
      </w:r>
      <w:r>
        <w:rPr>
          <w:b/>
          <w:spacing w:val="-10"/>
        </w:rPr>
        <w:t> </w:t>
      </w:r>
      <w:r>
        <w:rPr>
          <w:b/>
        </w:rPr>
        <w:t>richness</w:t>
      </w:r>
      <w:r>
        <w:rPr>
          <w:b/>
          <w:spacing w:val="-8"/>
        </w:rPr>
        <w:t> </w:t>
      </w:r>
      <w:r>
        <w:rPr/>
        <w:t>of</w:t>
      </w:r>
      <w:r>
        <w:rPr>
          <w:spacing w:val="-9"/>
        </w:rPr>
        <w:t> </w:t>
      </w:r>
      <w:r>
        <w:rPr/>
        <w:t>the</w:t>
      </w:r>
      <w:r>
        <w:rPr>
          <w:spacing w:val="-10"/>
        </w:rPr>
        <w:t> </w:t>
      </w:r>
      <w:r>
        <w:rPr/>
        <w:t>fungal community</w:t>
      </w:r>
      <w:r>
        <w:rPr>
          <w:spacing w:val="-9"/>
        </w:rPr>
        <w:t> </w:t>
      </w:r>
      <w:r>
        <w:rPr/>
        <w:t>are</w:t>
      </w:r>
      <w:r>
        <w:rPr>
          <w:spacing w:val="-8"/>
        </w:rPr>
        <w:t> </w:t>
      </w:r>
      <w:r>
        <w:rPr/>
        <w:t>the</w:t>
      </w:r>
      <w:r>
        <w:rPr>
          <w:spacing w:val="-9"/>
        </w:rPr>
        <w:t> </w:t>
      </w:r>
      <w:r>
        <w:rPr/>
        <w:t>best</w:t>
      </w:r>
      <w:r>
        <w:rPr>
          <w:spacing w:val="-8"/>
        </w:rPr>
        <w:t> </w:t>
      </w:r>
      <w:r>
        <w:rPr/>
        <w:t>predictors</w:t>
      </w:r>
      <w:r>
        <w:rPr>
          <w:spacing w:val="-11"/>
        </w:rPr>
        <w:t> </w:t>
      </w:r>
      <w:r>
        <w:rPr/>
        <w:t>for</w:t>
      </w:r>
      <w:r>
        <w:rPr>
          <w:spacing w:val="-7"/>
        </w:rPr>
        <w:t> </w:t>
      </w:r>
      <w:r>
        <w:rPr/>
        <w:t>mass</w:t>
      </w:r>
      <w:r>
        <w:rPr>
          <w:spacing w:val="-10"/>
        </w:rPr>
        <w:t> </w:t>
      </w:r>
      <w:r>
        <w:rPr/>
        <w:t>loss</w:t>
      </w:r>
      <w:r>
        <w:rPr>
          <w:spacing w:val="-10"/>
        </w:rPr>
        <w:t> </w:t>
      </w:r>
      <w:r>
        <w:rPr/>
        <w:t>in</w:t>
      </w:r>
      <w:r>
        <w:rPr>
          <w:spacing w:val="-7"/>
        </w:rPr>
        <w:t> </w:t>
      </w:r>
      <w:r>
        <w:rPr/>
        <w:t>the</w:t>
      </w:r>
      <w:r>
        <w:rPr>
          <w:spacing w:val="-10"/>
        </w:rPr>
        <w:t> </w:t>
      </w:r>
      <w:r>
        <w:rPr/>
        <w:t>older</w:t>
      </w:r>
      <w:r>
        <w:rPr>
          <w:spacing w:val="-8"/>
        </w:rPr>
        <w:t> </w:t>
      </w:r>
      <w:r>
        <w:rPr/>
        <w:t>stumps</w:t>
      </w:r>
      <w:r>
        <w:rPr>
          <w:spacing w:val="-8"/>
        </w:rPr>
        <w:t> </w:t>
      </w:r>
      <w:r>
        <w:rPr/>
        <w:t>[7].</w:t>
      </w:r>
      <w:r>
        <w:rPr>
          <w:spacing w:val="-9"/>
        </w:rPr>
        <w:t> </w:t>
      </w:r>
      <w:r>
        <w:rPr/>
        <w:t>Therefore,</w:t>
      </w:r>
      <w:r>
        <w:rPr>
          <w:spacing w:val="-9"/>
        </w:rPr>
        <w:t> </w:t>
      </w:r>
      <w:r>
        <w:rPr/>
        <w:t>we will fix our eyes on these two factors when predict. Besides, from Schimel, J.’s study, maintaining </w:t>
      </w:r>
      <w:r>
        <w:rPr>
          <w:b/>
        </w:rPr>
        <w:t>water potential </w:t>
      </w:r>
      <w:r>
        <w:rPr/>
        <w:t>is essential to keep turgor pressure, nutrients via sub- strate diffusion</w:t>
      </w:r>
      <w:r>
        <w:rPr>
          <w:spacing w:val="-2"/>
        </w:rPr>
        <w:t> </w:t>
      </w:r>
      <w:r>
        <w:rPr/>
        <w:t>[8].</w:t>
      </w:r>
    </w:p>
    <w:p>
      <w:pPr>
        <w:pStyle w:val="Heading2"/>
        <w:numPr>
          <w:ilvl w:val="1"/>
          <w:numId w:val="2"/>
        </w:numPr>
        <w:tabs>
          <w:tab w:pos="1768" w:val="left" w:leader="none"/>
        </w:tabs>
        <w:spacing w:line="240" w:lineRule="auto" w:before="121" w:after="0"/>
        <w:ind w:left="1767" w:right="0" w:hanging="427"/>
        <w:jc w:val="left"/>
      </w:pPr>
      <w:bookmarkStart w:name="_bookmark4" w:id="9"/>
      <w:bookmarkEnd w:id="9"/>
      <w:r>
        <w:rPr>
          <w:b w:val="0"/>
        </w:rPr>
      </w:r>
      <w:bookmarkStart w:name="_bookmark4" w:id="10"/>
      <w:bookmarkEnd w:id="10"/>
      <w:r>
        <w:rPr/>
        <w:t>O</w:t>
      </w:r>
      <w:r>
        <w:rPr/>
        <w:t>ur Work &amp; Model</w:t>
      </w:r>
      <w:r>
        <w:rPr>
          <w:spacing w:val="-2"/>
        </w:rPr>
        <w:t> </w:t>
      </w:r>
      <w:r>
        <w:rPr/>
        <w:t>Overview</w:t>
      </w:r>
    </w:p>
    <w:p>
      <w:pPr>
        <w:pStyle w:val="BodyText"/>
        <w:spacing w:before="120"/>
        <w:ind w:right="1436" w:firstLine="480"/>
        <w:jc w:val="both"/>
      </w:pPr>
      <w:r>
        <w:rPr/>
        <w:t>After pre-process the data, we establish three models including fungi decompo- sition model, fungi propagation model and population competition model. Analysis of single species under environmental fluctuations is aimed to test sensitivity. Inter- action</w:t>
      </w:r>
      <w:r>
        <w:rPr>
          <w:spacing w:val="-17"/>
        </w:rPr>
        <w:t> </w:t>
      </w:r>
      <w:r>
        <w:rPr/>
        <w:t>effects</w:t>
      </w:r>
      <w:r>
        <w:rPr>
          <w:spacing w:val="-18"/>
        </w:rPr>
        <w:t> </w:t>
      </w:r>
      <w:r>
        <w:rPr/>
        <w:t>among</w:t>
      </w:r>
      <w:r>
        <w:rPr>
          <w:spacing w:val="-16"/>
        </w:rPr>
        <w:t> </w:t>
      </w:r>
      <w:r>
        <w:rPr/>
        <w:t>multiple</w:t>
      </w:r>
      <w:r>
        <w:rPr>
          <w:spacing w:val="-16"/>
        </w:rPr>
        <w:t> </w:t>
      </w:r>
      <w:r>
        <w:rPr/>
        <w:t>species</w:t>
      </w:r>
      <w:r>
        <w:rPr>
          <w:spacing w:val="-18"/>
        </w:rPr>
        <w:t> </w:t>
      </w:r>
      <w:r>
        <w:rPr/>
        <w:t>are</w:t>
      </w:r>
      <w:r>
        <w:rPr>
          <w:spacing w:val="-17"/>
        </w:rPr>
        <w:t> </w:t>
      </w:r>
      <w:r>
        <w:rPr/>
        <w:t>illustrated</w:t>
      </w:r>
      <w:r>
        <w:rPr>
          <w:spacing w:val="-16"/>
        </w:rPr>
        <w:t> </w:t>
      </w:r>
      <w:r>
        <w:rPr/>
        <w:t>by</w:t>
      </w:r>
      <w:r>
        <w:rPr>
          <w:spacing w:val="-17"/>
        </w:rPr>
        <w:t> </w:t>
      </w:r>
      <w:r>
        <w:rPr/>
        <w:t>multiple</w:t>
      </w:r>
      <w:r>
        <w:rPr>
          <w:spacing w:val="-17"/>
        </w:rPr>
        <w:t> </w:t>
      </w:r>
      <w:r>
        <w:rPr/>
        <w:t>species</w:t>
      </w:r>
      <w:r>
        <w:rPr>
          <w:spacing w:val="-17"/>
        </w:rPr>
        <w:t> </w:t>
      </w:r>
      <w:r>
        <w:rPr/>
        <w:t>under</w:t>
      </w:r>
      <w:r>
        <w:rPr>
          <w:spacing w:val="-16"/>
        </w:rPr>
        <w:t> </w:t>
      </w:r>
      <w:r>
        <w:rPr/>
        <w:t>optimal environmental</w:t>
      </w:r>
      <w:r>
        <w:rPr>
          <w:spacing w:val="-1"/>
        </w:rPr>
        <w:t> </w:t>
      </w:r>
      <w:r>
        <w:rPr/>
        <w:t>conditions.</w:t>
      </w:r>
    </w:p>
    <w:p>
      <w:pPr>
        <w:pStyle w:val="BodyText"/>
        <w:ind w:left="1565"/>
        <w:rPr>
          <w:sz w:val="20"/>
        </w:rPr>
      </w:pPr>
      <w:r>
        <w:rPr>
          <w:sz w:val="20"/>
        </w:rPr>
        <w:drawing>
          <wp:inline distT="0" distB="0" distL="0" distR="0">
            <wp:extent cx="6303071" cy="2569083"/>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6303071" cy="2569083"/>
                    </a:xfrm>
                    <a:prstGeom prst="rect">
                      <a:avLst/>
                    </a:prstGeom>
                  </pic:spPr>
                </pic:pic>
              </a:graphicData>
            </a:graphic>
          </wp:inline>
        </w:drawing>
      </w:r>
      <w:r>
        <w:rPr>
          <w:sz w:val="20"/>
        </w:rPr>
      </w:r>
    </w:p>
    <w:p>
      <w:pPr>
        <w:pStyle w:val="Heading3"/>
        <w:spacing w:before="3"/>
        <w:ind w:left="4060"/>
      </w:pPr>
      <w:bookmarkStart w:name="_bookmark5" w:id="11"/>
      <w:bookmarkEnd w:id="11"/>
      <w:r>
        <w:rPr>
          <w:b w:val="0"/>
        </w:rPr>
      </w:r>
      <w:r>
        <w:rPr/>
        <w:t>Figure 2: The frame of this paper</w:t>
      </w:r>
    </w:p>
    <w:p>
      <w:pPr>
        <w:pStyle w:val="Heading1"/>
        <w:numPr>
          <w:ilvl w:val="0"/>
          <w:numId w:val="2"/>
        </w:numPr>
        <w:tabs>
          <w:tab w:pos="1591" w:val="left" w:leader="none"/>
        </w:tabs>
        <w:spacing w:line="240" w:lineRule="auto" w:before="123" w:after="0"/>
        <w:ind w:left="1590" w:right="0" w:hanging="250"/>
        <w:jc w:val="left"/>
      </w:pPr>
      <w:r>
        <w:rPr/>
        <w:t>Assumptions and</w:t>
      </w:r>
      <w:r>
        <w:rPr>
          <w:spacing w:val="-5"/>
        </w:rPr>
        <w:t> </w:t>
      </w:r>
      <w:r>
        <w:rPr/>
        <w:t>Justifications</w:t>
      </w:r>
    </w:p>
    <w:p>
      <w:pPr>
        <w:pStyle w:val="BodyText"/>
        <w:spacing w:before="119"/>
        <w:ind w:right="1441" w:firstLine="480"/>
        <w:jc w:val="both"/>
      </w:pPr>
      <w:r>
        <w:rPr/>
        <w:t>To simplify the given problem, we make the following basic assumptions, each of which is properly justified.</w:t>
      </w:r>
    </w:p>
    <w:p>
      <w:pPr>
        <w:pStyle w:val="Heading3"/>
        <w:numPr>
          <w:ilvl w:val="0"/>
          <w:numId w:val="3"/>
        </w:numPr>
        <w:tabs>
          <w:tab w:pos="2241" w:val="left" w:leader="none"/>
        </w:tabs>
        <w:spacing w:line="240" w:lineRule="auto" w:before="0" w:after="0"/>
        <w:ind w:left="2240" w:right="1438" w:hanging="420"/>
        <w:jc w:val="left"/>
      </w:pPr>
      <w:r>
        <w:rPr/>
        <w:t>Assumption 1: Moisture Tolerance is a constant for the same fungal com- munity, while presents a linear scale with fungal composing proportion</w:t>
      </w:r>
      <w:r>
        <w:rPr>
          <w:spacing w:val="-36"/>
        </w:rPr>
        <w:t> </w:t>
      </w:r>
      <w:r>
        <w:rPr/>
        <w:t>in</w:t>
      </w:r>
    </w:p>
    <w:p>
      <w:pPr>
        <w:spacing w:after="0" w:line="240" w:lineRule="auto"/>
        <w:jc w:val="left"/>
        <w:sectPr>
          <w:pgSz w:w="11910" w:h="16840"/>
          <w:pgMar w:header="859" w:footer="0" w:top="1140" w:bottom="280" w:left="100" w:right="0"/>
        </w:sectPr>
      </w:pPr>
    </w:p>
    <w:p>
      <w:pPr>
        <w:pStyle w:val="BodyText"/>
        <w:spacing w:before="8"/>
        <w:ind w:left="0"/>
        <w:rPr>
          <w:b/>
          <w:sz w:val="15"/>
        </w:rPr>
      </w:pPr>
    </w:p>
    <w:p>
      <w:pPr>
        <w:pStyle w:val="Heading3"/>
        <w:spacing w:before="96"/>
      </w:pPr>
      <w:r>
        <w:rPr/>
        <w:t>multiple species of fungi.</w:t>
      </w:r>
    </w:p>
    <w:p>
      <w:pPr>
        <w:pStyle w:val="BodyText"/>
        <w:spacing w:before="2"/>
        <w:ind w:left="2600" w:right="1435"/>
        <w:jc w:val="both"/>
      </w:pPr>
      <w:r>
        <w:rPr/>
        <w:drawing>
          <wp:anchor distT="0" distB="0" distL="0" distR="0" allowOverlap="1" layoutInCell="1" locked="0" behindDoc="0" simplePos="0" relativeHeight="1048">
            <wp:simplePos x="0" y="0"/>
            <wp:positionH relativeFrom="page">
              <wp:posOffset>1447800</wp:posOffset>
            </wp:positionH>
            <wp:positionV relativeFrom="paragraph">
              <wp:posOffset>26797</wp:posOffset>
            </wp:positionV>
            <wp:extent cx="114300" cy="126365"/>
            <wp:effectExtent l="0" t="0" r="0" b="0"/>
            <wp:wrapNone/>
            <wp:docPr id="7" name="image4.png" descr=""/>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114300" cy="126365"/>
                    </a:xfrm>
                    <a:prstGeom prst="rect">
                      <a:avLst/>
                    </a:prstGeom>
                  </pic:spPr>
                </pic:pic>
              </a:graphicData>
            </a:graphic>
          </wp:anchor>
        </w:drawing>
      </w:r>
      <w:r>
        <w:rPr>
          <w:b/>
        </w:rPr>
        <w:t>Justification</w:t>
      </w:r>
      <w:r>
        <w:rPr>
          <w:rFonts w:ascii="宋体" w:hAnsi="宋体" w:eastAsia="宋体" w:hint="eastAsia"/>
          <w:b/>
        </w:rPr>
        <w:t>：</w:t>
      </w:r>
      <w:r>
        <w:rPr/>
        <w:t>From G Ayerst’s research, differences of water activity</w:t>
      </w:r>
      <w:r>
        <w:rPr>
          <w:spacing w:val="-36"/>
        </w:rPr>
        <w:t> </w:t>
      </w:r>
      <w:r>
        <w:rPr/>
        <w:t>op- tima,</w:t>
      </w:r>
      <w:r>
        <w:rPr>
          <w:spacing w:val="-6"/>
        </w:rPr>
        <w:t> </w:t>
      </w:r>
      <w:r>
        <w:rPr/>
        <w:t>which</w:t>
      </w:r>
      <w:r>
        <w:rPr>
          <w:spacing w:val="-5"/>
        </w:rPr>
        <w:t> </w:t>
      </w:r>
      <w:r>
        <w:rPr/>
        <w:t>equals</w:t>
      </w:r>
      <w:r>
        <w:rPr>
          <w:spacing w:val="-6"/>
        </w:rPr>
        <w:t> </w:t>
      </w:r>
      <w:r>
        <w:rPr/>
        <w:t>to</w:t>
      </w:r>
      <w:r>
        <w:rPr>
          <w:spacing w:val="-4"/>
        </w:rPr>
        <w:t> </w:t>
      </w:r>
      <w:r>
        <w:rPr/>
        <w:t>Moisture</w:t>
      </w:r>
      <w:r>
        <w:rPr>
          <w:spacing w:val="-4"/>
        </w:rPr>
        <w:t> </w:t>
      </w:r>
      <w:r>
        <w:rPr/>
        <w:t>Niche</w:t>
      </w:r>
      <w:r>
        <w:rPr>
          <w:spacing w:val="-5"/>
        </w:rPr>
        <w:t> </w:t>
      </w:r>
      <w:r>
        <w:rPr/>
        <w:t>Width</w:t>
      </w:r>
      <w:r>
        <w:rPr>
          <w:spacing w:val="-8"/>
        </w:rPr>
        <w:t> </w:t>
      </w:r>
      <w:r>
        <w:rPr/>
        <w:t>in</w:t>
      </w:r>
      <w:r>
        <w:rPr>
          <w:spacing w:val="-6"/>
        </w:rPr>
        <w:t> </w:t>
      </w:r>
      <w:r>
        <w:rPr/>
        <w:t>our</w:t>
      </w:r>
      <w:r>
        <w:rPr>
          <w:spacing w:val="-4"/>
        </w:rPr>
        <w:t> </w:t>
      </w:r>
      <w:r>
        <w:rPr/>
        <w:t>paper,</w:t>
      </w:r>
      <w:r>
        <w:rPr>
          <w:spacing w:val="-5"/>
        </w:rPr>
        <w:t> </w:t>
      </w:r>
      <w:r>
        <w:rPr/>
        <w:t>among isolates of</w:t>
      </w:r>
      <w:r>
        <w:rPr>
          <w:spacing w:val="-8"/>
        </w:rPr>
        <w:t> </w:t>
      </w:r>
      <w:r>
        <w:rPr/>
        <w:t>individual</w:t>
      </w:r>
      <w:r>
        <w:rPr>
          <w:spacing w:val="-8"/>
        </w:rPr>
        <w:t> </w:t>
      </w:r>
      <w:r>
        <w:rPr/>
        <w:t>species</w:t>
      </w:r>
      <w:r>
        <w:rPr>
          <w:spacing w:val="-6"/>
        </w:rPr>
        <w:t> </w:t>
      </w:r>
      <w:r>
        <w:rPr/>
        <w:t>are</w:t>
      </w:r>
      <w:r>
        <w:rPr>
          <w:spacing w:val="-7"/>
        </w:rPr>
        <w:t> </w:t>
      </w:r>
      <w:r>
        <w:rPr/>
        <w:t>small</w:t>
      </w:r>
      <w:r>
        <w:rPr>
          <w:spacing w:val="-7"/>
        </w:rPr>
        <w:t> </w:t>
      </w:r>
      <w:r>
        <w:rPr/>
        <w:t>[9].</w:t>
      </w:r>
      <w:r>
        <w:rPr>
          <w:spacing w:val="-7"/>
        </w:rPr>
        <w:t> </w:t>
      </w:r>
      <w:r>
        <w:rPr/>
        <w:t>Therefore,</w:t>
      </w:r>
      <w:r>
        <w:rPr>
          <w:spacing w:val="-6"/>
        </w:rPr>
        <w:t> </w:t>
      </w:r>
      <w:r>
        <w:rPr/>
        <w:t>we</w:t>
      </w:r>
      <w:r>
        <w:rPr>
          <w:spacing w:val="-7"/>
        </w:rPr>
        <w:t> </w:t>
      </w:r>
      <w:r>
        <w:rPr/>
        <w:t>reckon</w:t>
      </w:r>
      <w:r>
        <w:rPr>
          <w:spacing w:val="-7"/>
        </w:rPr>
        <w:t> </w:t>
      </w:r>
      <w:r>
        <w:rPr/>
        <w:t>that</w:t>
      </w:r>
      <w:r>
        <w:rPr>
          <w:spacing w:val="-7"/>
        </w:rPr>
        <w:t> </w:t>
      </w:r>
      <w:r>
        <w:rPr/>
        <w:t>this</w:t>
      </w:r>
      <w:r>
        <w:rPr>
          <w:spacing w:val="-8"/>
        </w:rPr>
        <w:t> </w:t>
      </w:r>
      <w:r>
        <w:rPr/>
        <w:t>assump- tion is credible and</w:t>
      </w:r>
      <w:r>
        <w:rPr>
          <w:spacing w:val="-4"/>
        </w:rPr>
        <w:t> </w:t>
      </w:r>
      <w:r>
        <w:rPr/>
        <w:t>authentic.</w:t>
      </w:r>
    </w:p>
    <w:p>
      <w:pPr>
        <w:pStyle w:val="Heading3"/>
        <w:numPr>
          <w:ilvl w:val="0"/>
          <w:numId w:val="3"/>
        </w:numPr>
        <w:tabs>
          <w:tab w:pos="2241" w:val="left" w:leader="none"/>
        </w:tabs>
        <w:spacing w:line="240" w:lineRule="auto" w:before="2" w:after="0"/>
        <w:ind w:left="2240" w:right="1433" w:hanging="420"/>
        <w:jc w:val="both"/>
      </w:pPr>
      <w:r>
        <w:rPr/>
        <w:t>Assumption 2: The breaking down process of woody materials goes through multiple stages, during which stages are consistent for the</w:t>
      </w:r>
      <w:r>
        <w:rPr>
          <w:spacing w:val="-35"/>
        </w:rPr>
        <w:t> </w:t>
      </w:r>
      <w:r>
        <w:rPr/>
        <w:t>middle cycle.</w:t>
      </w:r>
    </w:p>
    <w:p>
      <w:pPr>
        <w:spacing w:before="1"/>
        <w:ind w:left="2600" w:right="1438" w:firstLine="0"/>
        <w:jc w:val="both"/>
        <w:rPr>
          <w:sz w:val="24"/>
        </w:rPr>
      </w:pPr>
      <w:r>
        <w:rPr/>
        <w:drawing>
          <wp:anchor distT="0" distB="0" distL="0" distR="0" allowOverlap="1" layoutInCell="1" locked="0" behindDoc="0" simplePos="0" relativeHeight="1072">
            <wp:simplePos x="0" y="0"/>
            <wp:positionH relativeFrom="page">
              <wp:posOffset>1447800</wp:posOffset>
            </wp:positionH>
            <wp:positionV relativeFrom="paragraph">
              <wp:posOffset>26416</wp:posOffset>
            </wp:positionV>
            <wp:extent cx="114300" cy="126365"/>
            <wp:effectExtent l="0" t="0" r="0" b="0"/>
            <wp:wrapNone/>
            <wp:docPr id="9" name="image4.png" descr=""/>
            <wp:cNvGraphicFramePr>
              <a:graphicFrameLocks noChangeAspect="1"/>
            </wp:cNvGraphicFramePr>
            <a:graphic>
              <a:graphicData uri="http://schemas.openxmlformats.org/drawingml/2006/picture">
                <pic:pic>
                  <pic:nvPicPr>
                    <pic:cNvPr id="10" name="image4.png"/>
                    <pic:cNvPicPr/>
                  </pic:nvPicPr>
                  <pic:blipFill>
                    <a:blip r:embed="rId9" cstate="print"/>
                    <a:stretch>
                      <a:fillRect/>
                    </a:stretch>
                  </pic:blipFill>
                  <pic:spPr>
                    <a:xfrm>
                      <a:off x="0" y="0"/>
                      <a:ext cx="114300" cy="126365"/>
                    </a:xfrm>
                    <a:prstGeom prst="rect">
                      <a:avLst/>
                    </a:prstGeom>
                  </pic:spPr>
                </pic:pic>
              </a:graphicData>
            </a:graphic>
          </wp:anchor>
        </w:drawing>
      </w:r>
      <w:r>
        <w:rPr>
          <w:b/>
          <w:sz w:val="24"/>
        </w:rPr>
        <w:t>Justification</w:t>
      </w:r>
      <w:r>
        <w:rPr>
          <w:rFonts w:ascii="宋体" w:eastAsia="宋体" w:hint="eastAsia"/>
          <w:b/>
          <w:sz w:val="24"/>
        </w:rPr>
        <w:t>：</w:t>
      </w:r>
      <w:r>
        <w:rPr>
          <w:sz w:val="24"/>
        </w:rPr>
        <w:t>The attachment </w:t>
      </w:r>
      <w:r>
        <w:rPr>
          <w:i/>
          <w:sz w:val="24"/>
        </w:rPr>
        <w:t>Research Article Synopsis </w:t>
      </w:r>
      <w:r>
        <w:rPr>
          <w:sz w:val="24"/>
        </w:rPr>
        <w:t>of literature [3] hints that we can focus on the middle stage and make this assumption.</w:t>
      </w:r>
    </w:p>
    <w:p>
      <w:pPr>
        <w:pStyle w:val="Heading3"/>
        <w:numPr>
          <w:ilvl w:val="0"/>
          <w:numId w:val="3"/>
        </w:numPr>
        <w:tabs>
          <w:tab w:pos="2241" w:val="left" w:leader="none"/>
        </w:tabs>
        <w:spacing w:line="240" w:lineRule="auto" w:before="1" w:after="0"/>
        <w:ind w:left="2240" w:right="1437" w:hanging="420"/>
        <w:jc w:val="both"/>
      </w:pPr>
      <w:r>
        <w:rPr/>
        <w:t>Assumption 3: Environmental fluctuations are only reflected in changes</w:t>
      </w:r>
      <w:r>
        <w:rPr>
          <w:spacing w:val="-33"/>
        </w:rPr>
        <w:t> </w:t>
      </w:r>
      <w:r>
        <w:rPr/>
        <w:t>in temperature and</w:t>
      </w:r>
      <w:r>
        <w:rPr>
          <w:spacing w:val="-2"/>
        </w:rPr>
        <w:t> </w:t>
      </w:r>
      <w:r>
        <w:rPr/>
        <w:t>moisture.</w:t>
      </w:r>
    </w:p>
    <w:p>
      <w:pPr>
        <w:pStyle w:val="BodyText"/>
        <w:spacing w:before="3"/>
        <w:ind w:left="2600" w:right="1438"/>
        <w:jc w:val="both"/>
      </w:pPr>
      <w:r>
        <w:rPr/>
        <w:drawing>
          <wp:anchor distT="0" distB="0" distL="0" distR="0" allowOverlap="1" layoutInCell="1" locked="0" behindDoc="0" simplePos="0" relativeHeight="1096">
            <wp:simplePos x="0" y="0"/>
            <wp:positionH relativeFrom="page">
              <wp:posOffset>1447800</wp:posOffset>
            </wp:positionH>
            <wp:positionV relativeFrom="paragraph">
              <wp:posOffset>27305</wp:posOffset>
            </wp:positionV>
            <wp:extent cx="114300" cy="126365"/>
            <wp:effectExtent l="0" t="0" r="0" b="0"/>
            <wp:wrapNone/>
            <wp:docPr id="11" name="image4.png" descr=""/>
            <wp:cNvGraphicFramePr>
              <a:graphicFrameLocks noChangeAspect="1"/>
            </wp:cNvGraphicFramePr>
            <a:graphic>
              <a:graphicData uri="http://schemas.openxmlformats.org/drawingml/2006/picture">
                <pic:pic>
                  <pic:nvPicPr>
                    <pic:cNvPr id="12" name="image4.png"/>
                    <pic:cNvPicPr/>
                  </pic:nvPicPr>
                  <pic:blipFill>
                    <a:blip r:embed="rId9" cstate="print"/>
                    <a:stretch>
                      <a:fillRect/>
                    </a:stretch>
                  </pic:blipFill>
                  <pic:spPr>
                    <a:xfrm>
                      <a:off x="0" y="0"/>
                      <a:ext cx="114300" cy="126365"/>
                    </a:xfrm>
                    <a:prstGeom prst="rect">
                      <a:avLst/>
                    </a:prstGeom>
                  </pic:spPr>
                </pic:pic>
              </a:graphicData>
            </a:graphic>
          </wp:anchor>
        </w:drawing>
      </w:r>
      <w:r>
        <w:rPr>
          <w:b/>
        </w:rPr>
        <w:t>Justification</w:t>
      </w:r>
      <w:r>
        <w:rPr>
          <w:rFonts w:ascii="宋体" w:eastAsia="宋体" w:hint="eastAsia"/>
          <w:b/>
        </w:rPr>
        <w:t>：</w:t>
      </w:r>
      <w:r>
        <w:rPr/>
        <w:t>Two major elements of climate are temperature and mois- ture. Moreover, the growth of fungi closely relates to temperature and moisture, so the changes of temperature and moisture can represent the environmental fluctuations.</w:t>
      </w:r>
    </w:p>
    <w:p>
      <w:pPr>
        <w:pStyle w:val="Heading3"/>
        <w:numPr>
          <w:ilvl w:val="0"/>
          <w:numId w:val="3"/>
        </w:numPr>
        <w:tabs>
          <w:tab w:pos="2241" w:val="left" w:leader="none"/>
        </w:tabs>
        <w:spacing w:line="240" w:lineRule="auto" w:before="2" w:after="0"/>
        <w:ind w:left="2240" w:right="1436" w:hanging="420"/>
        <w:jc w:val="both"/>
      </w:pPr>
      <w:r>
        <w:rPr/>
        <w:t>Assumption</w:t>
      </w:r>
      <w:r>
        <w:rPr>
          <w:spacing w:val="-10"/>
        </w:rPr>
        <w:t> </w:t>
      </w:r>
      <w:r>
        <w:rPr/>
        <w:t>4:</w:t>
      </w:r>
      <w:r>
        <w:rPr>
          <w:spacing w:val="-9"/>
        </w:rPr>
        <w:t> </w:t>
      </w:r>
      <w:r>
        <w:rPr/>
        <w:t>The</w:t>
      </w:r>
      <w:r>
        <w:rPr>
          <w:spacing w:val="-10"/>
        </w:rPr>
        <w:t> </w:t>
      </w:r>
      <w:r>
        <w:rPr/>
        <w:t>interaction</w:t>
      </w:r>
      <w:r>
        <w:rPr>
          <w:spacing w:val="-9"/>
        </w:rPr>
        <w:t> </w:t>
      </w:r>
      <w:r>
        <w:rPr/>
        <w:t>between</w:t>
      </w:r>
      <w:r>
        <w:rPr>
          <w:spacing w:val="-10"/>
        </w:rPr>
        <w:t> </w:t>
      </w:r>
      <w:r>
        <w:rPr/>
        <w:t>fungi</w:t>
      </w:r>
      <w:r>
        <w:rPr>
          <w:spacing w:val="-9"/>
        </w:rPr>
        <w:t> </w:t>
      </w:r>
      <w:r>
        <w:rPr/>
        <w:t>species</w:t>
      </w:r>
      <w:r>
        <w:rPr>
          <w:spacing w:val="-10"/>
        </w:rPr>
        <w:t> </w:t>
      </w:r>
      <w:r>
        <w:rPr/>
        <w:t>is</w:t>
      </w:r>
      <w:r>
        <w:rPr>
          <w:spacing w:val="-10"/>
        </w:rPr>
        <w:t> </w:t>
      </w:r>
      <w:r>
        <w:rPr/>
        <w:t>mainly</w:t>
      </w:r>
      <w:r>
        <w:rPr>
          <w:spacing w:val="-9"/>
        </w:rPr>
        <w:t> </w:t>
      </w:r>
      <w:r>
        <w:rPr/>
        <w:t>reflected</w:t>
      </w:r>
      <w:r>
        <w:rPr>
          <w:spacing w:val="-11"/>
        </w:rPr>
        <w:t> </w:t>
      </w:r>
      <w:r>
        <w:rPr/>
        <w:t>in population</w:t>
      </w:r>
      <w:r>
        <w:rPr>
          <w:spacing w:val="-1"/>
        </w:rPr>
        <w:t> </w:t>
      </w:r>
      <w:r>
        <w:rPr/>
        <w:t>competition</w:t>
      </w:r>
    </w:p>
    <w:p>
      <w:pPr>
        <w:pStyle w:val="BodyText"/>
        <w:spacing w:before="2"/>
        <w:ind w:left="2600" w:right="1435"/>
        <w:jc w:val="both"/>
      </w:pPr>
      <w:r>
        <w:rPr/>
        <w:drawing>
          <wp:anchor distT="0" distB="0" distL="0" distR="0" allowOverlap="1" layoutInCell="1" locked="0" behindDoc="0" simplePos="0" relativeHeight="1120">
            <wp:simplePos x="0" y="0"/>
            <wp:positionH relativeFrom="page">
              <wp:posOffset>1447800</wp:posOffset>
            </wp:positionH>
            <wp:positionV relativeFrom="paragraph">
              <wp:posOffset>26288</wp:posOffset>
            </wp:positionV>
            <wp:extent cx="114300" cy="127000"/>
            <wp:effectExtent l="0" t="0" r="0" b="0"/>
            <wp:wrapNone/>
            <wp:docPr id="13" name="image4.png" descr=""/>
            <wp:cNvGraphicFramePr>
              <a:graphicFrameLocks noChangeAspect="1"/>
            </wp:cNvGraphicFramePr>
            <a:graphic>
              <a:graphicData uri="http://schemas.openxmlformats.org/drawingml/2006/picture">
                <pic:pic>
                  <pic:nvPicPr>
                    <pic:cNvPr id="14" name="image4.png"/>
                    <pic:cNvPicPr/>
                  </pic:nvPicPr>
                  <pic:blipFill>
                    <a:blip r:embed="rId9" cstate="print"/>
                    <a:stretch>
                      <a:fillRect/>
                    </a:stretch>
                  </pic:blipFill>
                  <pic:spPr>
                    <a:xfrm>
                      <a:off x="0" y="0"/>
                      <a:ext cx="114300" cy="127000"/>
                    </a:xfrm>
                    <a:prstGeom prst="rect">
                      <a:avLst/>
                    </a:prstGeom>
                  </pic:spPr>
                </pic:pic>
              </a:graphicData>
            </a:graphic>
          </wp:anchor>
        </w:drawing>
      </w:r>
      <w:r>
        <w:rPr>
          <w:b/>
        </w:rPr>
        <w:t>Justification</w:t>
      </w:r>
      <w:r>
        <w:rPr>
          <w:rFonts w:ascii="宋体" w:eastAsia="宋体" w:hint="eastAsia"/>
          <w:b/>
        </w:rPr>
        <w:t>：</w:t>
      </w:r>
      <w:r>
        <w:rPr/>
        <w:t>The relationships between species can be competition and interdependency.</w:t>
      </w:r>
      <w:r>
        <w:rPr>
          <w:spacing w:val="-10"/>
        </w:rPr>
        <w:t> </w:t>
      </w:r>
      <w:r>
        <w:rPr/>
        <w:t>But</w:t>
      </w:r>
      <w:r>
        <w:rPr>
          <w:spacing w:val="-11"/>
        </w:rPr>
        <w:t> </w:t>
      </w:r>
      <w:r>
        <w:rPr/>
        <w:t>different</w:t>
      </w:r>
      <w:r>
        <w:rPr>
          <w:spacing w:val="-8"/>
        </w:rPr>
        <w:t> </w:t>
      </w:r>
      <w:r>
        <w:rPr/>
        <w:t>species</w:t>
      </w:r>
      <w:r>
        <w:rPr>
          <w:spacing w:val="-10"/>
        </w:rPr>
        <w:t> </w:t>
      </w:r>
      <w:r>
        <w:rPr/>
        <w:t>of</w:t>
      </w:r>
      <w:r>
        <w:rPr>
          <w:spacing w:val="-10"/>
        </w:rPr>
        <w:t> </w:t>
      </w:r>
      <w:r>
        <w:rPr/>
        <w:t>fungi</w:t>
      </w:r>
      <w:r>
        <w:rPr>
          <w:spacing w:val="-9"/>
        </w:rPr>
        <w:t> </w:t>
      </w:r>
      <w:r>
        <w:rPr/>
        <w:t>belong</w:t>
      </w:r>
      <w:r>
        <w:rPr>
          <w:spacing w:val="-12"/>
        </w:rPr>
        <w:t> </w:t>
      </w:r>
      <w:r>
        <w:rPr/>
        <w:t>to</w:t>
      </w:r>
      <w:r>
        <w:rPr>
          <w:spacing w:val="-11"/>
        </w:rPr>
        <w:t> </w:t>
      </w:r>
      <w:r>
        <w:rPr/>
        <w:t>the</w:t>
      </w:r>
      <w:r>
        <w:rPr>
          <w:spacing w:val="-10"/>
        </w:rPr>
        <w:t> </w:t>
      </w:r>
      <w:r>
        <w:rPr/>
        <w:t>same</w:t>
      </w:r>
      <w:r>
        <w:rPr>
          <w:spacing w:val="-7"/>
        </w:rPr>
        <w:t> </w:t>
      </w:r>
      <w:r>
        <w:rPr/>
        <w:t>kind</w:t>
      </w:r>
      <w:r>
        <w:rPr>
          <w:spacing w:val="-9"/>
        </w:rPr>
        <w:t> </w:t>
      </w:r>
      <w:r>
        <w:rPr/>
        <w:t>of creature, and their interdependency is not obvious. Therefore, we only consider their competition to express</w:t>
      </w:r>
      <w:r>
        <w:rPr>
          <w:spacing w:val="-1"/>
        </w:rPr>
        <w:t> </w:t>
      </w:r>
      <w:r>
        <w:rPr/>
        <w:t>interaction.</w:t>
      </w:r>
    </w:p>
    <w:p>
      <w:pPr>
        <w:pStyle w:val="Heading1"/>
        <w:numPr>
          <w:ilvl w:val="0"/>
          <w:numId w:val="2"/>
        </w:numPr>
        <w:tabs>
          <w:tab w:pos="1591" w:val="left" w:leader="none"/>
        </w:tabs>
        <w:spacing w:line="240" w:lineRule="auto" w:before="124" w:after="0"/>
        <w:ind w:left="1590" w:right="0" w:hanging="250"/>
        <w:jc w:val="left"/>
      </w:pPr>
      <w:bookmarkStart w:name="_bookmark6" w:id="12"/>
      <w:bookmarkEnd w:id="12"/>
      <w:r>
        <w:rPr>
          <w:b w:val="0"/>
        </w:rPr>
      </w:r>
      <w:bookmarkStart w:name="_bookmark6" w:id="13"/>
      <w:bookmarkEnd w:id="13"/>
      <w:r>
        <w:rPr/>
        <w:t>Notat</w:t>
      </w:r>
      <w:r>
        <w:rPr/>
        <w:t>ions</w:t>
      </w:r>
    </w:p>
    <w:p>
      <w:pPr>
        <w:pStyle w:val="BodyText"/>
        <w:spacing w:before="120"/>
        <w:ind w:left="1820"/>
      </w:pPr>
      <w:r>
        <w:rPr/>
        <w:t>The key mathematical notations used in this paper are listed in Table 1.</w:t>
      </w:r>
    </w:p>
    <w:p>
      <w:pPr>
        <w:pStyle w:val="Heading3"/>
        <w:spacing w:before="117"/>
        <w:ind w:left="3837"/>
      </w:pPr>
      <w:r>
        <w:rPr/>
        <w:t>Table 1: Notations used in this paper</w:t>
      </w:r>
    </w:p>
    <w:tbl>
      <w:tblPr>
        <w:tblW w:w="0" w:type="auto"/>
        <w:jc w:val="left"/>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9"/>
        <w:gridCol w:w="3188"/>
        <w:gridCol w:w="3411"/>
      </w:tblGrid>
      <w:tr>
        <w:trPr>
          <w:trHeight w:val="291" w:hRule="atLeast"/>
        </w:trPr>
        <w:tc>
          <w:tcPr>
            <w:tcW w:w="1709" w:type="dxa"/>
            <w:tcBorders>
              <w:top w:val="single" w:sz="12" w:space="0" w:color="000000"/>
              <w:bottom w:val="single" w:sz="6" w:space="0" w:color="000000"/>
            </w:tcBorders>
          </w:tcPr>
          <w:p>
            <w:pPr>
              <w:pStyle w:val="TableParagraph"/>
              <w:spacing w:line="270" w:lineRule="exact" w:before="1"/>
              <w:ind w:left="150"/>
              <w:rPr>
                <w:b/>
                <w:sz w:val="24"/>
              </w:rPr>
            </w:pPr>
            <w:r>
              <w:rPr>
                <w:b/>
                <w:sz w:val="24"/>
              </w:rPr>
              <w:t>Symbol</w:t>
            </w:r>
          </w:p>
        </w:tc>
        <w:tc>
          <w:tcPr>
            <w:tcW w:w="3188" w:type="dxa"/>
            <w:tcBorders>
              <w:top w:val="single" w:sz="12" w:space="0" w:color="000000"/>
              <w:bottom w:val="single" w:sz="6" w:space="0" w:color="000000"/>
            </w:tcBorders>
          </w:tcPr>
          <w:p>
            <w:pPr>
              <w:pStyle w:val="TableParagraph"/>
              <w:spacing w:line="270" w:lineRule="exact" w:before="1"/>
              <w:ind w:left="704"/>
              <w:rPr>
                <w:b/>
                <w:sz w:val="24"/>
              </w:rPr>
            </w:pPr>
            <w:r>
              <w:rPr>
                <w:b/>
                <w:sz w:val="24"/>
              </w:rPr>
              <w:t>Description</w:t>
            </w:r>
          </w:p>
        </w:tc>
        <w:tc>
          <w:tcPr>
            <w:tcW w:w="3411" w:type="dxa"/>
            <w:tcBorders>
              <w:top w:val="single" w:sz="12" w:space="0" w:color="000000"/>
              <w:bottom w:val="single" w:sz="6" w:space="0" w:color="000000"/>
            </w:tcBorders>
          </w:tcPr>
          <w:p>
            <w:pPr>
              <w:pStyle w:val="TableParagraph"/>
              <w:spacing w:line="270" w:lineRule="exact" w:before="1"/>
              <w:ind w:left="1159" w:right="1080"/>
              <w:jc w:val="center"/>
              <w:rPr>
                <w:b/>
                <w:sz w:val="24"/>
              </w:rPr>
            </w:pPr>
            <w:r>
              <w:rPr>
                <w:b/>
                <w:sz w:val="24"/>
              </w:rPr>
              <w:t>Unit</w:t>
            </w:r>
          </w:p>
        </w:tc>
      </w:tr>
      <w:tr>
        <w:trPr>
          <w:trHeight w:val="383" w:hRule="atLeast"/>
        </w:trPr>
        <w:tc>
          <w:tcPr>
            <w:tcW w:w="1709" w:type="dxa"/>
            <w:tcBorders>
              <w:top w:val="single" w:sz="6" w:space="0" w:color="000000"/>
            </w:tcBorders>
          </w:tcPr>
          <w:p>
            <w:pPr>
              <w:pStyle w:val="TableParagraph"/>
              <w:spacing w:before="3"/>
              <w:rPr>
                <w:b/>
                <w:sz w:val="6"/>
              </w:rPr>
            </w:pPr>
          </w:p>
          <w:p>
            <w:pPr>
              <w:pStyle w:val="TableParagraph"/>
              <w:spacing w:line="175" w:lineRule="exact"/>
              <w:ind w:left="480"/>
              <w:rPr>
                <w:sz w:val="17"/>
              </w:rPr>
            </w:pPr>
            <w:r>
              <w:rPr>
                <w:position w:val="-3"/>
                <w:sz w:val="17"/>
              </w:rPr>
              <w:drawing>
                <wp:inline distT="0" distB="0" distL="0" distR="0">
                  <wp:extent cx="110139" cy="111728"/>
                  <wp:effectExtent l="0" t="0" r="0" b="0"/>
                  <wp:docPr id="15" name="image5.png" descr=""/>
                  <wp:cNvGraphicFramePr>
                    <a:graphicFrameLocks noChangeAspect="1"/>
                  </wp:cNvGraphicFramePr>
                  <a:graphic>
                    <a:graphicData uri="http://schemas.openxmlformats.org/drawingml/2006/picture">
                      <pic:pic>
                        <pic:nvPicPr>
                          <pic:cNvPr id="16" name="image5.png"/>
                          <pic:cNvPicPr/>
                        </pic:nvPicPr>
                        <pic:blipFill>
                          <a:blip r:embed="rId10" cstate="print"/>
                          <a:stretch>
                            <a:fillRect/>
                          </a:stretch>
                        </pic:blipFill>
                        <pic:spPr>
                          <a:xfrm>
                            <a:off x="0" y="0"/>
                            <a:ext cx="110139" cy="111728"/>
                          </a:xfrm>
                          <a:prstGeom prst="rect">
                            <a:avLst/>
                          </a:prstGeom>
                        </pic:spPr>
                      </pic:pic>
                    </a:graphicData>
                  </a:graphic>
                </wp:inline>
              </w:drawing>
            </w:r>
            <w:r>
              <w:rPr>
                <w:position w:val="-3"/>
                <w:sz w:val="17"/>
              </w:rPr>
            </w:r>
          </w:p>
        </w:tc>
        <w:tc>
          <w:tcPr>
            <w:tcW w:w="3188" w:type="dxa"/>
            <w:tcBorders>
              <w:top w:val="single" w:sz="6" w:space="0" w:color="000000"/>
            </w:tcBorders>
          </w:tcPr>
          <w:p>
            <w:pPr>
              <w:pStyle w:val="TableParagraph"/>
              <w:spacing w:before="40"/>
              <w:ind w:left="308"/>
              <w:rPr>
                <w:sz w:val="24"/>
              </w:rPr>
            </w:pPr>
            <w:r>
              <w:rPr>
                <w:sz w:val="24"/>
              </w:rPr>
              <w:t>Decomposition rate</w:t>
            </w:r>
          </w:p>
        </w:tc>
        <w:tc>
          <w:tcPr>
            <w:tcW w:w="3411" w:type="dxa"/>
            <w:tcBorders>
              <w:top w:val="single" w:sz="6" w:space="0" w:color="000000"/>
            </w:tcBorders>
          </w:tcPr>
          <w:p>
            <w:pPr>
              <w:pStyle w:val="TableParagraph"/>
              <w:spacing w:before="40"/>
              <w:ind w:left="353"/>
              <w:rPr>
                <w:sz w:val="24"/>
              </w:rPr>
            </w:pPr>
            <w:r>
              <w:rPr>
                <w:sz w:val="24"/>
              </w:rPr>
              <w:t>% mass loss over 122 days</w:t>
            </w:r>
          </w:p>
        </w:tc>
      </w:tr>
      <w:tr>
        <w:trPr>
          <w:trHeight w:val="379" w:hRule="atLeast"/>
        </w:trPr>
        <w:tc>
          <w:tcPr>
            <w:tcW w:w="1709" w:type="dxa"/>
          </w:tcPr>
          <w:p>
            <w:pPr>
              <w:pStyle w:val="TableParagraph"/>
              <w:spacing w:before="11"/>
              <w:rPr>
                <w:b/>
                <w:sz w:val="5"/>
              </w:rPr>
            </w:pPr>
          </w:p>
          <w:p>
            <w:pPr>
              <w:pStyle w:val="TableParagraph"/>
              <w:spacing w:line="175" w:lineRule="exact"/>
              <w:ind w:left="461"/>
              <w:rPr>
                <w:sz w:val="17"/>
              </w:rPr>
            </w:pPr>
            <w:r>
              <w:rPr>
                <w:position w:val="-3"/>
                <w:sz w:val="17"/>
              </w:rPr>
              <w:drawing>
                <wp:inline distT="0" distB="0" distL="0" distR="0">
                  <wp:extent cx="131053" cy="111728"/>
                  <wp:effectExtent l="0" t="0" r="0" b="0"/>
                  <wp:docPr id="17" name="image6.png" descr=""/>
                  <wp:cNvGraphicFramePr>
                    <a:graphicFrameLocks noChangeAspect="1"/>
                  </wp:cNvGraphicFramePr>
                  <a:graphic>
                    <a:graphicData uri="http://schemas.openxmlformats.org/drawingml/2006/picture">
                      <pic:pic>
                        <pic:nvPicPr>
                          <pic:cNvPr id="18" name="image6.png"/>
                          <pic:cNvPicPr/>
                        </pic:nvPicPr>
                        <pic:blipFill>
                          <a:blip r:embed="rId11" cstate="print"/>
                          <a:stretch>
                            <a:fillRect/>
                          </a:stretch>
                        </pic:blipFill>
                        <pic:spPr>
                          <a:xfrm>
                            <a:off x="0" y="0"/>
                            <a:ext cx="131053" cy="111728"/>
                          </a:xfrm>
                          <a:prstGeom prst="rect">
                            <a:avLst/>
                          </a:prstGeom>
                        </pic:spPr>
                      </pic:pic>
                    </a:graphicData>
                  </a:graphic>
                </wp:inline>
              </w:drawing>
            </w:r>
            <w:r>
              <w:rPr>
                <w:position w:val="-3"/>
                <w:sz w:val="17"/>
              </w:rPr>
            </w:r>
          </w:p>
        </w:tc>
        <w:tc>
          <w:tcPr>
            <w:tcW w:w="3188" w:type="dxa"/>
          </w:tcPr>
          <w:p>
            <w:pPr>
              <w:pStyle w:val="TableParagraph"/>
              <w:spacing w:before="36"/>
              <w:ind w:left="176"/>
              <w:rPr>
                <w:sz w:val="24"/>
              </w:rPr>
            </w:pPr>
            <w:r>
              <w:rPr>
                <w:sz w:val="24"/>
              </w:rPr>
              <w:t>Hyphal extension rate</w:t>
            </w:r>
          </w:p>
        </w:tc>
        <w:tc>
          <w:tcPr>
            <w:tcW w:w="3411" w:type="dxa"/>
          </w:tcPr>
          <w:p>
            <w:pPr>
              <w:pStyle w:val="TableParagraph"/>
              <w:spacing w:before="36"/>
              <w:ind w:left="1159" w:right="1084"/>
              <w:jc w:val="center"/>
              <w:rPr>
                <w:sz w:val="24"/>
              </w:rPr>
            </w:pPr>
            <w:r>
              <w:rPr>
                <w:sz w:val="24"/>
              </w:rPr>
              <w:t>mm/day</w:t>
            </w:r>
          </w:p>
        </w:tc>
      </w:tr>
      <w:tr>
        <w:trPr>
          <w:trHeight w:val="380" w:hRule="atLeast"/>
        </w:trPr>
        <w:tc>
          <w:tcPr>
            <w:tcW w:w="1709" w:type="dxa"/>
          </w:tcPr>
          <w:p>
            <w:pPr>
              <w:pStyle w:val="TableParagraph"/>
              <w:rPr>
                <w:b/>
                <w:sz w:val="11"/>
              </w:rPr>
            </w:pPr>
          </w:p>
          <w:p>
            <w:pPr>
              <w:pStyle w:val="TableParagraph"/>
              <w:spacing w:line="117" w:lineRule="exact"/>
              <w:ind w:left="471"/>
              <w:rPr>
                <w:sz w:val="11"/>
              </w:rPr>
            </w:pPr>
            <w:r>
              <w:rPr>
                <w:position w:val="-1"/>
                <w:sz w:val="11"/>
              </w:rPr>
              <w:drawing>
                <wp:inline distT="0" distB="0" distL="0" distR="0">
                  <wp:extent cx="119565" cy="74675"/>
                  <wp:effectExtent l="0" t="0" r="0" b="0"/>
                  <wp:docPr id="19" name="image7.png" descr=""/>
                  <wp:cNvGraphicFramePr>
                    <a:graphicFrameLocks noChangeAspect="1"/>
                  </wp:cNvGraphicFramePr>
                  <a:graphic>
                    <a:graphicData uri="http://schemas.openxmlformats.org/drawingml/2006/picture">
                      <pic:pic>
                        <pic:nvPicPr>
                          <pic:cNvPr id="20" name="image7.png"/>
                          <pic:cNvPicPr/>
                        </pic:nvPicPr>
                        <pic:blipFill>
                          <a:blip r:embed="rId12" cstate="print"/>
                          <a:stretch>
                            <a:fillRect/>
                          </a:stretch>
                        </pic:blipFill>
                        <pic:spPr>
                          <a:xfrm>
                            <a:off x="0" y="0"/>
                            <a:ext cx="119565" cy="74675"/>
                          </a:xfrm>
                          <a:prstGeom prst="rect">
                            <a:avLst/>
                          </a:prstGeom>
                        </pic:spPr>
                      </pic:pic>
                    </a:graphicData>
                  </a:graphic>
                </wp:inline>
              </w:drawing>
            </w:r>
            <w:r>
              <w:rPr>
                <w:position w:val="-1"/>
                <w:sz w:val="11"/>
              </w:rPr>
            </w:r>
          </w:p>
        </w:tc>
        <w:tc>
          <w:tcPr>
            <w:tcW w:w="3188" w:type="dxa"/>
          </w:tcPr>
          <w:p>
            <w:pPr>
              <w:pStyle w:val="TableParagraph"/>
              <w:spacing w:before="36"/>
              <w:ind w:left="354"/>
              <w:rPr>
                <w:sz w:val="24"/>
              </w:rPr>
            </w:pPr>
            <w:r>
              <w:rPr>
                <w:sz w:val="24"/>
              </w:rPr>
              <w:t>Moisture tolerance</w:t>
            </w:r>
          </w:p>
        </w:tc>
        <w:tc>
          <w:tcPr>
            <w:tcW w:w="3411" w:type="dxa"/>
          </w:tcPr>
          <w:p>
            <w:pPr>
              <w:pStyle w:val="TableParagraph"/>
              <w:spacing w:before="36"/>
              <w:ind w:left="79"/>
              <w:jc w:val="center"/>
              <w:rPr>
                <w:sz w:val="24"/>
              </w:rPr>
            </w:pPr>
            <w:r>
              <w:rPr>
                <w:sz w:val="24"/>
              </w:rPr>
              <w:t>-</w:t>
            </w:r>
          </w:p>
        </w:tc>
      </w:tr>
      <w:tr>
        <w:trPr>
          <w:trHeight w:val="380" w:hRule="atLeast"/>
        </w:trPr>
        <w:tc>
          <w:tcPr>
            <w:tcW w:w="1709" w:type="dxa"/>
          </w:tcPr>
          <w:p>
            <w:pPr>
              <w:pStyle w:val="TableParagraph"/>
              <w:spacing w:before="7"/>
              <w:rPr>
                <w:b/>
                <w:sz w:val="5"/>
              </w:rPr>
            </w:pPr>
          </w:p>
          <w:p>
            <w:pPr>
              <w:pStyle w:val="TableParagraph"/>
              <w:spacing w:line="187" w:lineRule="exact"/>
              <w:ind w:left="481"/>
              <w:rPr>
                <w:sz w:val="18"/>
              </w:rPr>
            </w:pPr>
            <w:r>
              <w:rPr>
                <w:position w:val="-3"/>
                <w:sz w:val="18"/>
              </w:rPr>
              <w:drawing>
                <wp:inline distT="0" distB="0" distL="0" distR="0">
                  <wp:extent cx="105688" cy="119062"/>
                  <wp:effectExtent l="0" t="0" r="0" b="0"/>
                  <wp:docPr id="21" name="image8.png" descr=""/>
                  <wp:cNvGraphicFramePr>
                    <a:graphicFrameLocks noChangeAspect="1"/>
                  </wp:cNvGraphicFramePr>
                  <a:graphic>
                    <a:graphicData uri="http://schemas.openxmlformats.org/drawingml/2006/picture">
                      <pic:pic>
                        <pic:nvPicPr>
                          <pic:cNvPr id="22" name="image8.png"/>
                          <pic:cNvPicPr/>
                        </pic:nvPicPr>
                        <pic:blipFill>
                          <a:blip r:embed="rId13" cstate="print"/>
                          <a:stretch>
                            <a:fillRect/>
                          </a:stretch>
                        </pic:blipFill>
                        <pic:spPr>
                          <a:xfrm>
                            <a:off x="0" y="0"/>
                            <a:ext cx="105688" cy="119062"/>
                          </a:xfrm>
                          <a:prstGeom prst="rect">
                            <a:avLst/>
                          </a:prstGeom>
                        </pic:spPr>
                      </pic:pic>
                    </a:graphicData>
                  </a:graphic>
                </wp:inline>
              </w:drawing>
            </w:r>
            <w:r>
              <w:rPr>
                <w:position w:val="-3"/>
                <w:sz w:val="18"/>
              </w:rPr>
            </w:r>
          </w:p>
        </w:tc>
        <w:tc>
          <w:tcPr>
            <w:tcW w:w="3188" w:type="dxa"/>
          </w:tcPr>
          <w:p>
            <w:pPr>
              <w:pStyle w:val="TableParagraph"/>
              <w:spacing w:before="37"/>
              <w:ind w:left="702"/>
              <w:rPr>
                <w:sz w:val="24"/>
              </w:rPr>
            </w:pPr>
            <w:r>
              <w:rPr>
                <w:sz w:val="24"/>
              </w:rPr>
              <w:t>Growth rate</w:t>
            </w:r>
          </w:p>
        </w:tc>
        <w:tc>
          <w:tcPr>
            <w:tcW w:w="3411" w:type="dxa"/>
          </w:tcPr>
          <w:p>
            <w:pPr>
              <w:pStyle w:val="TableParagraph"/>
              <w:spacing w:before="37"/>
              <w:ind w:left="1159" w:right="1084"/>
              <w:jc w:val="center"/>
              <w:rPr>
                <w:sz w:val="24"/>
              </w:rPr>
            </w:pPr>
            <w:r>
              <w:rPr>
                <w:sz w:val="24"/>
              </w:rPr>
              <w:t>mm/day</w:t>
            </w:r>
          </w:p>
        </w:tc>
      </w:tr>
      <w:tr>
        <w:trPr>
          <w:trHeight w:val="368" w:hRule="atLeast"/>
        </w:trPr>
        <w:tc>
          <w:tcPr>
            <w:tcW w:w="1709" w:type="dxa"/>
          </w:tcPr>
          <w:p>
            <w:pPr>
              <w:pStyle w:val="TableParagraph"/>
              <w:spacing w:before="3" w:after="1"/>
              <w:rPr>
                <w:b/>
                <w:sz w:val="11"/>
              </w:rPr>
            </w:pPr>
          </w:p>
          <w:p>
            <w:pPr>
              <w:pStyle w:val="TableParagraph"/>
              <w:spacing w:line="112" w:lineRule="exact"/>
              <w:ind w:left="508"/>
              <w:rPr>
                <w:sz w:val="11"/>
              </w:rPr>
            </w:pPr>
            <w:r>
              <w:rPr>
                <w:position w:val="-1"/>
                <w:sz w:val="11"/>
              </w:rPr>
              <w:drawing>
                <wp:inline distT="0" distB="0" distL="0" distR="0">
                  <wp:extent cx="70470" cy="71437"/>
                  <wp:effectExtent l="0" t="0" r="0" b="0"/>
                  <wp:docPr id="23" name="image9.png" descr=""/>
                  <wp:cNvGraphicFramePr>
                    <a:graphicFrameLocks noChangeAspect="1"/>
                  </wp:cNvGraphicFramePr>
                  <a:graphic>
                    <a:graphicData uri="http://schemas.openxmlformats.org/drawingml/2006/picture">
                      <pic:pic>
                        <pic:nvPicPr>
                          <pic:cNvPr id="24" name="image9.png"/>
                          <pic:cNvPicPr/>
                        </pic:nvPicPr>
                        <pic:blipFill>
                          <a:blip r:embed="rId14" cstate="print"/>
                          <a:stretch>
                            <a:fillRect/>
                          </a:stretch>
                        </pic:blipFill>
                        <pic:spPr>
                          <a:xfrm>
                            <a:off x="0" y="0"/>
                            <a:ext cx="70470" cy="71437"/>
                          </a:xfrm>
                          <a:prstGeom prst="rect">
                            <a:avLst/>
                          </a:prstGeom>
                        </pic:spPr>
                      </pic:pic>
                    </a:graphicData>
                  </a:graphic>
                </wp:inline>
              </w:drawing>
            </w:r>
            <w:r>
              <w:rPr>
                <w:position w:val="-1"/>
                <w:sz w:val="11"/>
              </w:rPr>
            </w:r>
          </w:p>
        </w:tc>
        <w:tc>
          <w:tcPr>
            <w:tcW w:w="3188" w:type="dxa"/>
          </w:tcPr>
          <w:p>
            <w:pPr>
              <w:pStyle w:val="TableParagraph"/>
              <w:spacing w:before="36"/>
              <w:ind w:left="1059" w:right="1544"/>
              <w:jc w:val="center"/>
              <w:rPr>
                <w:sz w:val="24"/>
              </w:rPr>
            </w:pPr>
            <w:r>
              <w:rPr>
                <w:sz w:val="24"/>
              </w:rPr>
              <w:t>Time</w:t>
            </w:r>
          </w:p>
        </w:tc>
        <w:tc>
          <w:tcPr>
            <w:tcW w:w="3411" w:type="dxa"/>
          </w:tcPr>
          <w:p>
            <w:pPr>
              <w:pStyle w:val="TableParagraph"/>
              <w:spacing w:before="36"/>
              <w:ind w:left="1159" w:right="1082"/>
              <w:jc w:val="center"/>
              <w:rPr>
                <w:sz w:val="24"/>
              </w:rPr>
            </w:pPr>
            <w:r>
              <w:rPr>
                <w:sz w:val="24"/>
              </w:rPr>
              <w:t>day</w:t>
            </w:r>
          </w:p>
        </w:tc>
      </w:tr>
      <w:tr>
        <w:trPr>
          <w:trHeight w:val="385" w:hRule="atLeast"/>
        </w:trPr>
        <w:tc>
          <w:tcPr>
            <w:tcW w:w="1709" w:type="dxa"/>
          </w:tcPr>
          <w:p>
            <w:pPr>
              <w:pStyle w:val="TableParagraph"/>
              <w:spacing w:before="10" w:after="1"/>
              <w:rPr>
                <w:b/>
                <w:sz w:val="11"/>
              </w:rPr>
            </w:pPr>
          </w:p>
          <w:p>
            <w:pPr>
              <w:pStyle w:val="TableParagraph"/>
              <w:spacing w:line="117" w:lineRule="exact"/>
              <w:ind w:left="500"/>
              <w:rPr>
                <w:sz w:val="11"/>
              </w:rPr>
            </w:pPr>
            <w:r>
              <w:rPr>
                <w:position w:val="-1"/>
                <w:sz w:val="11"/>
              </w:rPr>
              <w:drawing>
                <wp:inline distT="0" distB="0" distL="0" distR="0">
                  <wp:extent cx="81972" cy="74675"/>
                  <wp:effectExtent l="0" t="0" r="0" b="0"/>
                  <wp:docPr id="25" name="image10.png" descr=""/>
                  <wp:cNvGraphicFramePr>
                    <a:graphicFrameLocks noChangeAspect="1"/>
                  </wp:cNvGraphicFramePr>
                  <a:graphic>
                    <a:graphicData uri="http://schemas.openxmlformats.org/drawingml/2006/picture">
                      <pic:pic>
                        <pic:nvPicPr>
                          <pic:cNvPr id="26" name="image10.png"/>
                          <pic:cNvPicPr/>
                        </pic:nvPicPr>
                        <pic:blipFill>
                          <a:blip r:embed="rId15" cstate="print"/>
                          <a:stretch>
                            <a:fillRect/>
                          </a:stretch>
                        </pic:blipFill>
                        <pic:spPr>
                          <a:xfrm>
                            <a:off x="0" y="0"/>
                            <a:ext cx="81972" cy="74675"/>
                          </a:xfrm>
                          <a:prstGeom prst="rect">
                            <a:avLst/>
                          </a:prstGeom>
                        </pic:spPr>
                      </pic:pic>
                    </a:graphicData>
                  </a:graphic>
                </wp:inline>
              </w:drawing>
            </w:r>
            <w:r>
              <w:rPr>
                <w:position w:val="-1"/>
                <w:sz w:val="11"/>
              </w:rPr>
            </w:r>
          </w:p>
        </w:tc>
        <w:tc>
          <w:tcPr>
            <w:tcW w:w="3188" w:type="dxa"/>
          </w:tcPr>
          <w:p>
            <w:pPr>
              <w:pStyle w:val="TableParagraph"/>
              <w:spacing w:before="47"/>
              <w:ind w:left="190"/>
              <w:rPr>
                <w:sz w:val="24"/>
              </w:rPr>
            </w:pPr>
            <w:r>
              <w:rPr>
                <w:sz w:val="24"/>
              </w:rPr>
              <w:t>Fungi population size</w:t>
            </w:r>
          </w:p>
        </w:tc>
        <w:tc>
          <w:tcPr>
            <w:tcW w:w="3411" w:type="dxa"/>
          </w:tcPr>
          <w:p>
            <w:pPr>
              <w:pStyle w:val="TableParagraph"/>
              <w:spacing w:before="25"/>
              <w:ind w:left="885" w:right="1163"/>
              <w:jc w:val="center"/>
              <w:rPr>
                <w:sz w:val="24"/>
              </w:rPr>
            </w:pPr>
            <w:r>
              <w:rPr>
                <w:sz w:val="24"/>
              </w:rPr>
              <w:t>Strain/</w:t>
            </w:r>
          </w:p>
        </w:tc>
      </w:tr>
      <w:tr>
        <w:trPr>
          <w:trHeight w:val="365" w:hRule="atLeast"/>
        </w:trPr>
        <w:tc>
          <w:tcPr>
            <w:tcW w:w="1709" w:type="dxa"/>
          </w:tcPr>
          <w:p>
            <w:pPr>
              <w:pStyle w:val="TableParagraph"/>
              <w:spacing w:before="9" w:after="1"/>
              <w:rPr>
                <w:b/>
                <w:sz w:val="10"/>
              </w:rPr>
            </w:pPr>
          </w:p>
          <w:p>
            <w:pPr>
              <w:pStyle w:val="TableParagraph"/>
              <w:spacing w:line="110" w:lineRule="exact"/>
              <w:ind w:left="491"/>
              <w:rPr>
                <w:sz w:val="11"/>
              </w:rPr>
            </w:pPr>
            <w:r>
              <w:rPr>
                <w:position w:val="-1"/>
                <w:sz w:val="11"/>
              </w:rPr>
              <w:drawing>
                <wp:inline distT="0" distB="0" distL="0" distR="0">
                  <wp:extent cx="92584" cy="70008"/>
                  <wp:effectExtent l="0" t="0" r="0" b="0"/>
                  <wp:docPr id="27" name="image11.png" descr=""/>
                  <wp:cNvGraphicFramePr>
                    <a:graphicFrameLocks noChangeAspect="1"/>
                  </wp:cNvGraphicFramePr>
                  <a:graphic>
                    <a:graphicData uri="http://schemas.openxmlformats.org/drawingml/2006/picture">
                      <pic:pic>
                        <pic:nvPicPr>
                          <pic:cNvPr id="28" name="image11.png"/>
                          <pic:cNvPicPr/>
                        </pic:nvPicPr>
                        <pic:blipFill>
                          <a:blip r:embed="rId16" cstate="print"/>
                          <a:stretch>
                            <a:fillRect/>
                          </a:stretch>
                        </pic:blipFill>
                        <pic:spPr>
                          <a:xfrm>
                            <a:off x="0" y="0"/>
                            <a:ext cx="92584" cy="70008"/>
                          </a:xfrm>
                          <a:prstGeom prst="rect">
                            <a:avLst/>
                          </a:prstGeom>
                        </pic:spPr>
                      </pic:pic>
                    </a:graphicData>
                  </a:graphic>
                </wp:inline>
              </w:drawing>
            </w:r>
            <w:r>
              <w:rPr>
                <w:position w:val="-1"/>
                <w:sz w:val="11"/>
              </w:rPr>
            </w:r>
          </w:p>
        </w:tc>
        <w:tc>
          <w:tcPr>
            <w:tcW w:w="3188" w:type="dxa"/>
          </w:tcPr>
          <w:p>
            <w:pPr>
              <w:pStyle w:val="TableParagraph"/>
              <w:spacing w:before="31"/>
              <w:ind w:left="207"/>
              <w:rPr>
                <w:sz w:val="24"/>
              </w:rPr>
            </w:pPr>
            <w:r>
              <w:rPr>
                <w:sz w:val="24"/>
              </w:rPr>
              <w:t>Moisture niche width</w:t>
            </w:r>
          </w:p>
        </w:tc>
        <w:tc>
          <w:tcPr>
            <w:tcW w:w="3411" w:type="dxa"/>
          </w:tcPr>
          <w:p>
            <w:pPr>
              <w:pStyle w:val="TableParagraph"/>
              <w:spacing w:before="31"/>
              <w:ind w:left="1159" w:right="1082"/>
              <w:jc w:val="center"/>
              <w:rPr>
                <w:sz w:val="24"/>
              </w:rPr>
            </w:pPr>
            <w:r>
              <w:rPr>
                <w:sz w:val="24"/>
              </w:rPr>
              <w:t>MPa</w:t>
            </w:r>
          </w:p>
        </w:tc>
      </w:tr>
      <w:tr>
        <w:trPr>
          <w:trHeight w:val="360" w:hRule="atLeast"/>
        </w:trPr>
        <w:tc>
          <w:tcPr>
            <w:tcW w:w="1709" w:type="dxa"/>
          </w:tcPr>
          <w:p>
            <w:pPr>
              <w:pStyle w:val="TableParagraph"/>
              <w:spacing w:before="4"/>
              <w:rPr>
                <w:b/>
                <w:sz w:val="10"/>
              </w:rPr>
            </w:pPr>
          </w:p>
          <w:p>
            <w:pPr>
              <w:pStyle w:val="TableParagraph"/>
              <w:spacing w:line="110" w:lineRule="exact"/>
              <w:ind w:left="501"/>
              <w:rPr>
                <w:sz w:val="11"/>
              </w:rPr>
            </w:pPr>
            <w:r>
              <w:rPr>
                <w:position w:val="-1"/>
                <w:sz w:val="11"/>
              </w:rPr>
              <w:drawing>
                <wp:inline distT="0" distB="0" distL="0" distR="0">
                  <wp:extent cx="80906" cy="70008"/>
                  <wp:effectExtent l="0" t="0" r="0" b="0"/>
                  <wp:docPr id="29" name="image12.png" descr=""/>
                  <wp:cNvGraphicFramePr>
                    <a:graphicFrameLocks noChangeAspect="1"/>
                  </wp:cNvGraphicFramePr>
                  <a:graphic>
                    <a:graphicData uri="http://schemas.openxmlformats.org/drawingml/2006/picture">
                      <pic:pic>
                        <pic:nvPicPr>
                          <pic:cNvPr id="30" name="image12.png"/>
                          <pic:cNvPicPr/>
                        </pic:nvPicPr>
                        <pic:blipFill>
                          <a:blip r:embed="rId17" cstate="print"/>
                          <a:stretch>
                            <a:fillRect/>
                          </a:stretch>
                        </pic:blipFill>
                        <pic:spPr>
                          <a:xfrm>
                            <a:off x="0" y="0"/>
                            <a:ext cx="80906" cy="70008"/>
                          </a:xfrm>
                          <a:prstGeom prst="rect">
                            <a:avLst/>
                          </a:prstGeom>
                        </pic:spPr>
                      </pic:pic>
                    </a:graphicData>
                  </a:graphic>
                </wp:inline>
              </w:drawing>
            </w:r>
            <w:r>
              <w:rPr>
                <w:position w:val="-1"/>
                <w:sz w:val="11"/>
              </w:rPr>
            </w:r>
          </w:p>
        </w:tc>
        <w:tc>
          <w:tcPr>
            <w:tcW w:w="3188" w:type="dxa"/>
          </w:tcPr>
          <w:p>
            <w:pPr>
              <w:pStyle w:val="TableParagraph"/>
              <w:spacing w:before="26"/>
              <w:ind w:left="-4"/>
              <w:rPr>
                <w:sz w:val="24"/>
              </w:rPr>
            </w:pPr>
            <w:r>
              <w:rPr>
                <w:sz w:val="24"/>
              </w:rPr>
              <w:t>Temperature niche width</w:t>
            </w:r>
          </w:p>
        </w:tc>
        <w:tc>
          <w:tcPr>
            <w:tcW w:w="3411" w:type="dxa"/>
          </w:tcPr>
          <w:p>
            <w:pPr>
              <w:pStyle w:val="TableParagraph"/>
              <w:spacing w:before="22"/>
              <w:ind w:left="76"/>
              <w:jc w:val="center"/>
              <w:rPr>
                <w:rFonts w:ascii="宋体" w:hAnsi="宋体"/>
                <w:sz w:val="24"/>
              </w:rPr>
            </w:pPr>
            <w:r>
              <w:rPr>
                <w:rFonts w:ascii="宋体" w:hAnsi="宋体"/>
                <w:sz w:val="24"/>
              </w:rPr>
              <w:t>℃</w:t>
            </w:r>
          </w:p>
        </w:tc>
      </w:tr>
      <w:tr>
        <w:trPr>
          <w:trHeight w:val="360" w:hRule="atLeast"/>
        </w:trPr>
        <w:tc>
          <w:tcPr>
            <w:tcW w:w="1709" w:type="dxa"/>
          </w:tcPr>
          <w:p>
            <w:pPr>
              <w:pStyle w:val="TableParagraph"/>
              <w:spacing w:before="4"/>
              <w:rPr>
                <w:b/>
                <w:sz w:val="10"/>
              </w:rPr>
            </w:pPr>
          </w:p>
          <w:p>
            <w:pPr>
              <w:pStyle w:val="TableParagraph"/>
              <w:spacing w:line="110" w:lineRule="exact"/>
              <w:ind w:left="509"/>
              <w:rPr>
                <w:sz w:val="11"/>
              </w:rPr>
            </w:pPr>
            <w:r>
              <w:rPr>
                <w:position w:val="-1"/>
                <w:sz w:val="11"/>
              </w:rPr>
              <w:drawing>
                <wp:inline distT="0" distB="0" distL="0" distR="0">
                  <wp:extent cx="70666" cy="70008"/>
                  <wp:effectExtent l="0" t="0" r="0" b="0"/>
                  <wp:docPr id="31" name="image13.png" descr=""/>
                  <wp:cNvGraphicFramePr>
                    <a:graphicFrameLocks noChangeAspect="1"/>
                  </wp:cNvGraphicFramePr>
                  <a:graphic>
                    <a:graphicData uri="http://schemas.openxmlformats.org/drawingml/2006/picture">
                      <pic:pic>
                        <pic:nvPicPr>
                          <pic:cNvPr id="32" name="image13.png"/>
                          <pic:cNvPicPr/>
                        </pic:nvPicPr>
                        <pic:blipFill>
                          <a:blip r:embed="rId18" cstate="print"/>
                          <a:stretch>
                            <a:fillRect/>
                          </a:stretch>
                        </pic:blipFill>
                        <pic:spPr>
                          <a:xfrm>
                            <a:off x="0" y="0"/>
                            <a:ext cx="70666" cy="70008"/>
                          </a:xfrm>
                          <a:prstGeom prst="rect">
                            <a:avLst/>
                          </a:prstGeom>
                        </pic:spPr>
                      </pic:pic>
                    </a:graphicData>
                  </a:graphic>
                </wp:inline>
              </w:drawing>
            </w:r>
            <w:r>
              <w:rPr>
                <w:position w:val="-1"/>
                <w:sz w:val="11"/>
              </w:rPr>
            </w:r>
          </w:p>
        </w:tc>
        <w:tc>
          <w:tcPr>
            <w:tcW w:w="3188" w:type="dxa"/>
          </w:tcPr>
          <w:p>
            <w:pPr>
              <w:pStyle w:val="TableParagraph"/>
              <w:spacing w:before="26"/>
              <w:ind w:left="51"/>
              <w:rPr>
                <w:sz w:val="24"/>
              </w:rPr>
            </w:pPr>
            <w:r>
              <w:rPr>
                <w:sz w:val="24"/>
              </w:rPr>
              <w:t>Environmental moisture</w:t>
            </w:r>
          </w:p>
        </w:tc>
        <w:tc>
          <w:tcPr>
            <w:tcW w:w="3411" w:type="dxa"/>
          </w:tcPr>
          <w:p>
            <w:pPr>
              <w:pStyle w:val="TableParagraph"/>
              <w:spacing w:before="26"/>
              <w:ind w:left="1159" w:right="1082"/>
              <w:jc w:val="center"/>
              <w:rPr>
                <w:sz w:val="24"/>
              </w:rPr>
            </w:pPr>
            <w:r>
              <w:rPr>
                <w:sz w:val="24"/>
              </w:rPr>
              <w:t>MPa</w:t>
            </w:r>
          </w:p>
        </w:tc>
      </w:tr>
      <w:tr>
        <w:trPr>
          <w:trHeight w:val="357" w:hRule="atLeast"/>
        </w:trPr>
        <w:tc>
          <w:tcPr>
            <w:tcW w:w="4897" w:type="dxa"/>
            <w:gridSpan w:val="2"/>
            <w:tcBorders>
              <w:bottom w:val="single" w:sz="12" w:space="0" w:color="000000"/>
            </w:tcBorders>
          </w:tcPr>
          <w:p>
            <w:pPr>
              <w:pStyle w:val="TableParagraph"/>
              <w:spacing w:before="26"/>
              <w:ind w:left="1577"/>
              <w:rPr>
                <w:sz w:val="24"/>
              </w:rPr>
            </w:pPr>
            <w:r>
              <w:rPr>
                <w:sz w:val="24"/>
              </w:rPr>
              <w:t>Environmental temperature</w:t>
            </w:r>
          </w:p>
        </w:tc>
        <w:tc>
          <w:tcPr>
            <w:tcW w:w="3411" w:type="dxa"/>
            <w:tcBorders>
              <w:bottom w:val="single" w:sz="12" w:space="0" w:color="000000"/>
            </w:tcBorders>
          </w:tcPr>
          <w:p>
            <w:pPr>
              <w:pStyle w:val="TableParagraph"/>
              <w:spacing w:before="21"/>
              <w:ind w:left="76"/>
              <w:jc w:val="center"/>
              <w:rPr>
                <w:rFonts w:ascii="宋体" w:hAnsi="宋体"/>
                <w:sz w:val="24"/>
              </w:rPr>
            </w:pPr>
            <w:r>
              <w:rPr>
                <w:rFonts w:ascii="宋体" w:hAnsi="宋体"/>
                <w:sz w:val="24"/>
              </w:rPr>
              <w:t>℃</w:t>
            </w:r>
          </w:p>
        </w:tc>
      </w:tr>
    </w:tbl>
    <w:p>
      <w:pPr>
        <w:pStyle w:val="Heading1"/>
        <w:numPr>
          <w:ilvl w:val="0"/>
          <w:numId w:val="2"/>
        </w:numPr>
        <w:tabs>
          <w:tab w:pos="1591" w:val="left" w:leader="none"/>
        </w:tabs>
        <w:spacing w:line="240" w:lineRule="auto" w:before="121" w:after="0"/>
        <w:ind w:left="1590" w:right="0" w:hanging="250"/>
        <w:jc w:val="left"/>
      </w:pPr>
      <w:r>
        <w:rPr/>
        <w:pict>
          <v:group style="position:absolute;margin-left:433.35083pt;margin-top:-89.635117pt;width:14.4pt;height:9.85pt;mso-position-horizontal-relative:page;mso-position-vertical-relative:paragraph;z-index:-62344" coordorigin="8667,-1793" coordsize="288,197">
            <v:shape style="position:absolute;left:8667;top:-1709;width:189;height:113" type="#_x0000_t75" stroked="false">
              <v:imagedata r:id="rId19" o:title=""/>
            </v:shape>
            <v:shape style="position:absolute;left:8888;top:-1793;width:66;height:96" coordorigin="8889,-1793" coordsize="66,96" path="m8941,-1788l8918,-1788,8927,-1786,8930,-1783,8933,-1781,8935,-1777,8937,-1774,8938,-1770,8938,-1759,8936,-1754,8934,-1749,8930,-1744,8922,-1735,8889,-1702,8889,-1697,8949,-1697,8952,-1709,8904,-1709,8921,-1724,8931,-1732,8943,-1742,8947,-1747,8951,-1752,8954,-1758,8954,-1763,8954,-1768,8954,-1771,8952,-1776,8948,-1781,8944,-1785,8941,-1788xm8954,-1723l8949,-1723,8947,-1715,8946,-1712,8945,-1710,8944,-1709,8952,-1709,8954,-1723xm8927,-1793l8913,-1793,8907,-1791,8902,-1789,8894,-1782,8891,-1776,8889,-1771,8889,-1770,8889,-1765,8889,-1763,8892,-1760,8895,-1759,8897,-1758,8901,-1759,8904,-1760,8907,-1763,8907,-1766,8907,-1768,8906,-1770,8903,-1773,8899,-1774,8897,-1774,8899,-1779,8904,-1783,8911,-1786,8918,-1788,8941,-1788,8939,-1789,8934,-1791,8927,-1793xe" filled="true" fillcolor="#000000" stroked="false">
              <v:path arrowok="t"/>
              <v:fill type="solid"/>
            </v:shape>
            <w10:wrap type="none"/>
          </v:group>
        </w:pict>
      </w:r>
      <w:r>
        <w:rPr/>
        <w:drawing>
          <wp:anchor distT="0" distB="0" distL="0" distR="0" allowOverlap="1" layoutInCell="1" locked="0" behindDoc="1" simplePos="0" relativeHeight="268373135">
            <wp:simplePos x="0" y="0"/>
            <wp:positionH relativeFrom="page">
              <wp:posOffset>1463571</wp:posOffset>
            </wp:positionH>
            <wp:positionV relativeFrom="paragraph">
              <wp:posOffset>-165096</wp:posOffset>
            </wp:positionV>
            <wp:extent cx="69509" cy="100012"/>
            <wp:effectExtent l="0" t="0" r="0" b="0"/>
            <wp:wrapNone/>
            <wp:docPr id="33" name="image15.png" descr=""/>
            <wp:cNvGraphicFramePr>
              <a:graphicFrameLocks noChangeAspect="1"/>
            </wp:cNvGraphicFramePr>
            <a:graphic>
              <a:graphicData uri="http://schemas.openxmlformats.org/drawingml/2006/picture">
                <pic:pic>
                  <pic:nvPicPr>
                    <pic:cNvPr id="34" name="image15.png"/>
                    <pic:cNvPicPr/>
                  </pic:nvPicPr>
                  <pic:blipFill>
                    <a:blip r:embed="rId20" cstate="print"/>
                    <a:stretch>
                      <a:fillRect/>
                    </a:stretch>
                  </pic:blipFill>
                  <pic:spPr>
                    <a:xfrm>
                      <a:off x="0" y="0"/>
                      <a:ext cx="69509" cy="100012"/>
                    </a:xfrm>
                    <a:prstGeom prst="rect">
                      <a:avLst/>
                    </a:prstGeom>
                  </pic:spPr>
                </pic:pic>
              </a:graphicData>
            </a:graphic>
          </wp:anchor>
        </w:drawing>
      </w:r>
      <w:bookmarkStart w:name="_bookmark7" w:id="14"/>
      <w:bookmarkEnd w:id="14"/>
      <w:r>
        <w:rPr>
          <w:b w:val="0"/>
        </w:rPr>
      </w:r>
      <w:bookmarkStart w:name="_bookmark7" w:id="15"/>
      <w:bookmarkEnd w:id="15"/>
      <w:r>
        <w:rPr/>
        <w:t>D</w:t>
      </w:r>
      <w:r>
        <w:rPr/>
        <w:t>ata</w:t>
      </w:r>
      <w:r>
        <w:rPr>
          <w:spacing w:val="-2"/>
        </w:rPr>
        <w:t> </w:t>
      </w:r>
      <w:r>
        <w:rPr/>
        <w:t>Description</w:t>
      </w:r>
    </w:p>
    <w:p>
      <w:pPr>
        <w:pStyle w:val="Heading2"/>
        <w:numPr>
          <w:ilvl w:val="1"/>
          <w:numId w:val="2"/>
        </w:numPr>
        <w:tabs>
          <w:tab w:pos="1768" w:val="left" w:leader="none"/>
        </w:tabs>
        <w:spacing w:line="240" w:lineRule="auto" w:before="120" w:after="0"/>
        <w:ind w:left="1767" w:right="0" w:hanging="427"/>
        <w:jc w:val="left"/>
      </w:pPr>
      <w:bookmarkStart w:name="_bookmark8" w:id="16"/>
      <w:bookmarkEnd w:id="16"/>
      <w:r>
        <w:rPr>
          <w:b w:val="0"/>
        </w:rPr>
      </w:r>
      <w:bookmarkStart w:name="_bookmark8" w:id="17"/>
      <w:bookmarkEnd w:id="17"/>
      <w:r>
        <w:rPr/>
        <w:t>D</w:t>
      </w:r>
      <w:r>
        <w:rPr/>
        <w:t>ata Acquisition &amp;</w:t>
      </w:r>
      <w:r>
        <w:rPr>
          <w:spacing w:val="2"/>
        </w:rPr>
        <w:t> </w:t>
      </w:r>
      <w:r>
        <w:rPr/>
        <w:t>Pre-processing</w:t>
      </w:r>
    </w:p>
    <w:p>
      <w:pPr>
        <w:pStyle w:val="BodyText"/>
        <w:spacing w:before="118"/>
        <w:ind w:right="1441" w:firstLine="480"/>
        <w:jc w:val="both"/>
      </w:pPr>
      <w:r>
        <w:rPr/>
        <w:t>We utilize Nicky Lustenhouwer’s experimental data in the appendix of his liter- ature</w:t>
      </w:r>
      <w:r>
        <w:rPr>
          <w:spacing w:val="-14"/>
        </w:rPr>
        <w:t> </w:t>
      </w:r>
      <w:r>
        <w:rPr/>
        <w:t>[3]</w:t>
      </w:r>
      <w:r>
        <w:rPr>
          <w:spacing w:val="-15"/>
        </w:rPr>
        <w:t> </w:t>
      </w:r>
      <w:r>
        <w:rPr/>
        <w:t>and</w:t>
      </w:r>
      <w:r>
        <w:rPr>
          <w:spacing w:val="-14"/>
        </w:rPr>
        <w:t> </w:t>
      </w:r>
      <w:r>
        <w:rPr/>
        <w:t>Daniel</w:t>
      </w:r>
      <w:r>
        <w:rPr>
          <w:spacing w:val="-13"/>
        </w:rPr>
        <w:t> </w:t>
      </w:r>
      <w:r>
        <w:rPr/>
        <w:t>S.</w:t>
      </w:r>
      <w:r>
        <w:rPr>
          <w:spacing w:val="-14"/>
        </w:rPr>
        <w:t> </w:t>
      </w:r>
      <w:r>
        <w:rPr/>
        <w:t>Maynard’s</w:t>
      </w:r>
      <w:r>
        <w:rPr>
          <w:spacing w:val="-14"/>
        </w:rPr>
        <w:t> </w:t>
      </w:r>
      <w:r>
        <w:rPr/>
        <w:t>archived</w:t>
      </w:r>
      <w:r>
        <w:rPr>
          <w:spacing w:val="-13"/>
        </w:rPr>
        <w:t> </w:t>
      </w:r>
      <w:r>
        <w:rPr/>
        <w:t>data</w:t>
      </w:r>
      <w:r>
        <w:rPr>
          <w:spacing w:val="-14"/>
        </w:rPr>
        <w:t> </w:t>
      </w:r>
      <w:r>
        <w:rPr/>
        <w:t>in</w:t>
      </w:r>
      <w:r>
        <w:rPr>
          <w:spacing w:val="-14"/>
        </w:rPr>
        <w:t> </w:t>
      </w:r>
      <w:r>
        <w:rPr/>
        <w:t>a</w:t>
      </w:r>
      <w:r>
        <w:rPr>
          <w:spacing w:val="-13"/>
        </w:rPr>
        <w:t> </w:t>
      </w:r>
      <w:r>
        <w:rPr/>
        <w:t>dedicated</w:t>
      </w:r>
      <w:r>
        <w:rPr>
          <w:spacing w:val="-13"/>
        </w:rPr>
        <w:t> </w:t>
      </w:r>
      <w:r>
        <w:rPr/>
        <w:t>GitHub</w:t>
      </w:r>
      <w:r>
        <w:rPr>
          <w:spacing w:val="-15"/>
        </w:rPr>
        <w:t> </w:t>
      </w:r>
      <w:r>
        <w:rPr/>
        <w:t>repository</w:t>
      </w:r>
      <w:r>
        <w:rPr>
          <w:spacing w:val="-13"/>
        </w:rPr>
        <w:t> </w:t>
      </w:r>
      <w:r>
        <w:rPr/>
        <w:t>[10]. The</w:t>
      </w:r>
      <w:r>
        <w:rPr>
          <w:spacing w:val="14"/>
        </w:rPr>
        <w:t> </w:t>
      </w:r>
      <w:r>
        <w:rPr/>
        <w:t>archived</w:t>
      </w:r>
      <w:r>
        <w:rPr>
          <w:spacing w:val="14"/>
        </w:rPr>
        <w:t> </w:t>
      </w:r>
      <w:r>
        <w:rPr/>
        <w:t>dataset</w:t>
      </w:r>
      <w:r>
        <w:rPr>
          <w:spacing w:val="13"/>
        </w:rPr>
        <w:t> </w:t>
      </w:r>
      <w:r>
        <w:rPr/>
        <w:t>mainly</w:t>
      </w:r>
      <w:r>
        <w:rPr>
          <w:spacing w:val="16"/>
        </w:rPr>
        <w:t> </w:t>
      </w:r>
      <w:r>
        <w:rPr/>
        <w:t>contains</w:t>
      </w:r>
      <w:r>
        <w:rPr>
          <w:spacing w:val="13"/>
        </w:rPr>
        <w:t> </w:t>
      </w:r>
      <w:r>
        <w:rPr/>
        <w:t>fungal</w:t>
      </w:r>
      <w:r>
        <w:rPr>
          <w:spacing w:val="14"/>
        </w:rPr>
        <w:t> </w:t>
      </w:r>
      <w:r>
        <w:rPr/>
        <w:t>trait</w:t>
      </w:r>
      <w:r>
        <w:rPr>
          <w:spacing w:val="16"/>
        </w:rPr>
        <w:t> </w:t>
      </w:r>
      <w:r>
        <w:rPr/>
        <w:t>data</w:t>
      </w:r>
      <w:r>
        <w:rPr>
          <w:spacing w:val="12"/>
        </w:rPr>
        <w:t> </w:t>
      </w:r>
      <w:r>
        <w:rPr/>
        <w:t>and</w:t>
      </w:r>
      <w:r>
        <w:rPr>
          <w:spacing w:val="13"/>
        </w:rPr>
        <w:t> </w:t>
      </w:r>
      <w:r>
        <w:rPr/>
        <w:t>fungal</w:t>
      </w:r>
      <w:r>
        <w:rPr>
          <w:spacing w:val="15"/>
        </w:rPr>
        <w:t> </w:t>
      </w:r>
      <w:r>
        <w:rPr/>
        <w:t>climate</w:t>
      </w:r>
      <w:r>
        <w:rPr>
          <w:spacing w:val="14"/>
        </w:rPr>
        <w:t> </w:t>
      </w:r>
      <w:r>
        <w:rPr/>
        <w:t>data.</w:t>
      </w:r>
      <w:r>
        <w:rPr>
          <w:spacing w:val="14"/>
        </w:rPr>
        <w:t> </w:t>
      </w:r>
      <w:r>
        <w:rPr/>
        <w:t>The</w:t>
      </w:r>
    </w:p>
    <w:p>
      <w:pPr>
        <w:spacing w:after="0"/>
        <w:jc w:val="both"/>
        <w:sectPr>
          <w:pgSz w:w="11910" w:h="16840"/>
          <w:pgMar w:header="859" w:footer="0" w:top="1140" w:bottom="280" w:left="100" w:right="0"/>
        </w:sectPr>
      </w:pPr>
    </w:p>
    <w:p>
      <w:pPr>
        <w:pStyle w:val="BodyText"/>
        <w:spacing w:before="8"/>
        <w:ind w:left="0"/>
        <w:rPr>
          <w:sz w:val="15"/>
        </w:rPr>
      </w:pPr>
    </w:p>
    <w:p>
      <w:pPr>
        <w:pStyle w:val="BodyText"/>
        <w:spacing w:before="91"/>
        <w:ind w:right="1443"/>
        <w:jc w:val="both"/>
      </w:pPr>
      <w:r>
        <w:rPr/>
        <w:t>supplementary information concludes the decomposition rate. Both of them are con- sistent with the given question’s data. We carefully comb three files, retain the same fungal samples and delete the discrepant data. Finally, we get 34 fungal samples, in- cluding</w:t>
      </w:r>
      <w:r>
        <w:rPr>
          <w:spacing w:val="-17"/>
        </w:rPr>
        <w:t> </w:t>
      </w:r>
      <w:r>
        <w:rPr/>
        <w:t>decomposition</w:t>
      </w:r>
      <w:r>
        <w:rPr>
          <w:spacing w:val="-18"/>
        </w:rPr>
        <w:t> </w:t>
      </w:r>
      <w:r>
        <w:rPr/>
        <w:t>rate,</w:t>
      </w:r>
      <w:r>
        <w:rPr>
          <w:spacing w:val="-17"/>
        </w:rPr>
        <w:t> </w:t>
      </w:r>
      <w:r>
        <w:rPr/>
        <w:t>growth</w:t>
      </w:r>
      <w:r>
        <w:rPr>
          <w:spacing w:val="-18"/>
        </w:rPr>
        <w:t> </w:t>
      </w:r>
      <w:r>
        <w:rPr/>
        <w:t>rate,</w:t>
      </w:r>
      <w:r>
        <w:rPr>
          <w:spacing w:val="-17"/>
        </w:rPr>
        <w:t> </w:t>
      </w:r>
      <w:r>
        <w:rPr/>
        <w:t>density,</w:t>
      </w:r>
      <w:r>
        <w:rPr>
          <w:spacing w:val="-18"/>
        </w:rPr>
        <w:t> </w:t>
      </w:r>
      <w:r>
        <w:rPr/>
        <w:t>competitive</w:t>
      </w:r>
      <w:r>
        <w:rPr>
          <w:spacing w:val="-17"/>
        </w:rPr>
        <w:t> </w:t>
      </w:r>
      <w:r>
        <w:rPr/>
        <w:t>ranking,</w:t>
      </w:r>
      <w:r>
        <w:rPr>
          <w:spacing w:val="-18"/>
        </w:rPr>
        <w:t> </w:t>
      </w:r>
      <w:r>
        <w:rPr/>
        <w:t>moisture</w:t>
      </w:r>
      <w:r>
        <w:rPr>
          <w:spacing w:val="-16"/>
        </w:rPr>
        <w:t> </w:t>
      </w:r>
      <w:r>
        <w:rPr/>
        <w:t>niche width, etc. Moreover, the corresponding websites are as</w:t>
      </w:r>
      <w:r>
        <w:rPr>
          <w:spacing w:val="-7"/>
        </w:rPr>
        <w:t> </w:t>
      </w:r>
      <w:r>
        <w:rPr/>
        <w:t>following:</w:t>
      </w:r>
    </w:p>
    <w:p>
      <w:pPr>
        <w:pStyle w:val="Heading3"/>
        <w:spacing w:before="119"/>
        <w:ind w:left="4235"/>
      </w:pPr>
      <w:r>
        <w:rPr/>
        <w:t>Table 2: Data source collation</w:t>
      </w:r>
    </w:p>
    <w:tbl>
      <w:tblPr>
        <w:tblW w:w="0" w:type="auto"/>
        <w:jc w:val="left"/>
        <w:tblInd w:w="14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1"/>
        <w:gridCol w:w="5573"/>
      </w:tblGrid>
      <w:tr>
        <w:trPr>
          <w:trHeight w:val="330" w:hRule="atLeast"/>
        </w:trPr>
        <w:tc>
          <w:tcPr>
            <w:tcW w:w="3171" w:type="dxa"/>
            <w:tcBorders>
              <w:top w:val="single" w:sz="12" w:space="0" w:color="000000"/>
              <w:bottom w:val="single" w:sz="6" w:space="0" w:color="000000"/>
            </w:tcBorders>
          </w:tcPr>
          <w:p>
            <w:pPr>
              <w:pStyle w:val="TableParagraph"/>
              <w:spacing w:line="294" w:lineRule="exact" w:before="16"/>
              <w:ind w:left="96" w:right="94"/>
              <w:jc w:val="center"/>
              <w:rPr>
                <w:sz w:val="24"/>
              </w:rPr>
            </w:pPr>
            <w:r>
              <w:rPr>
                <w:sz w:val="24"/>
              </w:rPr>
              <w:t>Dataset</w:t>
            </w:r>
          </w:p>
        </w:tc>
        <w:tc>
          <w:tcPr>
            <w:tcW w:w="5573" w:type="dxa"/>
            <w:tcBorders>
              <w:top w:val="single" w:sz="12" w:space="0" w:color="000000"/>
              <w:bottom w:val="single" w:sz="6" w:space="0" w:color="000000"/>
            </w:tcBorders>
          </w:tcPr>
          <w:p>
            <w:pPr>
              <w:pStyle w:val="TableParagraph"/>
              <w:spacing w:line="294" w:lineRule="exact" w:before="16"/>
              <w:ind w:left="1951" w:right="1951"/>
              <w:jc w:val="center"/>
              <w:rPr>
                <w:sz w:val="24"/>
              </w:rPr>
            </w:pPr>
            <w:r>
              <w:rPr>
                <w:sz w:val="24"/>
              </w:rPr>
              <w:t>Website Source</w:t>
            </w:r>
          </w:p>
        </w:tc>
      </w:tr>
      <w:tr>
        <w:trPr>
          <w:trHeight w:val="670" w:hRule="atLeast"/>
        </w:trPr>
        <w:tc>
          <w:tcPr>
            <w:tcW w:w="3171" w:type="dxa"/>
            <w:tcBorders>
              <w:top w:val="single" w:sz="6" w:space="0" w:color="000000"/>
            </w:tcBorders>
          </w:tcPr>
          <w:p>
            <w:pPr>
              <w:pStyle w:val="TableParagraph"/>
              <w:spacing w:before="179"/>
              <w:ind w:left="95" w:right="94"/>
              <w:jc w:val="center"/>
              <w:rPr>
                <w:sz w:val="24"/>
              </w:rPr>
            </w:pPr>
            <w:r>
              <w:rPr>
                <w:sz w:val="24"/>
              </w:rPr>
              <w:t>fungal trait and climate</w:t>
            </w:r>
          </w:p>
        </w:tc>
        <w:tc>
          <w:tcPr>
            <w:tcW w:w="5573" w:type="dxa"/>
            <w:tcBorders>
              <w:top w:val="single" w:sz="6" w:space="0" w:color="000000"/>
            </w:tcBorders>
          </w:tcPr>
          <w:p>
            <w:pPr>
              <w:pStyle w:val="TableParagraph"/>
              <w:spacing w:before="30"/>
              <w:ind w:left="2469" w:right="97" w:hanging="2355"/>
              <w:rPr>
                <w:sz w:val="24"/>
              </w:rPr>
            </w:pPr>
            <w:r>
              <w:rPr>
                <w:sz w:val="24"/>
              </w:rPr>
              <w:t>https://github.com/dsmaynard/fungal_biogeog- raphy</w:t>
            </w:r>
          </w:p>
        </w:tc>
      </w:tr>
      <w:tr>
        <w:trPr>
          <w:trHeight w:val="975" w:hRule="atLeast"/>
        </w:trPr>
        <w:tc>
          <w:tcPr>
            <w:tcW w:w="3171" w:type="dxa"/>
            <w:tcBorders>
              <w:bottom w:val="single" w:sz="12" w:space="0" w:color="000000"/>
            </w:tcBorders>
          </w:tcPr>
          <w:p>
            <w:pPr>
              <w:pStyle w:val="TableParagraph"/>
              <w:spacing w:before="6"/>
              <w:rPr>
                <w:b/>
                <w:sz w:val="27"/>
              </w:rPr>
            </w:pPr>
          </w:p>
          <w:p>
            <w:pPr>
              <w:pStyle w:val="TableParagraph"/>
              <w:spacing w:before="1"/>
              <w:ind w:left="97" w:right="94"/>
              <w:jc w:val="center"/>
              <w:rPr>
                <w:sz w:val="24"/>
              </w:rPr>
            </w:pPr>
            <w:r>
              <w:rPr>
                <w:sz w:val="24"/>
              </w:rPr>
              <w:t>supplementary information</w:t>
            </w:r>
          </w:p>
        </w:tc>
        <w:tc>
          <w:tcPr>
            <w:tcW w:w="5573" w:type="dxa"/>
            <w:tcBorders>
              <w:bottom w:val="single" w:sz="12" w:space="0" w:color="000000"/>
            </w:tcBorders>
          </w:tcPr>
          <w:p>
            <w:pPr>
              <w:pStyle w:val="TableParagraph"/>
              <w:spacing w:before="35"/>
              <w:ind w:left="213" w:right="215" w:firstLine="2"/>
              <w:jc w:val="center"/>
              <w:rPr>
                <w:sz w:val="24"/>
              </w:rPr>
            </w:pPr>
            <w:r>
              <w:rPr>
                <w:sz w:val="24"/>
              </w:rPr>
              <w:t>https</w:t>
            </w:r>
            <w:hyperlink r:id="rId21">
              <w:r>
                <w:rPr>
                  <w:sz w:val="24"/>
                </w:rPr>
                <w:t>://www.pnas.org/con-</w:t>
              </w:r>
            </w:hyperlink>
            <w:r>
              <w:rPr>
                <w:sz w:val="24"/>
              </w:rPr>
              <w:t> tent/suppl/2020/05/13/1909166117.DCSupple- mental</w:t>
            </w:r>
          </w:p>
        </w:tc>
      </w:tr>
    </w:tbl>
    <w:p>
      <w:pPr>
        <w:pStyle w:val="Heading2"/>
        <w:numPr>
          <w:ilvl w:val="1"/>
          <w:numId w:val="2"/>
        </w:numPr>
        <w:tabs>
          <w:tab w:pos="1768" w:val="left" w:leader="none"/>
        </w:tabs>
        <w:spacing w:line="240" w:lineRule="auto" w:before="120" w:after="0"/>
        <w:ind w:left="1767" w:right="0" w:hanging="427"/>
        <w:jc w:val="left"/>
      </w:pPr>
      <w:bookmarkStart w:name="_bookmark9" w:id="18"/>
      <w:bookmarkEnd w:id="18"/>
      <w:r>
        <w:rPr>
          <w:b w:val="0"/>
        </w:rPr>
      </w:r>
      <w:bookmarkStart w:name="_bookmark9" w:id="19"/>
      <w:bookmarkEnd w:id="19"/>
      <w:r>
        <w:rPr/>
        <w:t>D</w:t>
      </w:r>
      <w:r>
        <w:rPr/>
        <w:t>ata Visualization &amp; Validity</w:t>
      </w:r>
      <w:r>
        <w:rPr>
          <w:spacing w:val="-1"/>
        </w:rPr>
        <w:t> </w:t>
      </w:r>
      <w:r>
        <w:rPr/>
        <w:t>Examination</w:t>
      </w:r>
    </w:p>
    <w:p>
      <w:pPr>
        <w:pStyle w:val="BodyText"/>
        <w:spacing w:before="120"/>
        <w:ind w:right="1436" w:firstLine="480"/>
        <w:jc w:val="both"/>
      </w:pPr>
      <w:r>
        <w:rPr/>
        <w:t>As</w:t>
      </w:r>
      <w:r>
        <w:rPr>
          <w:spacing w:val="-17"/>
        </w:rPr>
        <w:t> </w:t>
      </w:r>
      <w:r>
        <w:rPr/>
        <w:t>mentioned</w:t>
      </w:r>
      <w:r>
        <w:rPr>
          <w:spacing w:val="-16"/>
        </w:rPr>
        <w:t> </w:t>
      </w:r>
      <w:r>
        <w:rPr/>
        <w:t>in</w:t>
      </w:r>
      <w:r>
        <w:rPr>
          <w:spacing w:val="-18"/>
        </w:rPr>
        <w:t> </w:t>
      </w:r>
      <w:r>
        <w:rPr/>
        <w:t>the</w:t>
      </w:r>
      <w:r>
        <w:rPr>
          <w:spacing w:val="-16"/>
        </w:rPr>
        <w:t> </w:t>
      </w:r>
      <w:r>
        <w:rPr/>
        <w:t>literature</w:t>
      </w:r>
      <w:r>
        <w:rPr>
          <w:spacing w:val="-15"/>
        </w:rPr>
        <w:t> </w:t>
      </w:r>
      <w:r>
        <w:rPr/>
        <w:t>[2],</w:t>
      </w:r>
      <w:r>
        <w:rPr>
          <w:spacing w:val="-17"/>
        </w:rPr>
        <w:t> </w:t>
      </w:r>
      <w:r>
        <w:rPr/>
        <w:t>fungi</w:t>
      </w:r>
      <w:r>
        <w:rPr>
          <w:spacing w:val="-16"/>
        </w:rPr>
        <w:t> </w:t>
      </w:r>
      <w:r>
        <w:rPr/>
        <w:t>with</w:t>
      </w:r>
      <w:r>
        <w:rPr>
          <w:spacing w:val="-15"/>
        </w:rPr>
        <w:t> </w:t>
      </w:r>
      <w:r>
        <w:rPr/>
        <w:t>a</w:t>
      </w:r>
      <w:r>
        <w:rPr>
          <w:spacing w:val="-16"/>
        </w:rPr>
        <w:t> </w:t>
      </w:r>
      <w:r>
        <w:rPr/>
        <w:t>slow</w:t>
      </w:r>
      <w:r>
        <w:rPr>
          <w:spacing w:val="-17"/>
        </w:rPr>
        <w:t> </w:t>
      </w:r>
      <w:r>
        <w:rPr/>
        <w:t>growth</w:t>
      </w:r>
      <w:r>
        <w:rPr>
          <w:spacing w:val="-17"/>
        </w:rPr>
        <w:t> </w:t>
      </w:r>
      <w:r>
        <w:rPr/>
        <w:t>rate</w:t>
      </w:r>
      <w:r>
        <w:rPr>
          <w:spacing w:val="-16"/>
        </w:rPr>
        <w:t> </w:t>
      </w:r>
      <w:r>
        <w:rPr/>
        <w:t>prone</w:t>
      </w:r>
      <w:r>
        <w:rPr>
          <w:spacing w:val="-16"/>
        </w:rPr>
        <w:t> </w:t>
      </w:r>
      <w:r>
        <w:rPr/>
        <w:t>to</w:t>
      </w:r>
      <w:r>
        <w:rPr>
          <w:spacing w:val="-16"/>
        </w:rPr>
        <w:t> </w:t>
      </w:r>
      <w:r>
        <w:rPr/>
        <w:t>be</w:t>
      </w:r>
      <w:r>
        <w:rPr>
          <w:spacing w:val="-16"/>
        </w:rPr>
        <w:t> </w:t>
      </w:r>
      <w:r>
        <w:rPr/>
        <w:t>better able</w:t>
      </w:r>
      <w:r>
        <w:rPr>
          <w:spacing w:val="-12"/>
        </w:rPr>
        <w:t> </w:t>
      </w:r>
      <w:r>
        <w:rPr/>
        <w:t>to</w:t>
      </w:r>
      <w:r>
        <w:rPr>
          <w:spacing w:val="-12"/>
        </w:rPr>
        <w:t> </w:t>
      </w:r>
      <w:r>
        <w:rPr/>
        <w:t>survive</w:t>
      </w:r>
      <w:r>
        <w:rPr>
          <w:spacing w:val="-12"/>
        </w:rPr>
        <w:t> </w:t>
      </w:r>
      <w:r>
        <w:rPr/>
        <w:t>and</w:t>
      </w:r>
      <w:r>
        <w:rPr>
          <w:spacing w:val="-14"/>
        </w:rPr>
        <w:t> </w:t>
      </w:r>
      <w:r>
        <w:rPr/>
        <w:t>grow</w:t>
      </w:r>
      <w:r>
        <w:rPr>
          <w:spacing w:val="-13"/>
        </w:rPr>
        <w:t> </w:t>
      </w:r>
      <w:r>
        <w:rPr/>
        <w:t>under</w:t>
      </w:r>
      <w:r>
        <w:rPr>
          <w:spacing w:val="-9"/>
        </w:rPr>
        <w:t> </w:t>
      </w:r>
      <w:r>
        <w:rPr/>
        <w:t>environmental</w:t>
      </w:r>
      <w:r>
        <w:rPr>
          <w:spacing w:val="-12"/>
        </w:rPr>
        <w:t> </w:t>
      </w:r>
      <w:r>
        <w:rPr/>
        <w:t>changes</w:t>
      </w:r>
      <w:r>
        <w:rPr>
          <w:spacing w:val="-13"/>
        </w:rPr>
        <w:t> </w:t>
      </w:r>
      <w:r>
        <w:rPr/>
        <w:t>concerning</w:t>
      </w:r>
      <w:r>
        <w:rPr>
          <w:spacing w:val="-12"/>
        </w:rPr>
        <w:t> </w:t>
      </w:r>
      <w:r>
        <w:rPr/>
        <w:t>moisture</w:t>
      </w:r>
      <w:r>
        <w:rPr>
          <w:spacing w:val="-12"/>
        </w:rPr>
        <w:t> </w:t>
      </w:r>
      <w:r>
        <w:rPr/>
        <w:t>and</w:t>
      </w:r>
      <w:r>
        <w:rPr>
          <w:spacing w:val="-13"/>
        </w:rPr>
        <w:t> </w:t>
      </w:r>
      <w:r>
        <w:rPr/>
        <w:t>tem- perature,</w:t>
      </w:r>
      <w:r>
        <w:rPr>
          <w:spacing w:val="-12"/>
        </w:rPr>
        <w:t> </w:t>
      </w:r>
      <w:r>
        <w:rPr/>
        <w:t>while</w:t>
      </w:r>
      <w:r>
        <w:rPr>
          <w:spacing w:val="-10"/>
        </w:rPr>
        <w:t> </w:t>
      </w:r>
      <w:r>
        <w:rPr/>
        <w:t>faster-growing</w:t>
      </w:r>
      <w:r>
        <w:rPr>
          <w:spacing w:val="-11"/>
        </w:rPr>
        <w:t> </w:t>
      </w:r>
      <w:r>
        <w:rPr/>
        <w:t>groups</w:t>
      </w:r>
      <w:r>
        <w:rPr>
          <w:spacing w:val="-11"/>
        </w:rPr>
        <w:t> </w:t>
      </w:r>
      <w:r>
        <w:rPr/>
        <w:t>tend</w:t>
      </w:r>
      <w:r>
        <w:rPr>
          <w:spacing w:val="-10"/>
        </w:rPr>
        <w:t> </w:t>
      </w:r>
      <w:r>
        <w:rPr/>
        <w:t>to</w:t>
      </w:r>
      <w:r>
        <w:rPr>
          <w:spacing w:val="-9"/>
        </w:rPr>
        <w:t> </w:t>
      </w:r>
      <w:r>
        <w:rPr/>
        <w:t>be</w:t>
      </w:r>
      <w:r>
        <w:rPr>
          <w:spacing w:val="-10"/>
        </w:rPr>
        <w:t> </w:t>
      </w:r>
      <w:r>
        <w:rPr/>
        <w:t>less</w:t>
      </w:r>
      <w:r>
        <w:rPr>
          <w:spacing w:val="-11"/>
        </w:rPr>
        <w:t> </w:t>
      </w:r>
      <w:r>
        <w:rPr/>
        <w:t>robust</w:t>
      </w:r>
      <w:r>
        <w:rPr>
          <w:spacing w:val="-11"/>
        </w:rPr>
        <w:t> </w:t>
      </w:r>
      <w:r>
        <w:rPr/>
        <w:t>to</w:t>
      </w:r>
      <w:r>
        <w:rPr>
          <w:spacing w:val="-11"/>
        </w:rPr>
        <w:t> </w:t>
      </w:r>
      <w:r>
        <w:rPr/>
        <w:t>the</w:t>
      </w:r>
      <w:r>
        <w:rPr>
          <w:spacing w:val="-10"/>
        </w:rPr>
        <w:t> </w:t>
      </w:r>
      <w:r>
        <w:rPr/>
        <w:t>same</w:t>
      </w:r>
      <w:r>
        <w:rPr>
          <w:spacing w:val="-9"/>
        </w:rPr>
        <w:t> </w:t>
      </w:r>
      <w:r>
        <w:rPr/>
        <w:t>changes.</w:t>
      </w:r>
      <w:r>
        <w:rPr>
          <w:spacing w:val="-10"/>
        </w:rPr>
        <w:t> </w:t>
      </w:r>
      <w:r>
        <w:rPr/>
        <w:t>Fur- ther, adaptive capacity can be represented by moisture niche width and moisture tol- erance stands for the difference between a fungus’ competitive ranking and it. There- fore,</w:t>
      </w:r>
      <w:r>
        <w:rPr>
          <w:spacing w:val="-5"/>
        </w:rPr>
        <w:t> </w:t>
      </w:r>
      <w:r>
        <w:rPr/>
        <w:t>the</w:t>
      </w:r>
      <w:r>
        <w:rPr>
          <w:spacing w:val="-4"/>
        </w:rPr>
        <w:t> </w:t>
      </w:r>
      <w:r>
        <w:rPr/>
        <w:t>growth</w:t>
      </w:r>
      <w:r>
        <w:rPr>
          <w:spacing w:val="-5"/>
        </w:rPr>
        <w:t> </w:t>
      </w:r>
      <w:r>
        <w:rPr/>
        <w:t>rate</w:t>
      </w:r>
      <w:r>
        <w:rPr>
          <w:spacing w:val="-4"/>
        </w:rPr>
        <w:t> </w:t>
      </w:r>
      <w:r>
        <w:rPr/>
        <w:t>is</w:t>
      </w:r>
      <w:r>
        <w:rPr>
          <w:spacing w:val="-5"/>
        </w:rPr>
        <w:t> </w:t>
      </w:r>
      <w:r>
        <w:rPr/>
        <w:t>supposed</w:t>
      </w:r>
      <w:r>
        <w:rPr>
          <w:spacing w:val="-5"/>
        </w:rPr>
        <w:t> </w:t>
      </w:r>
      <w:r>
        <w:rPr/>
        <w:t>to</w:t>
      </w:r>
      <w:r>
        <w:rPr>
          <w:spacing w:val="-3"/>
        </w:rPr>
        <w:t> </w:t>
      </w:r>
      <w:r>
        <w:rPr/>
        <w:t>be</w:t>
      </w:r>
      <w:r>
        <w:rPr>
          <w:spacing w:val="-5"/>
        </w:rPr>
        <w:t> </w:t>
      </w:r>
      <w:r>
        <w:rPr/>
        <w:t>positively</w:t>
      </w:r>
      <w:r>
        <w:rPr>
          <w:spacing w:val="-3"/>
        </w:rPr>
        <w:t> </w:t>
      </w:r>
      <w:r>
        <w:rPr/>
        <w:t>correlated</w:t>
      </w:r>
      <w:r>
        <w:rPr>
          <w:spacing w:val="-4"/>
        </w:rPr>
        <w:t> </w:t>
      </w:r>
      <w:r>
        <w:rPr/>
        <w:t>with</w:t>
      </w:r>
      <w:r>
        <w:rPr>
          <w:spacing w:val="-5"/>
        </w:rPr>
        <w:t> </w:t>
      </w:r>
      <w:r>
        <w:rPr/>
        <w:t>moisture.</w:t>
      </w:r>
      <w:r>
        <w:rPr>
          <w:spacing w:val="-4"/>
        </w:rPr>
        <w:t> </w:t>
      </w:r>
      <w:r>
        <w:rPr/>
        <w:t>After</w:t>
      </w:r>
      <w:r>
        <w:rPr>
          <w:spacing w:val="-4"/>
        </w:rPr>
        <w:t> </w:t>
      </w:r>
      <w:r>
        <w:rPr/>
        <w:t>nor- malizing the data with different dimensions, we get the scatter diagram between growth rate and moisture tolerance, which are expected to be positively correlated. Fortunately, as Figure 3 demonstrated, the result is as</w:t>
      </w:r>
      <w:r>
        <w:rPr>
          <w:spacing w:val="-13"/>
        </w:rPr>
        <w:t> </w:t>
      </w:r>
      <w:r>
        <w:rPr/>
        <w:t>predicted:</w:t>
      </w:r>
    </w:p>
    <w:p>
      <w:pPr>
        <w:pStyle w:val="BodyText"/>
        <w:spacing w:before="9"/>
        <w:ind w:left="0"/>
        <w:rPr>
          <w:sz w:val="26"/>
        </w:rPr>
      </w:pPr>
    </w:p>
    <w:p>
      <w:pPr>
        <w:spacing w:after="0"/>
        <w:rPr>
          <w:sz w:val="26"/>
        </w:rPr>
        <w:sectPr>
          <w:pgSz w:w="11910" w:h="16840"/>
          <w:pgMar w:header="859" w:footer="0" w:top="1140" w:bottom="280" w:left="100" w:right="0"/>
        </w:sectPr>
      </w:pPr>
    </w:p>
    <w:p>
      <w:pPr>
        <w:spacing w:before="94"/>
        <w:ind w:left="0" w:right="0" w:firstLine="0"/>
        <w:jc w:val="right"/>
        <w:rPr>
          <w:sz w:val="18"/>
        </w:rPr>
      </w:pPr>
      <w:r>
        <w:rPr>
          <w:color w:val="585858"/>
          <w:w w:val="100"/>
          <w:sz w:val="18"/>
        </w:rPr>
        <w:t>1</w:t>
      </w:r>
    </w:p>
    <w:p>
      <w:pPr>
        <w:spacing w:before="125"/>
        <w:ind w:left="0" w:right="0" w:firstLine="0"/>
        <w:jc w:val="right"/>
        <w:rPr>
          <w:sz w:val="18"/>
        </w:rPr>
      </w:pPr>
      <w:r>
        <w:rPr>
          <w:color w:val="585858"/>
          <w:spacing w:val="-1"/>
          <w:sz w:val="18"/>
        </w:rPr>
        <w:t>0.8</w:t>
      </w:r>
    </w:p>
    <w:p>
      <w:pPr>
        <w:spacing w:before="125"/>
        <w:ind w:left="0" w:right="0" w:firstLine="0"/>
        <w:jc w:val="right"/>
        <w:rPr>
          <w:sz w:val="18"/>
        </w:rPr>
      </w:pPr>
      <w:r>
        <w:rPr>
          <w:color w:val="585858"/>
          <w:spacing w:val="-1"/>
          <w:sz w:val="18"/>
        </w:rPr>
        <w:t>0.6</w:t>
      </w:r>
    </w:p>
    <w:p>
      <w:pPr>
        <w:spacing w:before="125"/>
        <w:ind w:left="0" w:right="0" w:firstLine="0"/>
        <w:jc w:val="right"/>
        <w:rPr>
          <w:sz w:val="18"/>
        </w:rPr>
      </w:pPr>
      <w:r>
        <w:rPr/>
        <w:pict>
          <v:shape style="position:absolute;margin-left:152.043533pt;margin-top:8.029705pt;width:14.05pt;height:87.75pt;mso-position-horizontal-relative:page;mso-position-vertical-relative:paragraph;z-index:1216" type="#_x0000_t202" filled="false" stroked="false">
            <v:textbox inset="0,0,0,0" style="layout-flow:vertical;mso-layout-flow-alt:bottom-to-top">
              <w:txbxContent>
                <w:p>
                  <w:pPr>
                    <w:spacing w:before="12"/>
                    <w:ind w:left="20" w:right="0" w:firstLine="0"/>
                    <w:jc w:val="left"/>
                    <w:rPr>
                      <w:sz w:val="20"/>
                    </w:rPr>
                  </w:pPr>
                  <w:r>
                    <w:rPr>
                      <w:color w:val="585858"/>
                      <w:sz w:val="20"/>
                    </w:rPr>
                    <w:t>Moisture Tolerance</w:t>
                  </w:r>
                </w:p>
              </w:txbxContent>
            </v:textbox>
            <w10:wrap type="none"/>
          </v:shape>
        </w:pict>
      </w:r>
      <w:r>
        <w:rPr>
          <w:color w:val="585858"/>
          <w:spacing w:val="-1"/>
          <w:sz w:val="18"/>
        </w:rPr>
        <w:t>0.4</w:t>
      </w:r>
    </w:p>
    <w:p>
      <w:pPr>
        <w:spacing w:before="124"/>
        <w:ind w:left="0" w:right="0" w:firstLine="0"/>
        <w:jc w:val="right"/>
        <w:rPr>
          <w:sz w:val="18"/>
        </w:rPr>
      </w:pPr>
      <w:r>
        <w:rPr>
          <w:color w:val="585858"/>
          <w:spacing w:val="-1"/>
          <w:sz w:val="18"/>
        </w:rPr>
        <w:t>0.2</w:t>
      </w:r>
    </w:p>
    <w:p>
      <w:pPr>
        <w:spacing w:before="125"/>
        <w:ind w:left="0" w:right="0" w:firstLine="0"/>
        <w:jc w:val="right"/>
        <w:rPr>
          <w:sz w:val="18"/>
        </w:rPr>
      </w:pPr>
      <w:r>
        <w:rPr>
          <w:color w:val="585858"/>
          <w:sz w:val="18"/>
        </w:rPr>
        <w:t>0</w:t>
      </w:r>
    </w:p>
    <w:p>
      <w:pPr>
        <w:spacing w:before="124"/>
        <w:ind w:left="0" w:right="0" w:firstLine="0"/>
        <w:jc w:val="right"/>
        <w:rPr>
          <w:sz w:val="18"/>
        </w:rPr>
      </w:pPr>
      <w:r>
        <w:rPr>
          <w:color w:val="585858"/>
          <w:spacing w:val="-1"/>
          <w:sz w:val="18"/>
        </w:rPr>
        <w:t>-0.2</w:t>
      </w:r>
    </w:p>
    <w:p>
      <w:pPr>
        <w:spacing w:before="125"/>
        <w:ind w:left="0" w:right="0" w:firstLine="0"/>
        <w:jc w:val="right"/>
        <w:rPr>
          <w:sz w:val="18"/>
        </w:rPr>
      </w:pPr>
      <w:r>
        <w:rPr>
          <w:color w:val="585858"/>
          <w:spacing w:val="-1"/>
          <w:sz w:val="18"/>
        </w:rPr>
        <w:t>-0.4</w:t>
      </w:r>
    </w:p>
    <w:p>
      <w:pPr>
        <w:spacing w:before="125"/>
        <w:ind w:left="0" w:right="0" w:firstLine="0"/>
        <w:jc w:val="right"/>
        <w:rPr>
          <w:sz w:val="18"/>
        </w:rPr>
      </w:pPr>
      <w:r>
        <w:rPr>
          <w:color w:val="585858"/>
          <w:spacing w:val="-1"/>
          <w:sz w:val="18"/>
        </w:rPr>
        <w:t>-0.6</w:t>
      </w:r>
    </w:p>
    <w:p>
      <w:pPr>
        <w:spacing w:before="124"/>
        <w:ind w:left="0" w:right="0" w:firstLine="0"/>
        <w:jc w:val="right"/>
        <w:rPr>
          <w:sz w:val="18"/>
        </w:rPr>
      </w:pPr>
      <w:r>
        <w:rPr>
          <w:color w:val="585858"/>
          <w:spacing w:val="-1"/>
          <w:sz w:val="18"/>
        </w:rPr>
        <w:t>-0.8</w:t>
      </w:r>
    </w:p>
    <w:p>
      <w:pPr>
        <w:spacing w:before="125"/>
        <w:ind w:left="0" w:right="0" w:firstLine="0"/>
        <w:jc w:val="right"/>
        <w:rPr>
          <w:sz w:val="18"/>
        </w:rPr>
      </w:pPr>
      <w:r>
        <w:rPr>
          <w:color w:val="585858"/>
          <w:sz w:val="18"/>
        </w:rPr>
        <w:t>-1</w:t>
      </w:r>
    </w:p>
    <w:p>
      <w:pPr>
        <w:pStyle w:val="BodyText"/>
        <w:ind w:left="0"/>
        <w:rPr>
          <w:sz w:val="22"/>
        </w:rPr>
      </w:pPr>
      <w:r>
        <w:rPr/>
        <w:br w:type="column"/>
      </w:r>
      <w:r>
        <w:rPr>
          <w:sz w:val="22"/>
        </w:rPr>
      </w: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tabs>
          <w:tab w:pos="936" w:val="left" w:leader="none"/>
          <w:tab w:pos="1789" w:val="left" w:leader="none"/>
          <w:tab w:pos="2642" w:val="left" w:leader="none"/>
          <w:tab w:pos="3495" w:val="left" w:leader="none"/>
          <w:tab w:pos="4302" w:val="left" w:leader="none"/>
          <w:tab w:pos="5155" w:val="left" w:leader="none"/>
        </w:tabs>
        <w:spacing w:before="160"/>
        <w:ind w:left="84" w:right="0" w:firstLine="0"/>
        <w:jc w:val="left"/>
        <w:rPr>
          <w:sz w:val="18"/>
        </w:rPr>
      </w:pPr>
      <w:r>
        <w:rPr>
          <w:color w:val="585858"/>
          <w:sz w:val="18"/>
        </w:rPr>
        <w:t>0</w:t>
        <w:tab/>
        <w:t>2</w:t>
        <w:tab/>
        <w:t>4</w:t>
        <w:tab/>
        <w:t>6</w:t>
        <w:tab/>
        <w:t>8</w:t>
        <w:tab/>
        <w:t>10</w:t>
        <w:tab/>
        <w:t>12</w:t>
      </w: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spacing w:before="3"/>
        <w:ind w:left="0"/>
        <w:rPr>
          <w:sz w:val="20"/>
        </w:rPr>
      </w:pPr>
    </w:p>
    <w:p>
      <w:pPr>
        <w:spacing w:before="0"/>
        <w:ind w:left="1469" w:right="0" w:firstLine="0"/>
        <w:jc w:val="left"/>
        <w:rPr>
          <w:sz w:val="20"/>
        </w:rPr>
      </w:pPr>
      <w:r>
        <w:rPr/>
        <w:pict>
          <v:group style="position:absolute;margin-left:188.604996pt;margin-top:-174.22052pt;width:256.1500pt;height:177.05pt;mso-position-horizontal-relative:page;mso-position-vertical-relative:paragraph;z-index:-62296" coordorigin="3772,-3484" coordsize="5123,3541">
            <v:line style="position:absolute" from="3780,56" to="3780,-3427" stroked="true" strokeweight=".75pt" strokecolor="#bebebe">
              <v:stroke dashstyle="solid"/>
            </v:line>
            <v:line style="position:absolute" from="3780,-1685" to="8895,-1685" stroked="true" strokeweight=".75pt" strokecolor="#bebebe">
              <v:stroke dashstyle="solid"/>
            </v:line>
            <v:shape style="position:absolute;left:3811;top:-3180;width:4631;height:2312" type="#_x0000_t75" stroked="false">
              <v:imagedata r:id="rId22" o:title=""/>
            </v:shape>
            <v:shape style="position:absolute;left:3828;top:-711;width:116;height:116" type="#_x0000_t75" stroked="false">
              <v:imagedata r:id="rId23" o:title=""/>
            </v:shape>
            <v:shape style="position:absolute;left:3931;top:-377;width:116;height:116" type="#_x0000_t75" stroked="false">
              <v:imagedata r:id="rId24" o:title=""/>
            </v:shape>
            <v:shape style="position:absolute;left:7349;top:-3485;width:219;height:205" type="#_x0000_t75" stroked="false">
              <v:imagedata r:id="rId25" o:title=""/>
            </v:shape>
            <v:shape style="position:absolute;left:4051;top:-862;width:116;height:116" type="#_x0000_t75" stroked="false">
              <v:imagedata r:id="rId23" o:title=""/>
            </v:shape>
            <w10:wrap type="none"/>
          </v:group>
        </w:pict>
      </w:r>
      <w:r>
        <w:rPr>
          <w:color w:val="585858"/>
          <w:sz w:val="20"/>
        </w:rPr>
        <w:t>Growth Rate (mm/day)</w:t>
      </w:r>
    </w:p>
    <w:p>
      <w:pPr>
        <w:spacing w:after="0"/>
        <w:jc w:val="left"/>
        <w:rPr>
          <w:sz w:val="20"/>
        </w:rPr>
        <w:sectPr>
          <w:type w:val="continuous"/>
          <w:pgSz w:w="11910" w:h="16840"/>
          <w:pgMar w:top="500" w:bottom="280" w:left="100" w:right="0"/>
          <w:cols w:num="2" w:equalWidth="0">
            <w:col w:w="3512" w:space="40"/>
            <w:col w:w="8258"/>
          </w:cols>
        </w:sectPr>
      </w:pPr>
    </w:p>
    <w:p>
      <w:pPr>
        <w:pStyle w:val="Heading3"/>
        <w:spacing w:before="136"/>
        <w:ind w:left="1791"/>
      </w:pPr>
      <w:r>
        <w:rPr/>
        <w:t>Figure 3: Scatter graph between fungal moisture tolerance and growth rate</w:t>
      </w:r>
    </w:p>
    <w:p>
      <w:pPr>
        <w:pStyle w:val="BodyText"/>
        <w:spacing w:before="121"/>
        <w:ind w:right="1432" w:firstLine="480"/>
        <w:jc w:val="both"/>
      </w:pPr>
      <w:r>
        <w:rPr/>
        <w:t>Moreover,</w:t>
      </w:r>
      <w:r>
        <w:rPr>
          <w:spacing w:val="-18"/>
        </w:rPr>
        <w:t> </w:t>
      </w:r>
      <w:r>
        <w:rPr/>
        <w:t>to</w:t>
      </w:r>
      <w:r>
        <w:rPr>
          <w:spacing w:val="-16"/>
        </w:rPr>
        <w:t> </w:t>
      </w:r>
      <w:r>
        <w:rPr/>
        <w:t>verify</w:t>
      </w:r>
      <w:r>
        <w:rPr>
          <w:spacing w:val="-19"/>
        </w:rPr>
        <w:t> </w:t>
      </w:r>
      <w:r>
        <w:rPr/>
        <w:t>the</w:t>
      </w:r>
      <w:r>
        <w:rPr>
          <w:spacing w:val="-20"/>
        </w:rPr>
        <w:t> </w:t>
      </w:r>
      <w:r>
        <w:rPr/>
        <w:t>relationship</w:t>
      </w:r>
      <w:r>
        <w:rPr>
          <w:spacing w:val="-17"/>
        </w:rPr>
        <w:t> </w:t>
      </w:r>
      <w:r>
        <w:rPr/>
        <w:t>between</w:t>
      </w:r>
      <w:r>
        <w:rPr>
          <w:spacing w:val="-13"/>
        </w:rPr>
        <w:t> </w:t>
      </w:r>
      <w:r>
        <w:rPr/>
        <w:t>the</w:t>
      </w:r>
      <w:r>
        <w:rPr>
          <w:spacing w:val="-17"/>
        </w:rPr>
        <w:t> </w:t>
      </w:r>
      <w:r>
        <w:rPr/>
        <w:t>hyphal</w:t>
      </w:r>
      <w:r>
        <w:rPr>
          <w:spacing w:val="-17"/>
        </w:rPr>
        <w:t> </w:t>
      </w:r>
      <w:r>
        <w:rPr/>
        <w:t>extension</w:t>
      </w:r>
      <w:r>
        <w:rPr>
          <w:spacing w:val="-18"/>
        </w:rPr>
        <w:t> </w:t>
      </w:r>
      <w:r>
        <w:rPr/>
        <w:t>rate</w:t>
      </w:r>
      <w:r>
        <w:rPr>
          <w:spacing w:val="-17"/>
        </w:rPr>
        <w:t> </w:t>
      </w:r>
      <w:r>
        <w:rPr/>
        <w:t>and</w:t>
      </w:r>
      <w:r>
        <w:rPr>
          <w:spacing w:val="-18"/>
        </w:rPr>
        <w:t> </w:t>
      </w:r>
      <w:r>
        <w:rPr/>
        <w:t>fungal growth rate, we also depict their scatter graph between them. As Figure 4 demon- strated, the fungal growth rate is consistent with the hyphal extension rate. Since hy- phal extension rate is approximately linearly dependent, it is confirmed that the fea- sibility</w:t>
      </w:r>
      <w:r>
        <w:rPr>
          <w:spacing w:val="-11"/>
        </w:rPr>
        <w:t> </w:t>
      </w:r>
      <w:r>
        <w:rPr/>
        <w:t>of</w:t>
      </w:r>
      <w:r>
        <w:rPr>
          <w:spacing w:val="-10"/>
        </w:rPr>
        <w:t> </w:t>
      </w:r>
      <w:r>
        <w:rPr/>
        <w:t>using</w:t>
      </w:r>
      <w:r>
        <w:rPr>
          <w:spacing w:val="-11"/>
        </w:rPr>
        <w:t> </w:t>
      </w:r>
      <w:r>
        <w:rPr/>
        <w:t>the</w:t>
      </w:r>
      <w:r>
        <w:rPr>
          <w:spacing w:val="-10"/>
        </w:rPr>
        <w:t> </w:t>
      </w:r>
      <w:r>
        <w:rPr/>
        <w:t>hyphal</w:t>
      </w:r>
      <w:r>
        <w:rPr>
          <w:spacing w:val="-12"/>
        </w:rPr>
        <w:t> </w:t>
      </w:r>
      <w:r>
        <w:rPr/>
        <w:t>extension</w:t>
      </w:r>
      <w:r>
        <w:rPr>
          <w:spacing w:val="-13"/>
        </w:rPr>
        <w:t> </w:t>
      </w:r>
      <w:r>
        <w:rPr/>
        <w:t>rate</w:t>
      </w:r>
      <w:r>
        <w:rPr>
          <w:spacing w:val="-12"/>
        </w:rPr>
        <w:t> </w:t>
      </w:r>
      <w:r>
        <w:rPr/>
        <w:t>to</w:t>
      </w:r>
      <w:r>
        <w:rPr>
          <w:spacing w:val="-10"/>
        </w:rPr>
        <w:t> </w:t>
      </w:r>
      <w:r>
        <w:rPr/>
        <w:t>represent</w:t>
      </w:r>
      <w:r>
        <w:rPr>
          <w:spacing w:val="-8"/>
        </w:rPr>
        <w:t> </w:t>
      </w:r>
      <w:r>
        <w:rPr/>
        <w:t>the</w:t>
      </w:r>
      <w:r>
        <w:rPr>
          <w:spacing w:val="-12"/>
        </w:rPr>
        <w:t> </w:t>
      </w:r>
      <w:r>
        <w:rPr/>
        <w:t>fungal</w:t>
      </w:r>
      <w:r>
        <w:rPr>
          <w:spacing w:val="-12"/>
        </w:rPr>
        <w:t> </w:t>
      </w:r>
      <w:r>
        <w:rPr/>
        <w:t>growth</w:t>
      </w:r>
      <w:r>
        <w:rPr>
          <w:spacing w:val="-12"/>
        </w:rPr>
        <w:t> </w:t>
      </w:r>
      <w:r>
        <w:rPr/>
        <w:t>rate.</w:t>
      </w:r>
      <w:r>
        <w:rPr>
          <w:spacing w:val="-12"/>
        </w:rPr>
        <w:t> </w:t>
      </w:r>
      <w:r>
        <w:rPr/>
        <w:t>Last</w:t>
      </w:r>
      <w:r>
        <w:rPr>
          <w:spacing w:val="-11"/>
        </w:rPr>
        <w:t> </w:t>
      </w:r>
      <w:r>
        <w:rPr/>
        <w:t>but</w:t>
      </w:r>
    </w:p>
    <w:p>
      <w:pPr>
        <w:spacing w:after="0"/>
        <w:jc w:val="both"/>
        <w:sectPr>
          <w:type w:val="continuous"/>
          <w:pgSz w:w="11910" w:h="16840"/>
          <w:pgMar w:top="500" w:bottom="280" w:left="100" w:right="0"/>
        </w:sectPr>
      </w:pPr>
    </w:p>
    <w:p>
      <w:pPr>
        <w:pStyle w:val="BodyText"/>
        <w:spacing w:before="8"/>
        <w:ind w:left="0"/>
        <w:rPr>
          <w:sz w:val="15"/>
        </w:rPr>
      </w:pPr>
    </w:p>
    <w:p>
      <w:pPr>
        <w:pStyle w:val="BodyText"/>
        <w:spacing w:before="91"/>
        <w:ind w:right="1437"/>
        <w:jc w:val="both"/>
      </w:pPr>
      <w:r>
        <w:rPr/>
        <w:t>not least, due to the characteristic of the two papers’ consistency, we confirm the va- lidity of the data applied in this paper, which can also be proved from Figures 3 and 4.</w:t>
      </w:r>
    </w:p>
    <w:p>
      <w:pPr>
        <w:spacing w:before="97"/>
        <w:ind w:left="3202" w:right="0" w:firstLine="0"/>
        <w:jc w:val="left"/>
        <w:rPr>
          <w:sz w:val="18"/>
        </w:rPr>
      </w:pPr>
      <w:r>
        <w:rPr/>
        <w:pict>
          <v:group style="position:absolute;margin-left:182.175003pt;margin-top:10.984026pt;width:262.25pt;height:159.1pt;mso-position-horizontal-relative:page;mso-position-vertical-relative:paragraph;z-index:1240" coordorigin="3644,220" coordsize="5245,3182">
            <v:shape style="position:absolute;left:0;top:11328;width:5237;height:3175" coordorigin="0,11329" coordsize="5237,3175" path="m3651,3394l3651,220m3651,3394l8888,3394e" filled="false" stroked="true" strokeweight=".75pt" strokecolor="#bebebe">
              <v:path arrowok="t"/>
              <v:stroke dashstyle="solid"/>
            </v:shape>
            <v:shape style="position:absolute;left:3745;top:2728;width:1107;height:668" type="#_x0000_t75" stroked="false">
              <v:imagedata r:id="rId26" o:title=""/>
            </v:shape>
            <v:shape style="position:absolute;left:4957;top:2089;width:116;height:116" type="#_x0000_t75" stroked="false">
              <v:imagedata r:id="rId27" o:title=""/>
            </v:shape>
            <v:shape style="position:absolute;left:6119;top:2255;width:101;height:101" coordorigin="6120,2256" coordsize="101,101" path="m6170,2256l6151,2260,6135,2270,6124,2286,6120,2306,6124,2326,6135,2342,6151,2353,6170,2356,6190,2353,6206,2342,6217,2326,6221,2306,6217,2286,6206,2270,6190,2260,6170,2256xe" filled="true" fillcolor="#4471c4" stroked="false">
              <v:path arrowok="t"/>
              <v:fill type="solid"/>
            </v:shape>
            <v:shape style="position:absolute;left:6119;top:2255;width:101;height:101" coordorigin="6120,2256" coordsize="101,101" path="m6221,2306l6217,2326,6206,2342,6190,2353,6170,2356,6151,2353,6135,2342,6124,2326,6120,2306,6124,2286,6135,2270,6151,2260,6170,2256,6190,2260,6206,2270,6217,2286,6221,2306xe" filled="false" stroked="true" strokeweight=".75pt" strokecolor="#4471c4">
              <v:path arrowok="t"/>
              <v:stroke dashstyle="solid"/>
            </v:shape>
            <v:shape style="position:absolute;left:5125;top:2092;width:116;height:116" type="#_x0000_t75" stroked="false">
              <v:imagedata r:id="rId28" o:title=""/>
            </v:shape>
            <v:shape style="position:absolute;left:5860;top:1969;width:116;height:116" type="#_x0000_t75" stroked="false">
              <v:imagedata r:id="rId29" o:title=""/>
            </v:shape>
            <v:shape style="position:absolute;left:5965;top:1648;width:116;height:116" type="#_x0000_t75" stroked="false">
              <v:imagedata r:id="rId29" o:title=""/>
            </v:shape>
            <v:shape style="position:absolute;left:7480;top:527;width:116;height:116" type="#_x0000_t75" stroked="false">
              <v:imagedata r:id="rId29" o:title=""/>
            </v:shape>
            <v:shape style="position:absolute;left:7571;top:791;width:116;height:116" type="#_x0000_t75" stroked="false">
              <v:imagedata r:id="rId30" o:title=""/>
            </v:shape>
            <v:shape style="position:absolute;left:7168;top:1208;width:116;height:116" type="#_x0000_t75" stroked="false">
              <v:imagedata r:id="rId31" o:title=""/>
            </v:shape>
            <v:shape style="position:absolute;left:8161;top:479;width:116;height:116" type="#_x0000_t75" stroked="false">
              <v:imagedata r:id="rId28" o:title=""/>
            </v:shape>
            <v:shape style="position:absolute;left:5039;top:2267;width:116;height:116" type="#_x0000_t75" stroked="false">
              <v:imagedata r:id="rId30" o:title=""/>
            </v:shape>
            <v:shape style="position:absolute;left:4705;top:2262;width:116;height:116" type="#_x0000_t75" stroked="false">
              <v:imagedata r:id="rId29" o:title=""/>
            </v:shape>
            <v:shape style="position:absolute;left:7811;top:1021;width:123;height:179" type="#_x0000_t75" stroked="false">
              <v:imagedata r:id="rId32" o:title=""/>
            </v:shape>
            <v:shape style="position:absolute;left:6054;top:2020;width:116;height:116" type="#_x0000_t75" stroked="false">
              <v:imagedata r:id="rId29" o:title=""/>
            </v:shape>
            <v:shape style="position:absolute;left:6342;top:2168;width:116;height:116" type="#_x0000_t75" stroked="false">
              <v:imagedata r:id="rId31" o:title=""/>
            </v:shape>
            <v:shape style="position:absolute;left:5185;top:2656;width:116;height:116" type="#_x0000_t75" stroked="false">
              <v:imagedata r:id="rId28" o:title=""/>
            </v:shape>
            <v:shape style="position:absolute;left:5992;top:2318;width:101;height:101" coordorigin="5993,2318" coordsize="101,101" path="m6043,2318l6023,2322,6007,2333,5997,2349,5993,2368,5997,2388,6007,2404,6023,2415,6043,2419,6063,2415,6079,2404,6089,2388,6093,2368,6089,2349,6079,2333,6063,2322,6043,2318xe" filled="true" fillcolor="#4471c4" stroked="false">
              <v:path arrowok="t"/>
              <v:fill type="solid"/>
            </v:shape>
            <v:shape style="position:absolute;left:5992;top:2318;width:101;height:101" coordorigin="5993,2318" coordsize="101,101" path="m6093,2368l6089,2388,6079,2404,6063,2415,6043,2419,6023,2415,6007,2404,5997,2388,5993,2368,5997,2349,6007,2333,6023,2322,6043,2318,6063,2322,6079,2333,6089,2349,6093,2368xe" filled="false" stroked="true" strokeweight=".75pt" strokecolor="#4471c4">
              <v:path arrowok="t"/>
              <v:stroke dashstyle="solid"/>
            </v:shape>
            <v:shape style="position:absolute;left:0;top:11883;width:4417;height:2620" coordorigin="0,11884" coordsize="4417,2620" path="m3804,3307l8220,688m3804,3307l8220,688m3804,3307l8220,688e" filled="false" stroked="true" strokeweight="1.5pt" strokecolor="#4471c4">
              <v:path arrowok="t"/>
              <v:stroke dashstyle="dot"/>
            </v:shape>
            <w10:wrap type="none"/>
          </v:group>
        </w:pict>
      </w:r>
      <w:r>
        <w:rPr>
          <w:color w:val="585858"/>
          <w:sz w:val="18"/>
        </w:rPr>
        <w:t>12</w:t>
      </w:r>
    </w:p>
    <w:p>
      <w:pPr>
        <w:pStyle w:val="BodyText"/>
        <w:spacing w:before="1"/>
        <w:ind w:left="0"/>
        <w:rPr>
          <w:sz w:val="17"/>
        </w:rPr>
      </w:pPr>
    </w:p>
    <w:p>
      <w:pPr>
        <w:spacing w:before="94"/>
        <w:ind w:left="3202" w:right="0" w:firstLine="0"/>
        <w:jc w:val="left"/>
        <w:rPr>
          <w:sz w:val="18"/>
        </w:rPr>
      </w:pPr>
      <w:r>
        <w:rPr/>
        <w:pict>
          <v:shape style="position:absolute;margin-left:149.093536pt;margin-top:9.849203pt;width:14.05pt;height:108pt;mso-position-horizontal-relative:page;mso-position-vertical-relative:paragraph;z-index:1312" type="#_x0000_t202" filled="false" stroked="false">
            <v:textbox inset="0,0,0,0" style="layout-flow:vertical;mso-layout-flow-alt:bottom-to-top">
              <w:txbxContent>
                <w:p>
                  <w:pPr>
                    <w:spacing w:before="12"/>
                    <w:ind w:left="20" w:right="0" w:firstLine="0"/>
                    <w:jc w:val="left"/>
                    <w:rPr>
                      <w:sz w:val="20"/>
                    </w:rPr>
                  </w:pPr>
                  <w:r>
                    <w:rPr>
                      <w:color w:val="585858"/>
                      <w:sz w:val="20"/>
                    </w:rPr>
                    <w:t>Growth Rate (mm/day)</w:t>
                  </w:r>
                </w:p>
              </w:txbxContent>
            </v:textbox>
            <w10:wrap type="none"/>
          </v:shape>
        </w:pict>
      </w:r>
      <w:r>
        <w:rPr>
          <w:color w:val="585858"/>
          <w:sz w:val="18"/>
        </w:rPr>
        <w:t>10</w:t>
      </w:r>
    </w:p>
    <w:p>
      <w:pPr>
        <w:pStyle w:val="BodyText"/>
        <w:ind w:left="0"/>
        <w:rPr>
          <w:sz w:val="17"/>
        </w:rPr>
      </w:pPr>
    </w:p>
    <w:p>
      <w:pPr>
        <w:spacing w:before="94"/>
        <w:ind w:left="3292" w:right="0" w:firstLine="0"/>
        <w:jc w:val="left"/>
        <w:rPr>
          <w:sz w:val="18"/>
        </w:rPr>
      </w:pPr>
      <w:r>
        <w:rPr>
          <w:color w:val="585858"/>
          <w:sz w:val="18"/>
        </w:rPr>
        <w:t>8</w:t>
      </w:r>
    </w:p>
    <w:p>
      <w:pPr>
        <w:pStyle w:val="BodyText"/>
        <w:spacing w:before="1"/>
        <w:ind w:left="0"/>
        <w:rPr>
          <w:sz w:val="17"/>
        </w:rPr>
      </w:pPr>
    </w:p>
    <w:p>
      <w:pPr>
        <w:spacing w:before="93"/>
        <w:ind w:left="3292" w:right="0" w:firstLine="0"/>
        <w:jc w:val="left"/>
        <w:rPr>
          <w:sz w:val="18"/>
        </w:rPr>
      </w:pPr>
      <w:r>
        <w:rPr>
          <w:color w:val="585858"/>
          <w:sz w:val="18"/>
        </w:rPr>
        <w:t>6</w:t>
      </w:r>
    </w:p>
    <w:p>
      <w:pPr>
        <w:pStyle w:val="BodyText"/>
        <w:spacing w:before="1"/>
        <w:ind w:left="0"/>
        <w:rPr>
          <w:sz w:val="17"/>
        </w:rPr>
      </w:pPr>
    </w:p>
    <w:p>
      <w:pPr>
        <w:spacing w:before="93"/>
        <w:ind w:left="3292" w:right="0" w:firstLine="0"/>
        <w:jc w:val="left"/>
        <w:rPr>
          <w:sz w:val="18"/>
        </w:rPr>
      </w:pPr>
      <w:r>
        <w:rPr>
          <w:color w:val="585858"/>
          <w:sz w:val="18"/>
        </w:rPr>
        <w:t>4</w:t>
      </w:r>
    </w:p>
    <w:p>
      <w:pPr>
        <w:pStyle w:val="BodyText"/>
        <w:spacing w:before="1"/>
        <w:ind w:left="0"/>
        <w:rPr>
          <w:sz w:val="17"/>
        </w:rPr>
      </w:pPr>
    </w:p>
    <w:p>
      <w:pPr>
        <w:spacing w:before="93"/>
        <w:ind w:left="3292" w:right="0" w:firstLine="0"/>
        <w:jc w:val="left"/>
        <w:rPr>
          <w:sz w:val="18"/>
        </w:rPr>
      </w:pPr>
      <w:r>
        <w:rPr>
          <w:color w:val="585858"/>
          <w:sz w:val="18"/>
        </w:rPr>
        <w:t>2</w:t>
      </w:r>
    </w:p>
    <w:p>
      <w:pPr>
        <w:pStyle w:val="BodyText"/>
        <w:spacing w:before="1"/>
        <w:ind w:left="0"/>
        <w:rPr>
          <w:sz w:val="17"/>
        </w:rPr>
      </w:pPr>
    </w:p>
    <w:p>
      <w:pPr>
        <w:spacing w:before="94"/>
        <w:ind w:left="3292" w:right="0" w:firstLine="0"/>
        <w:jc w:val="left"/>
        <w:rPr>
          <w:sz w:val="18"/>
        </w:rPr>
      </w:pPr>
      <w:r>
        <w:rPr>
          <w:color w:val="585858"/>
          <w:sz w:val="18"/>
        </w:rPr>
        <w:t>0</w:t>
      </w:r>
    </w:p>
    <w:p>
      <w:pPr>
        <w:tabs>
          <w:tab w:pos="1189" w:val="left" w:leader="none"/>
          <w:tab w:pos="1844" w:val="left" w:leader="none"/>
          <w:tab w:pos="2498" w:val="left" w:leader="none"/>
          <w:tab w:pos="3153" w:val="left" w:leader="none"/>
          <w:tab w:pos="3808" w:val="left" w:leader="none"/>
          <w:tab w:pos="4462" w:val="left" w:leader="none"/>
          <w:tab w:pos="5117" w:val="left" w:leader="none"/>
          <w:tab w:pos="5772" w:val="left" w:leader="none"/>
        </w:tabs>
        <w:spacing w:before="14"/>
        <w:ind w:left="534" w:right="0" w:firstLine="0"/>
        <w:jc w:val="center"/>
        <w:rPr>
          <w:sz w:val="18"/>
        </w:rPr>
      </w:pPr>
      <w:r>
        <w:rPr>
          <w:color w:val="585858"/>
          <w:sz w:val="18"/>
        </w:rPr>
        <w:t>0</w:t>
        <w:tab/>
        <w:t>1</w:t>
        <w:tab/>
        <w:t>2</w:t>
        <w:tab/>
        <w:t>3</w:t>
        <w:tab/>
        <w:t>4</w:t>
        <w:tab/>
        <w:t>5</w:t>
        <w:tab/>
        <w:t>6</w:t>
        <w:tab/>
        <w:t>7</w:t>
        <w:tab/>
        <w:t>8</w:t>
      </w:r>
    </w:p>
    <w:p>
      <w:pPr>
        <w:spacing w:before="60"/>
        <w:ind w:left="534" w:right="2" w:firstLine="0"/>
        <w:jc w:val="center"/>
        <w:rPr>
          <w:sz w:val="20"/>
        </w:rPr>
      </w:pPr>
      <w:r>
        <w:rPr>
          <w:color w:val="585858"/>
          <w:sz w:val="20"/>
        </w:rPr>
        <w:t>Hyphal Extension Rate (mm/day)</w:t>
      </w:r>
    </w:p>
    <w:p>
      <w:pPr>
        <w:pStyle w:val="BodyText"/>
        <w:spacing w:before="5"/>
        <w:ind w:left="0"/>
        <w:rPr>
          <w:sz w:val="12"/>
        </w:rPr>
      </w:pPr>
    </w:p>
    <w:p>
      <w:pPr>
        <w:pStyle w:val="Heading3"/>
        <w:spacing w:before="96"/>
        <w:ind w:left="2024"/>
      </w:pPr>
      <w:bookmarkStart w:name="_bookmark10" w:id="20"/>
      <w:bookmarkEnd w:id="20"/>
      <w:r>
        <w:rPr>
          <w:b w:val="0"/>
        </w:rPr>
      </w:r>
      <w:r>
        <w:rPr/>
        <w:t>Figure 4: Scatter graph between hyphal extension rate and growth rate</w:t>
      </w:r>
    </w:p>
    <w:p>
      <w:pPr>
        <w:pStyle w:val="Heading2"/>
        <w:numPr>
          <w:ilvl w:val="1"/>
          <w:numId w:val="2"/>
        </w:numPr>
        <w:tabs>
          <w:tab w:pos="1768" w:val="left" w:leader="none"/>
        </w:tabs>
        <w:spacing w:line="240" w:lineRule="auto" w:before="122" w:after="0"/>
        <w:ind w:left="1767" w:right="0" w:hanging="427"/>
        <w:jc w:val="left"/>
      </w:pPr>
      <w:r>
        <w:rPr/>
        <w:t>Clustering Analysis</w:t>
      </w:r>
    </w:p>
    <w:p>
      <w:pPr>
        <w:pStyle w:val="BodyText"/>
        <w:spacing w:before="117"/>
        <w:ind w:right="1376" w:firstLine="480"/>
        <w:jc w:val="both"/>
      </w:pPr>
      <w:r>
        <w:rPr/>
        <w:t>Since</w:t>
      </w:r>
      <w:r>
        <w:rPr>
          <w:spacing w:val="-16"/>
        </w:rPr>
        <w:t> </w:t>
      </w:r>
      <w:r>
        <w:rPr/>
        <w:t>we</w:t>
      </w:r>
      <w:r>
        <w:rPr>
          <w:spacing w:val="-15"/>
        </w:rPr>
        <w:t> </w:t>
      </w:r>
      <w:r>
        <w:rPr/>
        <w:t>are</w:t>
      </w:r>
      <w:r>
        <w:rPr>
          <w:spacing w:val="-15"/>
        </w:rPr>
        <w:t> </w:t>
      </w:r>
      <w:r>
        <w:rPr/>
        <w:t>expected</w:t>
      </w:r>
      <w:r>
        <w:rPr>
          <w:spacing w:val="-18"/>
        </w:rPr>
        <w:t> </w:t>
      </w:r>
      <w:r>
        <w:rPr/>
        <w:t>to</w:t>
      </w:r>
      <w:r>
        <w:rPr>
          <w:spacing w:val="-15"/>
        </w:rPr>
        <w:t> </w:t>
      </w:r>
      <w:r>
        <w:rPr/>
        <w:t>describe</w:t>
      </w:r>
      <w:r>
        <w:rPr>
          <w:spacing w:val="-16"/>
        </w:rPr>
        <w:t> </w:t>
      </w:r>
      <w:r>
        <w:rPr/>
        <w:t>the</w:t>
      </w:r>
      <w:r>
        <w:rPr>
          <w:spacing w:val="-16"/>
        </w:rPr>
        <w:t> </w:t>
      </w:r>
      <w:r>
        <w:rPr/>
        <w:t>interactions</w:t>
      </w:r>
      <w:r>
        <w:rPr>
          <w:spacing w:val="-17"/>
        </w:rPr>
        <w:t> </w:t>
      </w:r>
      <w:r>
        <w:rPr/>
        <w:t>between</w:t>
      </w:r>
      <w:r>
        <w:rPr>
          <w:spacing w:val="-16"/>
        </w:rPr>
        <w:t> </w:t>
      </w:r>
      <w:r>
        <w:rPr/>
        <w:t>different</w:t>
      </w:r>
      <w:r>
        <w:rPr>
          <w:spacing w:val="-15"/>
        </w:rPr>
        <w:t> </w:t>
      </w:r>
      <w:r>
        <w:rPr/>
        <w:t>types</w:t>
      </w:r>
      <w:r>
        <w:rPr>
          <w:spacing w:val="-16"/>
        </w:rPr>
        <w:t> </w:t>
      </w:r>
      <w:r>
        <w:rPr/>
        <w:t>of</w:t>
      </w:r>
      <w:r>
        <w:rPr>
          <w:spacing w:val="-11"/>
        </w:rPr>
        <w:t> </w:t>
      </w:r>
      <w:r>
        <w:rPr/>
        <w:t>fungi, we infer that we need to classify different species into different types in light of their characteristics. In the beginning, the number of clusters has not been determined, so we applied the </w:t>
      </w:r>
      <w:r>
        <w:rPr>
          <w:b/>
        </w:rPr>
        <w:t>Systematic Clustering Method </w:t>
      </w:r>
      <w:r>
        <w:rPr/>
        <w:t>for analysis with the help of SPSS. Ac- cording to </w:t>
      </w:r>
      <w:r>
        <w:rPr>
          <w:b/>
        </w:rPr>
        <w:t>the Elbow Method</w:t>
      </w:r>
      <w:r>
        <w:rPr/>
        <w:t>, the optimal number of clusters can be</w:t>
      </w:r>
      <w:r>
        <w:rPr>
          <w:spacing w:val="-12"/>
        </w:rPr>
        <w:t> </w:t>
      </w:r>
      <w:r>
        <w:rPr/>
        <w:t>estimated.</w:t>
      </w:r>
    </w:p>
    <w:p>
      <w:pPr>
        <w:spacing w:before="36"/>
        <w:ind w:left="3167" w:right="0" w:firstLine="0"/>
        <w:jc w:val="left"/>
        <w:rPr>
          <w:sz w:val="18"/>
        </w:rPr>
      </w:pPr>
      <w:r>
        <w:rPr/>
        <w:pict>
          <v:group style="position:absolute;margin-left:196.205002pt;margin-top:7.884032pt;width:266.9pt;height:192.45pt;mso-position-horizontal-relative:page;mso-position-vertical-relative:paragraph;z-index:1264" coordorigin="3924,158" coordsize="5338,3849">
            <v:shape style="position:absolute;left:0;top:4062;width:5330;height:3793" coordorigin="0,4062" coordsize="5330,3793" path="m3932,3950l3932,158m3932,3950l9261,3950e" filled="false" stroked="true" strokeweight=".75pt" strokecolor="#bebebe">
              <v:path arrowok="t"/>
              <v:stroke dashstyle="solid"/>
            </v:shape>
            <v:shape style="position:absolute;left:4027;top:713;width:4988;height:3294" type="#_x0000_t75" stroked="false">
              <v:imagedata r:id="rId33" o:title=""/>
            </v:shape>
            <w10:wrap type="none"/>
          </v:group>
        </w:pict>
      </w:r>
      <w:r>
        <w:rPr>
          <w:color w:val="585858"/>
          <w:sz w:val="18"/>
        </w:rPr>
        <w:t>12.000</w:t>
      </w:r>
    </w:p>
    <w:p>
      <w:pPr>
        <w:pStyle w:val="BodyText"/>
        <w:spacing w:before="4"/>
        <w:ind w:left="0"/>
        <w:rPr>
          <w:sz w:val="25"/>
        </w:rPr>
      </w:pPr>
    </w:p>
    <w:p>
      <w:pPr>
        <w:spacing w:before="93"/>
        <w:ind w:left="3167" w:right="0" w:firstLine="0"/>
        <w:jc w:val="left"/>
        <w:rPr>
          <w:sz w:val="18"/>
        </w:rPr>
      </w:pPr>
      <w:r>
        <w:rPr/>
        <w:pict>
          <v:shape style="position:absolute;margin-left:147.363541pt;margin-top:9.699409pt;width:14.05pt;height:128.8pt;mso-position-horizontal-relative:page;mso-position-vertical-relative:paragraph;z-index:1288" type="#_x0000_t202" filled="false" stroked="false">
            <v:textbox inset="0,0,0,0" style="layout-flow:vertical;mso-layout-flow-alt:bottom-to-top">
              <w:txbxContent>
                <w:p>
                  <w:pPr>
                    <w:spacing w:before="12"/>
                    <w:ind w:left="20" w:right="0" w:firstLine="0"/>
                    <w:jc w:val="left"/>
                    <w:rPr>
                      <w:sz w:val="20"/>
                    </w:rPr>
                  </w:pPr>
                  <w:r>
                    <w:rPr>
                      <w:color w:val="585858"/>
                      <w:sz w:val="20"/>
                    </w:rPr>
                    <w:t>coefficient of polymerization</w:t>
                  </w:r>
                </w:p>
              </w:txbxContent>
            </v:textbox>
            <w10:wrap type="none"/>
          </v:shape>
        </w:pict>
      </w:r>
      <w:r>
        <w:rPr>
          <w:color w:val="585858"/>
          <w:sz w:val="18"/>
        </w:rPr>
        <w:t>10.000</w:t>
      </w:r>
    </w:p>
    <w:p>
      <w:pPr>
        <w:pStyle w:val="BodyText"/>
        <w:spacing w:before="5"/>
        <w:ind w:left="0"/>
        <w:rPr>
          <w:sz w:val="25"/>
        </w:rPr>
      </w:pPr>
    </w:p>
    <w:p>
      <w:pPr>
        <w:spacing w:before="93"/>
        <w:ind w:left="3257" w:right="0" w:firstLine="0"/>
        <w:jc w:val="left"/>
        <w:rPr>
          <w:sz w:val="18"/>
        </w:rPr>
      </w:pPr>
      <w:r>
        <w:rPr>
          <w:color w:val="585858"/>
          <w:sz w:val="18"/>
        </w:rPr>
        <w:t>8.000</w:t>
      </w:r>
    </w:p>
    <w:p>
      <w:pPr>
        <w:pStyle w:val="BodyText"/>
        <w:spacing w:before="4"/>
        <w:ind w:left="0"/>
        <w:rPr>
          <w:sz w:val="25"/>
        </w:rPr>
      </w:pPr>
    </w:p>
    <w:p>
      <w:pPr>
        <w:spacing w:before="94"/>
        <w:ind w:left="3257" w:right="0" w:firstLine="0"/>
        <w:jc w:val="left"/>
        <w:rPr>
          <w:sz w:val="18"/>
        </w:rPr>
      </w:pPr>
      <w:r>
        <w:rPr>
          <w:color w:val="585858"/>
          <w:sz w:val="18"/>
        </w:rPr>
        <w:t>6.000</w:t>
      </w:r>
    </w:p>
    <w:p>
      <w:pPr>
        <w:pStyle w:val="BodyText"/>
        <w:spacing w:before="4"/>
        <w:ind w:left="0"/>
        <w:rPr>
          <w:sz w:val="25"/>
        </w:rPr>
      </w:pPr>
    </w:p>
    <w:p>
      <w:pPr>
        <w:spacing w:before="94"/>
        <w:ind w:left="3257" w:right="0" w:firstLine="0"/>
        <w:jc w:val="left"/>
        <w:rPr>
          <w:sz w:val="18"/>
        </w:rPr>
      </w:pPr>
      <w:r>
        <w:rPr>
          <w:color w:val="585858"/>
          <w:sz w:val="18"/>
        </w:rPr>
        <w:t>4.000</w:t>
      </w:r>
    </w:p>
    <w:p>
      <w:pPr>
        <w:pStyle w:val="BodyText"/>
        <w:spacing w:before="4"/>
        <w:ind w:left="0"/>
        <w:rPr>
          <w:sz w:val="25"/>
        </w:rPr>
      </w:pPr>
    </w:p>
    <w:p>
      <w:pPr>
        <w:spacing w:before="94"/>
        <w:ind w:left="3257" w:right="0" w:firstLine="0"/>
        <w:jc w:val="left"/>
        <w:rPr>
          <w:sz w:val="18"/>
        </w:rPr>
      </w:pPr>
      <w:r>
        <w:rPr>
          <w:color w:val="585858"/>
          <w:sz w:val="18"/>
        </w:rPr>
        <w:t>2.000</w:t>
      </w:r>
    </w:p>
    <w:p>
      <w:pPr>
        <w:pStyle w:val="BodyText"/>
        <w:spacing w:before="4"/>
        <w:ind w:left="0"/>
        <w:rPr>
          <w:sz w:val="25"/>
        </w:rPr>
      </w:pPr>
    </w:p>
    <w:p>
      <w:pPr>
        <w:spacing w:before="93"/>
        <w:ind w:left="3257" w:right="0" w:firstLine="0"/>
        <w:jc w:val="left"/>
        <w:rPr>
          <w:sz w:val="18"/>
        </w:rPr>
      </w:pPr>
      <w:r>
        <w:rPr>
          <w:color w:val="585858"/>
          <w:sz w:val="18"/>
        </w:rPr>
        <w:t>0.000</w:t>
      </w:r>
    </w:p>
    <w:p>
      <w:pPr>
        <w:tabs>
          <w:tab w:pos="4548" w:val="left" w:leader="none"/>
          <w:tab w:pos="5265" w:val="left" w:leader="none"/>
          <w:tab w:pos="6027" w:val="left" w:leader="none"/>
          <w:tab w:pos="6788" w:val="left" w:leader="none"/>
          <w:tab w:pos="7550" w:val="left" w:leader="none"/>
          <w:tab w:pos="8311" w:val="left" w:leader="none"/>
          <w:tab w:pos="9073" w:val="left" w:leader="none"/>
        </w:tabs>
        <w:spacing w:before="15"/>
        <w:ind w:left="3787" w:right="0" w:firstLine="0"/>
        <w:jc w:val="left"/>
        <w:rPr>
          <w:sz w:val="18"/>
        </w:rPr>
      </w:pPr>
      <w:r>
        <w:rPr>
          <w:color w:val="585858"/>
          <w:sz w:val="18"/>
        </w:rPr>
        <w:t>0</w:t>
        <w:tab/>
        <w:t>5</w:t>
        <w:tab/>
        <w:t>10</w:t>
        <w:tab/>
        <w:t>15</w:t>
        <w:tab/>
        <w:t>20</w:t>
        <w:tab/>
        <w:t>25</w:t>
        <w:tab/>
        <w:t>30</w:t>
        <w:tab/>
        <w:t>35</w:t>
      </w:r>
    </w:p>
    <w:p>
      <w:pPr>
        <w:spacing w:before="169"/>
        <w:ind w:left="534" w:right="524" w:firstLine="0"/>
        <w:jc w:val="center"/>
        <w:rPr>
          <w:sz w:val="20"/>
        </w:rPr>
      </w:pPr>
      <w:r>
        <w:rPr>
          <w:color w:val="585858"/>
          <w:sz w:val="20"/>
        </w:rPr>
        <w:t>the number of classes in the cluster</w:t>
      </w:r>
    </w:p>
    <w:p>
      <w:pPr>
        <w:pStyle w:val="Heading3"/>
        <w:spacing w:before="153"/>
        <w:ind w:left="534" w:right="632"/>
        <w:jc w:val="center"/>
      </w:pPr>
      <w:r>
        <w:rPr/>
        <w:t>Figure 5: Elbow Method</w:t>
      </w:r>
    </w:p>
    <w:p>
      <w:pPr>
        <w:pStyle w:val="BodyText"/>
        <w:spacing w:before="1"/>
        <w:ind w:right="1435" w:firstLine="480"/>
        <w:jc w:val="both"/>
      </w:pPr>
      <w:r>
        <w:rPr/>
        <w:t>As Figure 5 illustrates, when the number of classes varies from 1 to 3, the coeffi- cient</w:t>
      </w:r>
      <w:r>
        <w:rPr>
          <w:spacing w:val="-13"/>
        </w:rPr>
        <w:t> </w:t>
      </w:r>
      <w:r>
        <w:rPr/>
        <w:t>of</w:t>
      </w:r>
      <w:r>
        <w:rPr>
          <w:spacing w:val="-14"/>
        </w:rPr>
        <w:t> </w:t>
      </w:r>
      <w:r>
        <w:rPr/>
        <w:t>polymerization</w:t>
      </w:r>
      <w:r>
        <w:rPr>
          <w:spacing w:val="-15"/>
        </w:rPr>
        <w:t> </w:t>
      </w:r>
      <w:r>
        <w:rPr/>
        <w:t>decreases</w:t>
      </w:r>
      <w:r>
        <w:rPr>
          <w:spacing w:val="-14"/>
        </w:rPr>
        <w:t> </w:t>
      </w:r>
      <w:r>
        <w:rPr/>
        <w:t>sharply.</w:t>
      </w:r>
      <w:r>
        <w:rPr>
          <w:spacing w:val="-13"/>
        </w:rPr>
        <w:t> </w:t>
      </w:r>
      <w:r>
        <w:rPr/>
        <w:t>But</w:t>
      </w:r>
      <w:r>
        <w:rPr>
          <w:spacing w:val="-12"/>
        </w:rPr>
        <w:t> </w:t>
      </w:r>
      <w:r>
        <w:rPr/>
        <w:t>it</w:t>
      </w:r>
      <w:r>
        <w:rPr>
          <w:spacing w:val="-13"/>
        </w:rPr>
        <w:t> </w:t>
      </w:r>
      <w:r>
        <w:rPr/>
        <w:t>ebbs</w:t>
      </w:r>
      <w:r>
        <w:rPr>
          <w:spacing w:val="-14"/>
        </w:rPr>
        <w:t> </w:t>
      </w:r>
      <w:r>
        <w:rPr/>
        <w:t>as</w:t>
      </w:r>
      <w:r>
        <w:rPr>
          <w:spacing w:val="-13"/>
        </w:rPr>
        <w:t> </w:t>
      </w:r>
      <w:r>
        <w:rPr/>
        <w:t>K</w:t>
      </w:r>
      <w:r>
        <w:rPr>
          <w:spacing w:val="-13"/>
        </w:rPr>
        <w:t> </w:t>
      </w:r>
      <w:r>
        <w:rPr/>
        <w:t>continues</w:t>
      </w:r>
      <w:r>
        <w:rPr>
          <w:spacing w:val="-14"/>
        </w:rPr>
        <w:t> </w:t>
      </w:r>
      <w:r>
        <w:rPr/>
        <w:t>to</w:t>
      </w:r>
      <w:r>
        <w:rPr>
          <w:spacing w:val="-12"/>
        </w:rPr>
        <w:t> </w:t>
      </w:r>
      <w:r>
        <w:rPr/>
        <w:t>expand.</w:t>
      </w:r>
      <w:r>
        <w:rPr>
          <w:spacing w:val="-14"/>
        </w:rPr>
        <w:t> </w:t>
      </w:r>
      <w:r>
        <w:rPr/>
        <w:t>There- fore, we assume it will be more reasonable to set K value as 3. Thus, we cluster them again. The results are as following Figures</w:t>
      </w:r>
      <w:r>
        <w:rPr>
          <w:spacing w:val="-5"/>
        </w:rPr>
        <w:t> </w:t>
      </w:r>
      <w:r>
        <w:rPr/>
        <w:t>demonstrated:</w:t>
      </w:r>
    </w:p>
    <w:p>
      <w:pPr>
        <w:spacing w:after="0"/>
        <w:jc w:val="both"/>
        <w:sectPr>
          <w:pgSz w:w="11910" w:h="16840"/>
          <w:pgMar w:header="859" w:footer="0" w:top="1140" w:bottom="280" w:left="100" w:right="0"/>
        </w:sectPr>
      </w:pPr>
    </w:p>
    <w:p>
      <w:pPr>
        <w:pStyle w:val="BodyText"/>
        <w:spacing w:before="12"/>
        <w:ind w:left="0"/>
        <w:rPr>
          <w:sz w:val="22"/>
        </w:rPr>
      </w:pPr>
    </w:p>
    <w:p>
      <w:pPr>
        <w:pStyle w:val="BodyText"/>
        <w:ind w:left="2855"/>
        <w:rPr>
          <w:sz w:val="20"/>
        </w:rPr>
      </w:pPr>
      <w:r>
        <w:rPr>
          <w:sz w:val="20"/>
        </w:rPr>
        <w:drawing>
          <wp:inline distT="0" distB="0" distL="0" distR="0">
            <wp:extent cx="3767122" cy="2950463"/>
            <wp:effectExtent l="0" t="0" r="0" b="0"/>
            <wp:docPr id="35" name="image28.png" descr=""/>
            <wp:cNvGraphicFramePr>
              <a:graphicFrameLocks noChangeAspect="1"/>
            </wp:cNvGraphicFramePr>
            <a:graphic>
              <a:graphicData uri="http://schemas.openxmlformats.org/drawingml/2006/picture">
                <pic:pic>
                  <pic:nvPicPr>
                    <pic:cNvPr id="36" name="image28.png"/>
                    <pic:cNvPicPr/>
                  </pic:nvPicPr>
                  <pic:blipFill>
                    <a:blip r:embed="rId34" cstate="print"/>
                    <a:stretch>
                      <a:fillRect/>
                    </a:stretch>
                  </pic:blipFill>
                  <pic:spPr>
                    <a:xfrm>
                      <a:off x="0" y="0"/>
                      <a:ext cx="3767122" cy="2950463"/>
                    </a:xfrm>
                    <a:prstGeom prst="rect">
                      <a:avLst/>
                    </a:prstGeom>
                  </pic:spPr>
                </pic:pic>
              </a:graphicData>
            </a:graphic>
          </wp:inline>
        </w:drawing>
      </w:r>
      <w:r>
        <w:rPr>
          <w:sz w:val="20"/>
        </w:rPr>
      </w:r>
    </w:p>
    <w:p>
      <w:pPr>
        <w:pStyle w:val="BodyText"/>
        <w:ind w:left="0"/>
        <w:rPr>
          <w:sz w:val="15"/>
        </w:rPr>
      </w:pPr>
    </w:p>
    <w:tbl>
      <w:tblPr>
        <w:tblW w:w="0" w:type="auto"/>
        <w:jc w:val="left"/>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49"/>
        <w:gridCol w:w="4970"/>
      </w:tblGrid>
      <w:tr>
        <w:trPr>
          <w:trHeight w:val="287" w:hRule="atLeast"/>
        </w:trPr>
        <w:tc>
          <w:tcPr>
            <w:tcW w:w="9319" w:type="dxa"/>
            <w:gridSpan w:val="2"/>
          </w:tcPr>
          <w:p>
            <w:pPr>
              <w:pStyle w:val="TableParagraph"/>
              <w:spacing w:line="267" w:lineRule="exact"/>
              <w:ind w:left="3118" w:right="3227"/>
              <w:jc w:val="center"/>
              <w:rPr>
                <w:b/>
                <w:sz w:val="24"/>
              </w:rPr>
            </w:pPr>
            <w:r>
              <w:rPr>
                <w:b/>
                <w:sz w:val="24"/>
              </w:rPr>
              <w:t>Figure 6: Clustering Result</w:t>
            </w:r>
          </w:p>
        </w:tc>
      </w:tr>
      <w:tr>
        <w:trPr>
          <w:trHeight w:val="6385" w:hRule="atLeast"/>
        </w:trPr>
        <w:tc>
          <w:tcPr>
            <w:tcW w:w="4349" w:type="dxa"/>
          </w:tcPr>
          <w:p>
            <w:pPr>
              <w:pStyle w:val="TableParagraph"/>
              <w:ind w:left="200"/>
              <w:rPr>
                <w:sz w:val="20"/>
              </w:rPr>
            </w:pPr>
            <w:r>
              <w:rPr>
                <w:sz w:val="20"/>
              </w:rPr>
              <w:drawing>
                <wp:inline distT="0" distB="0" distL="0" distR="0">
                  <wp:extent cx="2562613" cy="3992879"/>
                  <wp:effectExtent l="0" t="0" r="0" b="0"/>
                  <wp:docPr id="37" name="image29.jpeg" descr=""/>
                  <wp:cNvGraphicFramePr>
                    <a:graphicFrameLocks noChangeAspect="1"/>
                  </wp:cNvGraphicFramePr>
                  <a:graphic>
                    <a:graphicData uri="http://schemas.openxmlformats.org/drawingml/2006/picture">
                      <pic:pic>
                        <pic:nvPicPr>
                          <pic:cNvPr id="38" name="image29.jpeg"/>
                          <pic:cNvPicPr/>
                        </pic:nvPicPr>
                        <pic:blipFill>
                          <a:blip r:embed="rId35" cstate="print"/>
                          <a:stretch>
                            <a:fillRect/>
                          </a:stretch>
                        </pic:blipFill>
                        <pic:spPr>
                          <a:xfrm>
                            <a:off x="0" y="0"/>
                            <a:ext cx="2562613" cy="3992879"/>
                          </a:xfrm>
                          <a:prstGeom prst="rect">
                            <a:avLst/>
                          </a:prstGeom>
                        </pic:spPr>
                      </pic:pic>
                    </a:graphicData>
                  </a:graphic>
                </wp:inline>
              </w:drawing>
            </w:r>
            <w:r>
              <w:rPr>
                <w:sz w:val="20"/>
              </w:rPr>
            </w:r>
          </w:p>
        </w:tc>
        <w:tc>
          <w:tcPr>
            <w:tcW w:w="4970" w:type="dxa"/>
          </w:tcPr>
          <w:p>
            <w:pPr>
              <w:pStyle w:val="TableParagraph"/>
              <w:spacing w:before="4"/>
              <w:rPr>
                <w:sz w:val="26"/>
              </w:rPr>
            </w:pPr>
          </w:p>
          <w:p>
            <w:pPr>
              <w:pStyle w:val="TableParagraph"/>
              <w:ind w:left="80"/>
              <w:rPr>
                <w:sz w:val="20"/>
              </w:rPr>
            </w:pPr>
            <w:r>
              <w:rPr>
                <w:sz w:val="20"/>
              </w:rPr>
              <w:pict>
                <v:group style="width:233.25pt;height:296.5pt;mso-position-horizontal-relative:char;mso-position-vertical-relative:line" coordorigin="0,0" coordsize="4665,5930">
                  <v:shape style="position:absolute;left:0;top:0;width:4665;height:5930" type="#_x0000_t75" stroked="false">
                    <v:imagedata r:id="rId36" o:title=""/>
                  </v:shape>
                  <v:line style="position:absolute" from="2360,125" to="2360,5900" stroked="true" strokeweight=".5pt" strokecolor="#00afef">
                    <v:stroke dashstyle="shortdashdot"/>
                  </v:line>
                  <v:shape style="position:absolute;left:2410;top:673;width:205;height:166" type="#_x0000_t75" stroked="false">
                    <v:imagedata r:id="rId37" o:title=""/>
                  </v:shape>
                  <v:line style="position:absolute" from="2686,742" to="2858,742" stroked="true" strokeweight=".475998pt" strokecolor="#000000">
                    <v:stroke dashstyle="solid"/>
                  </v:line>
                  <v:line style="position:absolute" from="2686,793" to="2858,793" stroked="true" strokeweight=".475998pt" strokecolor="#000000">
                    <v:stroke dashstyle="solid"/>
                  </v:line>
                  <v:shape style="position:absolute;left:2930;top:671;width:110;height:172" type="#_x0000_t75" stroked="false">
                    <v:imagedata r:id="rId38" o:title=""/>
                  </v:shape>
                </v:group>
              </w:pict>
            </w:r>
            <w:r>
              <w:rPr>
                <w:sz w:val="20"/>
              </w:rPr>
            </w:r>
          </w:p>
        </w:tc>
      </w:tr>
      <w:tr>
        <w:trPr>
          <w:trHeight w:val="297" w:hRule="atLeast"/>
        </w:trPr>
        <w:tc>
          <w:tcPr>
            <w:tcW w:w="4349" w:type="dxa"/>
          </w:tcPr>
          <w:p>
            <w:pPr>
              <w:pStyle w:val="TableParagraph"/>
              <w:spacing w:line="274" w:lineRule="exact" w:before="3"/>
              <w:ind w:left="277"/>
              <w:rPr>
                <w:b/>
                <w:sz w:val="24"/>
              </w:rPr>
            </w:pPr>
            <w:r>
              <w:rPr>
                <w:b/>
                <w:sz w:val="24"/>
              </w:rPr>
              <w:t>(a) Clustering algorithm flow chart</w:t>
            </w:r>
          </w:p>
        </w:tc>
        <w:tc>
          <w:tcPr>
            <w:tcW w:w="4970" w:type="dxa"/>
          </w:tcPr>
          <w:p>
            <w:pPr>
              <w:pStyle w:val="TableParagraph"/>
              <w:spacing w:line="274" w:lineRule="exact" w:before="3"/>
              <w:ind w:left="604"/>
              <w:rPr>
                <w:b/>
                <w:sz w:val="24"/>
              </w:rPr>
            </w:pPr>
            <w:r>
              <w:rPr>
                <w:b/>
                <w:sz w:val="24"/>
              </w:rPr>
              <w:t>(b) Clustering pedigree diagram</w:t>
            </w:r>
          </w:p>
        </w:tc>
      </w:tr>
      <w:tr>
        <w:trPr>
          <w:trHeight w:val="289" w:hRule="atLeast"/>
        </w:trPr>
        <w:tc>
          <w:tcPr>
            <w:tcW w:w="9319" w:type="dxa"/>
            <w:gridSpan w:val="2"/>
          </w:tcPr>
          <w:p>
            <w:pPr>
              <w:pStyle w:val="TableParagraph"/>
              <w:spacing w:line="270" w:lineRule="exact"/>
              <w:ind w:left="3011"/>
              <w:rPr>
                <w:b/>
                <w:sz w:val="24"/>
              </w:rPr>
            </w:pPr>
            <w:r>
              <w:rPr>
                <w:b/>
                <w:sz w:val="24"/>
              </w:rPr>
              <w:t>Figure 7: Clustering Analysis</w:t>
            </w:r>
          </w:p>
        </w:tc>
      </w:tr>
    </w:tbl>
    <w:p>
      <w:pPr>
        <w:pStyle w:val="BodyText"/>
        <w:ind w:right="1435" w:firstLine="480"/>
        <w:jc w:val="both"/>
      </w:pPr>
      <w:r>
        <w:rPr/>
        <w:t>According</w:t>
      </w:r>
      <w:r>
        <w:rPr>
          <w:spacing w:val="-10"/>
        </w:rPr>
        <w:t> </w:t>
      </w:r>
      <w:r>
        <w:rPr/>
        <w:t>to</w:t>
      </w:r>
      <w:r>
        <w:rPr>
          <w:spacing w:val="-8"/>
        </w:rPr>
        <w:t> </w:t>
      </w:r>
      <w:r>
        <w:rPr/>
        <w:t>the</w:t>
      </w:r>
      <w:r>
        <w:rPr>
          <w:spacing w:val="-12"/>
        </w:rPr>
        <w:t> </w:t>
      </w:r>
      <w:r>
        <w:rPr/>
        <w:t>pedigree</w:t>
      </w:r>
      <w:r>
        <w:rPr>
          <w:spacing w:val="-10"/>
        </w:rPr>
        <w:t> </w:t>
      </w:r>
      <w:r>
        <w:rPr/>
        <w:t>diagram</w:t>
      </w:r>
      <w:r>
        <w:rPr>
          <w:spacing w:val="-10"/>
        </w:rPr>
        <w:t> </w:t>
      </w:r>
      <w:r>
        <w:rPr/>
        <w:t>and</w:t>
      </w:r>
      <w:r>
        <w:rPr>
          <w:spacing w:val="-13"/>
        </w:rPr>
        <w:t> </w:t>
      </w:r>
      <w:r>
        <w:rPr/>
        <w:t>result</w:t>
      </w:r>
      <w:r>
        <w:rPr>
          <w:spacing w:val="-11"/>
        </w:rPr>
        <w:t> </w:t>
      </w:r>
      <w:r>
        <w:rPr/>
        <w:t>figure</w:t>
      </w:r>
      <w:r>
        <w:rPr>
          <w:spacing w:val="-10"/>
        </w:rPr>
        <w:t> </w:t>
      </w:r>
      <w:r>
        <w:rPr/>
        <w:t>above,</w:t>
      </w:r>
      <w:r>
        <w:rPr>
          <w:spacing w:val="-12"/>
        </w:rPr>
        <w:t> </w:t>
      </w:r>
      <w:r>
        <w:rPr/>
        <w:t>we</w:t>
      </w:r>
      <w:r>
        <w:rPr>
          <w:spacing w:val="-9"/>
        </w:rPr>
        <w:t> </w:t>
      </w:r>
      <w:r>
        <w:rPr/>
        <w:t>assume</w:t>
      </w:r>
      <w:r>
        <w:rPr>
          <w:spacing w:val="-10"/>
        </w:rPr>
        <w:t> </w:t>
      </w:r>
      <w:r>
        <w:rPr/>
        <w:t>that</w:t>
      </w:r>
      <w:r>
        <w:rPr>
          <w:spacing w:val="-9"/>
        </w:rPr>
        <w:t> </w:t>
      </w:r>
      <w:r>
        <w:rPr/>
        <w:t>fungi samples can be divided into three types: faster growth rate with high moisture toler- ance (namely worse ability to survive and grow under environmental changes), slower growth rate with low moisture tolerance (namely better ability) and mild growth rate with adequate moisture tolerance. In Figure 6, a faster growth rate</w:t>
      </w:r>
      <w:r>
        <w:rPr>
          <w:spacing w:val="-43"/>
        </w:rPr>
        <w:t> </w:t>
      </w:r>
      <w:r>
        <w:rPr/>
        <w:t>group corresponds</w:t>
      </w:r>
      <w:r>
        <w:rPr>
          <w:spacing w:val="15"/>
        </w:rPr>
        <w:t> </w:t>
      </w:r>
      <w:r>
        <w:rPr/>
        <w:t>to</w:t>
      </w:r>
      <w:r>
        <w:rPr>
          <w:spacing w:val="19"/>
        </w:rPr>
        <w:t> </w:t>
      </w:r>
      <w:r>
        <w:rPr/>
        <w:t>the</w:t>
      </w:r>
      <w:r>
        <w:rPr>
          <w:spacing w:val="13"/>
        </w:rPr>
        <w:t> </w:t>
      </w:r>
      <w:r>
        <w:rPr/>
        <w:t>green-dot</w:t>
      </w:r>
      <w:r>
        <w:rPr>
          <w:spacing w:val="17"/>
        </w:rPr>
        <w:t> </w:t>
      </w:r>
      <w:r>
        <w:rPr/>
        <w:t>group</w:t>
      </w:r>
      <w:r>
        <w:rPr>
          <w:spacing w:val="16"/>
        </w:rPr>
        <w:t> </w:t>
      </w:r>
      <w:r>
        <w:rPr/>
        <w:t>(clustering</w:t>
      </w:r>
      <w:r>
        <w:rPr>
          <w:spacing w:val="17"/>
        </w:rPr>
        <w:t> </w:t>
      </w:r>
      <w:r>
        <w:rPr/>
        <w:t>number</w:t>
      </w:r>
      <w:r>
        <w:rPr>
          <w:spacing w:val="17"/>
        </w:rPr>
        <w:t> </w:t>
      </w:r>
      <w:r>
        <w:rPr/>
        <w:t>for</w:t>
      </w:r>
      <w:r>
        <w:rPr>
          <w:spacing w:val="17"/>
        </w:rPr>
        <w:t> </w:t>
      </w:r>
      <w:r>
        <w:rPr/>
        <w:t>3),</w:t>
      </w:r>
      <w:r>
        <w:rPr>
          <w:spacing w:val="16"/>
        </w:rPr>
        <w:t> </w:t>
      </w:r>
      <w:r>
        <w:rPr/>
        <w:t>a</w:t>
      </w:r>
      <w:r>
        <w:rPr>
          <w:spacing w:val="16"/>
        </w:rPr>
        <w:t> </w:t>
      </w:r>
      <w:r>
        <w:rPr/>
        <w:t>slower</w:t>
      </w:r>
      <w:r>
        <w:rPr>
          <w:spacing w:val="18"/>
        </w:rPr>
        <w:t> </w:t>
      </w:r>
      <w:r>
        <w:rPr/>
        <w:t>growth</w:t>
      </w:r>
      <w:r>
        <w:rPr>
          <w:spacing w:val="14"/>
        </w:rPr>
        <w:t> </w:t>
      </w:r>
      <w:r>
        <w:rPr/>
        <w:t>rate</w:t>
      </w:r>
    </w:p>
    <w:p>
      <w:pPr>
        <w:spacing w:after="0"/>
        <w:jc w:val="both"/>
        <w:sectPr>
          <w:pgSz w:w="11910" w:h="16840"/>
          <w:pgMar w:header="859" w:footer="0" w:top="1140" w:bottom="280" w:left="100" w:right="0"/>
        </w:sectPr>
      </w:pPr>
    </w:p>
    <w:p>
      <w:pPr>
        <w:pStyle w:val="BodyText"/>
        <w:spacing w:before="8"/>
        <w:ind w:left="0"/>
        <w:rPr>
          <w:sz w:val="15"/>
        </w:rPr>
      </w:pPr>
    </w:p>
    <w:p>
      <w:pPr>
        <w:pStyle w:val="BodyText"/>
        <w:spacing w:before="91"/>
        <w:ind w:right="1437"/>
        <w:jc w:val="both"/>
      </w:pPr>
      <w:r>
        <w:rPr/>
        <w:t>community corresponds to the blue-dot group (clustering number for 1), and the last one, the red-dot is for mild growth rate. Also, clustering result can be sorted as the following Table 3:</w:t>
      </w:r>
    </w:p>
    <w:p>
      <w:pPr>
        <w:pStyle w:val="Heading3"/>
        <w:spacing w:line="288" w:lineRule="exact" w:after="30"/>
        <w:ind w:left="4468"/>
      </w:pPr>
      <w:r>
        <w:rPr/>
        <w:t>Table 3: Clustering result</w:t>
      </w:r>
    </w:p>
    <w:tbl>
      <w:tblPr>
        <w:tblW w:w="0" w:type="auto"/>
        <w:jc w:val="left"/>
        <w:tblInd w:w="1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4"/>
        <w:gridCol w:w="3679"/>
        <w:gridCol w:w="907"/>
        <w:gridCol w:w="851"/>
        <w:gridCol w:w="1643"/>
      </w:tblGrid>
      <w:tr>
        <w:trPr>
          <w:trHeight w:val="596" w:hRule="atLeast"/>
        </w:trPr>
        <w:tc>
          <w:tcPr>
            <w:tcW w:w="1954" w:type="dxa"/>
            <w:tcBorders>
              <w:top w:val="single" w:sz="12" w:space="0" w:color="000000"/>
              <w:bottom w:val="single" w:sz="6" w:space="0" w:color="000000"/>
            </w:tcBorders>
          </w:tcPr>
          <w:p>
            <w:pPr>
              <w:pStyle w:val="TableParagraph"/>
              <w:spacing w:line="298" w:lineRule="exact" w:before="1"/>
              <w:ind w:left="580"/>
              <w:rPr>
                <w:sz w:val="24"/>
              </w:rPr>
            </w:pPr>
            <w:r>
              <w:rPr>
                <w:sz w:val="24"/>
              </w:rPr>
              <w:t>Fungus</w:t>
            </w:r>
          </w:p>
          <w:p>
            <w:pPr>
              <w:pStyle w:val="TableParagraph"/>
              <w:spacing w:line="277" w:lineRule="exact"/>
              <w:ind w:left="523"/>
              <w:rPr>
                <w:sz w:val="24"/>
              </w:rPr>
            </w:pPr>
            <w:r>
              <w:rPr>
                <w:sz w:val="24"/>
              </w:rPr>
              <w:t>category</w:t>
            </w:r>
          </w:p>
        </w:tc>
        <w:tc>
          <w:tcPr>
            <w:tcW w:w="3679" w:type="dxa"/>
            <w:tcBorders>
              <w:top w:val="single" w:sz="12" w:space="0" w:color="000000"/>
              <w:bottom w:val="single" w:sz="6" w:space="0" w:color="000000"/>
            </w:tcBorders>
          </w:tcPr>
          <w:p>
            <w:pPr>
              <w:pStyle w:val="TableParagraph"/>
              <w:spacing w:before="150"/>
              <w:ind w:left="100" w:right="90"/>
              <w:jc w:val="center"/>
              <w:rPr>
                <w:sz w:val="24"/>
              </w:rPr>
            </w:pPr>
            <w:r>
              <w:rPr>
                <w:sz w:val="24"/>
              </w:rPr>
              <w:t>Features</w:t>
            </w:r>
          </w:p>
        </w:tc>
        <w:tc>
          <w:tcPr>
            <w:tcW w:w="907" w:type="dxa"/>
            <w:tcBorders>
              <w:top w:val="single" w:sz="12" w:space="0" w:color="000000"/>
              <w:bottom w:val="single" w:sz="6" w:space="0" w:color="000000"/>
            </w:tcBorders>
          </w:tcPr>
          <w:p>
            <w:pPr>
              <w:pStyle w:val="TableParagraph"/>
              <w:spacing w:before="150"/>
              <w:ind w:left="100" w:right="99"/>
              <w:jc w:val="center"/>
              <w:rPr>
                <w:sz w:val="24"/>
              </w:rPr>
            </w:pPr>
            <w:r>
              <w:rPr>
                <w:sz w:val="24"/>
              </w:rPr>
              <w:t>MNW</w:t>
            </w:r>
          </w:p>
        </w:tc>
        <w:tc>
          <w:tcPr>
            <w:tcW w:w="851" w:type="dxa"/>
            <w:tcBorders>
              <w:top w:val="single" w:sz="12" w:space="0" w:color="000000"/>
              <w:bottom w:val="single" w:sz="6" w:space="0" w:color="000000"/>
            </w:tcBorders>
          </w:tcPr>
          <w:p>
            <w:pPr>
              <w:pStyle w:val="TableParagraph"/>
              <w:spacing w:before="150"/>
              <w:ind w:left="101" w:right="122"/>
              <w:jc w:val="center"/>
              <w:rPr>
                <w:sz w:val="24"/>
              </w:rPr>
            </w:pPr>
            <w:r>
              <w:rPr>
                <w:sz w:val="24"/>
              </w:rPr>
              <w:t>TNW</w:t>
            </w:r>
          </w:p>
        </w:tc>
        <w:tc>
          <w:tcPr>
            <w:tcW w:w="1643" w:type="dxa"/>
            <w:tcBorders>
              <w:top w:val="single" w:sz="12" w:space="0" w:color="000000"/>
              <w:bottom w:val="single" w:sz="6" w:space="0" w:color="000000"/>
            </w:tcBorders>
          </w:tcPr>
          <w:p>
            <w:pPr>
              <w:pStyle w:val="TableParagraph"/>
              <w:spacing w:before="150"/>
              <w:ind w:left="127" w:right="134"/>
              <w:jc w:val="center"/>
              <w:rPr>
                <w:sz w:val="24"/>
              </w:rPr>
            </w:pPr>
            <w:r>
              <w:rPr>
                <w:sz w:val="24"/>
              </w:rPr>
              <w:t>MT</w:t>
            </w:r>
          </w:p>
        </w:tc>
      </w:tr>
      <w:tr>
        <w:trPr>
          <w:trHeight w:val="601" w:hRule="atLeast"/>
        </w:trPr>
        <w:tc>
          <w:tcPr>
            <w:tcW w:w="1954" w:type="dxa"/>
            <w:tcBorders>
              <w:top w:val="single" w:sz="6" w:space="0" w:color="000000"/>
            </w:tcBorders>
          </w:tcPr>
          <w:p>
            <w:pPr>
              <w:pStyle w:val="TableParagraph"/>
              <w:spacing w:before="150"/>
              <w:ind w:left="547"/>
              <w:rPr>
                <w:sz w:val="24"/>
              </w:rPr>
            </w:pPr>
            <w:r>
              <w:rPr>
                <w:sz w:val="24"/>
              </w:rPr>
              <w:t>Sprinter</w:t>
            </w:r>
          </w:p>
        </w:tc>
        <w:tc>
          <w:tcPr>
            <w:tcW w:w="3679" w:type="dxa"/>
            <w:tcBorders>
              <w:top w:val="single" w:sz="6" w:space="0" w:color="000000"/>
            </w:tcBorders>
          </w:tcPr>
          <w:p>
            <w:pPr>
              <w:pStyle w:val="TableParagraph"/>
              <w:spacing w:line="298" w:lineRule="exact" w:before="2"/>
              <w:ind w:left="100" w:right="95"/>
              <w:jc w:val="center"/>
              <w:rPr>
                <w:sz w:val="24"/>
              </w:rPr>
            </w:pPr>
            <w:r>
              <w:rPr>
                <w:sz w:val="24"/>
              </w:rPr>
              <w:t>Grow fastest with most narrow</w:t>
            </w:r>
          </w:p>
          <w:p>
            <w:pPr>
              <w:pStyle w:val="TableParagraph"/>
              <w:spacing w:line="282" w:lineRule="exact"/>
              <w:ind w:left="100" w:right="94"/>
              <w:jc w:val="center"/>
              <w:rPr>
                <w:sz w:val="24"/>
              </w:rPr>
            </w:pPr>
            <w:r>
              <w:rPr>
                <w:sz w:val="24"/>
              </w:rPr>
              <w:t>moisture niche width</w:t>
            </w:r>
          </w:p>
        </w:tc>
        <w:tc>
          <w:tcPr>
            <w:tcW w:w="907" w:type="dxa"/>
            <w:tcBorders>
              <w:top w:val="single" w:sz="6" w:space="0" w:color="000000"/>
            </w:tcBorders>
          </w:tcPr>
          <w:p>
            <w:pPr>
              <w:pStyle w:val="TableParagraph"/>
              <w:spacing w:before="150"/>
              <w:ind w:left="99" w:right="99"/>
              <w:jc w:val="center"/>
              <w:rPr>
                <w:sz w:val="24"/>
              </w:rPr>
            </w:pPr>
            <w:r>
              <w:rPr>
                <w:sz w:val="24"/>
              </w:rPr>
              <w:t>1.488</w:t>
            </w:r>
          </w:p>
        </w:tc>
        <w:tc>
          <w:tcPr>
            <w:tcW w:w="851" w:type="dxa"/>
            <w:tcBorders>
              <w:top w:val="single" w:sz="6" w:space="0" w:color="000000"/>
            </w:tcBorders>
          </w:tcPr>
          <w:p>
            <w:pPr>
              <w:pStyle w:val="TableParagraph"/>
              <w:spacing w:before="150"/>
              <w:ind w:left="99" w:right="122"/>
              <w:jc w:val="center"/>
              <w:rPr>
                <w:sz w:val="24"/>
              </w:rPr>
            </w:pPr>
            <w:r>
              <w:rPr>
                <w:sz w:val="24"/>
              </w:rPr>
              <w:t>17.82</w:t>
            </w:r>
          </w:p>
        </w:tc>
        <w:tc>
          <w:tcPr>
            <w:tcW w:w="1643" w:type="dxa"/>
            <w:tcBorders>
              <w:top w:val="single" w:sz="6" w:space="0" w:color="000000"/>
            </w:tcBorders>
          </w:tcPr>
          <w:p>
            <w:pPr>
              <w:pStyle w:val="TableParagraph"/>
              <w:spacing w:before="150"/>
              <w:ind w:left="124" w:right="135"/>
              <w:jc w:val="center"/>
              <w:rPr>
                <w:sz w:val="24"/>
              </w:rPr>
            </w:pPr>
            <w:r>
              <w:rPr>
                <w:sz w:val="24"/>
              </w:rPr>
              <w:t>0.838093895</w:t>
            </w:r>
          </w:p>
        </w:tc>
      </w:tr>
      <w:tr>
        <w:trPr>
          <w:trHeight w:val="597" w:hRule="atLeast"/>
        </w:trPr>
        <w:tc>
          <w:tcPr>
            <w:tcW w:w="1954" w:type="dxa"/>
          </w:tcPr>
          <w:p>
            <w:pPr>
              <w:pStyle w:val="TableParagraph"/>
              <w:spacing w:line="293" w:lineRule="exact"/>
              <w:ind w:left="101" w:right="100"/>
              <w:jc w:val="center"/>
              <w:rPr>
                <w:sz w:val="24"/>
              </w:rPr>
            </w:pPr>
            <w:r>
              <w:rPr>
                <w:sz w:val="24"/>
              </w:rPr>
              <w:t>Middle distance</w:t>
            </w:r>
          </w:p>
          <w:p>
            <w:pPr>
              <w:pStyle w:val="TableParagraph"/>
              <w:spacing w:line="282" w:lineRule="exact" w:before="1"/>
              <w:ind w:left="101" w:right="98"/>
              <w:jc w:val="center"/>
              <w:rPr>
                <w:sz w:val="24"/>
              </w:rPr>
            </w:pPr>
            <w:r>
              <w:rPr>
                <w:sz w:val="24"/>
              </w:rPr>
              <w:t>runner</w:t>
            </w:r>
          </w:p>
        </w:tc>
        <w:tc>
          <w:tcPr>
            <w:tcW w:w="3679" w:type="dxa"/>
          </w:tcPr>
          <w:p>
            <w:pPr>
              <w:pStyle w:val="TableParagraph"/>
              <w:spacing w:line="293" w:lineRule="exact"/>
              <w:ind w:left="100" w:right="93"/>
              <w:jc w:val="center"/>
              <w:rPr>
                <w:sz w:val="24"/>
              </w:rPr>
            </w:pPr>
            <w:r>
              <w:rPr>
                <w:sz w:val="24"/>
              </w:rPr>
              <w:t>Grow milder with wider mois-</w:t>
            </w:r>
          </w:p>
          <w:p>
            <w:pPr>
              <w:pStyle w:val="TableParagraph"/>
              <w:spacing w:line="282" w:lineRule="exact" w:before="1"/>
              <w:ind w:left="100" w:right="93"/>
              <w:jc w:val="center"/>
              <w:rPr>
                <w:sz w:val="24"/>
              </w:rPr>
            </w:pPr>
            <w:r>
              <w:rPr>
                <w:sz w:val="24"/>
              </w:rPr>
              <w:t>ture niche width</w:t>
            </w:r>
          </w:p>
        </w:tc>
        <w:tc>
          <w:tcPr>
            <w:tcW w:w="907" w:type="dxa"/>
          </w:tcPr>
          <w:p>
            <w:pPr>
              <w:pStyle w:val="TableParagraph"/>
              <w:spacing w:before="144"/>
              <w:ind w:left="99" w:right="99"/>
              <w:jc w:val="center"/>
              <w:rPr>
                <w:sz w:val="24"/>
              </w:rPr>
            </w:pPr>
            <w:r>
              <w:rPr>
                <w:sz w:val="24"/>
              </w:rPr>
              <w:t>1.75</w:t>
            </w:r>
          </w:p>
        </w:tc>
        <w:tc>
          <w:tcPr>
            <w:tcW w:w="851" w:type="dxa"/>
          </w:tcPr>
          <w:p>
            <w:pPr>
              <w:pStyle w:val="TableParagraph"/>
              <w:spacing w:before="144"/>
              <w:ind w:left="99" w:right="122"/>
              <w:jc w:val="center"/>
              <w:rPr>
                <w:sz w:val="24"/>
              </w:rPr>
            </w:pPr>
            <w:r>
              <w:rPr>
                <w:sz w:val="24"/>
              </w:rPr>
              <w:t>15.32</w:t>
            </w:r>
          </w:p>
        </w:tc>
        <w:tc>
          <w:tcPr>
            <w:tcW w:w="1643" w:type="dxa"/>
          </w:tcPr>
          <w:p>
            <w:pPr>
              <w:pStyle w:val="TableParagraph"/>
              <w:spacing w:before="144"/>
              <w:ind w:left="124" w:right="135"/>
              <w:jc w:val="center"/>
              <w:rPr>
                <w:sz w:val="24"/>
              </w:rPr>
            </w:pPr>
            <w:r>
              <w:rPr>
                <w:sz w:val="24"/>
              </w:rPr>
              <w:t>0.432854017</w:t>
            </w:r>
          </w:p>
        </w:tc>
      </w:tr>
      <w:tr>
        <w:trPr>
          <w:trHeight w:val="592" w:hRule="atLeast"/>
        </w:trPr>
        <w:tc>
          <w:tcPr>
            <w:tcW w:w="1954" w:type="dxa"/>
            <w:tcBorders>
              <w:bottom w:val="single" w:sz="12" w:space="0" w:color="000000"/>
            </w:tcBorders>
          </w:tcPr>
          <w:p>
            <w:pPr>
              <w:pStyle w:val="TableParagraph"/>
              <w:spacing w:line="293" w:lineRule="exact"/>
              <w:ind w:left="101" w:right="98"/>
              <w:jc w:val="center"/>
              <w:rPr>
                <w:sz w:val="24"/>
              </w:rPr>
            </w:pPr>
            <w:r>
              <w:rPr>
                <w:sz w:val="24"/>
              </w:rPr>
              <w:t>Long distance</w:t>
            </w:r>
          </w:p>
          <w:p>
            <w:pPr>
              <w:pStyle w:val="TableParagraph"/>
              <w:spacing w:line="279" w:lineRule="exact"/>
              <w:ind w:left="101" w:right="98"/>
              <w:jc w:val="center"/>
              <w:rPr>
                <w:sz w:val="24"/>
              </w:rPr>
            </w:pPr>
            <w:r>
              <w:rPr>
                <w:sz w:val="24"/>
              </w:rPr>
              <w:t>runner</w:t>
            </w:r>
          </w:p>
        </w:tc>
        <w:tc>
          <w:tcPr>
            <w:tcW w:w="3679" w:type="dxa"/>
            <w:tcBorders>
              <w:bottom w:val="single" w:sz="12" w:space="0" w:color="000000"/>
            </w:tcBorders>
          </w:tcPr>
          <w:p>
            <w:pPr>
              <w:pStyle w:val="TableParagraph"/>
              <w:spacing w:line="293" w:lineRule="exact"/>
              <w:ind w:left="100" w:right="98"/>
              <w:jc w:val="center"/>
              <w:rPr>
                <w:sz w:val="24"/>
              </w:rPr>
            </w:pPr>
            <w:r>
              <w:rPr>
                <w:sz w:val="24"/>
              </w:rPr>
              <w:t>Grow slowest with widest mois-</w:t>
            </w:r>
          </w:p>
          <w:p>
            <w:pPr>
              <w:pStyle w:val="TableParagraph"/>
              <w:spacing w:line="279" w:lineRule="exact"/>
              <w:ind w:left="100" w:right="93"/>
              <w:jc w:val="center"/>
              <w:rPr>
                <w:sz w:val="24"/>
              </w:rPr>
            </w:pPr>
            <w:r>
              <w:rPr>
                <w:sz w:val="24"/>
              </w:rPr>
              <w:t>ture niche width</w:t>
            </w:r>
          </w:p>
        </w:tc>
        <w:tc>
          <w:tcPr>
            <w:tcW w:w="907" w:type="dxa"/>
            <w:tcBorders>
              <w:bottom w:val="single" w:sz="12" w:space="0" w:color="000000"/>
            </w:tcBorders>
          </w:tcPr>
          <w:p>
            <w:pPr>
              <w:pStyle w:val="TableParagraph"/>
              <w:spacing w:before="144"/>
              <w:ind w:left="99" w:right="99"/>
              <w:jc w:val="center"/>
              <w:rPr>
                <w:sz w:val="24"/>
              </w:rPr>
            </w:pPr>
            <w:r>
              <w:rPr>
                <w:sz w:val="24"/>
              </w:rPr>
              <w:t>3.19</w:t>
            </w:r>
          </w:p>
        </w:tc>
        <w:tc>
          <w:tcPr>
            <w:tcW w:w="851" w:type="dxa"/>
            <w:tcBorders>
              <w:bottom w:val="single" w:sz="12" w:space="0" w:color="000000"/>
            </w:tcBorders>
          </w:tcPr>
          <w:p>
            <w:pPr>
              <w:pStyle w:val="TableParagraph"/>
              <w:spacing w:before="144"/>
              <w:ind w:left="99" w:right="122"/>
              <w:jc w:val="center"/>
              <w:rPr>
                <w:sz w:val="24"/>
              </w:rPr>
            </w:pPr>
            <w:r>
              <w:rPr>
                <w:sz w:val="24"/>
              </w:rPr>
              <w:t>19.9</w:t>
            </w:r>
          </w:p>
        </w:tc>
        <w:tc>
          <w:tcPr>
            <w:tcW w:w="1643" w:type="dxa"/>
            <w:tcBorders>
              <w:bottom w:val="single" w:sz="12" w:space="0" w:color="000000"/>
            </w:tcBorders>
          </w:tcPr>
          <w:p>
            <w:pPr>
              <w:pStyle w:val="TableParagraph"/>
              <w:spacing w:before="144"/>
              <w:ind w:left="127" w:right="135"/>
              <w:jc w:val="center"/>
              <w:rPr>
                <w:sz w:val="24"/>
              </w:rPr>
            </w:pPr>
            <w:r>
              <w:rPr>
                <w:sz w:val="24"/>
              </w:rPr>
              <w:t>-0.304769188</w:t>
            </w:r>
          </w:p>
        </w:tc>
      </w:tr>
    </w:tbl>
    <w:p>
      <w:pPr>
        <w:pStyle w:val="BodyText"/>
        <w:ind w:right="1429"/>
      </w:pPr>
      <w:r>
        <w:rPr/>
        <w:t>Note: Moisture Niche Width abbreviated as MNW, Temperature Niche Width abbre- viated as TNW and Moisture Tolerance abbreviated as MT.</w:t>
      </w:r>
    </w:p>
    <w:p>
      <w:pPr>
        <w:pStyle w:val="BodyText"/>
        <w:spacing w:before="119"/>
        <w:ind w:left="1820"/>
      </w:pPr>
      <w:r>
        <w:rPr/>
        <w:t>In Table 3, we set the arithmetic mean value of each species moisture tolerance as</w:t>
      </w:r>
    </w:p>
    <w:p>
      <w:pPr>
        <w:pStyle w:val="BodyText"/>
        <w:spacing w:before="2"/>
      </w:pPr>
      <w:r>
        <w:rPr/>
        <w:t>the whole category’s moisture tolerance value after clustering.</w:t>
      </w:r>
    </w:p>
    <w:p>
      <w:pPr>
        <w:pStyle w:val="Heading1"/>
        <w:numPr>
          <w:ilvl w:val="0"/>
          <w:numId w:val="2"/>
        </w:numPr>
        <w:tabs>
          <w:tab w:pos="1591" w:val="left" w:leader="none"/>
        </w:tabs>
        <w:spacing w:line="240" w:lineRule="auto" w:before="121" w:after="0"/>
        <w:ind w:left="1590" w:right="0" w:hanging="250"/>
        <w:jc w:val="left"/>
      </w:pPr>
      <w:bookmarkStart w:name="_bookmark11" w:id="21"/>
      <w:bookmarkEnd w:id="21"/>
      <w:r>
        <w:rPr>
          <w:b w:val="0"/>
        </w:rPr>
      </w:r>
      <w:bookmarkStart w:name="_bookmark11" w:id="22"/>
      <w:bookmarkEnd w:id="22"/>
      <w:r>
        <w:rPr/>
        <w:t>Fu</w:t>
      </w:r>
      <w:r>
        <w:rPr/>
        <w:t>ngal Decomposition</w:t>
      </w:r>
      <w:r>
        <w:rPr>
          <w:spacing w:val="2"/>
        </w:rPr>
        <w:t> </w:t>
      </w:r>
      <w:r>
        <w:rPr/>
        <w:t>Model</w:t>
      </w:r>
    </w:p>
    <w:p>
      <w:pPr>
        <w:pStyle w:val="BodyText"/>
        <w:spacing w:before="119"/>
        <w:ind w:right="1433" w:firstLine="480"/>
        <w:jc w:val="both"/>
      </w:pPr>
      <w:r>
        <w:rPr/>
        <w:t>In</w:t>
      </w:r>
      <w:r>
        <w:rPr>
          <w:spacing w:val="-5"/>
        </w:rPr>
        <w:t> </w:t>
      </w:r>
      <w:r>
        <w:rPr/>
        <w:t>literature</w:t>
      </w:r>
      <w:r>
        <w:rPr>
          <w:spacing w:val="-5"/>
        </w:rPr>
        <w:t> </w:t>
      </w:r>
      <w:r>
        <w:rPr/>
        <w:t>[3],</w:t>
      </w:r>
      <w:r>
        <w:rPr>
          <w:spacing w:val="-4"/>
        </w:rPr>
        <w:t> </w:t>
      </w:r>
      <w:r>
        <w:rPr/>
        <w:t>researchers</w:t>
      </w:r>
      <w:r>
        <w:rPr>
          <w:spacing w:val="-5"/>
        </w:rPr>
        <w:t> </w:t>
      </w:r>
      <w:r>
        <w:rPr/>
        <w:t>measure</w:t>
      </w:r>
      <w:r>
        <w:rPr>
          <w:spacing w:val="-4"/>
        </w:rPr>
        <w:t> </w:t>
      </w:r>
      <w:r>
        <w:rPr/>
        <w:t>mass</w:t>
      </w:r>
      <w:r>
        <w:rPr>
          <w:spacing w:val="-6"/>
        </w:rPr>
        <w:t> </w:t>
      </w:r>
      <w:r>
        <w:rPr/>
        <w:t>loss</w:t>
      </w:r>
      <w:r>
        <w:rPr>
          <w:spacing w:val="-6"/>
        </w:rPr>
        <w:t> </w:t>
      </w:r>
      <w:r>
        <w:rPr/>
        <w:t>in</w:t>
      </w:r>
      <w:r>
        <w:rPr>
          <w:spacing w:val="-5"/>
        </w:rPr>
        <w:t> </w:t>
      </w:r>
      <w:r>
        <w:rPr/>
        <w:t>woodblocks</w:t>
      </w:r>
      <w:r>
        <w:rPr>
          <w:spacing w:val="-6"/>
        </w:rPr>
        <w:t> </w:t>
      </w:r>
      <w:r>
        <w:rPr/>
        <w:t>to quantify</w:t>
      </w:r>
      <w:r>
        <w:rPr>
          <w:spacing w:val="-4"/>
        </w:rPr>
        <w:t> </w:t>
      </w:r>
      <w:r>
        <w:rPr/>
        <w:t>the</w:t>
      </w:r>
      <w:r>
        <w:rPr>
          <w:spacing w:val="-5"/>
        </w:rPr>
        <w:t> </w:t>
      </w:r>
      <w:r>
        <w:rPr/>
        <w:t>de- composition</w:t>
      </w:r>
      <w:r>
        <w:rPr>
          <w:spacing w:val="-14"/>
        </w:rPr>
        <w:t> </w:t>
      </w:r>
      <w:r>
        <w:rPr/>
        <w:t>process</w:t>
      </w:r>
      <w:r>
        <w:rPr>
          <w:spacing w:val="-13"/>
        </w:rPr>
        <w:t> </w:t>
      </w:r>
      <w:r>
        <w:rPr/>
        <w:t>of</w:t>
      </w:r>
      <w:r>
        <w:rPr>
          <w:spacing w:val="-13"/>
        </w:rPr>
        <w:t> </w:t>
      </w:r>
      <w:r>
        <w:rPr/>
        <w:t>ground</w:t>
      </w:r>
      <w:r>
        <w:rPr>
          <w:spacing w:val="-13"/>
        </w:rPr>
        <w:t> </w:t>
      </w:r>
      <w:r>
        <w:rPr/>
        <w:t>litter</w:t>
      </w:r>
      <w:r>
        <w:rPr>
          <w:spacing w:val="-11"/>
        </w:rPr>
        <w:t> </w:t>
      </w:r>
      <w:r>
        <w:rPr/>
        <w:t>and</w:t>
      </w:r>
      <w:r>
        <w:rPr>
          <w:spacing w:val="-13"/>
        </w:rPr>
        <w:t> </w:t>
      </w:r>
      <w:r>
        <w:rPr/>
        <w:t>woody</w:t>
      </w:r>
      <w:r>
        <w:rPr>
          <w:spacing w:val="-13"/>
        </w:rPr>
        <w:t> </w:t>
      </w:r>
      <w:r>
        <w:rPr/>
        <w:t>fibers.</w:t>
      </w:r>
      <w:r>
        <w:rPr>
          <w:spacing w:val="-8"/>
        </w:rPr>
        <w:t> </w:t>
      </w:r>
      <w:r>
        <w:rPr/>
        <w:t>Likewise,</w:t>
      </w:r>
      <w:r>
        <w:rPr>
          <w:spacing w:val="-13"/>
        </w:rPr>
        <w:t> </w:t>
      </w:r>
      <w:r>
        <w:rPr/>
        <w:t>we</w:t>
      </w:r>
      <w:r>
        <w:rPr>
          <w:spacing w:val="-9"/>
        </w:rPr>
        <w:t> </w:t>
      </w:r>
      <w:r>
        <w:rPr/>
        <w:t>quantify</w:t>
      </w:r>
      <w:r>
        <w:rPr>
          <w:spacing w:val="-10"/>
        </w:rPr>
        <w:t> </w:t>
      </w:r>
      <w:r>
        <w:rPr/>
        <w:t>the</w:t>
      </w:r>
      <w:r>
        <w:rPr>
          <w:spacing w:val="-13"/>
        </w:rPr>
        <w:t> </w:t>
      </w:r>
      <w:r>
        <w:rPr/>
        <w:t>fun- gal decomposition ability as their decomposition rate over a while (usually %mass loss over 122 days). However, there are many factors that contribute to the fungal</w:t>
      </w:r>
      <w:r>
        <w:rPr>
          <w:spacing w:val="-36"/>
        </w:rPr>
        <w:t> </w:t>
      </w:r>
      <w:r>
        <w:rPr/>
        <w:t>de- composition rate. As the required, we only consider moisture tolerance and growth rate.</w:t>
      </w:r>
    </w:p>
    <w:p>
      <w:pPr>
        <w:pStyle w:val="Heading2"/>
        <w:numPr>
          <w:ilvl w:val="1"/>
          <w:numId w:val="2"/>
        </w:numPr>
        <w:tabs>
          <w:tab w:pos="1768" w:val="left" w:leader="none"/>
        </w:tabs>
        <w:spacing w:line="240" w:lineRule="auto" w:before="119" w:after="0"/>
        <w:ind w:left="1767" w:right="0" w:hanging="427"/>
        <w:jc w:val="left"/>
      </w:pPr>
      <w:bookmarkStart w:name="_bookmark12" w:id="23"/>
      <w:bookmarkEnd w:id="23"/>
      <w:r>
        <w:rPr>
          <w:b w:val="0"/>
        </w:rPr>
      </w:r>
      <w:bookmarkStart w:name="_bookmark12" w:id="24"/>
      <w:bookmarkEnd w:id="24"/>
      <w:r>
        <w:rPr/>
        <w:t>Mult</w:t>
      </w:r>
      <w:r>
        <w:rPr/>
        <w:t>iple Linear Regression</w:t>
      </w:r>
      <w:r>
        <w:rPr>
          <w:spacing w:val="-3"/>
        </w:rPr>
        <w:t> </w:t>
      </w:r>
      <w:r>
        <w:rPr/>
        <w:t>Model</w:t>
      </w:r>
    </w:p>
    <w:p>
      <w:pPr>
        <w:pStyle w:val="BodyText"/>
        <w:spacing w:before="120"/>
        <w:ind w:right="1435" w:firstLine="480"/>
        <w:jc w:val="both"/>
      </w:pPr>
      <w:r>
        <w:rPr/>
        <w:t>Careful observation of the two figures provided reveals a rough relationship of decomposition rate with hyphal extension rate and moisture trade-off. In order to study the relationship further, we still depict the scatter graph, applying the data we collect, as following figure 8 showed:</w:t>
      </w:r>
    </w:p>
    <w:tbl>
      <w:tblPr>
        <w:tblW w:w="0" w:type="auto"/>
        <w:jc w:val="left"/>
        <w:tblInd w:w="3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51"/>
      </w:tblGrid>
      <w:tr>
        <w:trPr>
          <w:trHeight w:val="4465" w:hRule="atLeast"/>
        </w:trPr>
        <w:tc>
          <w:tcPr>
            <w:tcW w:w="5551" w:type="dxa"/>
          </w:tcPr>
          <w:p>
            <w:pPr>
              <w:pStyle w:val="TableParagraph"/>
              <w:spacing w:before="5"/>
              <w:rPr>
                <w:sz w:val="3"/>
              </w:rPr>
            </w:pPr>
          </w:p>
          <w:p>
            <w:pPr>
              <w:pStyle w:val="TableParagraph"/>
              <w:ind w:left="317"/>
              <w:rPr>
                <w:sz w:val="20"/>
              </w:rPr>
            </w:pPr>
            <w:r>
              <w:rPr>
                <w:sz w:val="20"/>
              </w:rPr>
              <w:drawing>
                <wp:inline distT="0" distB="0" distL="0" distR="0">
                  <wp:extent cx="3144364" cy="2798064"/>
                  <wp:effectExtent l="0" t="0" r="0" b="0"/>
                  <wp:docPr id="39" name="image33.jpeg" descr=""/>
                  <wp:cNvGraphicFramePr>
                    <a:graphicFrameLocks noChangeAspect="1"/>
                  </wp:cNvGraphicFramePr>
                  <a:graphic>
                    <a:graphicData uri="http://schemas.openxmlformats.org/drawingml/2006/picture">
                      <pic:pic>
                        <pic:nvPicPr>
                          <pic:cNvPr id="40" name="image33.jpeg"/>
                          <pic:cNvPicPr/>
                        </pic:nvPicPr>
                        <pic:blipFill>
                          <a:blip r:embed="rId39" cstate="print"/>
                          <a:stretch>
                            <a:fillRect/>
                          </a:stretch>
                        </pic:blipFill>
                        <pic:spPr>
                          <a:xfrm>
                            <a:off x="0" y="0"/>
                            <a:ext cx="3144364" cy="2798064"/>
                          </a:xfrm>
                          <a:prstGeom prst="rect">
                            <a:avLst/>
                          </a:prstGeom>
                        </pic:spPr>
                      </pic:pic>
                    </a:graphicData>
                  </a:graphic>
                </wp:inline>
              </w:drawing>
            </w:r>
            <w:r>
              <w:rPr>
                <w:sz w:val="20"/>
              </w:rPr>
            </w:r>
          </w:p>
        </w:tc>
      </w:tr>
      <w:tr>
        <w:trPr>
          <w:trHeight w:val="298" w:hRule="atLeast"/>
        </w:trPr>
        <w:tc>
          <w:tcPr>
            <w:tcW w:w="5551" w:type="dxa"/>
          </w:tcPr>
          <w:p>
            <w:pPr>
              <w:pStyle w:val="TableParagraph"/>
              <w:spacing w:line="273" w:lineRule="exact" w:before="5"/>
              <w:ind w:left="200"/>
              <w:rPr>
                <w:b/>
                <w:sz w:val="24"/>
              </w:rPr>
            </w:pPr>
            <w:r>
              <w:rPr>
                <w:b/>
                <w:sz w:val="24"/>
              </w:rPr>
              <w:t>Figure 8: Scatter graph for preliminary analysis</w:t>
            </w:r>
          </w:p>
        </w:tc>
      </w:tr>
    </w:tbl>
    <w:p>
      <w:pPr>
        <w:spacing w:after="0" w:line="273" w:lineRule="exact"/>
        <w:rPr>
          <w:sz w:val="24"/>
        </w:rPr>
        <w:sectPr>
          <w:pgSz w:w="11910" w:h="16840"/>
          <w:pgMar w:header="859" w:footer="0" w:top="1140" w:bottom="280" w:left="100" w:right="0"/>
        </w:sectPr>
      </w:pPr>
    </w:p>
    <w:p>
      <w:pPr>
        <w:pStyle w:val="BodyText"/>
        <w:spacing w:before="8"/>
        <w:ind w:left="0"/>
        <w:rPr>
          <w:sz w:val="15"/>
        </w:rPr>
      </w:pPr>
    </w:p>
    <w:p>
      <w:pPr>
        <w:pStyle w:val="BodyText"/>
        <w:spacing w:before="91"/>
        <w:ind w:right="1426" w:firstLine="480"/>
      </w:pPr>
      <w:r>
        <w:rPr/>
        <w:pict>
          <v:group style="position:absolute;margin-left:294.585663pt;margin-top:38.502762pt;width:27.75pt;height:9.050pt;mso-position-horizontal-relative:page;mso-position-vertical-relative:paragraph;z-index:-688;mso-wrap-distance-left:0;mso-wrap-distance-right:0" coordorigin="5892,770" coordsize="555,181">
            <v:line style="position:absolute" from="5892,866" to="6059,866" stroked="true" strokeweight=".479596pt" strokecolor="#000000">
              <v:stroke dashstyle="solid"/>
            </v:line>
            <v:line style="position:absolute" from="5976,783" to="5976,951" stroked="true" strokeweight=".478268pt" strokecolor="#000000">
              <v:stroke dashstyle="solid"/>
            </v:line>
            <v:shape style="position:absolute;left:6128;top:770;width:318;height:172" type="#_x0000_t75" stroked="false">
              <v:imagedata r:id="rId40" o:title=""/>
            </v:shape>
            <w10:wrap type="topAndBottom"/>
          </v:group>
        </w:pict>
      </w:r>
      <w:r>
        <w:rPr/>
        <w:pict>
          <v:group style="position:absolute;margin-left:326.199066pt;margin-top:39.126945pt;width:21.15pt;height:10.45pt;mso-position-horizontal-relative:page;mso-position-vertical-relative:paragraph;z-index:-664;mso-wrap-distance-left:0;mso-wrap-distance-right:0" coordorigin="6524,783" coordsize="423,209">
            <v:line style="position:absolute" from="6524,866" to="6691,866" stroked="true" strokeweight=".479596pt" strokecolor="#000000">
              <v:stroke dashstyle="solid"/>
            </v:line>
            <v:line style="position:absolute" from="6608,783" to="6608,951" stroked="true" strokeweight=".478268pt" strokecolor="#000000">
              <v:stroke dashstyle="solid"/>
            </v:line>
            <v:shape style="position:absolute;left:6760;top:830;width:187;height:161" type="#_x0000_t75" stroked="false">
              <v:imagedata r:id="rId41" o:title=""/>
            </v:shape>
            <w10:wrap type="topAndBottom"/>
          </v:group>
        </w:pict>
      </w:r>
      <w:r>
        <w:rPr/>
        <w:t>According to the characteristic of our data collected, we reckon several potential types of regression equations as followed:</w:t>
      </w:r>
    </w:p>
    <w:p>
      <w:pPr>
        <w:pStyle w:val="BodyText"/>
        <w:spacing w:before="5"/>
        <w:ind w:left="0"/>
        <w:rPr>
          <w:sz w:val="9"/>
        </w:rPr>
      </w:pPr>
    </w:p>
    <w:p>
      <w:pPr>
        <w:pStyle w:val="BodyText"/>
        <w:spacing w:before="91"/>
        <w:ind w:left="10102"/>
      </w:pPr>
      <w:r>
        <w:rPr/>
        <w:pict>
          <v:group style="position:absolute;margin-left:215.109207pt;margin-top:-19.432573pt;width:80.45pt;height:62.4pt;mso-position-horizontal-relative:page;mso-position-vertical-relative:paragraph;z-index:1480" coordorigin="4302,-389" coordsize="1609,1248">
            <v:shape style="position:absolute;left:4476;top:-375;width:178;height:166" type="#_x0000_t75" stroked="false">
              <v:imagedata r:id="rId42" o:title=""/>
            </v:shape>
            <v:line style="position:absolute" from="4722,-306" to="4890,-306" stroked="true" strokeweight=".479596pt" strokecolor="#000000">
              <v:stroke dashstyle="solid"/>
            </v:line>
            <v:line style="position:absolute" from="4722,-255" to="4890,-255" stroked="true" strokeweight=".479596pt" strokecolor="#000000">
              <v:stroke dashstyle="solid"/>
            </v:line>
            <v:shape style="position:absolute;left:4958;top:-318;width:140;height:112" type="#_x0000_t75" stroked="false">
              <v:imagedata r:id="rId43" o:title=""/>
            </v:shape>
            <v:line style="position:absolute" from="5168,-281" to="5336,-281" stroked="true" strokeweight=".479596pt" strokecolor="#000000">
              <v:stroke dashstyle="solid"/>
            </v:line>
            <v:line style="position:absolute" from="5252,-365" to="5252,-197" stroked="true" strokeweight=".478268pt" strokecolor="#000000">
              <v:stroke dashstyle="solid"/>
            </v:line>
            <v:shape style="position:absolute;left:5405;top:-383;width:411;height:222" type="#_x0000_t75" stroked="false">
              <v:imagedata r:id="rId44" o:title=""/>
            </v:shape>
            <v:shape style="position:absolute;left:4476;top:-35;width:178;height:166" type="#_x0000_t75" stroked="false">
              <v:imagedata r:id="rId45" o:title=""/>
            </v:shape>
            <v:line style="position:absolute" from="4722,35" to="4890,35" stroked="true" strokeweight=".479596pt" strokecolor="#000000">
              <v:stroke dashstyle="solid"/>
            </v:line>
            <v:line style="position:absolute" from="4722,85" to="4890,85" stroked="true" strokeweight=".479596pt" strokecolor="#000000">
              <v:stroke dashstyle="solid"/>
            </v:line>
            <v:shape style="position:absolute;left:4958;top:23;width:141;height:112" type="#_x0000_t75" stroked="false">
              <v:imagedata r:id="rId46" o:title=""/>
            </v:shape>
            <v:line style="position:absolute" from="5168,59" to="5336,59" stroked="true" strokeweight=".479596pt" strokecolor="#000000">
              <v:stroke dashstyle="solid"/>
            </v:line>
            <v:line style="position:absolute" from="5252,-24" to="5252,143" stroked="true" strokeweight=".478268pt" strokecolor="#000000">
              <v:stroke dashstyle="solid"/>
            </v:line>
            <v:shape style="position:absolute;left:5405;top:-62;width:506;height:240" type="#_x0000_t75" stroked="false">
              <v:imagedata r:id="rId47" o:title=""/>
            </v:shape>
            <v:shape style="position:absolute;left:4476;top:306;width:178;height:167" type="#_x0000_t75" stroked="false">
              <v:imagedata r:id="rId48" o:title=""/>
            </v:shape>
            <v:line style="position:absolute" from="4722,375" to="4890,375" stroked="true" strokeweight=".479596pt" strokecolor="#000000">
              <v:stroke dashstyle="solid"/>
            </v:line>
            <v:line style="position:absolute" from="4722,425" to="4890,425" stroked="true" strokeweight=".479596pt" strokecolor="#000000">
              <v:stroke dashstyle="solid"/>
            </v:line>
            <v:shape style="position:absolute;left:4958;top:363;width:141;height:112" type="#_x0000_t75" stroked="false">
              <v:imagedata r:id="rId49" o:title=""/>
            </v:shape>
            <v:line style="position:absolute" from="5168,400" to="5336,400" stroked="true" strokeweight=".479596pt" strokecolor="#000000">
              <v:stroke dashstyle="solid"/>
            </v:line>
            <v:line style="position:absolute" from="5252,316" to="5252,484" stroked="true" strokeweight=".478268pt" strokecolor="#000000">
              <v:stroke dashstyle="solid"/>
            </v:line>
            <v:shape style="position:absolute;left:5405;top:298;width:411;height:221" type="#_x0000_t75" stroked="false">
              <v:imagedata r:id="rId50" o:title=""/>
            </v:shape>
            <v:shape style="position:absolute;left:4476;top:646;width:178;height:167" type="#_x0000_t75" stroked="false">
              <v:imagedata r:id="rId51" o:title=""/>
            </v:shape>
            <v:line style="position:absolute" from="4722,715" to="4890,715" stroked="true" strokeweight=".479596pt" strokecolor="#000000">
              <v:stroke dashstyle="solid"/>
            </v:line>
            <v:line style="position:absolute" from="4722,766" to="4890,766" stroked="true" strokeweight=".479596pt" strokecolor="#000000">
              <v:stroke dashstyle="solid"/>
            </v:line>
            <v:shape style="position:absolute;left:4959;top:704;width:141;height:112" type="#_x0000_t75" stroked="false">
              <v:imagedata r:id="rId52" o:title=""/>
            </v:shape>
            <v:line style="position:absolute" from="5168,741" to="5336,741" stroked="true" strokeweight=".479596pt" strokecolor="#000000">
              <v:stroke dashstyle="solid"/>
            </v:line>
            <v:line style="position:absolute" from="5252,657" to="5252,825" stroked="true" strokeweight=".478268pt" strokecolor="#000000">
              <v:stroke dashstyle="solid"/>
            </v:line>
            <v:shape style="position:absolute;left:5405;top:619;width:506;height:240" type="#_x0000_t75" stroked="false">
              <v:imagedata r:id="rId53" o:title=""/>
            </v:shape>
            <v:shape style="position:absolute;left:4302;top:-389;width:140;height:1241" coordorigin="4302,-389" coordsize="140,1241" path="m4437,-389l4386,-349,4366,-287,4366,141,4365,148,4328,211,4302,225,4302,237,4356,286,4366,750,4367,759,4396,825,4437,852,4442,849,4429,842,4419,833,4386,774,4386,330,4385,322,4359,262,4321,237,4321,225,4375,177,4385,141,4386,133,4386,-297,4409,-361,4442,-386,4437,-389xe" filled="true" fillcolor="#000000" stroked="false">
              <v:path arrowok="t"/>
              <v:fill type="solid"/>
            </v:shape>
            <w10:wrap type="none"/>
          </v:group>
        </w:pict>
      </w:r>
      <w:r>
        <w:rPr/>
        <w:pict>
          <v:group style="position:absolute;margin-left:299.222168pt;margin-top:-1.84901pt;width:27.7pt;height:9.050pt;mso-position-horizontal-relative:page;mso-position-vertical-relative:paragraph;z-index:1504" coordorigin="5984,-37" coordsize="554,181">
            <v:line style="position:absolute" from="5984,59" to="6152,59" stroked="true" strokeweight=".479596pt" strokecolor="#000000">
              <v:stroke dashstyle="solid"/>
            </v:line>
            <v:line style="position:absolute" from="6069,-24" to="6069,143" stroked="true" strokeweight=".478268pt" strokecolor="#000000">
              <v:stroke dashstyle="solid"/>
            </v:line>
            <v:shape style="position:absolute;left:6221;top:-37;width:318;height:173" type="#_x0000_t75" stroked="false">
              <v:imagedata r:id="rId54" o:title=""/>
            </v:shape>
            <w10:wrap type="none"/>
          </v:group>
        </w:pict>
      </w:r>
      <w:r>
        <w:rPr/>
        <w:pict>
          <v:group style="position:absolute;margin-left:330.832581pt;margin-top:-1.224828pt;width:21.15pt;height:10.45pt;mso-position-horizontal-relative:page;mso-position-vertical-relative:paragraph;z-index:1528" coordorigin="6617,-24" coordsize="423,209">
            <v:line style="position:absolute" from="6617,59" to="6783,59" stroked="true" strokeweight=".479596pt" strokecolor="#000000">
              <v:stroke dashstyle="solid"/>
            </v:line>
            <v:line style="position:absolute" from="6700,-24" to="6700,143" stroked="true" strokeweight=".478268pt" strokecolor="#000000">
              <v:stroke dashstyle="solid"/>
            </v:line>
            <v:shape style="position:absolute;left:6853;top:23;width:187;height:161" type="#_x0000_t75" stroked="false">
              <v:imagedata r:id="rId55" o:title=""/>
            </v:shape>
            <w10:wrap type="none"/>
          </v:group>
        </w:pict>
      </w:r>
      <w:r>
        <w:rPr/>
        <w:pict>
          <v:group style="position:absolute;margin-left:294.585663pt;margin-top:15.160196pt;width:31.25pt;height:9.050pt;mso-position-horizontal-relative:page;mso-position-vertical-relative:paragraph;z-index:1552" coordorigin="5892,303" coordsize="625,181">
            <v:line style="position:absolute" from="5892,400" to="6059,400" stroked="true" strokeweight=".479596pt" strokecolor="#000000">
              <v:stroke dashstyle="solid"/>
            </v:line>
            <v:line style="position:absolute" from="5976,316" to="5976,484" stroked="true" strokeweight=".478268pt" strokecolor="#000000">
              <v:stroke dashstyle="solid"/>
            </v:line>
            <v:shape style="position:absolute;left:6128;top:303;width:227;height:172" type="#_x0000_t75" stroked="false">
              <v:imagedata r:id="rId56" o:title=""/>
            </v:shape>
            <v:shape style="position:absolute;left:6397;top:313;width:119;height:63" coordorigin="6397,314" coordsize="119,63" path="m6425,319l6414,319,6416,319,6417,321,6417,327,6416,331,6404,371,6404,371,6404,373,6405,375,6406,376,6409,376,6411,376,6413,375,6416,371,6426,336,6431,329,6435,324,6428,324,6427,320,6425,319xm6462,319l6449,319,6453,319,6455,323,6455,325,6456,329,6454,336,6444,371,6444,371,6443,373,6444,375,6446,376,6448,376,6450,376,6452,375,6454,373,6455,371,6461,353,6465,336,6470,329,6473,325,6466,325,6466,323,6462,319xm6502,319l6488,319,6492,319,6494,323,6495,326,6495,329,6493,336,6484,359,6483,362,6483,365,6483,366,6484,371,6486,373,6489,375,6492,376,6495,376,6499,376,6503,374,6506,371,6496,371,6494,371,6493,368,6494,365,6495,360,6500,348,6504,336,6505,329,6505,324,6503,320,6502,319xm6514,353l6512,353,6511,353,6510,354,6508,361,6505,367,6501,370,6498,371,6506,371,6509,369,6513,362,6516,355,6516,353,6514,353xm6415,314l6411,314,6407,316,6402,321,6399,329,6397,335,6397,336,6398,337,6399,338,6401,338,6403,337,6404,336,6406,329,6408,323,6409,321,6411,320,6412,319,6425,319,6424,318,6420,315,6415,314xm6489,314l6481,315,6475,318,6470,321,6466,325,6473,325,6475,323,6481,320,6484,319,6502,319,6501,318,6498,316,6493,314,6489,314xm6449,314l6436,317,6432,320,6428,324,6435,324,6436,323,6442,320,6446,319,6462,319,6461,318,6458,316,6454,314,6449,314xe" filled="true" fillcolor="#000000" stroked="false">
              <v:path arrowok="t"/>
              <v:fill type="solid"/>
            </v:shape>
            <w10:wrap type="none"/>
          </v:group>
        </w:pict>
      </w:r>
      <w:r>
        <w:rPr/>
        <w:pict>
          <v:group style="position:absolute;margin-left:329.639404pt;margin-top:15.807313pt;width:21.2pt;height:10.45pt;mso-position-horizontal-relative:page;mso-position-vertical-relative:paragraph;z-index:1576" coordorigin="6593,316" coordsize="424,209">
            <v:line style="position:absolute" from="6593,400" to="6761,400" stroked="true" strokeweight=".479596pt" strokecolor="#000000">
              <v:stroke dashstyle="solid"/>
            </v:line>
            <v:line style="position:absolute" from="6677,316" to="6677,484" stroked="true" strokeweight=".478268pt" strokecolor="#000000">
              <v:stroke dashstyle="solid"/>
            </v:line>
            <v:shape style="position:absolute;left:6829;top:363;width:187;height:161" type="#_x0000_t75" stroked="false">
              <v:imagedata r:id="rId57" o:title=""/>
            </v:shape>
            <w10:wrap type="none"/>
          </v:group>
        </w:pict>
      </w:r>
      <w:r>
        <w:rPr/>
        <w:t>(1)</w:t>
      </w:r>
    </w:p>
    <w:p>
      <w:pPr>
        <w:pStyle w:val="BodyText"/>
        <w:spacing w:before="7"/>
        <w:ind w:left="0"/>
        <w:rPr>
          <w:sz w:val="16"/>
        </w:rPr>
      </w:pPr>
      <w:r>
        <w:rPr/>
        <w:pict>
          <v:group style="position:absolute;margin-left:299.222168pt;margin-top:12.759405pt;width:31.2pt;height:9.050pt;mso-position-horizontal-relative:page;mso-position-vertical-relative:paragraph;z-index:-640;mso-wrap-distance-left:0;mso-wrap-distance-right:0" coordorigin="5984,255" coordsize="624,181">
            <v:line style="position:absolute" from="5984,352" to="6152,352" stroked="true" strokeweight=".479596pt" strokecolor="#000000">
              <v:stroke dashstyle="solid"/>
            </v:line>
            <v:line style="position:absolute" from="6069,268" to="6069,436" stroked="true" strokeweight=".478268pt" strokecolor="#000000">
              <v:stroke dashstyle="solid"/>
            </v:line>
            <v:shape style="position:absolute;left:6221;top:255;width:227;height:172" type="#_x0000_t75" stroked="false">
              <v:imagedata r:id="rId58" o:title=""/>
            </v:shape>
            <v:shape style="position:absolute;left:6489;top:265;width:119;height:63" coordorigin="6490,266" coordsize="119,63" path="m6517,270l6506,270,6508,271,6509,273,6510,279,6508,283,6497,323,6496,324,6498,326,6499,328,6501,328,6503,328,6505,326,6507,325,6508,323,6518,288,6523,281,6527,276,6520,276,6520,272,6517,270xm6555,270l6541,270,6545,271,6547,274,6548,278,6548,281,6546,289,6536,323,6536,324,6537,326,6538,328,6540,328,6543,328,6544,326,6546,325,6547,323,6553,305,6557,288,6562,281,6566,276,6558,276,6558,274,6556,272,6555,270xm6594,270l6580,270,6584,271,6587,274,6587,278,6587,281,6585,288,6581,300,6577,311,6576,314,6575,317,6577,323,6578,325,6581,326,6584,328,6588,328,6592,328,6595,326,6599,323,6588,323,6587,323,6586,320,6587,317,6588,311,6592,300,6597,288,6598,281,6598,275,6596,272,6594,270xm6607,305l6605,305,6603,305,6602,306,6600,313,6597,319,6593,322,6590,323,6599,323,6601,320,6605,314,6608,307,6608,305,6607,305xm6507,266l6503,266,6499,268,6495,273,6492,281,6490,287,6490,288,6491,289,6495,289,6496,287,6498,281,6501,274,6502,273,6503,271,6505,271,6506,270,6517,270,6516,269,6512,267,6507,266xm6582,266l6574,267,6568,269,6562,273,6558,276,6566,276,6568,274,6570,273,6573,271,6577,271,6580,270,6594,270,6593,269,6590,268,6586,266,6582,266xm6542,266l6535,266,6529,269,6524,272,6520,276,6527,276,6528,274,6531,273,6535,271,6541,270,6555,270,6554,269,6547,266,6542,266xe" filled="true" fillcolor="#000000" stroked="false">
              <v:path arrowok="t"/>
              <v:fill type="solid"/>
            </v:shape>
            <w10:wrap type="topAndBottom"/>
          </v:group>
        </w:pict>
      </w:r>
      <w:r>
        <w:rPr/>
        <w:pict>
          <v:group style="position:absolute;margin-left:334.302765pt;margin-top:13.40682pt;width:21.15pt;height:10.45pt;mso-position-horizontal-relative:page;mso-position-vertical-relative:paragraph;z-index:-616;mso-wrap-distance-left:0;mso-wrap-distance-right:0" coordorigin="6686,268" coordsize="423,209">
            <v:line style="position:absolute" from="6686,352" to="6853,352" stroked="true" strokeweight=".479596pt" strokecolor="#000000">
              <v:stroke dashstyle="solid"/>
            </v:line>
            <v:line style="position:absolute" from="6769,268" to="6769,436" stroked="true" strokeweight=".478268pt" strokecolor="#000000">
              <v:stroke dashstyle="solid"/>
            </v:line>
            <v:shape style="position:absolute;left:6922;top:315;width:187;height:161" type="#_x0000_t75" stroked="false">
              <v:imagedata r:id="rId59" o:title=""/>
            </v:shape>
            <w10:wrap type="topAndBottom"/>
          </v:group>
        </w:pict>
      </w:r>
    </w:p>
    <w:p>
      <w:pPr>
        <w:pStyle w:val="BodyText"/>
        <w:spacing w:before="36"/>
        <w:ind w:right="1437" w:firstLine="480"/>
        <w:jc w:val="both"/>
      </w:pPr>
      <w:r>
        <w:rPr/>
        <w:t>Where, </w:t>
      </w:r>
      <w:r>
        <w:rPr>
          <w:rFonts w:ascii="Cambria Math" w:hAnsi="Cambria Math" w:eastAsia="Cambria Math"/>
        </w:rPr>
        <w:t>𝐷 </w:t>
      </w:r>
      <w:r>
        <w:rPr/>
        <w:t>refers to the decomposition rate, </w:t>
      </w:r>
      <w:r>
        <w:rPr>
          <w:rFonts w:ascii="Cambria Math" w:hAnsi="Cambria Math" w:eastAsia="Cambria Math"/>
        </w:rPr>
        <w:t>𝑚 </w:t>
      </w:r>
      <w:r>
        <w:rPr/>
        <w:t>means the moisture tolerance of fungi and </w:t>
      </w:r>
      <w:r>
        <w:rPr>
          <w:rFonts w:ascii="Cambria Math" w:hAnsi="Cambria Math" w:eastAsia="Cambria Math"/>
        </w:rPr>
        <w:t>𝐻 </w:t>
      </w:r>
      <w:r>
        <w:rPr/>
        <w:t>represents the hyphal extension rate. As fungal hyphal extension rate closely</w:t>
      </w:r>
      <w:r>
        <w:rPr>
          <w:spacing w:val="-9"/>
        </w:rPr>
        <w:t> </w:t>
      </w:r>
      <w:r>
        <w:rPr/>
        <w:t>related</w:t>
      </w:r>
      <w:r>
        <w:rPr>
          <w:spacing w:val="-10"/>
        </w:rPr>
        <w:t> </w:t>
      </w:r>
      <w:r>
        <w:rPr/>
        <w:t>to</w:t>
      </w:r>
      <w:r>
        <w:rPr>
          <w:spacing w:val="-9"/>
        </w:rPr>
        <w:t> </w:t>
      </w:r>
      <w:r>
        <w:rPr/>
        <w:t>environment</w:t>
      </w:r>
      <w:r>
        <w:rPr>
          <w:spacing w:val="-9"/>
        </w:rPr>
        <w:t> </w:t>
      </w:r>
      <w:r>
        <w:rPr/>
        <w:t>temperature</w:t>
      </w:r>
      <w:r>
        <w:rPr>
          <w:spacing w:val="-9"/>
        </w:rPr>
        <w:t> </w:t>
      </w:r>
      <w:r>
        <w:rPr/>
        <w:t>and</w:t>
      </w:r>
      <w:r>
        <w:rPr>
          <w:spacing w:val="-9"/>
        </w:rPr>
        <w:t> </w:t>
      </w:r>
      <w:r>
        <w:rPr/>
        <w:t>we</w:t>
      </w:r>
      <w:r>
        <w:rPr>
          <w:spacing w:val="-9"/>
        </w:rPr>
        <w:t> </w:t>
      </w:r>
      <w:r>
        <w:rPr/>
        <w:t>have</w:t>
      </w:r>
      <w:r>
        <w:rPr>
          <w:spacing w:val="-9"/>
        </w:rPr>
        <w:t> </w:t>
      </w:r>
      <w:r>
        <w:rPr/>
        <w:t>got</w:t>
      </w:r>
      <w:r>
        <w:rPr>
          <w:spacing w:val="-9"/>
        </w:rPr>
        <w:t> </w:t>
      </w:r>
      <w:r>
        <w:rPr/>
        <w:t>the</w:t>
      </w:r>
      <w:r>
        <w:rPr>
          <w:spacing w:val="-10"/>
        </w:rPr>
        <w:t> </w:t>
      </w:r>
      <w:r>
        <w:rPr/>
        <w:t>data</w:t>
      </w:r>
      <w:r>
        <w:rPr>
          <w:spacing w:val="-10"/>
        </w:rPr>
        <w:t> </w:t>
      </w:r>
      <w:r>
        <w:rPr/>
        <w:t>of</w:t>
      </w:r>
      <w:r>
        <w:rPr>
          <w:spacing w:val="-9"/>
        </w:rPr>
        <w:t> </w:t>
      </w:r>
      <w:r>
        <w:rPr/>
        <w:t>hyphal</w:t>
      </w:r>
      <w:r>
        <w:rPr>
          <w:spacing w:val="-10"/>
        </w:rPr>
        <w:t> </w:t>
      </w:r>
      <w:r>
        <w:rPr/>
        <w:t>exten- sion rate under 10</w:t>
      </w:r>
      <w:r>
        <w:rPr>
          <w:rFonts w:ascii="宋体" w:hAnsi="宋体" w:eastAsia="宋体" w:hint="eastAsia"/>
        </w:rPr>
        <w:t>℃</w:t>
      </w:r>
      <w:r>
        <w:rPr/>
        <w:t>, 16</w:t>
      </w:r>
      <w:r>
        <w:rPr>
          <w:rFonts w:ascii="宋体" w:hAnsi="宋体" w:eastAsia="宋体" w:hint="eastAsia"/>
        </w:rPr>
        <w:t>℃ </w:t>
      </w:r>
      <w:r>
        <w:rPr/>
        <w:t>and 22</w:t>
      </w:r>
      <w:r>
        <w:rPr>
          <w:rFonts w:ascii="宋体" w:hAnsi="宋体" w:eastAsia="宋体" w:hint="eastAsia"/>
        </w:rPr>
        <w:t>℃</w:t>
      </w:r>
      <w:r>
        <w:rPr/>
        <w:t>, considering the consistency with the data set processing</w:t>
      </w:r>
      <w:r>
        <w:rPr>
          <w:spacing w:val="-11"/>
        </w:rPr>
        <w:t> </w:t>
      </w:r>
      <w:r>
        <w:rPr/>
        <w:t>method,</w:t>
      </w:r>
      <w:r>
        <w:rPr>
          <w:spacing w:val="-11"/>
        </w:rPr>
        <w:t> </w:t>
      </w:r>
      <w:r>
        <w:rPr/>
        <w:t>we</w:t>
      </w:r>
      <w:r>
        <w:rPr>
          <w:spacing w:val="-10"/>
        </w:rPr>
        <w:t> </w:t>
      </w:r>
      <w:r>
        <w:rPr/>
        <w:t>decide</w:t>
      </w:r>
      <w:r>
        <w:rPr>
          <w:spacing w:val="-11"/>
        </w:rPr>
        <w:t> </w:t>
      </w:r>
      <w:r>
        <w:rPr/>
        <w:t>to</w:t>
      </w:r>
      <w:r>
        <w:rPr>
          <w:spacing w:val="-11"/>
        </w:rPr>
        <w:t> </w:t>
      </w:r>
      <w:r>
        <w:rPr/>
        <w:t>adopt</w:t>
      </w:r>
      <w:r>
        <w:rPr>
          <w:spacing w:val="-11"/>
        </w:rPr>
        <w:t> </w:t>
      </w:r>
      <w:r>
        <w:rPr/>
        <w:t>the</w:t>
      </w:r>
      <w:r>
        <w:rPr>
          <w:spacing w:val="-12"/>
        </w:rPr>
        <w:t> </w:t>
      </w:r>
      <w:r>
        <w:rPr/>
        <w:t>arithmetic</w:t>
      </w:r>
      <w:r>
        <w:rPr>
          <w:spacing w:val="-12"/>
        </w:rPr>
        <w:t> </w:t>
      </w:r>
      <w:r>
        <w:rPr/>
        <w:t>root</w:t>
      </w:r>
      <w:r>
        <w:rPr>
          <w:spacing w:val="-11"/>
        </w:rPr>
        <w:t> </w:t>
      </w:r>
      <w:r>
        <w:rPr/>
        <w:t>mean</w:t>
      </w:r>
      <w:r>
        <w:rPr>
          <w:spacing w:val="-11"/>
        </w:rPr>
        <w:t> </w:t>
      </w:r>
      <w:r>
        <w:rPr/>
        <w:t>square</w:t>
      </w:r>
      <w:r>
        <w:rPr>
          <w:spacing w:val="-11"/>
        </w:rPr>
        <w:t> </w:t>
      </w:r>
      <w:r>
        <w:rPr/>
        <w:t>value</w:t>
      </w:r>
      <w:r>
        <w:rPr>
          <w:spacing w:val="-12"/>
        </w:rPr>
        <w:t> </w:t>
      </w:r>
      <w:r>
        <w:rPr/>
        <w:t>of</w:t>
      </w:r>
      <w:r>
        <w:rPr>
          <w:spacing w:val="-12"/>
        </w:rPr>
        <w:t> </w:t>
      </w:r>
      <w:r>
        <w:rPr/>
        <w:t>these three value to comprehensively express the hyphal extension rate. Therefore, </w:t>
      </w:r>
      <w:r>
        <w:rPr>
          <w:rFonts w:ascii="Cambria Math" w:hAnsi="Cambria Math" w:eastAsia="Cambria Math"/>
          <w:spacing w:val="3"/>
        </w:rPr>
        <w:t>𝐻</w:t>
      </w:r>
      <w:r>
        <w:rPr>
          <w:rFonts w:ascii="Cambria Math" w:hAnsi="Cambria Math" w:eastAsia="Cambria Math"/>
          <w:spacing w:val="3"/>
          <w:vertAlign w:val="superscript"/>
        </w:rPr>
        <w:t>′</w:t>
      </w:r>
      <w:r>
        <w:rPr>
          <w:rFonts w:ascii="Cambria Math" w:hAnsi="Cambria Math" w:eastAsia="Cambria Math"/>
          <w:spacing w:val="3"/>
          <w:vertAlign w:val="baseline"/>
        </w:rPr>
        <w:t> </w:t>
      </w:r>
      <w:r>
        <w:rPr>
          <w:vertAlign w:val="baseline"/>
        </w:rPr>
        <w:t>value can be presented</w:t>
      </w:r>
      <w:r>
        <w:rPr>
          <w:spacing w:val="-1"/>
          <w:vertAlign w:val="baseline"/>
        </w:rPr>
        <w:t> </w:t>
      </w:r>
      <w:r>
        <w:rPr>
          <w:vertAlign w:val="baseline"/>
        </w:rPr>
        <w:t>as:</w:t>
      </w:r>
    </w:p>
    <w:p>
      <w:pPr>
        <w:spacing w:after="0"/>
        <w:jc w:val="both"/>
        <w:sectPr>
          <w:pgSz w:w="11910" w:h="16840"/>
          <w:pgMar w:header="859" w:footer="0" w:top="1140" w:bottom="280" w:left="100" w:right="0"/>
        </w:sectPr>
      </w:pPr>
    </w:p>
    <w:p>
      <w:pPr>
        <w:pStyle w:val="BodyText"/>
        <w:spacing w:before="10"/>
        <w:ind w:left="0"/>
        <w:rPr>
          <w:sz w:val="4"/>
        </w:rPr>
      </w:pPr>
    </w:p>
    <w:p>
      <w:pPr>
        <w:spacing w:line="240" w:lineRule="auto"/>
        <w:ind w:left="4665" w:right="-15" w:firstLine="0"/>
        <w:rPr>
          <w:sz w:val="20"/>
        </w:rPr>
      </w:pPr>
      <w:r>
        <w:rPr>
          <w:position w:val="5"/>
          <w:sz w:val="20"/>
        </w:rPr>
        <w:drawing>
          <wp:inline distT="0" distB="0" distL="0" distR="0">
            <wp:extent cx="160672" cy="112014"/>
            <wp:effectExtent l="0" t="0" r="0" b="0"/>
            <wp:docPr id="41" name="image54.png" descr=""/>
            <wp:cNvGraphicFramePr>
              <a:graphicFrameLocks noChangeAspect="1"/>
            </wp:cNvGraphicFramePr>
            <a:graphic>
              <a:graphicData uri="http://schemas.openxmlformats.org/drawingml/2006/picture">
                <pic:pic>
                  <pic:nvPicPr>
                    <pic:cNvPr id="42" name="image54.png"/>
                    <pic:cNvPicPr/>
                  </pic:nvPicPr>
                  <pic:blipFill>
                    <a:blip r:embed="rId60" cstate="print"/>
                    <a:stretch>
                      <a:fillRect/>
                    </a:stretch>
                  </pic:blipFill>
                  <pic:spPr>
                    <a:xfrm>
                      <a:off x="0" y="0"/>
                      <a:ext cx="160672" cy="112014"/>
                    </a:xfrm>
                    <a:prstGeom prst="rect">
                      <a:avLst/>
                    </a:prstGeom>
                  </pic:spPr>
                </pic:pic>
              </a:graphicData>
            </a:graphic>
          </wp:inline>
        </w:drawing>
      </w:r>
      <w:r>
        <w:rPr>
          <w:position w:val="5"/>
          <w:sz w:val="20"/>
        </w:rPr>
      </w:r>
      <w:r>
        <w:rPr>
          <w:rFonts w:ascii="Times New Roman"/>
          <w:spacing w:val="56"/>
          <w:position w:val="5"/>
          <w:sz w:val="6"/>
        </w:rPr>
        <w:t> </w:t>
      </w:r>
      <w:r>
        <w:rPr>
          <w:spacing w:val="56"/>
          <w:position w:val="10"/>
          <w:sz w:val="20"/>
        </w:rPr>
        <w:pict>
          <v:group style="width:8.4pt;height:3.05pt;mso-position-horizontal-relative:char;mso-position-vertical-relative:line" coordorigin="0,0" coordsize="168,61">
            <v:line style="position:absolute" from="0,5" to="167,5" stroked="true" strokeweight=".476001pt" strokecolor="#000000">
              <v:stroke dashstyle="solid"/>
            </v:line>
            <v:line style="position:absolute" from="0,56" to="167,56" stroked="true" strokeweight=".476001pt" strokecolor="#000000">
              <v:stroke dashstyle="solid"/>
            </v:line>
          </v:group>
        </w:pict>
      </w:r>
      <w:r>
        <w:rPr>
          <w:spacing w:val="56"/>
          <w:position w:val="10"/>
          <w:sz w:val="20"/>
        </w:rPr>
      </w:r>
      <w:r>
        <w:rPr>
          <w:rFonts w:ascii="Times New Roman"/>
          <w:spacing w:val="11"/>
          <w:position w:val="10"/>
          <w:sz w:val="20"/>
        </w:rPr>
        <w:t> </w:t>
      </w:r>
      <w:r>
        <w:rPr>
          <w:spacing w:val="11"/>
          <w:sz w:val="20"/>
        </w:rPr>
        <w:drawing>
          <wp:inline distT="0" distB="0" distL="0" distR="0">
            <wp:extent cx="843980" cy="180975"/>
            <wp:effectExtent l="0" t="0" r="0" b="0"/>
            <wp:docPr id="43" name="image55.png" descr=""/>
            <wp:cNvGraphicFramePr>
              <a:graphicFrameLocks noChangeAspect="1"/>
            </wp:cNvGraphicFramePr>
            <a:graphic>
              <a:graphicData uri="http://schemas.openxmlformats.org/drawingml/2006/picture">
                <pic:pic>
                  <pic:nvPicPr>
                    <pic:cNvPr id="44" name="image55.png"/>
                    <pic:cNvPicPr/>
                  </pic:nvPicPr>
                  <pic:blipFill>
                    <a:blip r:embed="rId61" cstate="print"/>
                    <a:stretch>
                      <a:fillRect/>
                    </a:stretch>
                  </pic:blipFill>
                  <pic:spPr>
                    <a:xfrm>
                      <a:off x="0" y="0"/>
                      <a:ext cx="843980" cy="180975"/>
                    </a:xfrm>
                    <a:prstGeom prst="rect">
                      <a:avLst/>
                    </a:prstGeom>
                  </pic:spPr>
                </pic:pic>
              </a:graphicData>
            </a:graphic>
          </wp:inline>
        </w:drawing>
      </w:r>
      <w:r>
        <w:rPr>
          <w:spacing w:val="11"/>
          <w:sz w:val="20"/>
        </w:rPr>
      </w:r>
    </w:p>
    <w:p>
      <w:pPr>
        <w:pStyle w:val="Heading2"/>
        <w:numPr>
          <w:ilvl w:val="1"/>
          <w:numId w:val="2"/>
        </w:numPr>
        <w:tabs>
          <w:tab w:pos="1768" w:val="left" w:leader="none"/>
        </w:tabs>
        <w:spacing w:line="240" w:lineRule="auto" w:before="174" w:after="0"/>
        <w:ind w:left="1767" w:right="0" w:hanging="427"/>
        <w:jc w:val="left"/>
      </w:pPr>
      <w:bookmarkStart w:name="_bookmark13" w:id="25"/>
      <w:bookmarkEnd w:id="25"/>
      <w:r>
        <w:rPr>
          <w:b w:val="0"/>
        </w:rPr>
      </w:r>
      <w:bookmarkStart w:name="_bookmark13" w:id="26"/>
      <w:bookmarkEnd w:id="26"/>
      <w:r>
        <w:rPr/>
        <w:t>P</w:t>
      </w:r>
      <w:r>
        <w:rPr/>
        <w:t>arameter</w:t>
      </w:r>
      <w:r>
        <w:rPr>
          <w:spacing w:val="-4"/>
        </w:rPr>
        <w:t> </w:t>
      </w:r>
      <w:r>
        <w:rPr/>
        <w:t>Estimation</w:t>
      </w:r>
    </w:p>
    <w:p>
      <w:pPr>
        <w:spacing w:before="64"/>
        <w:ind w:left="1323" w:right="1405" w:firstLine="0"/>
        <w:jc w:val="center"/>
        <w:rPr>
          <w:sz w:val="24"/>
        </w:rPr>
      </w:pPr>
      <w:r>
        <w:rPr/>
        <w:br w:type="column"/>
      </w:r>
      <w:r>
        <w:rPr>
          <w:sz w:val="24"/>
        </w:rPr>
        <w:t>(2)</w:t>
      </w:r>
    </w:p>
    <w:p>
      <w:pPr>
        <w:spacing w:after="0"/>
        <w:jc w:val="center"/>
        <w:rPr>
          <w:sz w:val="24"/>
        </w:rPr>
        <w:sectPr>
          <w:type w:val="continuous"/>
          <w:pgSz w:w="11910" w:h="16840"/>
          <w:pgMar w:top="500" w:bottom="280" w:left="100" w:right="0"/>
          <w:cols w:num="2" w:equalWidth="0">
            <w:col w:w="6610" w:space="2152"/>
            <w:col w:w="3048"/>
          </w:cols>
        </w:sectPr>
      </w:pPr>
    </w:p>
    <w:p>
      <w:pPr>
        <w:pStyle w:val="BodyText"/>
        <w:spacing w:line="298" w:lineRule="exact" w:before="120"/>
        <w:ind w:left="1820"/>
      </w:pPr>
      <w:r>
        <w:rPr/>
        <w:t>We adopt Ordinary Least Squares Method to estimate the parameters in equation</w:t>
      </w:r>
    </w:p>
    <w:p>
      <w:pPr>
        <w:pStyle w:val="BodyText"/>
        <w:spacing w:line="298" w:lineRule="exact"/>
      </w:pPr>
      <w:r>
        <w:rPr/>
        <w:t>(3) with the help of Stata.</w:t>
      </w:r>
    </w:p>
    <w:p>
      <w:pPr>
        <w:pStyle w:val="Heading3"/>
        <w:tabs>
          <w:tab w:pos="3065" w:val="left" w:leader="none"/>
          <w:tab w:pos="10368" w:val="left" w:leader="none"/>
        </w:tabs>
        <w:spacing w:line="289" w:lineRule="exact"/>
        <w:ind w:left="1340"/>
      </w:pPr>
      <w:r>
        <w:rPr>
          <w:u w:val="thick"/>
        </w:rPr>
        <w:t> </w:t>
        <w:tab/>
        <w:t>Table 4: Regression results of each potential</w:t>
      </w:r>
      <w:r>
        <w:rPr>
          <w:spacing w:val="-11"/>
          <w:u w:val="thick"/>
        </w:rPr>
        <w:t> </w:t>
      </w:r>
      <w:r>
        <w:rPr>
          <w:u w:val="thick"/>
        </w:rPr>
        <w:t>model</w:t>
        <w:tab/>
      </w:r>
    </w:p>
    <w:p>
      <w:pPr>
        <w:pStyle w:val="BodyText"/>
        <w:spacing w:before="5"/>
        <w:ind w:left="0"/>
        <w:rPr>
          <w:b/>
          <w:sz w:val="8"/>
        </w:rPr>
      </w:pPr>
    </w:p>
    <w:tbl>
      <w:tblPr>
        <w:tblW w:w="0" w:type="auto"/>
        <w:jc w:val="left"/>
        <w:tblInd w:w="13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3"/>
        <w:gridCol w:w="1404"/>
        <w:gridCol w:w="1517"/>
        <w:gridCol w:w="1438"/>
        <w:gridCol w:w="976"/>
        <w:gridCol w:w="975"/>
        <w:gridCol w:w="837"/>
        <w:gridCol w:w="951"/>
      </w:tblGrid>
      <w:tr>
        <w:trPr>
          <w:trHeight w:val="348" w:hRule="atLeast"/>
        </w:trPr>
        <w:tc>
          <w:tcPr>
            <w:tcW w:w="943" w:type="dxa"/>
            <w:tcBorders>
              <w:bottom w:val="single" w:sz="6" w:space="0" w:color="000000"/>
            </w:tcBorders>
          </w:tcPr>
          <w:p>
            <w:pPr>
              <w:pStyle w:val="TableParagraph"/>
              <w:spacing w:line="289" w:lineRule="exact"/>
              <w:ind w:left="117" w:right="96"/>
              <w:jc w:val="center"/>
              <w:rPr>
                <w:sz w:val="24"/>
              </w:rPr>
            </w:pPr>
            <w:r>
              <w:rPr>
                <w:sz w:val="24"/>
              </w:rPr>
              <w:t>Model</w:t>
            </w:r>
          </w:p>
        </w:tc>
        <w:tc>
          <w:tcPr>
            <w:tcW w:w="1404" w:type="dxa"/>
            <w:tcBorders>
              <w:bottom w:val="single" w:sz="6" w:space="0" w:color="000000"/>
            </w:tcBorders>
          </w:tcPr>
          <w:p>
            <w:pPr>
              <w:pStyle w:val="TableParagraph"/>
              <w:spacing w:before="9"/>
              <w:rPr>
                <w:b/>
                <w:sz w:val="6"/>
              </w:rPr>
            </w:pPr>
          </w:p>
          <w:p>
            <w:pPr>
              <w:pStyle w:val="TableParagraph"/>
              <w:spacing w:line="130" w:lineRule="exact"/>
              <w:ind w:left="613"/>
              <w:rPr>
                <w:sz w:val="13"/>
              </w:rPr>
            </w:pPr>
            <w:r>
              <w:rPr>
                <w:position w:val="-2"/>
                <w:sz w:val="13"/>
              </w:rPr>
              <w:drawing>
                <wp:inline distT="0" distB="0" distL="0" distR="0">
                  <wp:extent cx="102874" cy="82581"/>
                  <wp:effectExtent l="0" t="0" r="0" b="0"/>
                  <wp:docPr id="45" name="image56.png" descr=""/>
                  <wp:cNvGraphicFramePr>
                    <a:graphicFrameLocks noChangeAspect="1"/>
                  </wp:cNvGraphicFramePr>
                  <a:graphic>
                    <a:graphicData uri="http://schemas.openxmlformats.org/drawingml/2006/picture">
                      <pic:pic>
                        <pic:nvPicPr>
                          <pic:cNvPr id="46" name="image56.png"/>
                          <pic:cNvPicPr/>
                        </pic:nvPicPr>
                        <pic:blipFill>
                          <a:blip r:embed="rId62" cstate="print"/>
                          <a:stretch>
                            <a:fillRect/>
                          </a:stretch>
                        </pic:blipFill>
                        <pic:spPr>
                          <a:xfrm>
                            <a:off x="0" y="0"/>
                            <a:ext cx="102874" cy="82581"/>
                          </a:xfrm>
                          <a:prstGeom prst="rect">
                            <a:avLst/>
                          </a:prstGeom>
                        </pic:spPr>
                      </pic:pic>
                    </a:graphicData>
                  </a:graphic>
                </wp:inline>
              </w:drawing>
            </w:r>
            <w:r>
              <w:rPr>
                <w:position w:val="-2"/>
                <w:sz w:val="13"/>
              </w:rPr>
            </w:r>
          </w:p>
        </w:tc>
        <w:tc>
          <w:tcPr>
            <w:tcW w:w="1517" w:type="dxa"/>
            <w:tcBorders>
              <w:bottom w:val="single" w:sz="6" w:space="0" w:color="000000"/>
            </w:tcBorders>
          </w:tcPr>
          <w:p>
            <w:pPr>
              <w:pStyle w:val="TableParagraph"/>
              <w:ind w:left="666"/>
              <w:rPr>
                <w:sz w:val="20"/>
              </w:rPr>
            </w:pPr>
            <w:r>
              <w:rPr>
                <w:sz w:val="20"/>
              </w:rPr>
              <w:drawing>
                <wp:inline distT="0" distB="0" distL="0" distR="0">
                  <wp:extent cx="102135" cy="161925"/>
                  <wp:effectExtent l="0" t="0" r="0" b="0"/>
                  <wp:docPr id="47" name="image57.png" descr=""/>
                  <wp:cNvGraphicFramePr>
                    <a:graphicFrameLocks noChangeAspect="1"/>
                  </wp:cNvGraphicFramePr>
                  <a:graphic>
                    <a:graphicData uri="http://schemas.openxmlformats.org/drawingml/2006/picture">
                      <pic:pic>
                        <pic:nvPicPr>
                          <pic:cNvPr id="48" name="image57.png"/>
                          <pic:cNvPicPr/>
                        </pic:nvPicPr>
                        <pic:blipFill>
                          <a:blip r:embed="rId63" cstate="print"/>
                          <a:stretch>
                            <a:fillRect/>
                          </a:stretch>
                        </pic:blipFill>
                        <pic:spPr>
                          <a:xfrm>
                            <a:off x="0" y="0"/>
                            <a:ext cx="102135" cy="161925"/>
                          </a:xfrm>
                          <a:prstGeom prst="rect">
                            <a:avLst/>
                          </a:prstGeom>
                        </pic:spPr>
                      </pic:pic>
                    </a:graphicData>
                  </a:graphic>
                </wp:inline>
              </w:drawing>
            </w:r>
            <w:r>
              <w:rPr>
                <w:sz w:val="20"/>
              </w:rPr>
            </w:r>
          </w:p>
        </w:tc>
        <w:tc>
          <w:tcPr>
            <w:tcW w:w="1438" w:type="dxa"/>
            <w:tcBorders>
              <w:bottom w:val="single" w:sz="6" w:space="0" w:color="000000"/>
            </w:tcBorders>
          </w:tcPr>
          <w:p>
            <w:pPr>
              <w:pStyle w:val="TableParagraph"/>
              <w:spacing w:line="202" w:lineRule="exact"/>
              <w:ind w:left="615"/>
              <w:rPr>
                <w:sz w:val="20"/>
              </w:rPr>
            </w:pPr>
            <w:r>
              <w:rPr>
                <w:position w:val="-3"/>
                <w:sz w:val="20"/>
              </w:rPr>
              <w:drawing>
                <wp:inline distT="0" distB="0" distL="0" distR="0">
                  <wp:extent cx="87773" cy="128587"/>
                  <wp:effectExtent l="0" t="0" r="0" b="0"/>
                  <wp:docPr id="49" name="image58.png" descr=""/>
                  <wp:cNvGraphicFramePr>
                    <a:graphicFrameLocks noChangeAspect="1"/>
                  </wp:cNvGraphicFramePr>
                  <a:graphic>
                    <a:graphicData uri="http://schemas.openxmlformats.org/drawingml/2006/picture">
                      <pic:pic>
                        <pic:nvPicPr>
                          <pic:cNvPr id="50" name="image58.png"/>
                          <pic:cNvPicPr/>
                        </pic:nvPicPr>
                        <pic:blipFill>
                          <a:blip r:embed="rId64" cstate="print"/>
                          <a:stretch>
                            <a:fillRect/>
                          </a:stretch>
                        </pic:blipFill>
                        <pic:spPr>
                          <a:xfrm>
                            <a:off x="0" y="0"/>
                            <a:ext cx="87773" cy="128587"/>
                          </a:xfrm>
                          <a:prstGeom prst="rect">
                            <a:avLst/>
                          </a:prstGeom>
                        </pic:spPr>
                      </pic:pic>
                    </a:graphicData>
                  </a:graphic>
                </wp:inline>
              </w:drawing>
            </w:r>
            <w:r>
              <w:rPr>
                <w:position w:val="-3"/>
                <w:sz w:val="20"/>
              </w:rPr>
            </w:r>
          </w:p>
        </w:tc>
        <w:tc>
          <w:tcPr>
            <w:tcW w:w="976" w:type="dxa"/>
            <w:tcBorders>
              <w:bottom w:val="single" w:sz="6" w:space="0" w:color="000000"/>
            </w:tcBorders>
          </w:tcPr>
          <w:p>
            <w:pPr>
              <w:pStyle w:val="TableParagraph"/>
              <w:ind w:left="121" w:right="145"/>
              <w:jc w:val="center"/>
              <w:rPr>
                <w:rFonts w:ascii="Cambria Math"/>
                <w:sz w:val="24"/>
              </w:rPr>
            </w:pPr>
            <w:r>
              <w:rPr>
                <w:rFonts w:ascii="Cambria Math"/>
                <w:sz w:val="24"/>
              </w:rPr>
              <w:t>Adj R</w:t>
            </w:r>
            <w:r>
              <w:rPr>
                <w:rFonts w:ascii="Cambria Math"/>
                <w:sz w:val="24"/>
                <w:vertAlign w:val="superscript"/>
              </w:rPr>
              <w:t>2</w:t>
            </w:r>
          </w:p>
        </w:tc>
        <w:tc>
          <w:tcPr>
            <w:tcW w:w="975" w:type="dxa"/>
            <w:tcBorders>
              <w:bottom w:val="single" w:sz="6" w:space="0" w:color="000000"/>
            </w:tcBorders>
          </w:tcPr>
          <w:p>
            <w:pPr>
              <w:pStyle w:val="TableParagraph"/>
              <w:spacing w:line="289" w:lineRule="exact"/>
              <w:ind w:right="144"/>
              <w:jc w:val="right"/>
              <w:rPr>
                <w:sz w:val="24"/>
              </w:rPr>
            </w:pPr>
            <w:r>
              <w:rPr>
                <w:sz w:val="24"/>
              </w:rPr>
              <w:t>RMES</w:t>
            </w:r>
          </w:p>
        </w:tc>
        <w:tc>
          <w:tcPr>
            <w:tcW w:w="837" w:type="dxa"/>
            <w:tcBorders>
              <w:bottom w:val="single" w:sz="6" w:space="0" w:color="000000"/>
            </w:tcBorders>
          </w:tcPr>
          <w:p>
            <w:pPr>
              <w:pStyle w:val="TableParagraph"/>
              <w:spacing w:line="289" w:lineRule="exact"/>
              <w:jc w:val="center"/>
              <w:rPr>
                <w:sz w:val="24"/>
              </w:rPr>
            </w:pPr>
            <w:r>
              <w:rPr>
                <w:sz w:val="24"/>
              </w:rPr>
              <w:t>F</w:t>
            </w:r>
          </w:p>
        </w:tc>
        <w:tc>
          <w:tcPr>
            <w:tcW w:w="951" w:type="dxa"/>
            <w:tcBorders>
              <w:bottom w:val="single" w:sz="6" w:space="0" w:color="000000"/>
            </w:tcBorders>
          </w:tcPr>
          <w:p>
            <w:pPr>
              <w:pStyle w:val="TableParagraph"/>
              <w:spacing w:line="289" w:lineRule="exact"/>
              <w:ind w:left="9"/>
              <w:jc w:val="center"/>
              <w:rPr>
                <w:sz w:val="24"/>
              </w:rPr>
            </w:pPr>
            <w:r>
              <w:rPr>
                <w:sz w:val="24"/>
              </w:rPr>
              <w:t>P</w:t>
            </w:r>
          </w:p>
        </w:tc>
      </w:tr>
      <w:tr>
        <w:trPr>
          <w:trHeight w:val="304" w:hRule="atLeast"/>
        </w:trPr>
        <w:tc>
          <w:tcPr>
            <w:tcW w:w="943" w:type="dxa"/>
            <w:tcBorders>
              <w:top w:val="single" w:sz="6" w:space="0" w:color="000000"/>
            </w:tcBorders>
          </w:tcPr>
          <w:p>
            <w:pPr>
              <w:pStyle w:val="TableParagraph"/>
              <w:spacing w:line="282" w:lineRule="exact" w:before="2"/>
              <w:ind w:left="115" w:right="96"/>
              <w:jc w:val="center"/>
              <w:rPr>
                <w:sz w:val="24"/>
              </w:rPr>
            </w:pPr>
            <w:r>
              <w:rPr>
                <w:sz w:val="24"/>
              </w:rPr>
              <w:t>E1</w:t>
            </w:r>
          </w:p>
        </w:tc>
        <w:tc>
          <w:tcPr>
            <w:tcW w:w="1404" w:type="dxa"/>
            <w:tcBorders>
              <w:top w:val="single" w:sz="6" w:space="0" w:color="000000"/>
            </w:tcBorders>
          </w:tcPr>
          <w:p>
            <w:pPr>
              <w:pStyle w:val="TableParagraph"/>
              <w:spacing w:line="282" w:lineRule="exact" w:before="2"/>
              <w:ind w:left="94" w:right="88"/>
              <w:jc w:val="center"/>
              <w:rPr>
                <w:sz w:val="24"/>
              </w:rPr>
            </w:pPr>
            <w:r>
              <w:rPr>
                <w:sz w:val="24"/>
              </w:rPr>
              <w:t>4.031002***</w:t>
            </w:r>
          </w:p>
        </w:tc>
        <w:tc>
          <w:tcPr>
            <w:tcW w:w="1517" w:type="dxa"/>
            <w:tcBorders>
              <w:top w:val="single" w:sz="6" w:space="0" w:color="000000"/>
            </w:tcBorders>
          </w:tcPr>
          <w:p>
            <w:pPr>
              <w:pStyle w:val="TableParagraph"/>
              <w:spacing w:line="282" w:lineRule="exact" w:before="2"/>
              <w:ind w:left="87" w:right="88"/>
              <w:jc w:val="center"/>
              <w:rPr>
                <w:sz w:val="24"/>
              </w:rPr>
            </w:pPr>
            <w:r>
              <w:rPr>
                <w:sz w:val="24"/>
              </w:rPr>
              <w:t>2.357067</w:t>
            </w:r>
          </w:p>
        </w:tc>
        <w:tc>
          <w:tcPr>
            <w:tcW w:w="1438" w:type="dxa"/>
            <w:tcBorders>
              <w:top w:val="single" w:sz="6" w:space="0" w:color="000000"/>
            </w:tcBorders>
          </w:tcPr>
          <w:p>
            <w:pPr>
              <w:pStyle w:val="TableParagraph"/>
              <w:spacing w:line="282" w:lineRule="exact" w:before="2"/>
              <w:ind w:left="89" w:right="127"/>
              <w:jc w:val="center"/>
              <w:rPr>
                <w:sz w:val="24"/>
              </w:rPr>
            </w:pPr>
            <w:r>
              <w:rPr>
                <w:sz w:val="24"/>
              </w:rPr>
              <w:t>1.396638***</w:t>
            </w:r>
          </w:p>
        </w:tc>
        <w:tc>
          <w:tcPr>
            <w:tcW w:w="976" w:type="dxa"/>
            <w:tcBorders>
              <w:top w:val="single" w:sz="6" w:space="0" w:color="000000"/>
            </w:tcBorders>
          </w:tcPr>
          <w:p>
            <w:pPr>
              <w:pStyle w:val="TableParagraph"/>
              <w:spacing w:line="282" w:lineRule="exact" w:before="2"/>
              <w:ind w:left="130" w:right="145"/>
              <w:jc w:val="center"/>
              <w:rPr>
                <w:sz w:val="24"/>
              </w:rPr>
            </w:pPr>
            <w:r>
              <w:rPr>
                <w:sz w:val="24"/>
              </w:rPr>
              <w:t>0.4714</w:t>
            </w:r>
          </w:p>
        </w:tc>
        <w:tc>
          <w:tcPr>
            <w:tcW w:w="975" w:type="dxa"/>
            <w:tcBorders>
              <w:top w:val="single" w:sz="6" w:space="0" w:color="000000"/>
            </w:tcBorders>
          </w:tcPr>
          <w:p>
            <w:pPr>
              <w:pStyle w:val="TableParagraph"/>
              <w:spacing w:line="282" w:lineRule="exact" w:before="2"/>
              <w:ind w:right="146"/>
              <w:jc w:val="right"/>
              <w:rPr>
                <w:sz w:val="24"/>
              </w:rPr>
            </w:pPr>
            <w:r>
              <w:rPr>
                <w:sz w:val="24"/>
              </w:rPr>
              <w:t>5.2765</w:t>
            </w:r>
          </w:p>
        </w:tc>
        <w:tc>
          <w:tcPr>
            <w:tcW w:w="837" w:type="dxa"/>
            <w:tcBorders>
              <w:top w:val="single" w:sz="6" w:space="0" w:color="000000"/>
            </w:tcBorders>
          </w:tcPr>
          <w:p>
            <w:pPr>
              <w:pStyle w:val="TableParagraph"/>
              <w:spacing w:line="282" w:lineRule="exact" w:before="2"/>
              <w:ind w:left="128" w:right="129"/>
              <w:jc w:val="center"/>
              <w:rPr>
                <w:sz w:val="24"/>
              </w:rPr>
            </w:pPr>
            <w:r>
              <w:rPr>
                <w:sz w:val="24"/>
              </w:rPr>
              <w:t>15.71</w:t>
            </w:r>
          </w:p>
        </w:tc>
        <w:tc>
          <w:tcPr>
            <w:tcW w:w="951" w:type="dxa"/>
            <w:tcBorders>
              <w:top w:val="single" w:sz="6" w:space="0" w:color="000000"/>
            </w:tcBorders>
          </w:tcPr>
          <w:p>
            <w:pPr>
              <w:pStyle w:val="TableParagraph"/>
              <w:spacing w:line="282" w:lineRule="exact" w:before="2"/>
              <w:ind w:left="130" w:right="120"/>
              <w:jc w:val="center"/>
              <w:rPr>
                <w:sz w:val="24"/>
              </w:rPr>
            </w:pPr>
            <w:r>
              <w:rPr>
                <w:sz w:val="24"/>
              </w:rPr>
              <w:t>0.0000</w:t>
            </w:r>
          </w:p>
        </w:tc>
      </w:tr>
      <w:tr>
        <w:trPr>
          <w:trHeight w:val="297" w:hRule="atLeast"/>
        </w:trPr>
        <w:tc>
          <w:tcPr>
            <w:tcW w:w="943" w:type="dxa"/>
          </w:tcPr>
          <w:p>
            <w:pPr>
              <w:pStyle w:val="TableParagraph"/>
              <w:spacing w:line="278" w:lineRule="exact"/>
              <w:ind w:left="115" w:right="96"/>
              <w:jc w:val="center"/>
              <w:rPr>
                <w:sz w:val="24"/>
              </w:rPr>
            </w:pPr>
            <w:r>
              <w:rPr>
                <w:sz w:val="24"/>
              </w:rPr>
              <w:t>E2</w:t>
            </w:r>
          </w:p>
        </w:tc>
        <w:tc>
          <w:tcPr>
            <w:tcW w:w="1404" w:type="dxa"/>
          </w:tcPr>
          <w:p>
            <w:pPr>
              <w:pStyle w:val="TableParagraph"/>
              <w:spacing w:line="278" w:lineRule="exact"/>
              <w:ind w:left="94" w:right="88"/>
              <w:jc w:val="center"/>
              <w:rPr>
                <w:sz w:val="24"/>
              </w:rPr>
            </w:pPr>
            <w:r>
              <w:rPr>
                <w:sz w:val="24"/>
              </w:rPr>
              <w:t>5.780003***</w:t>
            </w:r>
          </w:p>
        </w:tc>
        <w:tc>
          <w:tcPr>
            <w:tcW w:w="1517" w:type="dxa"/>
          </w:tcPr>
          <w:p>
            <w:pPr>
              <w:pStyle w:val="TableParagraph"/>
              <w:spacing w:line="278" w:lineRule="exact"/>
              <w:ind w:left="88" w:right="88"/>
              <w:jc w:val="center"/>
              <w:rPr>
                <w:sz w:val="24"/>
              </w:rPr>
            </w:pPr>
            <w:r>
              <w:rPr>
                <w:sz w:val="24"/>
              </w:rPr>
              <w:t>0.3297277***</w:t>
            </w:r>
          </w:p>
        </w:tc>
        <w:tc>
          <w:tcPr>
            <w:tcW w:w="1438" w:type="dxa"/>
          </w:tcPr>
          <w:p>
            <w:pPr>
              <w:pStyle w:val="TableParagraph"/>
              <w:spacing w:line="278" w:lineRule="exact"/>
              <w:ind w:left="87" w:right="127"/>
              <w:jc w:val="center"/>
              <w:rPr>
                <w:sz w:val="24"/>
              </w:rPr>
            </w:pPr>
            <w:r>
              <w:rPr>
                <w:sz w:val="24"/>
              </w:rPr>
              <w:t>3.21938</w:t>
            </w:r>
          </w:p>
        </w:tc>
        <w:tc>
          <w:tcPr>
            <w:tcW w:w="976" w:type="dxa"/>
          </w:tcPr>
          <w:p>
            <w:pPr>
              <w:pStyle w:val="TableParagraph"/>
              <w:spacing w:line="278" w:lineRule="exact"/>
              <w:ind w:left="130" w:right="145"/>
              <w:jc w:val="center"/>
              <w:rPr>
                <w:sz w:val="24"/>
              </w:rPr>
            </w:pPr>
            <w:r>
              <w:rPr>
                <w:sz w:val="24"/>
              </w:rPr>
              <w:t>0.4723</w:t>
            </w:r>
          </w:p>
        </w:tc>
        <w:tc>
          <w:tcPr>
            <w:tcW w:w="975" w:type="dxa"/>
          </w:tcPr>
          <w:p>
            <w:pPr>
              <w:pStyle w:val="TableParagraph"/>
              <w:spacing w:line="278" w:lineRule="exact"/>
              <w:ind w:right="146"/>
              <w:jc w:val="right"/>
              <w:rPr>
                <w:sz w:val="24"/>
              </w:rPr>
            </w:pPr>
            <w:r>
              <w:rPr>
                <w:sz w:val="24"/>
              </w:rPr>
              <w:t>5.2721</w:t>
            </w:r>
          </w:p>
        </w:tc>
        <w:tc>
          <w:tcPr>
            <w:tcW w:w="837" w:type="dxa"/>
          </w:tcPr>
          <w:p>
            <w:pPr>
              <w:pStyle w:val="TableParagraph"/>
              <w:spacing w:line="278" w:lineRule="exact"/>
              <w:ind w:left="128" w:right="129"/>
              <w:jc w:val="center"/>
              <w:rPr>
                <w:sz w:val="24"/>
              </w:rPr>
            </w:pPr>
            <w:r>
              <w:rPr>
                <w:sz w:val="24"/>
              </w:rPr>
              <w:t>15.77</w:t>
            </w:r>
          </w:p>
        </w:tc>
        <w:tc>
          <w:tcPr>
            <w:tcW w:w="951" w:type="dxa"/>
          </w:tcPr>
          <w:p>
            <w:pPr>
              <w:pStyle w:val="TableParagraph"/>
              <w:spacing w:line="278" w:lineRule="exact"/>
              <w:ind w:left="130" w:right="120"/>
              <w:jc w:val="center"/>
              <w:rPr>
                <w:sz w:val="24"/>
              </w:rPr>
            </w:pPr>
            <w:r>
              <w:rPr>
                <w:sz w:val="24"/>
              </w:rPr>
              <w:t>0.0000</w:t>
            </w:r>
          </w:p>
        </w:tc>
      </w:tr>
      <w:tr>
        <w:trPr>
          <w:trHeight w:val="297" w:hRule="atLeast"/>
        </w:trPr>
        <w:tc>
          <w:tcPr>
            <w:tcW w:w="943" w:type="dxa"/>
          </w:tcPr>
          <w:p>
            <w:pPr>
              <w:pStyle w:val="TableParagraph"/>
              <w:spacing w:line="278" w:lineRule="exact"/>
              <w:ind w:left="115" w:right="96"/>
              <w:jc w:val="center"/>
              <w:rPr>
                <w:sz w:val="24"/>
              </w:rPr>
            </w:pPr>
            <w:r>
              <w:rPr>
                <w:sz w:val="24"/>
              </w:rPr>
              <w:t>E3</w:t>
            </w:r>
          </w:p>
        </w:tc>
        <w:tc>
          <w:tcPr>
            <w:tcW w:w="1404" w:type="dxa"/>
          </w:tcPr>
          <w:p>
            <w:pPr>
              <w:pStyle w:val="TableParagraph"/>
              <w:spacing w:line="278" w:lineRule="exact"/>
              <w:ind w:left="93" w:right="88"/>
              <w:jc w:val="center"/>
              <w:rPr>
                <w:sz w:val="24"/>
              </w:rPr>
            </w:pPr>
            <w:r>
              <w:rPr>
                <w:sz w:val="24"/>
              </w:rPr>
              <w:t>2.208966</w:t>
            </w:r>
          </w:p>
        </w:tc>
        <w:tc>
          <w:tcPr>
            <w:tcW w:w="1517" w:type="dxa"/>
          </w:tcPr>
          <w:p>
            <w:pPr>
              <w:pStyle w:val="TableParagraph"/>
              <w:spacing w:line="278" w:lineRule="exact"/>
              <w:ind w:left="87" w:right="88"/>
              <w:jc w:val="center"/>
              <w:rPr>
                <w:sz w:val="24"/>
              </w:rPr>
            </w:pPr>
            <w:r>
              <w:rPr>
                <w:sz w:val="24"/>
              </w:rPr>
              <w:t>2.153228**</w:t>
            </w:r>
          </w:p>
        </w:tc>
        <w:tc>
          <w:tcPr>
            <w:tcW w:w="1438" w:type="dxa"/>
          </w:tcPr>
          <w:p>
            <w:pPr>
              <w:pStyle w:val="TableParagraph"/>
              <w:spacing w:line="278" w:lineRule="exact"/>
              <w:ind w:left="87" w:right="127"/>
              <w:jc w:val="center"/>
              <w:rPr>
                <w:sz w:val="24"/>
              </w:rPr>
            </w:pPr>
            <w:r>
              <w:rPr>
                <w:sz w:val="24"/>
              </w:rPr>
              <w:t>1.829412</w:t>
            </w:r>
          </w:p>
        </w:tc>
        <w:tc>
          <w:tcPr>
            <w:tcW w:w="976" w:type="dxa"/>
          </w:tcPr>
          <w:p>
            <w:pPr>
              <w:pStyle w:val="TableParagraph"/>
              <w:spacing w:line="278" w:lineRule="exact"/>
              <w:ind w:left="130" w:right="145"/>
              <w:jc w:val="center"/>
              <w:rPr>
                <w:sz w:val="24"/>
              </w:rPr>
            </w:pPr>
            <w:r>
              <w:rPr>
                <w:sz w:val="24"/>
              </w:rPr>
              <w:t>0.4752</w:t>
            </w:r>
          </w:p>
        </w:tc>
        <w:tc>
          <w:tcPr>
            <w:tcW w:w="975" w:type="dxa"/>
          </w:tcPr>
          <w:p>
            <w:pPr>
              <w:pStyle w:val="TableParagraph"/>
              <w:spacing w:line="278" w:lineRule="exact"/>
              <w:ind w:right="146"/>
              <w:jc w:val="right"/>
              <w:rPr>
                <w:sz w:val="24"/>
              </w:rPr>
            </w:pPr>
            <w:r>
              <w:rPr>
                <w:sz w:val="24"/>
              </w:rPr>
              <w:t>5.2573</w:t>
            </w:r>
          </w:p>
        </w:tc>
        <w:tc>
          <w:tcPr>
            <w:tcW w:w="837" w:type="dxa"/>
          </w:tcPr>
          <w:p>
            <w:pPr>
              <w:pStyle w:val="TableParagraph"/>
              <w:spacing w:line="278" w:lineRule="exact"/>
              <w:ind w:left="128" w:right="129"/>
              <w:jc w:val="center"/>
              <w:rPr>
                <w:sz w:val="24"/>
              </w:rPr>
            </w:pPr>
            <w:r>
              <w:rPr>
                <w:sz w:val="24"/>
              </w:rPr>
              <w:t>15.94</w:t>
            </w:r>
          </w:p>
        </w:tc>
        <w:tc>
          <w:tcPr>
            <w:tcW w:w="951" w:type="dxa"/>
          </w:tcPr>
          <w:p>
            <w:pPr>
              <w:pStyle w:val="TableParagraph"/>
              <w:spacing w:line="278" w:lineRule="exact"/>
              <w:ind w:left="130" w:right="120"/>
              <w:jc w:val="center"/>
              <w:rPr>
                <w:sz w:val="24"/>
              </w:rPr>
            </w:pPr>
            <w:r>
              <w:rPr>
                <w:sz w:val="24"/>
              </w:rPr>
              <w:t>0.0000</w:t>
            </w:r>
          </w:p>
        </w:tc>
      </w:tr>
      <w:tr>
        <w:trPr>
          <w:trHeight w:val="294" w:hRule="atLeast"/>
        </w:trPr>
        <w:tc>
          <w:tcPr>
            <w:tcW w:w="943" w:type="dxa"/>
            <w:tcBorders>
              <w:bottom w:val="single" w:sz="12" w:space="0" w:color="000000"/>
            </w:tcBorders>
          </w:tcPr>
          <w:p>
            <w:pPr>
              <w:pStyle w:val="TableParagraph"/>
              <w:spacing w:line="275" w:lineRule="exact"/>
              <w:ind w:left="115" w:right="96"/>
              <w:jc w:val="center"/>
              <w:rPr>
                <w:sz w:val="24"/>
              </w:rPr>
            </w:pPr>
            <w:r>
              <w:rPr>
                <w:sz w:val="24"/>
              </w:rPr>
              <w:t>E4</w:t>
            </w:r>
          </w:p>
        </w:tc>
        <w:tc>
          <w:tcPr>
            <w:tcW w:w="1404" w:type="dxa"/>
            <w:tcBorders>
              <w:bottom w:val="single" w:sz="12" w:space="0" w:color="000000"/>
            </w:tcBorders>
          </w:tcPr>
          <w:p>
            <w:pPr>
              <w:pStyle w:val="TableParagraph"/>
              <w:spacing w:line="275" w:lineRule="exact"/>
              <w:ind w:left="93" w:right="88"/>
              <w:jc w:val="center"/>
              <w:rPr>
                <w:sz w:val="24"/>
              </w:rPr>
            </w:pPr>
            <w:r>
              <w:rPr>
                <w:sz w:val="24"/>
              </w:rPr>
              <w:t>2.518892</w:t>
            </w:r>
          </w:p>
        </w:tc>
        <w:tc>
          <w:tcPr>
            <w:tcW w:w="1517" w:type="dxa"/>
            <w:tcBorders>
              <w:bottom w:val="single" w:sz="12" w:space="0" w:color="000000"/>
            </w:tcBorders>
          </w:tcPr>
          <w:p>
            <w:pPr>
              <w:pStyle w:val="TableParagraph"/>
              <w:spacing w:line="275" w:lineRule="exact"/>
              <w:ind w:left="87" w:right="88"/>
              <w:jc w:val="center"/>
              <w:rPr>
                <w:sz w:val="24"/>
              </w:rPr>
            </w:pPr>
            <w:r>
              <w:rPr>
                <w:sz w:val="24"/>
              </w:rPr>
              <w:t>0.2980319**</w:t>
            </w:r>
          </w:p>
        </w:tc>
        <w:tc>
          <w:tcPr>
            <w:tcW w:w="1438" w:type="dxa"/>
            <w:tcBorders>
              <w:bottom w:val="single" w:sz="12" w:space="0" w:color="000000"/>
            </w:tcBorders>
          </w:tcPr>
          <w:p>
            <w:pPr>
              <w:pStyle w:val="TableParagraph"/>
              <w:spacing w:line="275" w:lineRule="exact"/>
              <w:ind w:left="87" w:right="127"/>
              <w:jc w:val="center"/>
              <w:rPr>
                <w:sz w:val="24"/>
              </w:rPr>
            </w:pPr>
            <w:r>
              <w:rPr>
                <w:sz w:val="24"/>
              </w:rPr>
              <w:t>3.059665</w:t>
            </w:r>
          </w:p>
        </w:tc>
        <w:tc>
          <w:tcPr>
            <w:tcW w:w="976" w:type="dxa"/>
            <w:tcBorders>
              <w:bottom w:val="single" w:sz="12" w:space="0" w:color="000000"/>
            </w:tcBorders>
          </w:tcPr>
          <w:p>
            <w:pPr>
              <w:pStyle w:val="TableParagraph"/>
              <w:spacing w:line="275" w:lineRule="exact"/>
              <w:ind w:left="130" w:right="145"/>
              <w:jc w:val="center"/>
              <w:rPr>
                <w:sz w:val="24"/>
              </w:rPr>
            </w:pPr>
            <w:r>
              <w:rPr>
                <w:sz w:val="24"/>
              </w:rPr>
              <w:t>0.4754</w:t>
            </w:r>
          </w:p>
        </w:tc>
        <w:tc>
          <w:tcPr>
            <w:tcW w:w="975" w:type="dxa"/>
            <w:tcBorders>
              <w:bottom w:val="single" w:sz="12" w:space="0" w:color="000000"/>
            </w:tcBorders>
          </w:tcPr>
          <w:p>
            <w:pPr>
              <w:pStyle w:val="TableParagraph"/>
              <w:spacing w:line="275" w:lineRule="exact"/>
              <w:ind w:right="146"/>
              <w:jc w:val="right"/>
              <w:rPr>
                <w:sz w:val="24"/>
              </w:rPr>
            </w:pPr>
            <w:r>
              <w:rPr>
                <w:sz w:val="24"/>
              </w:rPr>
              <w:t>5.2566</w:t>
            </w:r>
          </w:p>
        </w:tc>
        <w:tc>
          <w:tcPr>
            <w:tcW w:w="837" w:type="dxa"/>
            <w:tcBorders>
              <w:bottom w:val="single" w:sz="12" w:space="0" w:color="000000"/>
            </w:tcBorders>
          </w:tcPr>
          <w:p>
            <w:pPr>
              <w:pStyle w:val="TableParagraph"/>
              <w:spacing w:line="275" w:lineRule="exact"/>
              <w:ind w:left="128" w:right="129"/>
              <w:jc w:val="center"/>
              <w:rPr>
                <w:sz w:val="24"/>
              </w:rPr>
            </w:pPr>
            <w:r>
              <w:rPr>
                <w:sz w:val="24"/>
              </w:rPr>
              <w:t>15.95</w:t>
            </w:r>
          </w:p>
        </w:tc>
        <w:tc>
          <w:tcPr>
            <w:tcW w:w="951" w:type="dxa"/>
            <w:tcBorders>
              <w:bottom w:val="single" w:sz="12" w:space="0" w:color="000000"/>
            </w:tcBorders>
          </w:tcPr>
          <w:p>
            <w:pPr>
              <w:pStyle w:val="TableParagraph"/>
              <w:spacing w:line="275" w:lineRule="exact"/>
              <w:ind w:left="130" w:right="120"/>
              <w:jc w:val="center"/>
              <w:rPr>
                <w:sz w:val="24"/>
              </w:rPr>
            </w:pPr>
            <w:r>
              <w:rPr>
                <w:sz w:val="24"/>
              </w:rPr>
              <w:t>0.0000</w:t>
            </w:r>
          </w:p>
        </w:tc>
      </w:tr>
    </w:tbl>
    <w:p>
      <w:pPr>
        <w:pStyle w:val="BodyText"/>
      </w:pPr>
      <w:r>
        <w:rPr/>
        <w:t>Note: *** means 99% confidence interval, ** means 95%</w:t>
      </w:r>
    </w:p>
    <w:p>
      <w:pPr>
        <w:pStyle w:val="BodyText"/>
        <w:spacing w:before="119"/>
        <w:ind w:right="1437" w:firstLine="480"/>
        <w:jc w:val="both"/>
      </w:pPr>
      <w:r>
        <w:rPr/>
        <w:t>In light of the regression results above, it is obvious that the corresponding P value</w:t>
      </w:r>
      <w:r>
        <w:rPr>
          <w:spacing w:val="-7"/>
        </w:rPr>
        <w:t> </w:t>
      </w:r>
      <w:r>
        <w:rPr/>
        <w:t>(the</w:t>
      </w:r>
      <w:r>
        <w:rPr>
          <w:spacing w:val="-6"/>
        </w:rPr>
        <w:t> </w:t>
      </w:r>
      <w:r>
        <w:rPr/>
        <w:t>last</w:t>
      </w:r>
      <w:r>
        <w:rPr>
          <w:spacing w:val="-6"/>
        </w:rPr>
        <w:t> </w:t>
      </w:r>
      <w:r>
        <w:rPr/>
        <w:t>column</w:t>
      </w:r>
      <w:r>
        <w:rPr>
          <w:spacing w:val="-7"/>
        </w:rPr>
        <w:t> </w:t>
      </w:r>
      <w:r>
        <w:rPr/>
        <w:t>in</w:t>
      </w:r>
      <w:r>
        <w:rPr>
          <w:spacing w:val="-7"/>
        </w:rPr>
        <w:t> </w:t>
      </w:r>
      <w:r>
        <w:rPr/>
        <w:t>Table</w:t>
      </w:r>
      <w:r>
        <w:rPr>
          <w:spacing w:val="-6"/>
        </w:rPr>
        <w:t> </w:t>
      </w:r>
      <w:r>
        <w:rPr/>
        <w:t>4)</w:t>
      </w:r>
      <w:r>
        <w:rPr>
          <w:spacing w:val="-7"/>
        </w:rPr>
        <w:t> </w:t>
      </w:r>
      <w:r>
        <w:rPr/>
        <w:t>of</w:t>
      </w:r>
      <w:r>
        <w:rPr>
          <w:spacing w:val="-7"/>
        </w:rPr>
        <w:t> </w:t>
      </w:r>
      <w:r>
        <w:rPr/>
        <w:t>all</w:t>
      </w:r>
      <w:r>
        <w:rPr>
          <w:spacing w:val="-7"/>
        </w:rPr>
        <w:t> </w:t>
      </w:r>
      <w:r>
        <w:rPr/>
        <w:t>the</w:t>
      </w:r>
      <w:r>
        <w:rPr>
          <w:spacing w:val="-7"/>
        </w:rPr>
        <w:t> </w:t>
      </w:r>
      <w:r>
        <w:rPr/>
        <w:t>four</w:t>
      </w:r>
      <w:r>
        <w:rPr>
          <w:spacing w:val="-6"/>
        </w:rPr>
        <w:t> </w:t>
      </w:r>
      <w:r>
        <w:rPr/>
        <w:t>models’</w:t>
      </w:r>
      <w:r>
        <w:rPr>
          <w:spacing w:val="-6"/>
        </w:rPr>
        <w:t> </w:t>
      </w:r>
      <w:r>
        <w:rPr/>
        <w:t>F</w:t>
      </w:r>
      <w:r>
        <w:rPr>
          <w:spacing w:val="-8"/>
        </w:rPr>
        <w:t> </w:t>
      </w:r>
      <w:r>
        <w:rPr/>
        <w:t>value</w:t>
      </w:r>
      <w:r>
        <w:rPr>
          <w:spacing w:val="-6"/>
        </w:rPr>
        <w:t> </w:t>
      </w:r>
      <w:r>
        <w:rPr/>
        <w:t>is</w:t>
      </w:r>
      <w:r>
        <w:rPr>
          <w:spacing w:val="-7"/>
        </w:rPr>
        <w:t> </w:t>
      </w:r>
      <w:r>
        <w:rPr/>
        <w:t>less</w:t>
      </w:r>
      <w:r>
        <w:rPr>
          <w:spacing w:val="-7"/>
        </w:rPr>
        <w:t> </w:t>
      </w:r>
      <w:r>
        <w:rPr/>
        <w:t>than</w:t>
      </w:r>
      <w:r>
        <w:rPr>
          <w:spacing w:val="-7"/>
        </w:rPr>
        <w:t> </w:t>
      </w:r>
      <w:r>
        <w:rPr/>
        <w:t>0.01,</w:t>
      </w:r>
      <w:r>
        <w:rPr>
          <w:spacing w:val="-6"/>
        </w:rPr>
        <w:t> </w:t>
      </w:r>
      <w:r>
        <w:rPr/>
        <w:t>so</w:t>
      </w:r>
      <w:r>
        <w:rPr>
          <w:spacing w:val="-6"/>
        </w:rPr>
        <w:t> </w:t>
      </w:r>
      <w:r>
        <w:rPr/>
        <w:t>all the four models have passed the joint significance</w:t>
      </w:r>
      <w:r>
        <w:rPr>
          <w:spacing w:val="-5"/>
        </w:rPr>
        <w:t> </w:t>
      </w:r>
      <w:r>
        <w:rPr/>
        <w:t>test.</w:t>
      </w:r>
    </w:p>
    <w:p>
      <w:pPr>
        <w:pStyle w:val="BodyText"/>
        <w:ind w:right="1439" w:firstLine="480"/>
        <w:jc w:val="both"/>
      </w:pPr>
      <w:r>
        <w:rPr/>
        <w:t>Then,</w:t>
      </w:r>
      <w:r>
        <w:rPr>
          <w:spacing w:val="-17"/>
        </w:rPr>
        <w:t> </w:t>
      </w:r>
      <w:r>
        <w:rPr/>
        <w:t>we</w:t>
      </w:r>
      <w:r>
        <w:rPr>
          <w:spacing w:val="-17"/>
        </w:rPr>
        <w:t> </w:t>
      </w:r>
      <w:r>
        <w:rPr/>
        <w:t>conduct</w:t>
      </w:r>
      <w:r>
        <w:rPr>
          <w:spacing w:val="-16"/>
        </w:rPr>
        <w:t> </w:t>
      </w:r>
      <w:r>
        <w:rPr/>
        <w:t>their</w:t>
      </w:r>
      <w:r>
        <w:rPr>
          <w:spacing w:val="-16"/>
        </w:rPr>
        <w:t> </w:t>
      </w:r>
      <w:r>
        <w:rPr/>
        <w:t>heteroscedasticity</w:t>
      </w:r>
      <w:r>
        <w:rPr>
          <w:spacing w:val="-16"/>
        </w:rPr>
        <w:t> </w:t>
      </w:r>
      <w:r>
        <w:rPr/>
        <w:t>BP</w:t>
      </w:r>
      <w:r>
        <w:rPr>
          <w:spacing w:val="-18"/>
        </w:rPr>
        <w:t> </w:t>
      </w:r>
      <w:r>
        <w:rPr/>
        <w:t>test.</w:t>
      </w:r>
      <w:r>
        <w:rPr>
          <w:spacing w:val="-17"/>
        </w:rPr>
        <w:t> </w:t>
      </w:r>
      <w:r>
        <w:rPr/>
        <w:t>The</w:t>
      </w:r>
      <w:r>
        <w:rPr>
          <w:spacing w:val="-17"/>
        </w:rPr>
        <w:t> </w:t>
      </w:r>
      <w:r>
        <w:rPr/>
        <w:t>null</w:t>
      </w:r>
      <w:r>
        <w:rPr>
          <w:spacing w:val="-17"/>
        </w:rPr>
        <w:t> </w:t>
      </w:r>
      <w:r>
        <w:rPr/>
        <w:t>hypothesis</w:t>
      </w:r>
      <w:r>
        <w:rPr>
          <w:spacing w:val="-18"/>
        </w:rPr>
        <w:t> </w:t>
      </w:r>
      <w:r>
        <w:rPr/>
        <w:t>is</w:t>
      </w:r>
      <w:r>
        <w:rPr>
          <w:spacing w:val="-18"/>
        </w:rPr>
        <w:t> </w:t>
      </w:r>
      <w:r>
        <w:rPr/>
        <w:t>that</w:t>
      </w:r>
      <w:r>
        <w:rPr>
          <w:spacing w:val="-16"/>
        </w:rPr>
        <w:t> </w:t>
      </w:r>
      <w:r>
        <w:rPr/>
        <w:t>there is no heteroscedasticity in the perturbation term of the four models. The test results are as</w:t>
      </w:r>
      <w:r>
        <w:rPr>
          <w:spacing w:val="-2"/>
        </w:rPr>
        <w:t> </w:t>
      </w:r>
      <w:r>
        <w:rPr/>
        <w:t>follows:</w:t>
      </w:r>
    </w:p>
    <w:p>
      <w:pPr>
        <w:pStyle w:val="Heading3"/>
        <w:spacing w:before="1" w:after="41"/>
        <w:ind w:left="2655"/>
      </w:pPr>
      <w:r>
        <w:rPr/>
        <w:t>Tab</w:t>
      </w:r>
      <w:r>
        <w:rPr>
          <w:u w:val="thick"/>
        </w:rPr>
        <w:t>le 5: Heteroscedasticity BP test of each potential mo</w:t>
      </w:r>
      <w:r>
        <w:rPr/>
        <w:t>del</w:t>
      </w:r>
    </w:p>
    <w:tbl>
      <w:tblPr>
        <w:tblW w:w="0" w:type="auto"/>
        <w:jc w:val="left"/>
        <w:tblInd w:w="2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6"/>
        <w:gridCol w:w="3206"/>
      </w:tblGrid>
      <w:tr>
        <w:trPr>
          <w:trHeight w:val="290" w:hRule="atLeast"/>
        </w:trPr>
        <w:tc>
          <w:tcPr>
            <w:tcW w:w="2556" w:type="dxa"/>
            <w:tcBorders>
              <w:bottom w:val="single" w:sz="6" w:space="0" w:color="000000"/>
            </w:tcBorders>
          </w:tcPr>
          <w:p>
            <w:pPr>
              <w:pStyle w:val="TableParagraph"/>
              <w:spacing w:line="271" w:lineRule="exact"/>
              <w:ind w:left="108" w:right="375"/>
              <w:jc w:val="center"/>
              <w:rPr>
                <w:sz w:val="24"/>
              </w:rPr>
            </w:pPr>
            <w:r>
              <w:rPr>
                <w:sz w:val="24"/>
              </w:rPr>
              <w:t>Model</w:t>
            </w:r>
          </w:p>
        </w:tc>
        <w:tc>
          <w:tcPr>
            <w:tcW w:w="3206" w:type="dxa"/>
            <w:tcBorders>
              <w:bottom w:val="single" w:sz="6" w:space="0" w:color="000000"/>
            </w:tcBorders>
          </w:tcPr>
          <w:p>
            <w:pPr>
              <w:pStyle w:val="TableParagraph"/>
              <w:spacing w:line="271" w:lineRule="exact"/>
              <w:ind w:left="1066"/>
              <w:rPr>
                <w:sz w:val="24"/>
              </w:rPr>
            </w:pPr>
            <w:r>
              <w:rPr>
                <w:sz w:val="24"/>
              </w:rPr>
              <w:t>P value</w:t>
            </w:r>
          </w:p>
        </w:tc>
      </w:tr>
      <w:tr>
        <w:trPr>
          <w:trHeight w:val="304" w:hRule="atLeast"/>
        </w:trPr>
        <w:tc>
          <w:tcPr>
            <w:tcW w:w="2556" w:type="dxa"/>
            <w:tcBorders>
              <w:top w:val="single" w:sz="6" w:space="0" w:color="000000"/>
            </w:tcBorders>
          </w:tcPr>
          <w:p>
            <w:pPr>
              <w:pStyle w:val="TableParagraph"/>
              <w:spacing w:line="283" w:lineRule="exact" w:before="2"/>
              <w:ind w:left="108" w:right="378"/>
              <w:jc w:val="center"/>
              <w:rPr>
                <w:sz w:val="24"/>
              </w:rPr>
            </w:pPr>
            <w:r>
              <w:rPr>
                <w:sz w:val="24"/>
              </w:rPr>
              <w:t>E1</w:t>
            </w:r>
          </w:p>
        </w:tc>
        <w:tc>
          <w:tcPr>
            <w:tcW w:w="3206" w:type="dxa"/>
            <w:tcBorders>
              <w:top w:val="single" w:sz="6" w:space="0" w:color="000000"/>
            </w:tcBorders>
          </w:tcPr>
          <w:p>
            <w:pPr>
              <w:pStyle w:val="TableParagraph"/>
              <w:spacing w:line="283" w:lineRule="exact" w:before="2"/>
              <w:ind w:left="1131"/>
              <w:rPr>
                <w:sz w:val="24"/>
              </w:rPr>
            </w:pPr>
            <w:r>
              <w:rPr>
                <w:sz w:val="24"/>
              </w:rPr>
              <w:t>0.2279</w:t>
            </w:r>
          </w:p>
        </w:tc>
      </w:tr>
      <w:tr>
        <w:trPr>
          <w:trHeight w:val="301" w:hRule="atLeast"/>
        </w:trPr>
        <w:tc>
          <w:tcPr>
            <w:tcW w:w="2556" w:type="dxa"/>
          </w:tcPr>
          <w:p>
            <w:pPr>
              <w:pStyle w:val="TableParagraph"/>
              <w:spacing w:line="281" w:lineRule="exact"/>
              <w:ind w:left="108" w:right="378"/>
              <w:jc w:val="center"/>
              <w:rPr>
                <w:sz w:val="24"/>
              </w:rPr>
            </w:pPr>
            <w:r>
              <w:rPr>
                <w:sz w:val="24"/>
              </w:rPr>
              <w:t>E2</w:t>
            </w:r>
          </w:p>
        </w:tc>
        <w:tc>
          <w:tcPr>
            <w:tcW w:w="3206" w:type="dxa"/>
          </w:tcPr>
          <w:p>
            <w:pPr>
              <w:pStyle w:val="TableParagraph"/>
              <w:spacing w:line="281" w:lineRule="exact"/>
              <w:ind w:left="1131"/>
              <w:rPr>
                <w:sz w:val="24"/>
              </w:rPr>
            </w:pPr>
            <w:r>
              <w:rPr>
                <w:sz w:val="24"/>
              </w:rPr>
              <w:t>0.2448</w:t>
            </w:r>
          </w:p>
        </w:tc>
      </w:tr>
      <w:tr>
        <w:trPr>
          <w:trHeight w:val="302" w:hRule="atLeast"/>
        </w:trPr>
        <w:tc>
          <w:tcPr>
            <w:tcW w:w="2556" w:type="dxa"/>
          </w:tcPr>
          <w:p>
            <w:pPr>
              <w:pStyle w:val="TableParagraph"/>
              <w:spacing w:line="282" w:lineRule="exact"/>
              <w:ind w:left="108" w:right="378"/>
              <w:jc w:val="center"/>
              <w:rPr>
                <w:sz w:val="24"/>
              </w:rPr>
            </w:pPr>
            <w:r>
              <w:rPr>
                <w:sz w:val="24"/>
              </w:rPr>
              <w:t>E3</w:t>
            </w:r>
          </w:p>
        </w:tc>
        <w:tc>
          <w:tcPr>
            <w:tcW w:w="3206" w:type="dxa"/>
          </w:tcPr>
          <w:p>
            <w:pPr>
              <w:pStyle w:val="TableParagraph"/>
              <w:spacing w:line="282" w:lineRule="exact"/>
              <w:ind w:left="1131"/>
              <w:rPr>
                <w:sz w:val="24"/>
              </w:rPr>
            </w:pPr>
            <w:r>
              <w:rPr>
                <w:sz w:val="24"/>
              </w:rPr>
              <w:t>0.2345</w:t>
            </w:r>
          </w:p>
        </w:tc>
      </w:tr>
      <w:tr>
        <w:trPr>
          <w:trHeight w:val="300" w:hRule="atLeast"/>
        </w:trPr>
        <w:tc>
          <w:tcPr>
            <w:tcW w:w="2556" w:type="dxa"/>
            <w:tcBorders>
              <w:bottom w:val="single" w:sz="12" w:space="0" w:color="000000"/>
            </w:tcBorders>
          </w:tcPr>
          <w:p>
            <w:pPr>
              <w:pStyle w:val="TableParagraph"/>
              <w:spacing w:line="281" w:lineRule="exact"/>
              <w:ind w:left="108" w:right="378"/>
              <w:jc w:val="center"/>
              <w:rPr>
                <w:sz w:val="24"/>
              </w:rPr>
            </w:pPr>
            <w:r>
              <w:rPr>
                <w:sz w:val="24"/>
              </w:rPr>
              <w:t>E4</w:t>
            </w:r>
          </w:p>
        </w:tc>
        <w:tc>
          <w:tcPr>
            <w:tcW w:w="3206" w:type="dxa"/>
            <w:tcBorders>
              <w:bottom w:val="single" w:sz="12" w:space="0" w:color="000000"/>
            </w:tcBorders>
          </w:tcPr>
          <w:p>
            <w:pPr>
              <w:pStyle w:val="TableParagraph"/>
              <w:spacing w:line="281" w:lineRule="exact"/>
              <w:ind w:left="1131"/>
              <w:rPr>
                <w:sz w:val="24"/>
              </w:rPr>
            </w:pPr>
            <w:r>
              <w:rPr>
                <w:sz w:val="24"/>
              </w:rPr>
              <w:t>0.2788</w:t>
            </w:r>
          </w:p>
        </w:tc>
      </w:tr>
    </w:tbl>
    <w:p>
      <w:pPr>
        <w:pStyle w:val="BodyText"/>
        <w:ind w:right="1441" w:firstLine="480"/>
        <w:jc w:val="both"/>
      </w:pPr>
      <w:r>
        <w:rPr/>
        <w:t>Also, we can observe that all models’ p value has surpassed 0.05. Therefore, we accept the null hypothesis and conclude that there is no heteroscedasticity in the per- turbation term of the four models.</w:t>
      </w:r>
    </w:p>
    <w:p>
      <w:pPr>
        <w:pStyle w:val="BodyText"/>
        <w:ind w:right="1440" w:firstLine="480"/>
        <w:jc w:val="both"/>
      </w:pPr>
      <w:r>
        <w:rPr/>
        <w:t>As all potential models have passed the joint significance test and the heterosce- dasticity BP test. As for the problem of multicollinearity in regression, it is clear that hyphal extension rate has certain connection with moisture tolerance, combining the Figure 3 and 4, so this problem exists surely. But since our aim of building model is</w:t>
      </w:r>
    </w:p>
    <w:p>
      <w:pPr>
        <w:spacing w:after="0"/>
        <w:jc w:val="both"/>
        <w:sectPr>
          <w:type w:val="continuous"/>
          <w:pgSz w:w="11910" w:h="16840"/>
          <w:pgMar w:top="500" w:bottom="280" w:left="100" w:right="0"/>
        </w:sectPr>
      </w:pPr>
    </w:p>
    <w:p>
      <w:pPr>
        <w:pStyle w:val="BodyText"/>
        <w:spacing w:before="8"/>
        <w:ind w:left="0"/>
        <w:rPr>
          <w:sz w:val="15"/>
        </w:rPr>
      </w:pPr>
    </w:p>
    <w:p>
      <w:pPr>
        <w:pStyle w:val="BodyText"/>
        <w:spacing w:before="91"/>
        <w:ind w:right="1435"/>
        <w:jc w:val="both"/>
      </w:pPr>
      <w:r>
        <w:rPr/>
        <w:t>prediction, not explaining, we care for the goodness of fit and its prediction ability more. Therefore, we could neglect the problem of multicollinearity. Although it may expand the error, it makes no difference for its prediction ability. Weighing pros and cons, the model with largest Adj -R</w:t>
      </w:r>
      <w:r>
        <w:rPr>
          <w:position w:val="6"/>
          <w:sz w:val="16"/>
        </w:rPr>
        <w:t>2 </w:t>
      </w:r>
      <w:r>
        <w:rPr/>
        <w:t>value is selected, namely Equation 4 in (3) and obtain the equation as follows:</w:t>
      </w:r>
    </w:p>
    <w:p>
      <w:pPr>
        <w:spacing w:after="0"/>
        <w:jc w:val="both"/>
        <w:sectPr>
          <w:pgSz w:w="11910" w:h="16840"/>
          <w:pgMar w:header="859" w:footer="0" w:top="1140" w:bottom="280" w:left="100" w:right="0"/>
        </w:sectPr>
      </w:pPr>
    </w:p>
    <w:p>
      <w:pPr>
        <w:pStyle w:val="BodyText"/>
        <w:ind w:left="0"/>
        <w:rPr>
          <w:sz w:val="4"/>
        </w:rPr>
      </w:pPr>
    </w:p>
    <w:p>
      <w:pPr>
        <w:spacing w:line="205" w:lineRule="exact"/>
        <w:ind w:left="3184" w:right="0" w:firstLine="0"/>
        <w:rPr>
          <w:sz w:val="18"/>
        </w:rPr>
      </w:pPr>
      <w:r>
        <w:rPr>
          <w:position w:val="-3"/>
          <w:sz w:val="18"/>
        </w:rPr>
        <w:pict>
          <v:group style="width:73.4pt;height:8.7pt;mso-position-horizontal-relative:char;mso-position-vertical-relative:line" coordorigin="0,0" coordsize="1468,174">
            <v:shape style="position:absolute;left:0;top:1;width:179;height:167" type="#_x0000_t75" stroked="false">
              <v:imagedata r:id="rId65" o:title=""/>
            </v:shape>
            <v:shape style="position:absolute;left:248;top:0;width:1219;height:174" type="#_x0000_t75" stroked="false">
              <v:imagedata r:id="rId66" o:title=""/>
            </v:shape>
          </v:group>
        </w:pict>
      </w:r>
      <w:r>
        <w:rPr>
          <w:position w:val="-3"/>
          <w:sz w:val="18"/>
        </w:rPr>
      </w:r>
      <w:r>
        <w:rPr>
          <w:rFonts w:ascii="Times New Roman"/>
          <w:spacing w:val="19"/>
          <w:position w:val="-3"/>
          <w:sz w:val="20"/>
        </w:rPr>
        <w:t> </w:t>
      </w:r>
      <w:r>
        <w:rPr>
          <w:spacing w:val="19"/>
          <w:position w:val="-3"/>
          <w:sz w:val="20"/>
        </w:rPr>
        <w:drawing>
          <wp:inline distT="0" distB="0" distL="0" distR="0">
            <wp:extent cx="1093297" cy="130682"/>
            <wp:effectExtent l="0" t="0" r="0" b="0"/>
            <wp:docPr id="51" name="image61.png" descr=""/>
            <wp:cNvGraphicFramePr>
              <a:graphicFrameLocks noChangeAspect="1"/>
            </wp:cNvGraphicFramePr>
            <a:graphic>
              <a:graphicData uri="http://schemas.openxmlformats.org/drawingml/2006/picture">
                <pic:pic>
                  <pic:nvPicPr>
                    <pic:cNvPr id="52" name="image61.png"/>
                    <pic:cNvPicPr/>
                  </pic:nvPicPr>
                  <pic:blipFill>
                    <a:blip r:embed="rId67" cstate="print"/>
                    <a:stretch>
                      <a:fillRect/>
                    </a:stretch>
                  </pic:blipFill>
                  <pic:spPr>
                    <a:xfrm>
                      <a:off x="0" y="0"/>
                      <a:ext cx="1093297" cy="130682"/>
                    </a:xfrm>
                    <a:prstGeom prst="rect">
                      <a:avLst/>
                    </a:prstGeom>
                  </pic:spPr>
                </pic:pic>
              </a:graphicData>
            </a:graphic>
          </wp:inline>
        </w:drawing>
      </w:r>
      <w:r>
        <w:rPr>
          <w:spacing w:val="19"/>
          <w:position w:val="-3"/>
          <w:sz w:val="20"/>
        </w:rPr>
      </w:r>
      <w:r>
        <w:rPr>
          <w:rFonts w:ascii="Times New Roman"/>
          <w:spacing w:val="27"/>
          <w:position w:val="-3"/>
          <w:sz w:val="18"/>
        </w:rPr>
        <w:t> </w:t>
      </w:r>
      <w:r>
        <w:rPr>
          <w:spacing w:val="27"/>
          <w:position w:val="-3"/>
          <w:sz w:val="18"/>
        </w:rPr>
        <w:drawing>
          <wp:inline distT="0" distB="0" distL="0" distR="0">
            <wp:extent cx="951829" cy="114300"/>
            <wp:effectExtent l="0" t="0" r="0" b="0"/>
            <wp:docPr id="53" name="image62.png" descr=""/>
            <wp:cNvGraphicFramePr>
              <a:graphicFrameLocks noChangeAspect="1"/>
            </wp:cNvGraphicFramePr>
            <a:graphic>
              <a:graphicData uri="http://schemas.openxmlformats.org/drawingml/2006/picture">
                <pic:pic>
                  <pic:nvPicPr>
                    <pic:cNvPr id="54" name="image62.png"/>
                    <pic:cNvPicPr/>
                  </pic:nvPicPr>
                  <pic:blipFill>
                    <a:blip r:embed="rId68" cstate="print"/>
                    <a:stretch>
                      <a:fillRect/>
                    </a:stretch>
                  </pic:blipFill>
                  <pic:spPr>
                    <a:xfrm>
                      <a:off x="0" y="0"/>
                      <a:ext cx="951829" cy="114300"/>
                    </a:xfrm>
                    <a:prstGeom prst="rect">
                      <a:avLst/>
                    </a:prstGeom>
                  </pic:spPr>
                </pic:pic>
              </a:graphicData>
            </a:graphic>
          </wp:inline>
        </w:drawing>
      </w:r>
      <w:r>
        <w:rPr>
          <w:spacing w:val="27"/>
          <w:position w:val="-3"/>
          <w:sz w:val="18"/>
        </w:rPr>
      </w:r>
    </w:p>
    <w:p>
      <w:pPr>
        <w:pStyle w:val="Heading2"/>
        <w:numPr>
          <w:ilvl w:val="1"/>
          <w:numId w:val="2"/>
        </w:numPr>
        <w:tabs>
          <w:tab w:pos="1768" w:val="left" w:leader="none"/>
        </w:tabs>
        <w:spacing w:line="240" w:lineRule="auto" w:before="225" w:after="0"/>
        <w:ind w:left="1767" w:right="0" w:hanging="427"/>
        <w:jc w:val="left"/>
      </w:pPr>
      <w:bookmarkStart w:name="_bookmark14" w:id="27"/>
      <w:bookmarkEnd w:id="27"/>
      <w:r>
        <w:rPr>
          <w:b w:val="0"/>
        </w:rPr>
      </w:r>
      <w:bookmarkStart w:name="_bookmark14" w:id="28"/>
      <w:bookmarkEnd w:id="28"/>
      <w:r>
        <w:rPr/>
        <w:t>M</w:t>
      </w:r>
      <w:r>
        <w:rPr/>
        <w:t>odel for Multi</w:t>
      </w:r>
      <w:r>
        <w:rPr>
          <w:spacing w:val="-3"/>
        </w:rPr>
        <w:t> </w:t>
      </w:r>
      <w:r>
        <w:rPr/>
        <w:t>Species</w:t>
      </w:r>
    </w:p>
    <w:p>
      <w:pPr>
        <w:spacing w:before="31"/>
        <w:ind w:left="1323" w:right="1405" w:firstLine="0"/>
        <w:jc w:val="center"/>
        <w:rPr>
          <w:sz w:val="24"/>
        </w:rPr>
      </w:pPr>
      <w:r>
        <w:rPr/>
        <w:br w:type="column"/>
      </w:r>
      <w:r>
        <w:rPr>
          <w:sz w:val="24"/>
        </w:rPr>
        <w:t>(3)</w:t>
      </w:r>
    </w:p>
    <w:p>
      <w:pPr>
        <w:spacing w:after="0"/>
        <w:jc w:val="center"/>
        <w:rPr>
          <w:sz w:val="24"/>
        </w:rPr>
        <w:sectPr>
          <w:type w:val="continuous"/>
          <w:pgSz w:w="11910" w:h="16840"/>
          <w:pgMar w:top="500" w:bottom="280" w:left="100" w:right="0"/>
          <w:cols w:num="2" w:equalWidth="0">
            <w:col w:w="8084" w:space="678"/>
            <w:col w:w="3048"/>
          </w:cols>
        </w:sectPr>
      </w:pPr>
    </w:p>
    <w:p>
      <w:pPr>
        <w:pStyle w:val="BodyText"/>
        <w:spacing w:before="121"/>
        <w:ind w:right="1435" w:firstLine="360"/>
        <w:jc w:val="both"/>
      </w:pPr>
      <w:r>
        <w:rPr/>
        <w:t>Considering interactions between different species of fungi, we regard the multi groups as a whole. Therefore, as for the decomposition model of multi species, we need</w:t>
      </w:r>
      <w:r>
        <w:rPr>
          <w:spacing w:val="-4"/>
        </w:rPr>
        <w:t> </w:t>
      </w:r>
      <w:r>
        <w:rPr/>
        <w:t>to</w:t>
      </w:r>
      <w:r>
        <w:rPr>
          <w:spacing w:val="-3"/>
        </w:rPr>
        <w:t> </w:t>
      </w:r>
      <w:r>
        <w:rPr/>
        <w:t>figure</w:t>
      </w:r>
      <w:r>
        <w:rPr>
          <w:spacing w:val="-2"/>
        </w:rPr>
        <w:t> </w:t>
      </w:r>
      <w:r>
        <w:rPr/>
        <w:t>out</w:t>
      </w:r>
      <w:r>
        <w:rPr>
          <w:spacing w:val="-4"/>
        </w:rPr>
        <w:t> </w:t>
      </w:r>
      <w:r>
        <w:rPr/>
        <w:t>H</w:t>
      </w:r>
      <w:r>
        <w:rPr>
          <w:spacing w:val="-3"/>
        </w:rPr>
        <w:t> </w:t>
      </w:r>
      <w:r>
        <w:rPr/>
        <w:t>and</w:t>
      </w:r>
      <w:r>
        <w:rPr>
          <w:spacing w:val="-5"/>
        </w:rPr>
        <w:t> </w:t>
      </w:r>
      <w:r>
        <w:rPr/>
        <w:t>M values</w:t>
      </w:r>
      <w:r>
        <w:rPr>
          <w:spacing w:val="-5"/>
        </w:rPr>
        <w:t> </w:t>
      </w:r>
      <w:r>
        <w:rPr/>
        <w:t>under</w:t>
      </w:r>
      <w:r>
        <w:rPr>
          <w:spacing w:val="-2"/>
        </w:rPr>
        <w:t> </w:t>
      </w:r>
      <w:r>
        <w:rPr/>
        <w:t>interactions,</w:t>
      </w:r>
      <w:r>
        <w:rPr>
          <w:spacing w:val="-4"/>
        </w:rPr>
        <w:t> </w:t>
      </w:r>
      <w:r>
        <w:rPr/>
        <w:t>and</w:t>
      </w:r>
      <w:r>
        <w:rPr>
          <w:spacing w:val="-4"/>
        </w:rPr>
        <w:t> </w:t>
      </w:r>
      <w:r>
        <w:rPr/>
        <w:t>then</w:t>
      </w:r>
      <w:r>
        <w:rPr>
          <w:spacing w:val="-5"/>
        </w:rPr>
        <w:t> </w:t>
      </w:r>
      <w:r>
        <w:rPr/>
        <w:t>utilize</w:t>
      </w:r>
      <w:r>
        <w:rPr>
          <w:spacing w:val="-3"/>
        </w:rPr>
        <w:t> </w:t>
      </w:r>
      <w:r>
        <w:rPr/>
        <w:t>equation</w:t>
      </w:r>
      <w:r>
        <w:rPr>
          <w:spacing w:val="-3"/>
        </w:rPr>
        <w:t> </w:t>
      </w:r>
      <w:r>
        <w:rPr/>
        <w:t>(5)</w:t>
      </w:r>
      <w:r>
        <w:rPr>
          <w:spacing w:val="-4"/>
        </w:rPr>
        <w:t> </w:t>
      </w:r>
      <w:r>
        <w:rPr/>
        <w:t>to obtain</w:t>
      </w:r>
      <w:r>
        <w:rPr>
          <w:spacing w:val="-6"/>
        </w:rPr>
        <w:t> </w:t>
      </w:r>
      <w:r>
        <w:rPr/>
        <w:t>the</w:t>
      </w:r>
      <w:r>
        <w:rPr>
          <w:spacing w:val="-5"/>
        </w:rPr>
        <w:t> </w:t>
      </w:r>
      <w:r>
        <w:rPr/>
        <w:t>decomposition</w:t>
      </w:r>
      <w:r>
        <w:rPr>
          <w:spacing w:val="-6"/>
        </w:rPr>
        <w:t> </w:t>
      </w:r>
      <w:r>
        <w:rPr/>
        <w:t>rate</w:t>
      </w:r>
      <w:r>
        <w:rPr>
          <w:spacing w:val="-3"/>
        </w:rPr>
        <w:t> </w:t>
      </w:r>
      <w:r>
        <w:rPr/>
        <w:t>for</w:t>
      </w:r>
      <w:r>
        <w:rPr>
          <w:spacing w:val="-6"/>
        </w:rPr>
        <w:t> </w:t>
      </w:r>
      <w:r>
        <w:rPr/>
        <w:t>multi</w:t>
      </w:r>
      <w:r>
        <w:rPr>
          <w:spacing w:val="-6"/>
        </w:rPr>
        <w:t> </w:t>
      </w:r>
      <w:r>
        <w:rPr/>
        <w:t>species.</w:t>
      </w:r>
      <w:r>
        <w:rPr>
          <w:spacing w:val="-5"/>
        </w:rPr>
        <w:t> </w:t>
      </w:r>
      <w:r>
        <w:rPr/>
        <w:t>Besides,</w:t>
      </w:r>
      <w:r>
        <w:rPr>
          <w:spacing w:val="-5"/>
        </w:rPr>
        <w:t> </w:t>
      </w:r>
      <w:r>
        <w:rPr/>
        <w:t>our</w:t>
      </w:r>
      <w:r>
        <w:rPr>
          <w:spacing w:val="-5"/>
        </w:rPr>
        <w:t> </w:t>
      </w:r>
      <w:r>
        <w:rPr/>
        <w:t>targets</w:t>
      </w:r>
      <w:r>
        <w:rPr>
          <w:spacing w:val="-8"/>
        </w:rPr>
        <w:t> </w:t>
      </w:r>
      <w:r>
        <w:rPr/>
        <w:t>are</w:t>
      </w:r>
      <w:r>
        <w:rPr>
          <w:spacing w:val="-5"/>
        </w:rPr>
        <w:t> </w:t>
      </w:r>
      <w:r>
        <w:rPr/>
        <w:t>three</w:t>
      </w:r>
      <w:r>
        <w:rPr>
          <w:spacing w:val="-7"/>
        </w:rPr>
        <w:t> </w:t>
      </w:r>
      <w:r>
        <w:rPr/>
        <w:t>types</w:t>
      </w:r>
      <w:r>
        <w:rPr>
          <w:spacing w:val="-7"/>
        </w:rPr>
        <w:t> </w:t>
      </w:r>
      <w:r>
        <w:rPr/>
        <w:t>of fungi, namely Sprinter, Middle-distance runner, and Long-distance runner in table 3. Here we build the following model according to</w:t>
      </w:r>
      <w:r>
        <w:rPr>
          <w:spacing w:val="-5"/>
        </w:rPr>
        <w:t> </w:t>
      </w:r>
      <w:r>
        <w:rPr/>
        <w:t>experience:</w:t>
      </w:r>
    </w:p>
    <w:p>
      <w:pPr>
        <w:tabs>
          <w:tab w:pos="10101" w:val="left" w:leader="none"/>
        </w:tabs>
        <w:spacing w:before="29"/>
        <w:ind w:left="6209" w:right="0" w:firstLine="0"/>
        <w:jc w:val="left"/>
        <w:rPr>
          <w:sz w:val="24"/>
        </w:rPr>
      </w:pPr>
      <w:r>
        <w:rPr/>
        <w:drawing>
          <wp:anchor distT="0" distB="0" distL="0" distR="0" allowOverlap="1" layoutInCell="1" locked="0" behindDoc="0" simplePos="0" relativeHeight="1672">
            <wp:simplePos x="0" y="0"/>
            <wp:positionH relativeFrom="page">
              <wp:posOffset>2797271</wp:posOffset>
            </wp:positionH>
            <wp:positionV relativeFrom="paragraph">
              <wp:posOffset>42796</wp:posOffset>
            </wp:positionV>
            <wp:extent cx="160557" cy="110764"/>
            <wp:effectExtent l="0" t="0" r="0" b="0"/>
            <wp:wrapNone/>
            <wp:docPr id="55" name="image63.png" descr=""/>
            <wp:cNvGraphicFramePr>
              <a:graphicFrameLocks noChangeAspect="1"/>
            </wp:cNvGraphicFramePr>
            <a:graphic>
              <a:graphicData uri="http://schemas.openxmlformats.org/drawingml/2006/picture">
                <pic:pic>
                  <pic:nvPicPr>
                    <pic:cNvPr id="56" name="image63.png"/>
                    <pic:cNvPicPr/>
                  </pic:nvPicPr>
                  <pic:blipFill>
                    <a:blip r:embed="rId69" cstate="print"/>
                    <a:stretch>
                      <a:fillRect/>
                    </a:stretch>
                  </pic:blipFill>
                  <pic:spPr>
                    <a:xfrm>
                      <a:off x="0" y="0"/>
                      <a:ext cx="160557" cy="110764"/>
                    </a:xfrm>
                    <a:prstGeom prst="rect">
                      <a:avLst/>
                    </a:prstGeom>
                  </pic:spPr>
                </pic:pic>
              </a:graphicData>
            </a:graphic>
          </wp:anchor>
        </w:drawing>
      </w:r>
      <w:r>
        <w:rPr/>
        <w:pict>
          <v:group style="position:absolute;margin-left:236.730804pt;margin-top:3.741959pt;width:35.15pt;height:10.1pt;mso-position-horizontal-relative:page;mso-position-vertical-relative:paragraph;z-index:1696" coordorigin="4735,75" coordsize="703,202">
            <v:line style="position:absolute" from="4735,145" to="4903,145" stroked="true" strokeweight=".464935pt" strokecolor="#000000">
              <v:stroke dashstyle="solid"/>
            </v:line>
            <v:line style="position:absolute" from="4735,195" to="4903,195" stroked="true" strokeweight=".464935pt" strokecolor="#000000">
              <v:stroke dashstyle="solid"/>
            </v:line>
            <v:shape style="position:absolute;left:4972;top:133;width:175;height:144" type="#_x0000_t75" stroked="false">
              <v:imagedata r:id="rId70" o:title=""/>
            </v:shape>
            <v:shape style="position:absolute;left:5184;top:74;width:253;height:202" type="#_x0000_t75" stroked="false">
              <v:imagedata r:id="rId71" o:title=""/>
            </v:shape>
            <w10:wrap type="none"/>
          </v:group>
        </w:pict>
      </w:r>
      <w:r>
        <w:rPr/>
        <w:pict>
          <v:group style="position:absolute;margin-left:275.54361pt;margin-top:3.741975pt;width:36.2pt;height:10.1pt;mso-position-horizontal-relative:page;mso-position-vertical-relative:paragraph;z-index:1720" coordorigin="5511,75" coordsize="724,202">
            <v:line style="position:absolute" from="5511,170" to="5679,170" stroked="true" strokeweight=".464935pt" strokecolor="#000000">
              <v:stroke dashstyle="solid"/>
            </v:line>
            <v:line style="position:absolute" from="5595,85" to="5595,254" stroked="true" strokeweight=".479232pt" strokecolor="#000000">
              <v:stroke dashstyle="solid"/>
            </v:line>
            <v:shape style="position:absolute;left:5748;top:133;width:185;height:144" type="#_x0000_t75" stroked="false">
              <v:imagedata r:id="rId72" o:title=""/>
            </v:shape>
            <v:shape style="position:absolute;left:5972;top:74;width:263;height:202" type="#_x0000_t75" stroked="false">
              <v:imagedata r:id="rId73" o:title=""/>
            </v:shape>
            <w10:wrap type="none"/>
          </v:group>
        </w:pict>
      </w:r>
      <w:r>
        <w:rPr/>
        <w:drawing>
          <wp:inline distT="0" distB="0" distL="0" distR="0">
            <wp:extent cx="462477" cy="129964"/>
            <wp:effectExtent l="0" t="0" r="0" b="0"/>
            <wp:docPr id="57" name="image68.png" descr=""/>
            <wp:cNvGraphicFramePr>
              <a:graphicFrameLocks noChangeAspect="1"/>
            </wp:cNvGraphicFramePr>
            <a:graphic>
              <a:graphicData uri="http://schemas.openxmlformats.org/drawingml/2006/picture">
                <pic:pic>
                  <pic:nvPicPr>
                    <pic:cNvPr id="58" name="image68.png"/>
                    <pic:cNvPicPr/>
                  </pic:nvPicPr>
                  <pic:blipFill>
                    <a:blip r:embed="rId74" cstate="print"/>
                    <a:stretch>
                      <a:fillRect/>
                    </a:stretch>
                  </pic:blipFill>
                  <pic:spPr>
                    <a:xfrm>
                      <a:off x="0" y="0"/>
                      <a:ext cx="462477" cy="129964"/>
                    </a:xfrm>
                    <a:prstGeom prst="rect">
                      <a:avLst/>
                    </a:prstGeom>
                  </pic:spPr>
                </pic:pic>
              </a:graphicData>
            </a:graphic>
          </wp:inline>
        </w:drawing>
      </w:r>
      <w:r>
        <w:rPr/>
      </w:r>
      <w:r>
        <w:rPr>
          <w:rFonts w:ascii="Times New Roman"/>
          <w:position w:val="2"/>
          <w:sz w:val="20"/>
        </w:rPr>
        <w:tab/>
      </w:r>
      <w:r>
        <w:rPr>
          <w:rFonts w:ascii="Times New Roman"/>
          <w:spacing w:val="14"/>
          <w:position w:val="2"/>
          <w:sz w:val="20"/>
        </w:rPr>
        <w:t> </w:t>
      </w:r>
      <w:r>
        <w:rPr>
          <w:position w:val="2"/>
          <w:sz w:val="24"/>
        </w:rPr>
        <w:t>(4)</w:t>
      </w:r>
    </w:p>
    <w:p>
      <w:pPr>
        <w:pStyle w:val="BodyText"/>
        <w:spacing w:before="34"/>
        <w:ind w:right="1438"/>
        <w:jc w:val="both"/>
      </w:pPr>
      <w:r>
        <w:rPr/>
        <w:t>Where </w:t>
      </w:r>
      <w:r>
        <w:rPr>
          <w:rFonts w:ascii="Cambria Math" w:hAnsi="Cambria Math" w:eastAsia="Cambria Math"/>
        </w:rPr>
        <w:t>𝐻</w:t>
      </w:r>
      <w:r>
        <w:rPr>
          <w:rFonts w:ascii="Cambria Math" w:hAnsi="Cambria Math" w:eastAsia="Cambria Math"/>
          <w:vertAlign w:val="subscript"/>
        </w:rPr>
        <w:t>1</w:t>
      </w:r>
      <w:r>
        <w:rPr>
          <w:vertAlign w:val="baseline"/>
        </w:rPr>
        <w:t>, </w:t>
      </w:r>
      <w:r>
        <w:rPr>
          <w:rFonts w:ascii="Cambria Math" w:hAnsi="Cambria Math" w:eastAsia="Cambria Math"/>
          <w:vertAlign w:val="baseline"/>
        </w:rPr>
        <w:t>𝐻</w:t>
      </w:r>
      <w:r>
        <w:rPr>
          <w:rFonts w:ascii="Cambria Math" w:hAnsi="Cambria Math" w:eastAsia="Cambria Math"/>
          <w:vertAlign w:val="subscript"/>
        </w:rPr>
        <w:t>2</w:t>
      </w:r>
      <w:r>
        <w:rPr>
          <w:vertAlign w:val="baseline"/>
        </w:rPr>
        <w:t>and </w:t>
      </w:r>
      <w:r>
        <w:rPr>
          <w:rFonts w:ascii="Cambria Math" w:hAnsi="Cambria Math" w:eastAsia="Cambria Math"/>
          <w:vertAlign w:val="baseline"/>
        </w:rPr>
        <w:t>𝐻</w:t>
      </w:r>
      <w:r>
        <w:rPr>
          <w:rFonts w:ascii="Cambria Math" w:hAnsi="Cambria Math" w:eastAsia="Cambria Math"/>
          <w:vertAlign w:val="subscript"/>
        </w:rPr>
        <w:t>3</w:t>
      </w:r>
      <w:r>
        <w:rPr>
          <w:rFonts w:ascii="Cambria Math" w:hAnsi="Cambria Math" w:eastAsia="Cambria Math"/>
          <w:vertAlign w:val="baseline"/>
        </w:rPr>
        <w:t> </w:t>
      </w:r>
      <w:r>
        <w:rPr>
          <w:vertAlign w:val="baseline"/>
        </w:rPr>
        <w:t>stand for three types of fungi’s hyphal extension rate respec- tively. Moisture Tolerance for multi species is obtained according to assumption 1 in the part of </w:t>
      </w:r>
      <w:r>
        <w:rPr>
          <w:b/>
          <w:vertAlign w:val="baseline"/>
        </w:rPr>
        <w:t>Assumptions and Justifications</w:t>
      </w:r>
      <w:r>
        <w:rPr>
          <w:vertAlign w:val="baseline"/>
        </w:rPr>
        <w:t>:</w:t>
      </w:r>
    </w:p>
    <w:p>
      <w:pPr>
        <w:pStyle w:val="BodyText"/>
        <w:spacing w:before="29"/>
        <w:ind w:left="10102"/>
      </w:pPr>
      <w:r>
        <w:rPr/>
        <w:pict>
          <v:group style="position:absolute;margin-left:221.708618pt;margin-top:6.487142pt;width:48.25pt;height:7.2pt;mso-position-horizontal-relative:page;mso-position-vertical-relative:paragraph;z-index:1744" coordorigin="4434,130" coordsize="965,144">
            <v:shape style="position:absolute;left:4434;top:129;width:191;height:113" type="#_x0000_t75" stroked="false">
              <v:imagedata r:id="rId75" o:title=""/>
            </v:shape>
            <v:line style="position:absolute" from="4694,141" to="4862,141" stroked="true" strokeweight=".464935pt" strokecolor="#000000">
              <v:stroke dashstyle="solid"/>
            </v:line>
            <v:line style="position:absolute" from="4694,192" to="4862,192" stroked="true" strokeweight=".464935pt" strokecolor="#000000">
              <v:stroke dashstyle="solid"/>
            </v:line>
            <v:shape style="position:absolute;left:4931;top:129;width:174;height:144" type="#_x0000_t75" stroked="false">
              <v:imagedata r:id="rId76" o:title=""/>
            </v:shape>
            <v:shape style="position:absolute;left:5143;top:129;width:256;height:144" type="#_x0000_t75" stroked="false">
              <v:imagedata r:id="rId77" o:title=""/>
            </v:shape>
            <w10:wrap type="none"/>
          </v:group>
        </w:pict>
      </w:r>
      <w:r>
        <w:rPr/>
        <w:drawing>
          <wp:anchor distT="0" distB="0" distL="0" distR="0" allowOverlap="1" layoutInCell="1" locked="0" behindDoc="0" simplePos="0" relativeHeight="1768">
            <wp:simplePos x="0" y="0"/>
            <wp:positionH relativeFrom="page">
              <wp:posOffset>3475216</wp:posOffset>
            </wp:positionH>
            <wp:positionV relativeFrom="paragraph">
              <wp:posOffset>51965</wp:posOffset>
            </wp:positionV>
            <wp:extent cx="460789" cy="121680"/>
            <wp:effectExtent l="0" t="0" r="0" b="0"/>
            <wp:wrapNone/>
            <wp:docPr id="59" name="image72.png" descr=""/>
            <wp:cNvGraphicFramePr>
              <a:graphicFrameLocks noChangeAspect="1"/>
            </wp:cNvGraphicFramePr>
            <a:graphic>
              <a:graphicData uri="http://schemas.openxmlformats.org/drawingml/2006/picture">
                <pic:pic>
                  <pic:nvPicPr>
                    <pic:cNvPr id="60" name="image72.png"/>
                    <pic:cNvPicPr/>
                  </pic:nvPicPr>
                  <pic:blipFill>
                    <a:blip r:embed="rId78" cstate="print"/>
                    <a:stretch>
                      <a:fillRect/>
                    </a:stretch>
                  </pic:blipFill>
                  <pic:spPr>
                    <a:xfrm>
                      <a:off x="0" y="0"/>
                      <a:ext cx="460789" cy="121680"/>
                    </a:xfrm>
                    <a:prstGeom prst="rect">
                      <a:avLst/>
                    </a:prstGeom>
                  </pic:spPr>
                </pic:pic>
              </a:graphicData>
            </a:graphic>
          </wp:anchor>
        </w:drawing>
      </w:r>
      <w:r>
        <w:rPr/>
        <w:drawing>
          <wp:anchor distT="0" distB="0" distL="0" distR="0" allowOverlap="1" layoutInCell="1" locked="0" behindDoc="0" simplePos="0" relativeHeight="1792">
            <wp:simplePos x="0" y="0"/>
            <wp:positionH relativeFrom="page">
              <wp:posOffset>3983180</wp:posOffset>
            </wp:positionH>
            <wp:positionV relativeFrom="paragraph">
              <wp:posOffset>51965</wp:posOffset>
            </wp:positionV>
            <wp:extent cx="464372" cy="123458"/>
            <wp:effectExtent l="0" t="0" r="0" b="0"/>
            <wp:wrapNone/>
            <wp:docPr id="61" name="image73.png" descr=""/>
            <wp:cNvGraphicFramePr>
              <a:graphicFrameLocks noChangeAspect="1"/>
            </wp:cNvGraphicFramePr>
            <a:graphic>
              <a:graphicData uri="http://schemas.openxmlformats.org/drawingml/2006/picture">
                <pic:pic>
                  <pic:nvPicPr>
                    <pic:cNvPr id="62" name="image73.png"/>
                    <pic:cNvPicPr/>
                  </pic:nvPicPr>
                  <pic:blipFill>
                    <a:blip r:embed="rId79" cstate="print"/>
                    <a:stretch>
                      <a:fillRect/>
                    </a:stretch>
                  </pic:blipFill>
                  <pic:spPr>
                    <a:xfrm>
                      <a:off x="0" y="0"/>
                      <a:ext cx="464372" cy="123458"/>
                    </a:xfrm>
                    <a:prstGeom prst="rect">
                      <a:avLst/>
                    </a:prstGeom>
                  </pic:spPr>
                </pic:pic>
              </a:graphicData>
            </a:graphic>
          </wp:anchor>
        </w:drawing>
      </w:r>
      <w:r>
        <w:rPr/>
        <w:t>(5)</w:t>
      </w:r>
    </w:p>
    <w:p>
      <w:pPr>
        <w:pStyle w:val="BodyText"/>
        <w:spacing w:before="31"/>
      </w:pPr>
      <w:r>
        <w:rPr/>
        <w:t>Where</w:t>
      </w:r>
      <w:r>
        <w:rPr>
          <w:spacing w:val="58"/>
        </w:rPr>
        <w:t> </w:t>
      </w:r>
      <w:r>
        <w:rPr>
          <w:rFonts w:ascii="Cambria Math" w:hAnsi="Cambria Math" w:eastAsia="Cambria Math"/>
        </w:rPr>
        <w:t>𝑎</w:t>
      </w:r>
      <w:r>
        <w:rPr>
          <w:rFonts w:ascii="Cambria Math" w:hAnsi="Cambria Math" w:eastAsia="Cambria Math"/>
          <w:vertAlign w:val="subscript"/>
        </w:rPr>
        <w:t>1</w:t>
      </w:r>
      <w:r>
        <w:rPr>
          <w:vertAlign w:val="baseline"/>
        </w:rPr>
        <w:t>,</w:t>
      </w:r>
      <w:r>
        <w:rPr>
          <w:spacing w:val="59"/>
          <w:vertAlign w:val="baseline"/>
        </w:rPr>
        <w:t> </w:t>
      </w:r>
      <w:r>
        <w:rPr>
          <w:rFonts w:ascii="Cambria Math" w:hAnsi="Cambria Math" w:eastAsia="Cambria Math"/>
          <w:vertAlign w:val="baseline"/>
        </w:rPr>
        <w:t>𝑎</w:t>
      </w:r>
      <w:r>
        <w:rPr>
          <w:rFonts w:ascii="Cambria Math" w:hAnsi="Cambria Math" w:eastAsia="Cambria Math"/>
          <w:vertAlign w:val="subscript"/>
        </w:rPr>
        <w:t>2</w:t>
      </w:r>
      <w:r>
        <w:rPr>
          <w:vertAlign w:val="baseline"/>
        </w:rPr>
        <w:t>and</w:t>
      </w:r>
      <w:r>
        <w:rPr>
          <w:spacing w:val="58"/>
          <w:vertAlign w:val="baseline"/>
        </w:rPr>
        <w:t> </w:t>
      </w:r>
      <w:r>
        <w:rPr>
          <w:rFonts w:ascii="Cambria Math" w:hAnsi="Cambria Math" w:eastAsia="Cambria Math"/>
          <w:vertAlign w:val="baseline"/>
        </w:rPr>
        <w:t>𝑎</w:t>
      </w:r>
      <w:r>
        <w:rPr>
          <w:rFonts w:ascii="Cambria Math" w:hAnsi="Cambria Math" w:eastAsia="Cambria Math"/>
          <w:vertAlign w:val="subscript"/>
        </w:rPr>
        <w:t>3</w:t>
      </w:r>
      <w:r>
        <w:rPr>
          <w:rFonts w:ascii="Cambria Math" w:hAnsi="Cambria Math" w:eastAsia="Cambria Math"/>
          <w:vertAlign w:val="baseline"/>
        </w:rPr>
        <w:t> </w:t>
      </w:r>
      <w:r>
        <w:rPr>
          <w:vertAlign w:val="baseline"/>
        </w:rPr>
        <w:t>represent three types of fungi’s proportion respectively and </w:t>
      </w:r>
      <w:r>
        <w:rPr>
          <w:rFonts w:ascii="Cambria Math" w:hAnsi="Cambria Math" w:eastAsia="Cambria Math"/>
          <w:vertAlign w:val="baseline"/>
        </w:rPr>
        <w:t>𝑚</w:t>
      </w:r>
      <w:r>
        <w:rPr>
          <w:rFonts w:ascii="Cambria Math" w:hAnsi="Cambria Math" w:eastAsia="Cambria Math"/>
          <w:vertAlign w:val="subscript"/>
        </w:rPr>
        <w:t>1</w:t>
      </w:r>
      <w:r>
        <w:rPr>
          <w:vertAlign w:val="baseline"/>
        </w:rPr>
        <w:t>,</w:t>
      </w:r>
    </w:p>
    <w:p>
      <w:pPr>
        <w:pStyle w:val="BodyText"/>
        <w:spacing w:before="1"/>
        <w:ind w:right="1426"/>
      </w:pPr>
      <w:r>
        <w:rPr>
          <w:rFonts w:ascii="Cambria Math" w:hAnsi="Cambria Math" w:eastAsia="Cambria Math"/>
        </w:rPr>
        <w:t>𝑚</w:t>
      </w:r>
      <w:r>
        <w:rPr>
          <w:rFonts w:ascii="Cambria Math" w:hAnsi="Cambria Math" w:eastAsia="Cambria Math"/>
          <w:vertAlign w:val="subscript"/>
        </w:rPr>
        <w:t>2</w:t>
      </w:r>
      <w:r>
        <w:rPr>
          <w:rFonts w:ascii="Cambria Math" w:hAnsi="Cambria Math" w:eastAsia="Cambria Math"/>
          <w:vertAlign w:val="baseline"/>
        </w:rPr>
        <w:t> </w:t>
      </w:r>
      <w:r>
        <w:rPr>
          <w:vertAlign w:val="baseline"/>
        </w:rPr>
        <w:t>and </w:t>
      </w:r>
      <w:r>
        <w:rPr>
          <w:rFonts w:ascii="Cambria Math" w:hAnsi="Cambria Math" w:eastAsia="Cambria Math"/>
          <w:vertAlign w:val="baseline"/>
        </w:rPr>
        <w:t>𝑚</w:t>
      </w:r>
      <w:r>
        <w:rPr>
          <w:rFonts w:ascii="Cambria Math" w:hAnsi="Cambria Math" w:eastAsia="Cambria Math"/>
          <w:vertAlign w:val="subscript"/>
        </w:rPr>
        <w:t>3</w:t>
      </w:r>
      <w:r>
        <w:rPr>
          <w:rFonts w:ascii="Cambria Math" w:hAnsi="Cambria Math" w:eastAsia="Cambria Math"/>
          <w:vertAlign w:val="baseline"/>
        </w:rPr>
        <w:t> </w:t>
      </w:r>
      <w:r>
        <w:rPr>
          <w:vertAlign w:val="baseline"/>
        </w:rPr>
        <w:t>stand for three types of fungi’s moisture tolerance accordingly. Therefore, combine equation (5)(6)(7), model for multi species can be expressed as following:</w:t>
      </w:r>
    </w:p>
    <w:p>
      <w:pPr>
        <w:tabs>
          <w:tab w:pos="10101" w:val="left" w:leader="none"/>
        </w:tabs>
        <w:spacing w:before="59"/>
        <w:ind w:left="3081" w:right="0" w:firstLine="0"/>
        <w:jc w:val="left"/>
        <w:rPr>
          <w:sz w:val="24"/>
        </w:rPr>
      </w:pPr>
      <w:r>
        <w:rPr/>
        <w:pict>
          <v:group style="position:absolute;margin-left:81.760559pt;margin-top:6.543593pt;width:73.2pt;height:8.4pt;mso-position-horizontal-relative:page;mso-position-vertical-relative:paragraph;z-index:1816" coordorigin="1635,131" coordsize="1464,168">
            <v:shape style="position:absolute;left:1635;top:132;width:179;height:162" type="#_x0000_t75" stroked="false">
              <v:imagedata r:id="rId80" o:title=""/>
            </v:shape>
            <v:shape style="position:absolute;left:1883;top:130;width:1216;height:168" type="#_x0000_t75" stroked="false">
              <v:imagedata r:id="rId81" o:title=""/>
            </v:shape>
            <w10:wrap type="none"/>
          </v:group>
        </w:pict>
      </w:r>
      <w:r>
        <w:rPr/>
        <w:pict>
          <v:group style="position:absolute;margin-left:260.498779pt;margin-top:6.63517pt;width:36.15pt;height:9.8pt;mso-position-horizontal-relative:page;mso-position-vertical-relative:paragraph;z-index:-61648" coordorigin="5210,133" coordsize="723,196">
            <v:line style="position:absolute" from="5210,224" to="5378,224" stroked="true" strokeweight=".457342pt" strokecolor="#000000">
              <v:stroke dashstyle="solid"/>
            </v:line>
            <v:line style="position:absolute" from="5294,142" to="5294,306" stroked="true" strokeweight=".480703pt" strokecolor="#000000">
              <v:stroke dashstyle="solid"/>
            </v:line>
            <v:shape style="position:absolute;left:5447;top:188;width:184;height:140" type="#_x0000_t75" stroked="false">
              <v:imagedata r:id="rId82" o:title=""/>
            </v:shape>
            <v:shape style="position:absolute;left:5670;top:132;width:263;height:196" type="#_x0000_t75" stroked="false">
              <v:imagedata r:id="rId83" o:title=""/>
            </v:shape>
            <w10:wrap type="none"/>
          </v:group>
        </w:pict>
      </w:r>
      <w:r>
        <w:rPr/>
        <w:pict>
          <v:group style="position:absolute;margin-left:351.332611pt;margin-top:2.128316pt;width:138.85pt;height:13.2pt;mso-position-horizontal-relative:page;mso-position-vertical-relative:paragraph;z-index:-61624" coordorigin="7027,43" coordsize="2777,264">
            <v:shape style="position:absolute;left:7026;top:42;width:1737;height:264" type="#_x0000_t75" stroked="false">
              <v:imagedata r:id="rId84" o:title=""/>
            </v:shape>
            <v:shape style="position:absolute;left:8804;top:85;width:448;height:122" type="#_x0000_t75" stroked="false">
              <v:imagedata r:id="rId85" o:title=""/>
            </v:shape>
            <v:shape style="position:absolute;left:9293;top:42;width:511;height:177" type="#_x0000_t75" stroked="false">
              <v:imagedata r:id="rId86" o:title=""/>
            </v:shape>
            <w10:wrap type="none"/>
          </v:group>
        </w:pict>
      </w:r>
      <w:r>
        <w:rPr>
          <w:position w:val="-4"/>
        </w:rPr>
        <w:drawing>
          <wp:inline distT="0" distB="0" distL="0" distR="0">
            <wp:extent cx="1241102" cy="145266"/>
            <wp:effectExtent l="0" t="0" r="0" b="0"/>
            <wp:docPr id="63" name="image81.png" descr=""/>
            <wp:cNvGraphicFramePr>
              <a:graphicFrameLocks noChangeAspect="1"/>
            </wp:cNvGraphicFramePr>
            <a:graphic>
              <a:graphicData uri="http://schemas.openxmlformats.org/drawingml/2006/picture">
                <pic:pic>
                  <pic:nvPicPr>
                    <pic:cNvPr id="64" name="image81.png"/>
                    <pic:cNvPicPr/>
                  </pic:nvPicPr>
                  <pic:blipFill>
                    <a:blip r:embed="rId87" cstate="print"/>
                    <a:stretch>
                      <a:fillRect/>
                    </a:stretch>
                  </pic:blipFill>
                  <pic:spPr>
                    <a:xfrm>
                      <a:off x="0" y="0"/>
                      <a:ext cx="1241102" cy="145266"/>
                    </a:xfrm>
                    <a:prstGeom prst="rect">
                      <a:avLst/>
                    </a:prstGeom>
                  </pic:spPr>
                </pic:pic>
              </a:graphicData>
            </a:graphic>
          </wp:inline>
        </w:drawing>
      </w:r>
      <w:r>
        <w:rPr>
          <w:position w:val="-4"/>
        </w:rPr>
      </w:r>
      <w:r>
        <w:rPr>
          <w:rFonts w:ascii="Times New Roman"/>
          <w:position w:val="-4"/>
          <w:sz w:val="20"/>
        </w:rPr>
        <w:t>                </w:t>
      </w:r>
      <w:r>
        <w:rPr>
          <w:rFonts w:ascii="Times New Roman"/>
          <w:spacing w:val="19"/>
          <w:position w:val="-4"/>
          <w:sz w:val="20"/>
        </w:rPr>
        <w:t> </w:t>
      </w:r>
      <w:r>
        <w:rPr>
          <w:rFonts w:ascii="Times New Roman"/>
          <w:spacing w:val="19"/>
          <w:position w:val="-4"/>
          <w:sz w:val="20"/>
        </w:rPr>
        <w:drawing>
          <wp:inline distT="0" distB="0" distL="0" distR="0">
            <wp:extent cx="600592" cy="147597"/>
            <wp:effectExtent l="0" t="0" r="0" b="0"/>
            <wp:docPr id="65" name="image82.png" descr=""/>
            <wp:cNvGraphicFramePr>
              <a:graphicFrameLocks noChangeAspect="1"/>
            </wp:cNvGraphicFramePr>
            <a:graphic>
              <a:graphicData uri="http://schemas.openxmlformats.org/drawingml/2006/picture">
                <pic:pic>
                  <pic:nvPicPr>
                    <pic:cNvPr id="66" name="image82.png"/>
                    <pic:cNvPicPr/>
                  </pic:nvPicPr>
                  <pic:blipFill>
                    <a:blip r:embed="rId88" cstate="print"/>
                    <a:stretch>
                      <a:fillRect/>
                    </a:stretch>
                  </pic:blipFill>
                  <pic:spPr>
                    <a:xfrm>
                      <a:off x="0" y="0"/>
                      <a:ext cx="600592" cy="147597"/>
                    </a:xfrm>
                    <a:prstGeom prst="rect">
                      <a:avLst/>
                    </a:prstGeom>
                  </pic:spPr>
                </pic:pic>
              </a:graphicData>
            </a:graphic>
          </wp:inline>
        </w:drawing>
      </w:r>
      <w:r>
        <w:rPr>
          <w:rFonts w:ascii="Times New Roman"/>
          <w:spacing w:val="19"/>
          <w:position w:val="-4"/>
          <w:sz w:val="20"/>
        </w:rPr>
      </w:r>
      <w:r>
        <w:rPr>
          <w:rFonts w:ascii="Times New Roman"/>
          <w:spacing w:val="19"/>
          <w:sz w:val="20"/>
        </w:rPr>
        <w:tab/>
      </w:r>
      <w:r>
        <w:rPr>
          <w:rFonts w:ascii="Times New Roman"/>
          <w:spacing w:val="6"/>
          <w:sz w:val="20"/>
        </w:rPr>
        <w:t> </w:t>
      </w:r>
      <w:r>
        <w:rPr>
          <w:sz w:val="24"/>
        </w:rPr>
        <w:t>(6)</w:t>
      </w:r>
    </w:p>
    <w:p>
      <w:pPr>
        <w:pStyle w:val="Heading1"/>
        <w:numPr>
          <w:ilvl w:val="0"/>
          <w:numId w:val="2"/>
        </w:numPr>
        <w:tabs>
          <w:tab w:pos="1591" w:val="left" w:leader="none"/>
        </w:tabs>
        <w:spacing w:line="240" w:lineRule="auto" w:before="184" w:after="0"/>
        <w:ind w:left="1590" w:right="0" w:hanging="250"/>
        <w:jc w:val="left"/>
      </w:pPr>
      <w:bookmarkStart w:name="_bookmark15" w:id="29"/>
      <w:bookmarkEnd w:id="29"/>
      <w:r>
        <w:rPr>
          <w:b w:val="0"/>
        </w:rPr>
      </w:r>
      <w:bookmarkStart w:name="_bookmark15" w:id="30"/>
      <w:bookmarkEnd w:id="30"/>
      <w:r>
        <w:rPr/>
        <w:t>Fu</w:t>
      </w:r>
      <w:r>
        <w:rPr/>
        <w:t>ngal Propagation</w:t>
      </w:r>
      <w:r>
        <w:rPr>
          <w:spacing w:val="2"/>
        </w:rPr>
        <w:t> </w:t>
      </w:r>
      <w:r>
        <w:rPr/>
        <w:t>Model</w:t>
      </w:r>
    </w:p>
    <w:p>
      <w:pPr>
        <w:pStyle w:val="Heading2"/>
        <w:numPr>
          <w:ilvl w:val="1"/>
          <w:numId w:val="2"/>
        </w:numPr>
        <w:tabs>
          <w:tab w:pos="1768" w:val="left" w:leader="none"/>
        </w:tabs>
        <w:spacing w:line="240" w:lineRule="auto" w:before="120" w:after="0"/>
        <w:ind w:left="1767" w:right="0" w:hanging="427"/>
        <w:jc w:val="left"/>
      </w:pPr>
      <w:bookmarkStart w:name="_bookmark16" w:id="31"/>
      <w:bookmarkEnd w:id="31"/>
      <w:r>
        <w:rPr>
          <w:b w:val="0"/>
        </w:rPr>
      </w:r>
      <w:bookmarkStart w:name="_bookmark16" w:id="32"/>
      <w:bookmarkEnd w:id="32"/>
      <w:r>
        <w:rPr/>
        <w:t>S</w:t>
      </w:r>
      <w:r>
        <w:rPr/>
        <w:t>ingle Species Propagation without Environmental</w:t>
      </w:r>
      <w:r>
        <w:rPr>
          <w:spacing w:val="-9"/>
        </w:rPr>
        <w:t> </w:t>
      </w:r>
      <w:r>
        <w:rPr/>
        <w:t>Fluctuations</w:t>
      </w:r>
    </w:p>
    <w:p>
      <w:pPr>
        <w:pStyle w:val="BodyText"/>
        <w:spacing w:before="117"/>
        <w:ind w:right="1426" w:firstLine="480"/>
      </w:pPr>
      <w:r>
        <w:rPr/>
        <w:t>As fungi continue to reproduce, their population size </w:t>
      </w:r>
      <w:r>
        <w:rPr>
          <w:rFonts w:ascii="Cambria Math" w:eastAsia="Cambria Math"/>
        </w:rPr>
        <w:t>𝑛 </w:t>
      </w:r>
      <w:r>
        <w:rPr/>
        <w:t>increases with time goes by, which can be expressed as:</w:t>
      </w:r>
    </w:p>
    <w:p>
      <w:pPr>
        <w:tabs>
          <w:tab w:pos="10101" w:val="left" w:leader="none"/>
        </w:tabs>
        <w:spacing w:before="73"/>
        <w:ind w:left="5152" w:right="0" w:firstLine="0"/>
        <w:jc w:val="left"/>
        <w:rPr>
          <w:sz w:val="24"/>
        </w:rPr>
      </w:pPr>
      <w:r>
        <w:rPr/>
        <w:pict>
          <v:group style="position:absolute;margin-left:282.555145pt;margin-top:11.293533pt;width:27.85pt;height:8.5pt;mso-position-horizontal-relative:page;mso-position-vertical-relative:paragraph;z-index:-61600" coordorigin="5651,226" coordsize="557,170">
            <v:line style="position:absolute" from="5651,295" to="5820,295" stroked="true" strokeweight=".475988pt" strokecolor="#000000">
              <v:stroke dashstyle="solid"/>
            </v:line>
            <v:line style="position:absolute" from="5651,346" to="5820,346" stroked="true" strokeweight=".475988pt" strokecolor="#000000">
              <v:stroke dashstyle="solid"/>
            </v:line>
            <v:shape style="position:absolute;left:5890;top:225;width:318;height:170" type="#_x0000_t75" stroked="false">
              <v:imagedata r:id="rId89" o:title=""/>
            </v:shape>
            <w10:wrap type="none"/>
          </v:group>
        </w:pict>
      </w:r>
      <w:r>
        <w:rPr>
          <w:position w:val="-12"/>
        </w:rPr>
        <w:drawing>
          <wp:inline distT="0" distB="0" distL="0" distR="0">
            <wp:extent cx="190799" cy="300568"/>
            <wp:effectExtent l="0" t="0" r="0" b="0"/>
            <wp:docPr id="67" name="image84.png" descr=""/>
            <wp:cNvGraphicFramePr>
              <a:graphicFrameLocks noChangeAspect="1"/>
            </wp:cNvGraphicFramePr>
            <a:graphic>
              <a:graphicData uri="http://schemas.openxmlformats.org/drawingml/2006/picture">
                <pic:pic>
                  <pic:nvPicPr>
                    <pic:cNvPr id="68" name="image84.png"/>
                    <pic:cNvPicPr/>
                  </pic:nvPicPr>
                  <pic:blipFill>
                    <a:blip r:embed="rId90" cstate="print"/>
                    <a:stretch>
                      <a:fillRect/>
                    </a:stretch>
                  </pic:blipFill>
                  <pic:spPr>
                    <a:xfrm>
                      <a:off x="0" y="0"/>
                      <a:ext cx="190799" cy="300568"/>
                    </a:xfrm>
                    <a:prstGeom prst="rect">
                      <a:avLst/>
                    </a:prstGeom>
                  </pic:spPr>
                </pic:pic>
              </a:graphicData>
            </a:graphic>
          </wp:inline>
        </w:drawing>
      </w:r>
      <w:r>
        <w:rPr>
          <w:position w:val="-12"/>
        </w:rPr>
      </w:r>
      <w:r>
        <w:rPr>
          <w:rFonts w:ascii="Times New Roman"/>
          <w:sz w:val="20"/>
        </w:rPr>
        <w:tab/>
      </w:r>
      <w:r>
        <w:rPr>
          <w:rFonts w:ascii="Times New Roman"/>
          <w:spacing w:val="-2"/>
          <w:sz w:val="20"/>
        </w:rPr>
        <w:t> </w:t>
      </w:r>
      <w:r>
        <w:rPr>
          <w:sz w:val="24"/>
        </w:rPr>
        <w:t>(7)</w:t>
      </w:r>
    </w:p>
    <w:p>
      <w:pPr>
        <w:pStyle w:val="BodyText"/>
        <w:spacing w:before="115"/>
        <w:ind w:right="1440" w:firstLine="480"/>
        <w:jc w:val="both"/>
      </w:pPr>
      <w:r>
        <w:rPr/>
        <w:t>However,</w:t>
      </w:r>
      <w:r>
        <w:rPr>
          <w:spacing w:val="-11"/>
        </w:rPr>
        <w:t> </w:t>
      </w:r>
      <w:r>
        <w:rPr/>
        <w:t>due</w:t>
      </w:r>
      <w:r>
        <w:rPr>
          <w:spacing w:val="-11"/>
        </w:rPr>
        <w:t> </w:t>
      </w:r>
      <w:r>
        <w:rPr/>
        <w:t>to</w:t>
      </w:r>
      <w:r>
        <w:rPr>
          <w:spacing w:val="-9"/>
        </w:rPr>
        <w:t> </w:t>
      </w:r>
      <w:r>
        <w:rPr/>
        <w:t>limited</w:t>
      </w:r>
      <w:r>
        <w:rPr>
          <w:spacing w:val="-11"/>
        </w:rPr>
        <w:t> </w:t>
      </w:r>
      <w:r>
        <w:rPr/>
        <w:t>natural</w:t>
      </w:r>
      <w:r>
        <w:rPr>
          <w:spacing w:val="-11"/>
        </w:rPr>
        <w:t> </w:t>
      </w:r>
      <w:r>
        <w:rPr/>
        <w:t>resources</w:t>
      </w:r>
      <w:r>
        <w:rPr>
          <w:spacing w:val="-11"/>
        </w:rPr>
        <w:t> </w:t>
      </w:r>
      <w:r>
        <w:rPr/>
        <w:t>and</w:t>
      </w:r>
      <w:r>
        <w:rPr>
          <w:spacing w:val="-11"/>
        </w:rPr>
        <w:t> </w:t>
      </w:r>
      <w:r>
        <w:rPr/>
        <w:t>water</w:t>
      </w:r>
      <w:r>
        <w:rPr>
          <w:spacing w:val="-9"/>
        </w:rPr>
        <w:t> </w:t>
      </w:r>
      <w:r>
        <w:rPr/>
        <w:t>produced</w:t>
      </w:r>
      <w:r>
        <w:rPr>
          <w:spacing w:val="-11"/>
        </w:rPr>
        <w:t> </w:t>
      </w:r>
      <w:r>
        <w:rPr/>
        <w:t>and</w:t>
      </w:r>
      <w:r>
        <w:rPr>
          <w:spacing w:val="-9"/>
        </w:rPr>
        <w:t> </w:t>
      </w:r>
      <w:r>
        <w:rPr/>
        <w:t>heat</w:t>
      </w:r>
      <w:r>
        <w:rPr>
          <w:spacing w:val="-10"/>
        </w:rPr>
        <w:t> </w:t>
      </w:r>
      <w:r>
        <w:rPr/>
        <w:t>released in the process, hyphal extension rate </w:t>
      </w:r>
      <w:r>
        <w:rPr>
          <w:rFonts w:ascii="Cambria Math" w:eastAsia="Cambria Math"/>
        </w:rPr>
        <w:t>𝐻 </w:t>
      </w:r>
      <w:r>
        <w:rPr/>
        <w:t>will diminish as population size enlarges, namely </w:t>
      </w:r>
      <w:r>
        <w:rPr>
          <w:rFonts w:ascii="Cambria Math" w:eastAsia="Cambria Math"/>
        </w:rPr>
        <w:t>𝑛 </w:t>
      </w:r>
      <w:r>
        <w:rPr/>
        <w:t>increases. Therefore, </w:t>
      </w:r>
      <w:r>
        <w:rPr>
          <w:rFonts w:ascii="Cambria Math" w:eastAsia="Cambria Math"/>
        </w:rPr>
        <w:t>𝐻 </w:t>
      </w:r>
      <w:r>
        <w:rPr/>
        <w:t>is supposed to be function with</w:t>
      </w:r>
      <w:r>
        <w:rPr>
          <w:spacing w:val="27"/>
        </w:rPr>
        <w:t> </w:t>
      </w:r>
      <w:r>
        <w:rPr>
          <w:rFonts w:ascii="Cambria Math" w:eastAsia="Cambria Math"/>
        </w:rPr>
        <w:t>𝑛</w:t>
      </w:r>
      <w:r>
        <w:rPr/>
        <w:t>:</w:t>
      </w:r>
    </w:p>
    <w:p>
      <w:pPr>
        <w:pStyle w:val="BodyText"/>
        <w:spacing w:before="41"/>
        <w:ind w:left="0" w:right="1423"/>
        <w:jc w:val="right"/>
      </w:pPr>
      <w:r>
        <w:rPr/>
        <w:pict>
          <v:group style="position:absolute;margin-left:244.250824pt;margin-top:3.055593pt;width:27.35pt;height:11.7pt;mso-position-horizontal-relative:page;mso-position-vertical-relative:paragraph;z-index:1912" coordorigin="4885,61" coordsize="547,234">
            <v:shape style="position:absolute;left:4885;top:81;width:198;height:170" type="#_x0000_t75" stroked="false">
              <v:imagedata r:id="rId91" o:title=""/>
            </v:shape>
            <v:shape style="position:absolute;left:5126;top:61;width:305;height:234" type="#_x0000_t75" stroked="false">
              <v:imagedata r:id="rId92" o:title=""/>
            </v:shape>
            <w10:wrap type="none"/>
          </v:group>
        </w:pict>
      </w:r>
      <w:r>
        <w:rPr/>
        <w:pict>
          <v:group style="position:absolute;margin-left:277.201813pt;margin-top:3.799453pt;width:50.4pt;height:9.050pt;mso-position-horizontal-relative:page;mso-position-vertical-relative:paragraph;z-index:1936" coordorigin="5544,76" coordsize="1008,181">
            <v:line style="position:absolute" from="5544,152" to="5712,152" stroked="true" strokeweight=".479609pt" strokecolor="#000000">
              <v:stroke dashstyle="solid"/>
            </v:line>
            <v:line style="position:absolute" from="5544,204" to="5712,204" stroked="true" strokeweight=".479609pt" strokecolor="#000000">
              <v:stroke dashstyle="solid"/>
            </v:line>
            <v:shape style="position:absolute;left:5780;top:81;width:198;height:170" type="#_x0000_t75" stroked="false">
              <v:imagedata r:id="rId93" o:title=""/>
            </v:shape>
            <v:line style="position:absolute" from="6048,178" to="6215,178" stroked="true" strokeweight=".479609pt" strokecolor="#000000">
              <v:stroke dashstyle="solid"/>
            </v:line>
            <v:shape style="position:absolute;left:6284;top:75;width:268;height:181" type="#_x0000_t75" stroked="false">
              <v:imagedata r:id="rId94" o:title=""/>
            </v:shape>
            <w10:wrap type="none"/>
          </v:group>
        </w:pict>
      </w:r>
      <w:r>
        <w:rPr/>
        <w:t>(8)</w:t>
      </w:r>
    </w:p>
    <w:p>
      <w:pPr>
        <w:pStyle w:val="BodyText"/>
        <w:tabs>
          <w:tab w:pos="5152" w:val="left" w:leader="none"/>
          <w:tab w:pos="6412" w:val="left" w:leader="none"/>
        </w:tabs>
        <w:spacing w:before="82" w:after="22"/>
        <w:ind w:left="1820"/>
      </w:pPr>
      <w:r>
        <w:rPr/>
        <w:drawing>
          <wp:anchor distT="0" distB="0" distL="0" distR="0" allowOverlap="1" layoutInCell="1" locked="0" behindDoc="1" simplePos="0" relativeHeight="268373927">
            <wp:simplePos x="0" y="0"/>
            <wp:positionH relativeFrom="page">
              <wp:posOffset>2272979</wp:posOffset>
            </wp:positionH>
            <wp:positionV relativeFrom="paragraph">
              <wp:posOffset>77941</wp:posOffset>
            </wp:positionV>
            <wp:extent cx="209928" cy="110619"/>
            <wp:effectExtent l="0" t="0" r="0" b="0"/>
            <wp:wrapNone/>
            <wp:docPr id="69" name="image89.png" descr=""/>
            <wp:cNvGraphicFramePr>
              <a:graphicFrameLocks noChangeAspect="1"/>
            </wp:cNvGraphicFramePr>
            <a:graphic>
              <a:graphicData uri="http://schemas.openxmlformats.org/drawingml/2006/picture">
                <pic:pic>
                  <pic:nvPicPr>
                    <pic:cNvPr id="70" name="image89.png"/>
                    <pic:cNvPicPr/>
                  </pic:nvPicPr>
                  <pic:blipFill>
                    <a:blip r:embed="rId95" cstate="print"/>
                    <a:stretch>
                      <a:fillRect/>
                    </a:stretch>
                  </pic:blipFill>
                  <pic:spPr>
                    <a:xfrm>
                      <a:off x="0" y="0"/>
                      <a:ext cx="209928" cy="110619"/>
                    </a:xfrm>
                    <a:prstGeom prst="rect">
                      <a:avLst/>
                    </a:prstGeom>
                  </pic:spPr>
                </pic:pic>
              </a:graphicData>
            </a:graphic>
          </wp:anchor>
        </w:drawing>
      </w:r>
      <w:r>
        <w:rPr/>
        <w:pict>
          <v:group style="position:absolute;margin-left:203.107666pt;margin-top:5.242157pt;width:23.75pt;height:11.85pt;mso-position-horizontal-relative:page;mso-position-vertical-relative:paragraph;z-index:-61504" coordorigin="4062,105" coordsize="475,237">
            <v:shape style="position:absolute;left:4062;top:185;width:128;height:116" type="#_x0000_t75" stroked="false">
              <v:imagedata r:id="rId96" o:title=""/>
            </v:shape>
            <v:shape style="position:absolute;left:4233;top:104;width:303;height:237" type="#_x0000_t75" stroked="false">
              <v:imagedata r:id="rId97" o:title=""/>
            </v:shape>
            <w10:wrap type="none"/>
          </v:group>
        </w:pict>
      </w:r>
      <w:r>
        <w:rPr/>
        <w:pict>
          <v:group style="position:absolute;margin-left:232.557968pt;margin-top:6.282915pt;width:27.7pt;height:10.45pt;mso-position-horizontal-relative:page;mso-position-vertical-relative:paragraph;z-index:-61480" coordorigin="4651,126" coordsize="554,209">
            <v:line style="position:absolute" from="4651,197" to="4820,197" stroked="true" strokeweight=".483676pt" strokecolor="#000000">
              <v:stroke dashstyle="solid"/>
            </v:line>
            <v:line style="position:absolute" from="4651,249" to="4820,249" stroked="true" strokeweight=".483676pt" strokecolor="#000000">
              <v:stroke dashstyle="solid"/>
            </v:line>
            <v:shape style="position:absolute;left:4889;top:125;width:315;height:209" type="#_x0000_t75" stroked="false">
              <v:imagedata r:id="rId98" o:title=""/>
            </v:shape>
            <w10:wrap type="none"/>
          </v:group>
        </w:pict>
      </w:r>
      <w:r>
        <w:rPr/>
        <w:pict>
          <v:group style="position:absolute;margin-left:272.800873pt;margin-top:5.707836pt;width:27.45pt;height:11.7pt;mso-position-horizontal-relative:page;mso-position-vertical-relative:paragraph;z-index:-61456" coordorigin="5456,114" coordsize="549,234">
            <v:shape style="position:absolute;left:5456;top:134;width:199;height:170" type="#_x0000_t75" stroked="false">
              <v:imagedata r:id="rId99" o:title=""/>
            </v:shape>
            <v:shape style="position:absolute;left:5697;top:114;width:307;height:234" type="#_x0000_t75" stroked="false">
              <v:imagedata r:id="rId100" o:title=""/>
            </v:shape>
            <w10:wrap type="none"/>
          </v:group>
        </w:pict>
      </w:r>
      <w:r>
        <w:rPr/>
        <w:pict>
          <v:group style="position:absolute;margin-left:305.848328pt;margin-top:10.015354pt;width:8.4pt;height:3.1pt;mso-position-horizontal-relative:page;mso-position-vertical-relative:paragraph;z-index:-61432" coordorigin="6117,200" coordsize="168,62">
            <v:line style="position:absolute" from="6117,205" to="6285,205" stroked="true" strokeweight=".478337pt" strokecolor="#000000">
              <v:stroke dashstyle="solid"/>
            </v:line>
            <v:line style="position:absolute" from="6117,257" to="6285,257" stroked="true" strokeweight=".478337pt" strokecolor="#000000">
              <v:stroke dashstyle="solid"/>
            </v:line>
            <w10:wrap type="none"/>
          </v:group>
        </w:pict>
      </w:r>
      <w:r>
        <w:rPr/>
        <w:drawing>
          <wp:anchor distT="0" distB="0" distL="0" distR="0" allowOverlap="1" layoutInCell="1" locked="0" behindDoc="1" simplePos="0" relativeHeight="268374047">
            <wp:simplePos x="0" y="0"/>
            <wp:positionH relativeFrom="page">
              <wp:posOffset>4035767</wp:posOffset>
            </wp:positionH>
            <wp:positionV relativeFrom="paragraph">
              <wp:posOffset>84348</wp:posOffset>
            </wp:positionV>
            <wp:extent cx="69556" cy="111823"/>
            <wp:effectExtent l="0" t="0" r="0" b="0"/>
            <wp:wrapNone/>
            <wp:docPr id="71" name="image95.png" descr=""/>
            <wp:cNvGraphicFramePr>
              <a:graphicFrameLocks noChangeAspect="1"/>
            </wp:cNvGraphicFramePr>
            <a:graphic>
              <a:graphicData uri="http://schemas.openxmlformats.org/drawingml/2006/picture">
                <pic:pic>
                  <pic:nvPicPr>
                    <pic:cNvPr id="72" name="image95.png"/>
                    <pic:cNvPicPr/>
                  </pic:nvPicPr>
                  <pic:blipFill>
                    <a:blip r:embed="rId101" cstate="print"/>
                    <a:stretch>
                      <a:fillRect/>
                    </a:stretch>
                  </pic:blipFill>
                  <pic:spPr>
                    <a:xfrm>
                      <a:off x="0" y="0"/>
                      <a:ext cx="69556" cy="111823"/>
                    </a:xfrm>
                    <a:prstGeom prst="rect">
                      <a:avLst/>
                    </a:prstGeom>
                  </pic:spPr>
                </pic:pic>
              </a:graphicData>
            </a:graphic>
          </wp:anchor>
        </w:drawing>
      </w:r>
      <w:r>
        <w:rPr/>
        <w:pict>
          <v:group style="position:absolute;margin-left:264.753723pt;margin-top:39.979774pt;width:19.05pt;height:8.85pt;mso-position-horizontal-relative:page;mso-position-vertical-relative:paragraph;z-index:2104" coordorigin="5295,800" coordsize="381,177">
            <v:shape style="position:absolute;left:5295;top:799;width:142;height:177" type="#_x0000_t75" stroked="false">
              <v:imagedata r:id="rId102" o:title=""/>
            </v:shape>
            <v:line style="position:absolute" from="5507,874" to="5675,874" stroked="true" strokeweight=".475988pt" strokecolor="#000000">
              <v:stroke dashstyle="solid"/>
            </v:line>
            <v:line style="position:absolute" from="5507,924" to="5675,924" stroked="true" strokeweight=".475988pt" strokecolor="#000000">
              <v:stroke dashstyle="solid"/>
            </v:line>
            <w10:wrap type="none"/>
          </v:group>
        </w:pict>
      </w:r>
      <w:r>
        <w:rPr/>
        <w:pict>
          <v:group style="position:absolute;margin-left:288.63736pt;margin-top:44.693638pt;width:18.25pt;height:13.1pt;mso-position-horizontal-relative:page;mso-position-vertical-relative:paragraph;z-index:2128" coordorigin="5773,894" coordsize="365,262">
            <v:line style="position:absolute" from="5773,899" to="6137,899" stroked="true" strokeweight=".475988pt" strokecolor="#000000">
              <v:stroke dashstyle="solid"/>
            </v:line>
            <v:shape style="position:absolute;left:5797;top:953;width:314;height:202" type="#_x0000_t75" stroked="false">
              <v:imagedata r:id="rId103" o:title=""/>
            </v:shape>
            <w10:wrap type="none"/>
          </v:group>
        </w:pict>
      </w:r>
      <w:r>
        <w:rPr/>
        <w:drawing>
          <wp:anchor distT="0" distB="0" distL="0" distR="0" allowOverlap="1" layoutInCell="1" locked="0" behindDoc="0" simplePos="0" relativeHeight="2152">
            <wp:simplePos x="0" y="0"/>
            <wp:positionH relativeFrom="page">
              <wp:posOffset>3718463</wp:posOffset>
            </wp:positionH>
            <wp:positionV relativeFrom="paragraph">
              <wp:posOffset>416426</wp:posOffset>
            </wp:positionV>
            <wp:extent cx="125656" cy="104775"/>
            <wp:effectExtent l="0" t="0" r="0" b="0"/>
            <wp:wrapNone/>
            <wp:docPr id="73" name="image98.png" descr=""/>
            <wp:cNvGraphicFramePr>
              <a:graphicFrameLocks noChangeAspect="1"/>
            </wp:cNvGraphicFramePr>
            <a:graphic>
              <a:graphicData uri="http://schemas.openxmlformats.org/drawingml/2006/picture">
                <pic:pic>
                  <pic:nvPicPr>
                    <pic:cNvPr id="74" name="image98.png"/>
                    <pic:cNvPicPr/>
                  </pic:nvPicPr>
                  <pic:blipFill>
                    <a:blip r:embed="rId104" cstate="print"/>
                    <a:stretch>
                      <a:fillRect/>
                    </a:stretch>
                  </pic:blipFill>
                  <pic:spPr>
                    <a:xfrm>
                      <a:off x="0" y="0"/>
                      <a:ext cx="125656" cy="104775"/>
                    </a:xfrm>
                    <a:prstGeom prst="rect">
                      <a:avLst/>
                    </a:prstGeom>
                  </pic:spPr>
                </pic:pic>
              </a:graphicData>
            </a:graphic>
          </wp:anchor>
        </w:drawing>
      </w:r>
      <w:r>
        <w:rPr/>
        <w:t>Besides,</w:t>
      </w:r>
      <w:r>
        <w:rPr>
          <w:spacing w:val="-2"/>
        </w:rPr>
        <w:t> </w:t>
      </w:r>
      <w:r>
        <w:rPr/>
        <w:t>when</w:t>
        <w:tab/>
        <w:t>,</w:t>
        <w:tab/>
        <w:t>. Therefore, we</w:t>
      </w:r>
      <w:r>
        <w:rPr>
          <w:spacing w:val="-1"/>
        </w:rPr>
        <w:t> </w:t>
      </w:r>
      <w:r>
        <w:rPr/>
        <w:t>get:</w:t>
      </w:r>
    </w:p>
    <w:p>
      <w:pPr>
        <w:spacing w:line="102" w:lineRule="exact"/>
        <w:ind w:left="3359" w:right="0" w:firstLine="0"/>
        <w:rPr>
          <w:sz w:val="10"/>
        </w:rPr>
      </w:pPr>
      <w:r>
        <w:rPr>
          <w:position w:val="0"/>
          <w:sz w:val="8"/>
        </w:rPr>
        <w:pict>
          <v:group style="width:11.5pt;height:4.05pt;mso-position-horizontal-relative:char;mso-position-vertical-relative:line" coordorigin="0,0" coordsize="230,81">
            <v:shape style="position:absolute;left:0;top:16;width:77;height:64" coordorigin="0,17" coordsize="77,64" path="m43,27l37,27,20,76,21,78,22,78,23,80,25,80,30,79,32,77,33,75,43,27xm72,17l26,17,22,18,17,19,10,24,4,30,0,37,0,37,1,39,3,39,5,38,9,34,13,30,18,28,23,27,71,27,73,27,76,24,77,21,77,19,75,18,72,17xe" filled="true" fillcolor="#000000" stroked="false">
              <v:path arrowok="t"/>
              <v:fill type="solid"/>
            </v:shape>
            <v:shape style="position:absolute;left:105;top:0;width:124;height:73" coordorigin="106,0" coordsize="124,73" path="m197,0l195,1,194,2,194,2,196,9,199,16,205,26,214,34,108,34,106,35,106,36,106,38,108,39,214,39,202,52,198,60,195,68,194,70,194,71,195,73,197,73,199,72,200,71,202,65,206,56,211,48,219,43,228,38,230,37,230,36,228,35,219,30,211,25,206,17,202,8,200,2,199,1,197,0xe" filled="true" fillcolor="#000000" stroked="false">
              <v:path arrowok="t"/>
              <v:fill type="solid"/>
            </v:shape>
          </v:group>
        </w:pict>
      </w:r>
      <w:r>
        <w:rPr>
          <w:position w:val="0"/>
          <w:sz w:val="8"/>
        </w:rPr>
      </w:r>
      <w:r>
        <w:rPr>
          <w:rFonts w:ascii="Times New Roman"/>
          <w:spacing w:val="21"/>
          <w:position w:val="0"/>
          <w:sz w:val="10"/>
        </w:rPr>
        <w:t> </w:t>
      </w:r>
      <w:r>
        <w:rPr>
          <w:spacing w:val="21"/>
          <w:position w:val="-1"/>
          <w:sz w:val="10"/>
        </w:rPr>
        <w:pict>
          <v:group style="width:13.65pt;height:4.850pt;mso-position-horizontal-relative:char;mso-position-vertical-relative:line" coordorigin="0,0" coordsize="273,97">
            <v:line style="position:absolute" from="0,48" to="95,48" stroked="true" strokeweight=".265469pt" strokecolor="#000000">
              <v:stroke dashstyle="solid"/>
            </v:line>
            <v:line style="position:absolute" from="48,0" to="48,97" stroked="true" strokeweight=".264317pt" strokecolor="#000000">
              <v:stroke dashstyle="solid"/>
            </v:line>
            <v:shape style="position:absolute;left:132;top:27;width:140;height:64" coordorigin="133,28" coordsize="140,64" path="m168,28l163,28,156,28,151,30,145,33,141,37,138,42,134,48,133,53,133,60,133,66,134,72,137,76,141,82,144,86,150,89,156,91,163,91,168,91,175,90,180,87,182,86,161,86,156,85,152,83,148,81,144,78,141,74,139,69,138,64,138,60,138,55,139,50,141,46,144,42,148,40,151,37,161,35,187,35,183,32,179,30,173,29,168,28xm219,68l201,68,205,73,213,80,221,87,231,90,236,91,242,91,248,91,254,89,259,86,262,83,240,83,236,82,229,78,222,73,219,68xm187,35l165,35,168,37,176,41,182,46,188,53,196,62,190,71,185,75,181,78,177,82,172,84,166,85,161,86,182,86,185,84,194,76,198,73,201,68,219,68,217,66,209,57,213,51,203,51,199,46,192,39,187,35xm259,33l243,33,248,34,253,35,257,38,260,41,263,45,266,50,268,60,267,64,266,69,263,73,257,79,253,82,249,83,244,83,262,83,264,82,268,76,270,72,271,66,272,60,271,53,270,48,268,42,264,37,259,33xm242,28l236,28,230,30,224,32,219,35,210,42,206,46,203,51,213,51,215,48,219,44,223,41,228,37,232,35,238,34,243,33,259,33,255,30,249,28,242,28xe" filled="true" fillcolor="#000000" stroked="false">
              <v:path arrowok="t"/>
              <v:fill type="solid"/>
            </v:shape>
          </v:group>
        </w:pict>
      </w:r>
      <w:r>
        <w:rPr>
          <w:spacing w:val="21"/>
          <w:position w:val="-1"/>
          <w:sz w:val="10"/>
        </w:rPr>
      </w:r>
    </w:p>
    <w:p>
      <w:pPr>
        <w:pStyle w:val="BodyText"/>
        <w:spacing w:before="7"/>
        <w:ind w:left="0"/>
        <w:rPr>
          <w:sz w:val="21"/>
        </w:rPr>
      </w:pPr>
    </w:p>
    <w:tbl>
      <w:tblPr>
        <w:tblW w:w="0" w:type="auto"/>
        <w:jc w:val="left"/>
        <w:tblInd w:w="98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tblGrid>
      <w:tr>
        <w:trPr>
          <w:trHeight w:val="383" w:hRule="atLeast"/>
        </w:trPr>
        <w:tc>
          <w:tcPr>
            <w:tcW w:w="799" w:type="dxa"/>
          </w:tcPr>
          <w:p>
            <w:pPr>
              <w:pStyle w:val="TableParagraph"/>
              <w:spacing w:line="289" w:lineRule="exact"/>
              <w:ind w:left="179" w:right="179"/>
              <w:jc w:val="center"/>
              <w:rPr>
                <w:sz w:val="24"/>
              </w:rPr>
            </w:pPr>
            <w:r>
              <w:rPr>
                <w:sz w:val="24"/>
              </w:rPr>
              <w:t>(9)</w:t>
            </w:r>
          </w:p>
        </w:tc>
      </w:tr>
      <w:tr>
        <w:trPr>
          <w:trHeight w:val="383" w:hRule="atLeast"/>
        </w:trPr>
        <w:tc>
          <w:tcPr>
            <w:tcW w:w="799" w:type="dxa"/>
          </w:tcPr>
          <w:p>
            <w:pPr>
              <w:pStyle w:val="TableParagraph"/>
              <w:spacing w:line="278" w:lineRule="exact" w:before="85"/>
              <w:ind w:left="179" w:right="179"/>
              <w:jc w:val="center"/>
              <w:rPr>
                <w:sz w:val="24"/>
              </w:rPr>
            </w:pPr>
            <w:r>
              <w:rPr>
                <w:sz w:val="24"/>
              </w:rPr>
              <w:t>(10)</w:t>
            </w:r>
          </w:p>
        </w:tc>
      </w:tr>
    </w:tbl>
    <w:p>
      <w:pPr>
        <w:pStyle w:val="BodyText"/>
        <w:ind w:left="0"/>
        <w:rPr>
          <w:sz w:val="20"/>
        </w:rPr>
      </w:pPr>
    </w:p>
    <w:p>
      <w:pPr>
        <w:pStyle w:val="Heading2"/>
        <w:numPr>
          <w:ilvl w:val="1"/>
          <w:numId w:val="2"/>
        </w:numPr>
        <w:tabs>
          <w:tab w:pos="1768" w:val="left" w:leader="none"/>
        </w:tabs>
        <w:spacing w:line="240" w:lineRule="auto" w:before="255" w:after="0"/>
        <w:ind w:left="1767" w:right="0" w:hanging="427"/>
        <w:jc w:val="left"/>
      </w:pPr>
      <w:r>
        <w:rPr/>
        <w:drawing>
          <wp:anchor distT="0" distB="0" distL="0" distR="0" allowOverlap="1" layoutInCell="1" locked="0" behindDoc="0" simplePos="0" relativeHeight="2176">
            <wp:simplePos x="0" y="0"/>
            <wp:positionH relativeFrom="page">
              <wp:posOffset>2618033</wp:posOffset>
            </wp:positionH>
            <wp:positionV relativeFrom="paragraph">
              <wp:posOffset>-295576</wp:posOffset>
            </wp:positionV>
            <wp:extent cx="190723" cy="300037"/>
            <wp:effectExtent l="0" t="0" r="0" b="0"/>
            <wp:wrapNone/>
            <wp:docPr id="75" name="image99.png" descr=""/>
            <wp:cNvGraphicFramePr>
              <a:graphicFrameLocks noChangeAspect="1"/>
            </wp:cNvGraphicFramePr>
            <a:graphic>
              <a:graphicData uri="http://schemas.openxmlformats.org/drawingml/2006/picture">
                <pic:pic>
                  <pic:nvPicPr>
                    <pic:cNvPr id="76" name="image99.png"/>
                    <pic:cNvPicPr/>
                  </pic:nvPicPr>
                  <pic:blipFill>
                    <a:blip r:embed="rId105" cstate="print"/>
                    <a:stretch>
                      <a:fillRect/>
                    </a:stretch>
                  </pic:blipFill>
                  <pic:spPr>
                    <a:xfrm>
                      <a:off x="0" y="0"/>
                      <a:ext cx="190723" cy="300037"/>
                    </a:xfrm>
                    <a:prstGeom prst="rect">
                      <a:avLst/>
                    </a:prstGeom>
                  </pic:spPr>
                </pic:pic>
              </a:graphicData>
            </a:graphic>
          </wp:anchor>
        </w:drawing>
      </w:r>
      <w:r>
        <w:rPr/>
        <w:pict>
          <v:group style="position:absolute;margin-left:225.9655pt;margin-top:-16.659805pt;width:39.4pt;height:11.5pt;mso-position-horizontal-relative:page;mso-position-vertical-relative:paragraph;z-index:2200" coordorigin="4519,-333" coordsize="788,230">
            <v:line style="position:absolute" from="4519,-244" to="4688,-244" stroked="true" strokeweight=".477313pt" strokecolor="#000000">
              <v:stroke dashstyle="solid"/>
            </v:line>
            <v:line style="position:absolute" from="4519,-194" to="4688,-194" stroked="true" strokeweight=".477313pt" strokecolor="#000000">
              <v:stroke dashstyle="solid"/>
            </v:line>
            <v:shape style="position:absolute;left:4758;top:-313;width:199;height:167" type="#_x0000_t75" stroked="false">
              <v:imagedata r:id="rId106" o:title=""/>
            </v:shape>
            <v:shape style="position:absolute;left:5000;top:-334;width:307;height:230" type="#_x0000_t75" stroked="false">
              <v:imagedata r:id="rId107" o:title=""/>
            </v:shape>
            <w10:wrap type="none"/>
          </v:group>
        </w:pict>
      </w:r>
      <w:r>
        <w:rPr/>
        <w:pict>
          <v:group style="position:absolute;margin-left:277.208740pt;margin-top:-24.275572pt;width:49.85pt;height:26.7pt;mso-position-horizontal-relative:page;mso-position-vertical-relative:paragraph;z-index:2224" coordorigin="5544,-486" coordsize="997,534">
            <v:shape style="position:absolute;left:5544;top:-255;width:128;height:112" type="#_x0000_t75" stroked="false">
              <v:imagedata r:id="rId108" o:title=""/>
            </v:shape>
            <v:line style="position:absolute" from="5741,-244" to="5909,-244" stroked="true" strokeweight=".477313pt" strokecolor="#000000">
              <v:stroke dashstyle="solid"/>
            </v:line>
            <v:line style="position:absolute" from="5741,-194" to="5909,-194" stroked="true" strokeweight=".477313pt" strokecolor="#000000">
              <v:stroke dashstyle="solid"/>
            </v:line>
            <v:shape style="position:absolute;left:5978;top:-313;width:317;height:170" type="#_x0000_t75" stroked="false">
              <v:imagedata r:id="rId109" o:title=""/>
            </v:shape>
            <v:shape style="position:absolute;left:6350;top:-486;width:191;height:534" coordorigin="6350,-485" coordsize="191,534" path="m6444,-485l6432,-485,6422,-474,6414,-461,6405,-447,6397,-433,6389,-418,6383,-402,6376,-385,6371,-368,6366,-351,6361,-333,6358,-314,6356,-295,6353,-276,6351,-257,6350,-238,6350,-199,6351,-180,6353,-161,6356,-142,6358,-123,6361,-104,6366,-86,6371,-69,6376,-52,6383,-35,6389,-19,6397,-4,6405,10,6414,24,6422,36,6432,48,6444,48,6436,36,6427,24,6419,10,6411,-4,6405,-19,6398,-35,6393,-52,6387,-69,6383,-86,6379,-104,6376,-123,6373,-142,6371,-161,6369,-180,6369,-199,6368,-219,6369,-238,6369,-257,6371,-276,6373,-295,6376,-314,6379,-333,6383,-351,6387,-368,6393,-385,6398,-402,6405,-418,6411,-433,6419,-447,6427,-461,6436,-474,6444,-485m6541,-157l6525,-157,6519,-158,6515,-158,6514,-159,6512,-160,6510,-161,6510,-163,6509,-165,6509,-294,6509,-310,6508,-314,6505,-315,6501,-315,6497,-310,6492,-307,6486,-304,6481,-302,6468,-299,6454,-298,6454,-288,6464,-289,6473,-290,6481,-292,6488,-294,6488,-165,6487,-163,6487,-161,6485,-160,6478,-158,6471,-157,6456,-157,6456,-147,6478,-148,6520,-148,6541,-147,6541,-148,6541,-157e" filled="true" fillcolor="#000000" stroked="false">
              <v:path arrowok="t"/>
              <v:fill type="solid"/>
            </v:shape>
            <w10:wrap type="none"/>
          </v:group>
        </w:pict>
      </w:r>
      <w:r>
        <w:rPr/>
        <w:pict>
          <v:line style="position:absolute;mso-position-horizontal-relative:page;mso-position-vertical-relative:paragraph;z-index:2248" from="330.588257pt,-10.930057pt" to="339.025575pt,-10.930056pt" stroked="true" strokeweight=".477313pt" strokecolor="#000000">
            <v:stroke dashstyle="solid"/>
            <w10:wrap type="none"/>
          </v:line>
        </w:pict>
      </w:r>
      <w:r>
        <w:rPr/>
        <w:pict>
          <v:group style="position:absolute;margin-left:343.862549pt;margin-top:-24.275967pt;width:23.65pt;height:26.7pt;mso-position-horizontal-relative:page;mso-position-vertical-relative:paragraph;z-index:2272" coordorigin="6877,-486" coordsize="473,534">
            <v:line style="position:absolute" from="6877,-219" to="7241,-219" stroked="true" strokeweight=".477313pt" strokecolor="#000000">
              <v:stroke dashstyle="solid"/>
            </v:line>
            <v:shape style="position:absolute;left:6995;top:-405;width:128;height:112" type="#_x0000_t75" stroked="false">
              <v:imagedata r:id="rId110" o:title=""/>
            </v:shape>
            <v:shape style="position:absolute;left:6902;top:-164;width:314;height:202" type="#_x0000_t75" stroked="false">
              <v:imagedata r:id="rId111" o:title=""/>
            </v:shape>
            <v:shape style="position:absolute;left:7255;top:-486;width:95;height:534" coordorigin="7255,-486" coordsize="95,534" path="m7267,-486l7255,-486,7264,-474,7273,-461,7280,-447,7289,-433,7295,-418,7302,-402,7307,-385,7312,-368,7321,-333,7323,-314,7326,-295,7328,-276,7330,-257,7331,-238,7331,-219,7331,-199,7330,-180,7328,-161,7326,-142,7323,-123,7321,-104,7316,-86,7312,-69,7307,-52,7302,-35,7295,-19,7264,37,7255,48,7267,48,7303,-4,7329,-69,7341,-123,7345,-142,7346,-161,7348,-180,7349,-199,7349,-238,7348,-257,7346,-276,7345,-295,7341,-314,7338,-333,7334,-351,7311,-418,7295,-447,7287,-461,7277,-474,7267,-486xe" filled="true" fillcolor="#000000" stroked="false">
              <v:path arrowok="t"/>
              <v:fill type="solid"/>
            </v:shape>
            <w10:wrap type="none"/>
          </v:group>
        </w:pict>
      </w:r>
      <w:bookmarkStart w:name="_bookmark17" w:id="33"/>
      <w:bookmarkEnd w:id="33"/>
      <w:r>
        <w:rPr>
          <w:b w:val="0"/>
        </w:rPr>
      </w:r>
      <w:bookmarkStart w:name="_bookmark17" w:id="34"/>
      <w:bookmarkEnd w:id="34"/>
      <w:r>
        <w:rPr/>
        <w:t>S</w:t>
      </w:r>
      <w:r>
        <w:rPr/>
        <w:t>ingle Species Propagation with Environmental</w:t>
      </w:r>
      <w:r>
        <w:rPr>
          <w:spacing w:val="-9"/>
        </w:rPr>
        <w:t> </w:t>
      </w:r>
      <w:r>
        <w:rPr/>
        <w:t>Fluctuations</w:t>
      </w:r>
    </w:p>
    <w:p>
      <w:pPr>
        <w:pStyle w:val="BodyText"/>
        <w:spacing w:before="118"/>
        <w:ind w:right="1426" w:firstLine="480"/>
      </w:pPr>
      <w:r>
        <w:rPr/>
        <w:t>To start with, we clarified the concrete form of fluctuations. Judging from the re- ality, we assume that moisture in environment and temperature change periodically</w:t>
      </w:r>
    </w:p>
    <w:p>
      <w:pPr>
        <w:spacing w:after="0"/>
        <w:sectPr>
          <w:type w:val="continuous"/>
          <w:pgSz w:w="11910" w:h="16840"/>
          <w:pgMar w:top="500" w:bottom="280" w:left="100" w:right="0"/>
        </w:sectPr>
      </w:pPr>
    </w:p>
    <w:p>
      <w:pPr>
        <w:pStyle w:val="BodyText"/>
        <w:spacing w:before="8"/>
        <w:ind w:left="0"/>
        <w:rPr>
          <w:sz w:val="15"/>
        </w:rPr>
      </w:pPr>
    </w:p>
    <w:p>
      <w:pPr>
        <w:pStyle w:val="BodyText"/>
        <w:spacing w:before="91"/>
        <w:ind w:right="1438"/>
        <w:jc w:val="both"/>
      </w:pPr>
      <w:r>
        <w:rPr/>
        <w:t>like trigonometric functions. Therefore, we set an original trigonometric function of environmental moisture and temperature. As required, we only consider moisture and temperature and reckon 8 potential circumstances as the following Table 6 demonstrates:</w:t>
      </w:r>
    </w:p>
    <w:p>
      <w:pPr>
        <w:pStyle w:val="Heading3"/>
        <w:ind w:left="3774"/>
      </w:pPr>
      <w:r>
        <w:rPr/>
        <w:t>Table 6: Concrete form of fluctuations</w:t>
      </w:r>
    </w:p>
    <w:tbl>
      <w:tblPr>
        <w:tblW w:w="0" w:type="auto"/>
        <w:jc w:val="left"/>
        <w:tblInd w:w="13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6"/>
        <w:gridCol w:w="3392"/>
        <w:gridCol w:w="3069"/>
      </w:tblGrid>
      <w:tr>
        <w:trPr>
          <w:trHeight w:val="296" w:hRule="atLeast"/>
        </w:trPr>
        <w:tc>
          <w:tcPr>
            <w:tcW w:w="2556" w:type="dxa"/>
            <w:tcBorders>
              <w:top w:val="single" w:sz="12" w:space="0" w:color="000000"/>
              <w:bottom w:val="single" w:sz="6" w:space="0" w:color="000000"/>
            </w:tcBorders>
          </w:tcPr>
          <w:p>
            <w:pPr>
              <w:pStyle w:val="TableParagraph"/>
              <w:rPr>
                <w:rFonts w:ascii="Times New Roman"/>
                <w:sz w:val="22"/>
              </w:rPr>
            </w:pPr>
          </w:p>
        </w:tc>
        <w:tc>
          <w:tcPr>
            <w:tcW w:w="3392" w:type="dxa"/>
            <w:tcBorders>
              <w:top w:val="single" w:sz="12" w:space="0" w:color="000000"/>
              <w:bottom w:val="single" w:sz="6" w:space="0" w:color="000000"/>
            </w:tcBorders>
          </w:tcPr>
          <w:p>
            <w:pPr>
              <w:pStyle w:val="TableParagraph"/>
              <w:spacing w:line="277" w:lineRule="exact"/>
              <w:ind w:left="97" w:right="237"/>
              <w:jc w:val="center"/>
              <w:rPr>
                <w:sz w:val="24"/>
              </w:rPr>
            </w:pPr>
            <w:r>
              <w:rPr>
                <w:sz w:val="24"/>
              </w:rPr>
              <w:t>Moisture</w:t>
            </w:r>
          </w:p>
        </w:tc>
        <w:tc>
          <w:tcPr>
            <w:tcW w:w="3069" w:type="dxa"/>
            <w:tcBorders>
              <w:top w:val="single" w:sz="12" w:space="0" w:color="000000"/>
              <w:bottom w:val="single" w:sz="6" w:space="0" w:color="000000"/>
            </w:tcBorders>
          </w:tcPr>
          <w:p>
            <w:pPr>
              <w:pStyle w:val="TableParagraph"/>
              <w:spacing w:line="277" w:lineRule="exact"/>
              <w:ind w:left="40" w:right="170"/>
              <w:jc w:val="center"/>
              <w:rPr>
                <w:sz w:val="24"/>
              </w:rPr>
            </w:pPr>
            <w:r>
              <w:rPr>
                <w:sz w:val="24"/>
              </w:rPr>
              <w:t>Temperature</w:t>
            </w:r>
          </w:p>
        </w:tc>
      </w:tr>
      <w:tr>
        <w:trPr>
          <w:trHeight w:val="601" w:hRule="atLeast"/>
        </w:trPr>
        <w:tc>
          <w:tcPr>
            <w:tcW w:w="2556" w:type="dxa"/>
            <w:vMerge w:val="restart"/>
            <w:tcBorders>
              <w:top w:val="single" w:sz="6" w:space="0" w:color="000000"/>
            </w:tcBorders>
          </w:tcPr>
          <w:p>
            <w:pPr>
              <w:pStyle w:val="TableParagraph"/>
              <w:spacing w:before="2"/>
              <w:rPr>
                <w:b/>
                <w:sz w:val="24"/>
              </w:rPr>
            </w:pPr>
          </w:p>
          <w:p>
            <w:pPr>
              <w:pStyle w:val="TableParagraph"/>
              <w:spacing w:line="298" w:lineRule="exact"/>
              <w:ind w:left="163" w:right="114" w:hanging="36"/>
              <w:rPr>
                <w:sz w:val="24"/>
              </w:rPr>
            </w:pPr>
            <w:r>
              <w:rPr>
                <w:sz w:val="24"/>
              </w:rPr>
              <w:t>Moisture changes but temperature remains</w:t>
            </w:r>
          </w:p>
        </w:tc>
        <w:tc>
          <w:tcPr>
            <w:tcW w:w="3392" w:type="dxa"/>
            <w:tcBorders>
              <w:top w:val="single" w:sz="6" w:space="0" w:color="000000"/>
            </w:tcBorders>
          </w:tcPr>
          <w:p>
            <w:pPr>
              <w:pStyle w:val="TableParagraph"/>
              <w:spacing w:line="298" w:lineRule="exact" w:before="2"/>
              <w:ind w:left="97" w:right="242"/>
              <w:jc w:val="center"/>
              <w:rPr>
                <w:sz w:val="24"/>
              </w:rPr>
            </w:pPr>
            <w:r>
              <w:rPr>
                <w:sz w:val="24"/>
              </w:rPr>
              <w:t>Original trigonometric func-</w:t>
            </w:r>
          </w:p>
          <w:p>
            <w:pPr>
              <w:pStyle w:val="TableParagraph"/>
              <w:spacing w:line="282" w:lineRule="exact"/>
              <w:ind w:left="97" w:right="237"/>
              <w:jc w:val="center"/>
              <w:rPr>
                <w:sz w:val="24"/>
              </w:rPr>
            </w:pPr>
            <w:r>
              <w:rPr>
                <w:sz w:val="24"/>
              </w:rPr>
              <w:t>tions</w:t>
            </w:r>
          </w:p>
        </w:tc>
        <w:tc>
          <w:tcPr>
            <w:tcW w:w="3069" w:type="dxa"/>
            <w:vMerge w:val="restart"/>
            <w:tcBorders>
              <w:top w:val="single" w:sz="6" w:space="0" w:color="000000"/>
            </w:tcBorders>
          </w:tcPr>
          <w:p>
            <w:pPr>
              <w:pStyle w:val="TableParagraph"/>
              <w:spacing w:before="2"/>
              <w:rPr>
                <w:b/>
                <w:sz w:val="37"/>
              </w:rPr>
            </w:pPr>
          </w:p>
          <w:p>
            <w:pPr>
              <w:pStyle w:val="TableParagraph"/>
              <w:ind w:left="40" w:right="173"/>
              <w:jc w:val="center"/>
              <w:rPr>
                <w:sz w:val="24"/>
              </w:rPr>
            </w:pPr>
            <w:r>
              <w:rPr>
                <w:sz w:val="24"/>
              </w:rPr>
              <w:t>Remain</w:t>
            </w:r>
          </w:p>
        </w:tc>
      </w:tr>
      <w:tr>
        <w:trPr>
          <w:trHeight w:val="297" w:hRule="atLeast"/>
        </w:trPr>
        <w:tc>
          <w:tcPr>
            <w:tcW w:w="2556" w:type="dxa"/>
            <w:vMerge/>
            <w:tcBorders>
              <w:top w:val="nil"/>
            </w:tcBorders>
          </w:tcPr>
          <w:p>
            <w:pPr>
              <w:rPr>
                <w:sz w:val="2"/>
                <w:szCs w:val="2"/>
              </w:rPr>
            </w:pPr>
          </w:p>
        </w:tc>
        <w:tc>
          <w:tcPr>
            <w:tcW w:w="3392" w:type="dxa"/>
          </w:tcPr>
          <w:p>
            <w:pPr>
              <w:pStyle w:val="TableParagraph"/>
              <w:spacing w:line="278" w:lineRule="exact"/>
              <w:ind w:left="97" w:right="241"/>
              <w:jc w:val="center"/>
              <w:rPr>
                <w:sz w:val="24"/>
              </w:rPr>
            </w:pPr>
            <w:r>
              <w:rPr>
                <w:sz w:val="24"/>
              </w:rPr>
              <w:t>Amplitude increase</w:t>
            </w:r>
          </w:p>
        </w:tc>
        <w:tc>
          <w:tcPr>
            <w:tcW w:w="3069" w:type="dxa"/>
            <w:vMerge/>
            <w:tcBorders>
              <w:top w:val="nil"/>
            </w:tcBorders>
          </w:tcPr>
          <w:p>
            <w:pPr>
              <w:rPr>
                <w:sz w:val="2"/>
                <w:szCs w:val="2"/>
              </w:rPr>
            </w:pPr>
          </w:p>
        </w:tc>
      </w:tr>
      <w:tr>
        <w:trPr>
          <w:trHeight w:val="298" w:hRule="atLeast"/>
        </w:trPr>
        <w:tc>
          <w:tcPr>
            <w:tcW w:w="2556" w:type="dxa"/>
          </w:tcPr>
          <w:p>
            <w:pPr>
              <w:pStyle w:val="TableParagraph"/>
              <w:rPr>
                <w:rFonts w:ascii="Times New Roman"/>
                <w:sz w:val="22"/>
              </w:rPr>
            </w:pPr>
          </w:p>
        </w:tc>
        <w:tc>
          <w:tcPr>
            <w:tcW w:w="3392" w:type="dxa"/>
          </w:tcPr>
          <w:p>
            <w:pPr>
              <w:pStyle w:val="TableParagraph"/>
              <w:spacing w:line="279" w:lineRule="exact"/>
              <w:ind w:left="97" w:right="238"/>
              <w:jc w:val="center"/>
              <w:rPr>
                <w:sz w:val="24"/>
              </w:rPr>
            </w:pPr>
            <w:r>
              <w:rPr>
                <w:sz w:val="24"/>
              </w:rPr>
              <w:t>Angular velocity increases</w:t>
            </w:r>
          </w:p>
        </w:tc>
        <w:tc>
          <w:tcPr>
            <w:tcW w:w="3069" w:type="dxa"/>
          </w:tcPr>
          <w:p>
            <w:pPr>
              <w:pStyle w:val="TableParagraph"/>
              <w:rPr>
                <w:rFonts w:ascii="Times New Roman"/>
                <w:sz w:val="22"/>
              </w:rPr>
            </w:pPr>
          </w:p>
        </w:tc>
      </w:tr>
      <w:tr>
        <w:trPr>
          <w:trHeight w:val="596" w:hRule="atLeast"/>
        </w:trPr>
        <w:tc>
          <w:tcPr>
            <w:tcW w:w="2556" w:type="dxa"/>
            <w:vMerge w:val="restart"/>
          </w:tcPr>
          <w:p>
            <w:pPr>
              <w:pStyle w:val="TableParagraph"/>
              <w:spacing w:before="2"/>
              <w:rPr>
                <w:b/>
                <w:sz w:val="24"/>
              </w:rPr>
            </w:pPr>
          </w:p>
          <w:p>
            <w:pPr>
              <w:pStyle w:val="TableParagraph"/>
              <w:spacing w:line="300" w:lineRule="atLeast" w:before="1"/>
              <w:ind w:left="136" w:right="113" w:hanging="10"/>
              <w:rPr>
                <w:sz w:val="24"/>
              </w:rPr>
            </w:pPr>
            <w:r>
              <w:rPr>
                <w:sz w:val="24"/>
              </w:rPr>
              <w:t>Temperature changes but moisture remains</w:t>
            </w:r>
          </w:p>
        </w:tc>
        <w:tc>
          <w:tcPr>
            <w:tcW w:w="3392" w:type="dxa"/>
            <w:vMerge w:val="restart"/>
          </w:tcPr>
          <w:p>
            <w:pPr>
              <w:pStyle w:val="TableParagraph"/>
              <w:spacing w:before="8"/>
              <w:rPr>
                <w:b/>
                <w:sz w:val="36"/>
              </w:rPr>
            </w:pPr>
          </w:p>
          <w:p>
            <w:pPr>
              <w:pStyle w:val="TableParagraph"/>
              <w:spacing w:before="1"/>
              <w:ind w:left="97" w:right="235"/>
              <w:jc w:val="center"/>
              <w:rPr>
                <w:sz w:val="24"/>
              </w:rPr>
            </w:pPr>
            <w:r>
              <w:rPr>
                <w:sz w:val="24"/>
              </w:rPr>
              <w:t>Remain</w:t>
            </w:r>
          </w:p>
        </w:tc>
        <w:tc>
          <w:tcPr>
            <w:tcW w:w="3069" w:type="dxa"/>
          </w:tcPr>
          <w:p>
            <w:pPr>
              <w:pStyle w:val="TableParagraph"/>
              <w:spacing w:line="294" w:lineRule="exact"/>
              <w:ind w:left="40" w:right="171"/>
              <w:jc w:val="center"/>
              <w:rPr>
                <w:sz w:val="24"/>
              </w:rPr>
            </w:pPr>
            <w:r>
              <w:rPr>
                <w:sz w:val="24"/>
              </w:rPr>
              <w:t>Original trigonometric</w:t>
            </w:r>
          </w:p>
          <w:p>
            <w:pPr>
              <w:pStyle w:val="TableParagraph"/>
              <w:spacing w:line="282" w:lineRule="exact"/>
              <w:ind w:left="40" w:right="173"/>
              <w:jc w:val="center"/>
              <w:rPr>
                <w:sz w:val="24"/>
              </w:rPr>
            </w:pPr>
            <w:r>
              <w:rPr>
                <w:sz w:val="24"/>
              </w:rPr>
              <w:t>functions</w:t>
            </w:r>
          </w:p>
        </w:tc>
      </w:tr>
      <w:tr>
        <w:trPr>
          <w:trHeight w:val="299" w:hRule="atLeast"/>
        </w:trPr>
        <w:tc>
          <w:tcPr>
            <w:tcW w:w="2556" w:type="dxa"/>
            <w:vMerge/>
            <w:tcBorders>
              <w:top w:val="nil"/>
            </w:tcBorders>
          </w:tcPr>
          <w:p>
            <w:pPr>
              <w:rPr>
                <w:sz w:val="2"/>
                <w:szCs w:val="2"/>
              </w:rPr>
            </w:pPr>
          </w:p>
        </w:tc>
        <w:tc>
          <w:tcPr>
            <w:tcW w:w="3392" w:type="dxa"/>
            <w:vMerge/>
            <w:tcBorders>
              <w:top w:val="nil"/>
            </w:tcBorders>
          </w:tcPr>
          <w:p>
            <w:pPr>
              <w:rPr>
                <w:sz w:val="2"/>
                <w:szCs w:val="2"/>
              </w:rPr>
            </w:pPr>
          </w:p>
        </w:tc>
        <w:tc>
          <w:tcPr>
            <w:tcW w:w="3069" w:type="dxa"/>
          </w:tcPr>
          <w:p>
            <w:pPr>
              <w:pStyle w:val="TableParagraph"/>
              <w:spacing w:line="279" w:lineRule="exact"/>
              <w:ind w:left="40" w:right="174"/>
              <w:jc w:val="center"/>
              <w:rPr>
                <w:sz w:val="24"/>
              </w:rPr>
            </w:pPr>
            <w:r>
              <w:rPr>
                <w:sz w:val="24"/>
              </w:rPr>
              <w:t>Amplitude increase</w:t>
            </w:r>
          </w:p>
        </w:tc>
      </w:tr>
      <w:tr>
        <w:trPr>
          <w:trHeight w:val="298" w:hRule="atLeast"/>
        </w:trPr>
        <w:tc>
          <w:tcPr>
            <w:tcW w:w="2556" w:type="dxa"/>
          </w:tcPr>
          <w:p>
            <w:pPr>
              <w:pStyle w:val="TableParagraph"/>
              <w:rPr>
                <w:rFonts w:ascii="Times New Roman"/>
                <w:sz w:val="22"/>
              </w:rPr>
            </w:pPr>
          </w:p>
        </w:tc>
        <w:tc>
          <w:tcPr>
            <w:tcW w:w="3392" w:type="dxa"/>
          </w:tcPr>
          <w:p>
            <w:pPr>
              <w:pStyle w:val="TableParagraph"/>
              <w:rPr>
                <w:rFonts w:ascii="Times New Roman"/>
                <w:sz w:val="22"/>
              </w:rPr>
            </w:pPr>
          </w:p>
        </w:tc>
        <w:tc>
          <w:tcPr>
            <w:tcW w:w="3069" w:type="dxa"/>
          </w:tcPr>
          <w:p>
            <w:pPr>
              <w:pStyle w:val="TableParagraph"/>
              <w:spacing w:line="279" w:lineRule="exact"/>
              <w:ind w:left="40" w:right="175"/>
              <w:jc w:val="center"/>
              <w:rPr>
                <w:sz w:val="24"/>
              </w:rPr>
            </w:pPr>
            <w:r>
              <w:rPr>
                <w:sz w:val="24"/>
              </w:rPr>
              <w:t>Angular velocity increases</w:t>
            </w:r>
          </w:p>
        </w:tc>
      </w:tr>
      <w:tr>
        <w:trPr>
          <w:trHeight w:val="297" w:hRule="atLeast"/>
        </w:trPr>
        <w:tc>
          <w:tcPr>
            <w:tcW w:w="2556" w:type="dxa"/>
            <w:vMerge w:val="restart"/>
          </w:tcPr>
          <w:p>
            <w:pPr>
              <w:pStyle w:val="TableParagraph"/>
              <w:spacing w:line="293" w:lineRule="exact"/>
              <w:ind w:left="108" w:right="111"/>
              <w:jc w:val="center"/>
              <w:rPr>
                <w:sz w:val="24"/>
              </w:rPr>
            </w:pPr>
            <w:r>
              <w:rPr>
                <w:sz w:val="24"/>
              </w:rPr>
              <w:t>Temperature changes</w:t>
            </w:r>
          </w:p>
          <w:p>
            <w:pPr>
              <w:pStyle w:val="TableParagraph"/>
              <w:tabs>
                <w:tab w:pos="2731" w:val="left" w:leader="none"/>
              </w:tabs>
              <w:spacing w:line="278" w:lineRule="exact"/>
              <w:ind w:left="-1" w:right="-188"/>
              <w:jc w:val="center"/>
              <w:rPr>
                <w:sz w:val="24"/>
              </w:rPr>
            </w:pPr>
            <w:r>
              <w:rPr>
                <w:sz w:val="24"/>
                <w:u w:val="thick"/>
              </w:rPr>
              <w:t> </w:t>
            </w:r>
            <w:r>
              <w:rPr>
                <w:spacing w:val="-10"/>
                <w:sz w:val="24"/>
                <w:u w:val="thick"/>
              </w:rPr>
              <w:t> </w:t>
            </w:r>
            <w:r>
              <w:rPr>
                <w:sz w:val="24"/>
                <w:u w:val="thick"/>
              </w:rPr>
              <w:t>and moisture</w:t>
            </w:r>
            <w:r>
              <w:rPr>
                <w:spacing w:val="-6"/>
                <w:sz w:val="24"/>
                <w:u w:val="thick"/>
              </w:rPr>
              <w:t> </w:t>
            </w:r>
            <w:r>
              <w:rPr>
                <w:sz w:val="24"/>
                <w:u w:val="thick"/>
              </w:rPr>
              <w:t>changes</w:t>
              <w:tab/>
            </w:r>
          </w:p>
        </w:tc>
        <w:tc>
          <w:tcPr>
            <w:tcW w:w="6461" w:type="dxa"/>
            <w:gridSpan w:val="2"/>
          </w:tcPr>
          <w:p>
            <w:pPr>
              <w:pStyle w:val="TableParagraph"/>
              <w:spacing w:line="278" w:lineRule="exact"/>
              <w:ind w:left="163"/>
              <w:rPr>
                <w:sz w:val="24"/>
              </w:rPr>
            </w:pPr>
            <w:r>
              <w:rPr>
                <w:sz w:val="24"/>
              </w:rPr>
              <w:t>Original trigonometric functions with the same frequency</w:t>
            </w:r>
          </w:p>
        </w:tc>
      </w:tr>
      <w:tr>
        <w:trPr>
          <w:trHeight w:val="293" w:hRule="atLeast"/>
        </w:trPr>
        <w:tc>
          <w:tcPr>
            <w:tcW w:w="2556" w:type="dxa"/>
            <w:vMerge/>
            <w:tcBorders>
              <w:top w:val="nil"/>
            </w:tcBorders>
          </w:tcPr>
          <w:p>
            <w:pPr>
              <w:rPr>
                <w:sz w:val="2"/>
                <w:szCs w:val="2"/>
              </w:rPr>
            </w:pPr>
          </w:p>
        </w:tc>
        <w:tc>
          <w:tcPr>
            <w:tcW w:w="6461" w:type="dxa"/>
            <w:gridSpan w:val="2"/>
          </w:tcPr>
          <w:p>
            <w:pPr>
              <w:pStyle w:val="TableParagraph"/>
              <w:spacing w:line="273" w:lineRule="exact"/>
              <w:ind w:left="175" w:right="-15"/>
              <w:rPr>
                <w:sz w:val="24"/>
              </w:rPr>
            </w:pPr>
            <w:r>
              <w:rPr>
                <w:sz w:val="24"/>
                <w:u w:val="thick"/>
              </w:rPr>
              <w:t>Original trigonometric functions with different</w:t>
            </w:r>
            <w:r>
              <w:rPr>
                <w:spacing w:val="-15"/>
                <w:sz w:val="24"/>
                <w:u w:val="thick"/>
              </w:rPr>
              <w:t> </w:t>
            </w:r>
            <w:r>
              <w:rPr>
                <w:sz w:val="24"/>
                <w:u w:val="thick"/>
              </w:rPr>
              <w:t>frequency</w:t>
            </w:r>
            <w:r>
              <w:rPr>
                <w:spacing w:val="7"/>
                <w:sz w:val="24"/>
                <w:u w:val="thick"/>
              </w:rPr>
              <w:t> </w:t>
            </w:r>
          </w:p>
        </w:tc>
      </w:tr>
    </w:tbl>
    <w:p>
      <w:pPr>
        <w:pStyle w:val="BodyText"/>
        <w:spacing w:before="5"/>
        <w:ind w:left="0"/>
        <w:rPr>
          <w:b/>
          <w:sz w:val="27"/>
        </w:rPr>
      </w:pPr>
    </w:p>
    <w:p>
      <w:pPr>
        <w:pStyle w:val="BodyText"/>
        <w:ind w:right="1435" w:firstLine="480"/>
        <w:jc w:val="both"/>
      </w:pPr>
      <w:r>
        <w:rPr/>
        <w:drawing>
          <wp:anchor distT="0" distB="0" distL="0" distR="0" allowOverlap="1" layoutInCell="1" locked="0" behindDoc="0" simplePos="0" relativeHeight="2416">
            <wp:simplePos x="0" y="0"/>
            <wp:positionH relativeFrom="page">
              <wp:posOffset>995777</wp:posOffset>
            </wp:positionH>
            <wp:positionV relativeFrom="paragraph">
              <wp:posOffset>1407394</wp:posOffset>
            </wp:positionV>
            <wp:extent cx="109577" cy="113919"/>
            <wp:effectExtent l="0" t="0" r="0" b="0"/>
            <wp:wrapNone/>
            <wp:docPr id="77" name="image106.png" descr=""/>
            <wp:cNvGraphicFramePr>
              <a:graphicFrameLocks noChangeAspect="1"/>
            </wp:cNvGraphicFramePr>
            <a:graphic>
              <a:graphicData uri="http://schemas.openxmlformats.org/drawingml/2006/picture">
                <pic:pic>
                  <pic:nvPicPr>
                    <pic:cNvPr id="78" name="image106.png"/>
                    <pic:cNvPicPr/>
                  </pic:nvPicPr>
                  <pic:blipFill>
                    <a:blip r:embed="rId112" cstate="print"/>
                    <a:stretch>
                      <a:fillRect/>
                    </a:stretch>
                  </pic:blipFill>
                  <pic:spPr>
                    <a:xfrm>
                      <a:off x="0" y="0"/>
                      <a:ext cx="109577" cy="113919"/>
                    </a:xfrm>
                    <a:prstGeom prst="rect">
                      <a:avLst/>
                    </a:prstGeom>
                  </pic:spPr>
                </pic:pic>
              </a:graphicData>
            </a:graphic>
          </wp:anchor>
        </w:drawing>
      </w:r>
      <w:r>
        <w:rPr/>
        <w:pict>
          <v:group style="position:absolute;margin-left:90.769142pt;margin-top:114.423729pt;width:8.4pt;height:3.05pt;mso-position-horizontal-relative:page;mso-position-vertical-relative:paragraph;z-index:2440" coordorigin="1815,2288" coordsize="168,61">
            <v:line style="position:absolute" from="1815,2293" to="1983,2293" stroked="true" strokeweight=".480436pt" strokecolor="#000000">
              <v:stroke dashstyle="solid"/>
            </v:line>
            <v:line style="position:absolute" from="1815,2344" to="1983,2344" stroked="true" strokeweight=".480436pt" strokecolor="#000000">
              <v:stroke dashstyle="solid"/>
            </v:line>
            <w10:wrap type="none"/>
          </v:group>
        </w:pict>
      </w:r>
      <w:r>
        <w:rPr/>
        <w:pict>
          <v:group style="position:absolute;margin-left:104.903473pt;margin-top:78.328613pt;width:68.7pt;height:75.3pt;mso-position-horizontal-relative:page;mso-position-vertical-relative:paragraph;z-index:2464" coordorigin="2098,1567" coordsize="1374,1506">
            <v:shape style="position:absolute;left:2098;top:1566;width:1374;height:1506" type="#_x0000_t75" stroked="false">
              <v:imagedata r:id="rId113" o:title=""/>
            </v:shape>
            <v:shape style="position:absolute;left:2571;top:2215;width:110;height:173" type="#_x0000_t75" stroked="false">
              <v:imagedata r:id="rId114" o:title=""/>
            </v:shape>
            <w10:wrap type="none"/>
          </v:group>
        </w:pict>
      </w:r>
      <w:r>
        <w:rPr/>
        <w:pict>
          <v:group style="position:absolute;margin-left:184.321472pt;margin-top:89.43058pt;width:9.4pt;height:7.8pt;mso-position-horizontal-relative:page;mso-position-vertical-relative:paragraph;z-index:2488" coordorigin="3686,1789" coordsize="188,156">
            <v:shape style="position:absolute;left:3686;top:1869;width:31;height:75" coordorigin="3686,1869" coordsize="31,75" path="m3717,1894l3709,1894,3709,1902,3708,1908,3707,1913,3705,1919,3699,1929,3690,1938,3690,1940,3690,1942,3691,1943,3694,1944,3696,1943,3705,1933,3712,1922,3714,1916,3716,1910,3717,1903,3717,1898,3717,1894xm3700,1869l3695,1871,3690,1874,3687,1878,3686,1884,3687,1889,3690,1893,3695,1896,3700,1898,3704,1898,3707,1897,3708,1896,3709,1895,3709,1894,3717,1894,3717,1887,3716,1883,3714,1879,3712,1876,3709,1872,3705,1871,3700,1869xe" filled="true" fillcolor="#000000" stroked="false">
              <v:path arrowok="t"/>
              <v:fill type="solid"/>
            </v:shape>
            <v:shape style="position:absolute;left:3756;top:1788;width:117;height:112" type="#_x0000_t75" stroked="false">
              <v:imagedata r:id="rId115" o:title=""/>
            </v:shape>
            <w10:wrap type="none"/>
          </v:group>
        </w:pict>
      </w:r>
      <w:r>
        <w:rPr/>
        <w:drawing>
          <wp:anchor distT="0" distB="0" distL="0" distR="0" allowOverlap="1" layoutInCell="1" locked="0" behindDoc="0" simplePos="0" relativeHeight="2512">
            <wp:simplePos x="0" y="0"/>
            <wp:positionH relativeFrom="page">
              <wp:posOffset>2504819</wp:posOffset>
            </wp:positionH>
            <wp:positionV relativeFrom="paragraph">
              <wp:posOffset>1113489</wp:posOffset>
            </wp:positionV>
            <wp:extent cx="104917" cy="92297"/>
            <wp:effectExtent l="0" t="0" r="0" b="0"/>
            <wp:wrapNone/>
            <wp:docPr id="79" name="image110.png" descr=""/>
            <wp:cNvGraphicFramePr>
              <a:graphicFrameLocks noChangeAspect="1"/>
            </wp:cNvGraphicFramePr>
            <a:graphic>
              <a:graphicData uri="http://schemas.openxmlformats.org/drawingml/2006/picture">
                <pic:pic>
                  <pic:nvPicPr>
                    <pic:cNvPr id="80" name="image110.png"/>
                    <pic:cNvPicPr/>
                  </pic:nvPicPr>
                  <pic:blipFill>
                    <a:blip r:embed="rId116" cstate="print"/>
                    <a:stretch>
                      <a:fillRect/>
                    </a:stretch>
                  </pic:blipFill>
                  <pic:spPr>
                    <a:xfrm>
                      <a:off x="0" y="0"/>
                      <a:ext cx="104917" cy="92297"/>
                    </a:xfrm>
                    <a:prstGeom prst="rect">
                      <a:avLst/>
                    </a:prstGeom>
                  </pic:spPr>
                </pic:pic>
              </a:graphicData>
            </a:graphic>
          </wp:anchor>
        </w:drawing>
      </w:r>
      <w:r>
        <w:rPr/>
        <w:pict>
          <v:line style="position:absolute;mso-position-horizontal-relative:page;mso-position-vertical-relative:paragraph;z-index:2536" from="209.571671pt,91.257439pt" to="214.765257pt,91.257439pt" stroked="true" strokeweight=".480436pt" strokecolor="#000000">
            <v:stroke dashstyle="solid"/>
            <w10:wrap type="none"/>
          </v:line>
        </w:pict>
      </w:r>
      <w:r>
        <w:rPr/>
        <w:pict>
          <v:shape style="position:absolute;margin-left:218.314041pt;margin-top:86.45108pt;width:4.350pt;height:8.4pt;mso-position-horizontal-relative:page;mso-position-vertical-relative:paragraph;z-index:2560" coordorigin="4366,1729" coordsize="87,168" path="m4453,1887l4367,1887,4367,1897,4389,1896,4453,1896,4453,1887xm4453,1896l4431,1896,4453,1897,4453,1896xm4421,1749l4399,1749,4399,1879,4399,1881,4398,1883,4396,1885,4395,1886,4383,1887,4436,1887,4430,1886,4428,1886,4425,1886,4423,1885,4421,1883,4421,1881,4421,1879,4421,1749xm4417,1729l4413,1729,4408,1734,4403,1737,4398,1740,4392,1742,4380,1744,4366,1745,4366,1755,4376,1754,4384,1754,4393,1752,4399,1749,4421,1749,4421,1733,4420,1730,4417,1729xe" filled="true" fillcolor="#000000" stroked="false">
            <v:path arrowok="t"/>
            <v:fill type="solid"/>
            <w10:wrap type="none"/>
          </v:shape>
        </w:pict>
      </w:r>
      <w:r>
        <w:rPr/>
        <w:pict>
          <v:shape style="position:absolute;margin-left:182.686646pt;margin-top:117.811256pt;width:1.55pt;height:3.75pt;mso-position-horizontal-relative:page;mso-position-vertical-relative:paragraph;z-index:2584" coordorigin="3654,2356" coordsize="31,75" path="m3684,2380l3677,2380,3677,2384,3676,2388,3675,2394,3674,2400,3672,2405,3666,2415,3658,2424,3657,2427,3658,2429,3658,2430,3661,2431,3663,2430,3672,2420,3679,2408,3682,2402,3683,2396,3684,2389,3684,2380xm3668,2356l3662,2358,3657,2361,3654,2365,3654,2370,3654,2375,3657,2380,3662,2383,3668,2384,3673,2384,3675,2383,3677,2382,3677,2380,3684,2380,3684,2374,3681,2365,3679,2362,3676,2359,3672,2357,3668,2356xe" filled="true" fillcolor="#000000" stroked="false">
            <v:path arrowok="t"/>
            <v:fill type="solid"/>
            <w10:wrap type="none"/>
          </v:shape>
        </w:pict>
      </w:r>
      <w:r>
        <w:rPr/>
        <w:pict>
          <v:line style="position:absolute;mso-position-horizontal-relative:page;mso-position-vertical-relative:paragraph;z-index:2608" from="189.853989pt,115.600853pt" to="195.047575pt,115.600853pt" stroked="true" strokeweight=".480436pt" strokecolor="#000000">
            <v:stroke dashstyle="solid"/>
            <w10:wrap type="none"/>
          </v:line>
        </w:pict>
      </w:r>
      <w:r>
        <w:rPr/>
        <w:pict>
          <v:shape style="position:absolute;margin-left:198.596359pt;margin-top:110.794495pt;width:4.350pt;height:8.4pt;mso-position-horizontal-relative:page;mso-position-vertical-relative:paragraph;z-index:2632" coordorigin="3972,2216" coordsize="87,168" path="m4058,2374l3974,2374,3974,2383,3995,2383,4016,2383,4058,2383,4058,2374xm4058,2383l4016,2383,4037,2383,4058,2383,4058,2383xm4026,2236l4005,2236,4005,2366,4005,2368,4004,2370,4002,2371,4000,2372,3995,2373,3989,2374,4042,2374,4036,2373,4031,2372,4029,2371,4027,2370,4027,2368,4026,2366,4026,2236xm4022,2216l4018,2216,4014,2220,4009,2224,4004,2226,3998,2228,3985,2231,3972,2232,3972,2241,3981,2241,3990,2240,3999,2238,4005,2236,4026,2236,4026,2219,4025,2216,4022,2216xe" filled="true" fillcolor="#000000" stroked="false">
            <v:path arrowok="t"/>
            <v:fill type="solid"/>
            <w10:wrap type="none"/>
          </v:shape>
        </w:pict>
      </w:r>
      <w:r>
        <w:rPr/>
        <w:drawing>
          <wp:anchor distT="0" distB="0" distL="0" distR="0" allowOverlap="1" layoutInCell="1" locked="0" behindDoc="0" simplePos="0" relativeHeight="2656">
            <wp:simplePos x="0" y="0"/>
            <wp:positionH relativeFrom="page">
              <wp:posOffset>2622935</wp:posOffset>
            </wp:positionH>
            <wp:positionV relativeFrom="paragraph">
              <wp:posOffset>1413496</wp:posOffset>
            </wp:positionV>
            <wp:extent cx="104260" cy="109537"/>
            <wp:effectExtent l="0" t="0" r="0" b="0"/>
            <wp:wrapNone/>
            <wp:docPr id="81" name="image111.png" descr=""/>
            <wp:cNvGraphicFramePr>
              <a:graphicFrameLocks noChangeAspect="1"/>
            </wp:cNvGraphicFramePr>
            <a:graphic>
              <a:graphicData uri="http://schemas.openxmlformats.org/drawingml/2006/picture">
                <pic:pic>
                  <pic:nvPicPr>
                    <pic:cNvPr id="82" name="image111.png"/>
                    <pic:cNvPicPr/>
                  </pic:nvPicPr>
                  <pic:blipFill>
                    <a:blip r:embed="rId117" cstate="print"/>
                    <a:stretch>
                      <a:fillRect/>
                    </a:stretch>
                  </pic:blipFill>
                  <pic:spPr>
                    <a:xfrm>
                      <a:off x="0" y="0"/>
                      <a:ext cx="104260" cy="109537"/>
                    </a:xfrm>
                    <a:prstGeom prst="rect">
                      <a:avLst/>
                    </a:prstGeom>
                  </pic:spPr>
                </pic:pic>
              </a:graphicData>
            </a:graphic>
          </wp:anchor>
        </w:drawing>
      </w:r>
      <w:r>
        <w:rPr/>
        <w:drawing>
          <wp:anchor distT="0" distB="0" distL="0" distR="0" allowOverlap="1" layoutInCell="1" locked="0" behindDoc="0" simplePos="0" relativeHeight="2680">
            <wp:simplePos x="0" y="0"/>
            <wp:positionH relativeFrom="page">
              <wp:posOffset>2771702</wp:posOffset>
            </wp:positionH>
            <wp:positionV relativeFrom="paragraph">
              <wp:posOffset>1444929</wp:posOffset>
            </wp:positionV>
            <wp:extent cx="74567" cy="70675"/>
            <wp:effectExtent l="0" t="0" r="0" b="0"/>
            <wp:wrapNone/>
            <wp:docPr id="83" name="image112.png" descr=""/>
            <wp:cNvGraphicFramePr>
              <a:graphicFrameLocks noChangeAspect="1"/>
            </wp:cNvGraphicFramePr>
            <a:graphic>
              <a:graphicData uri="http://schemas.openxmlformats.org/drawingml/2006/picture">
                <pic:pic>
                  <pic:nvPicPr>
                    <pic:cNvPr id="84" name="image112.png"/>
                    <pic:cNvPicPr/>
                  </pic:nvPicPr>
                  <pic:blipFill>
                    <a:blip r:embed="rId118" cstate="print"/>
                    <a:stretch>
                      <a:fillRect/>
                    </a:stretch>
                  </pic:blipFill>
                  <pic:spPr>
                    <a:xfrm>
                      <a:off x="0" y="0"/>
                      <a:ext cx="74567" cy="70675"/>
                    </a:xfrm>
                    <a:prstGeom prst="rect">
                      <a:avLst/>
                    </a:prstGeom>
                  </pic:spPr>
                </pic:pic>
              </a:graphicData>
            </a:graphic>
          </wp:anchor>
        </w:drawing>
      </w:r>
      <w:r>
        <w:rPr/>
        <w:drawing>
          <wp:anchor distT="0" distB="0" distL="0" distR="0" allowOverlap="1" layoutInCell="1" locked="0" behindDoc="0" simplePos="0" relativeHeight="2704">
            <wp:simplePos x="0" y="0"/>
            <wp:positionH relativeFrom="page">
              <wp:posOffset>2891580</wp:posOffset>
            </wp:positionH>
            <wp:positionV relativeFrom="paragraph">
              <wp:posOffset>1413496</wp:posOffset>
            </wp:positionV>
            <wp:extent cx="104896" cy="109537"/>
            <wp:effectExtent l="0" t="0" r="0" b="0"/>
            <wp:wrapNone/>
            <wp:docPr id="85" name="image113.png" descr=""/>
            <wp:cNvGraphicFramePr>
              <a:graphicFrameLocks noChangeAspect="1"/>
            </wp:cNvGraphicFramePr>
            <a:graphic>
              <a:graphicData uri="http://schemas.openxmlformats.org/drawingml/2006/picture">
                <pic:pic>
                  <pic:nvPicPr>
                    <pic:cNvPr id="86" name="image113.png"/>
                    <pic:cNvPicPr/>
                  </pic:nvPicPr>
                  <pic:blipFill>
                    <a:blip r:embed="rId119" cstate="print"/>
                    <a:stretch>
                      <a:fillRect/>
                    </a:stretch>
                  </pic:blipFill>
                  <pic:spPr>
                    <a:xfrm>
                      <a:off x="0" y="0"/>
                      <a:ext cx="104896" cy="109537"/>
                    </a:xfrm>
                    <a:prstGeom prst="rect">
                      <a:avLst/>
                    </a:prstGeom>
                  </pic:spPr>
                </pic:pic>
              </a:graphicData>
            </a:graphic>
          </wp:anchor>
        </w:drawing>
      </w:r>
      <w:r>
        <w:rPr/>
        <w:pict>
          <v:line style="position:absolute;mso-position-horizontal-relative:page;mso-position-vertical-relative:paragraph;z-index:2728" from="240.045364pt,115.600853pt" to="245.23895pt,115.600853pt" stroked="true" strokeweight=".480436pt" strokecolor="#000000">
            <v:stroke dashstyle="solid"/>
            <w10:wrap type="none"/>
          </v:line>
        </w:pict>
      </w:r>
      <w:r>
        <w:rPr/>
        <w:pict>
          <v:group style="position:absolute;margin-left:248.787735pt;margin-top:110.794502pt;width:17.350pt;height:8.65pt;mso-position-horizontal-relative:page;mso-position-vertical-relative:paragraph;z-index:2752" coordorigin="4976,2216" coordsize="347,173">
            <v:shape style="position:absolute;left:4975;top:2215;width:109;height:173" type="#_x0000_t75" stroked="false">
              <v:imagedata r:id="rId120" o:title=""/>
            </v:shape>
            <v:shape style="position:absolute;left:5135;top:2356;width:29;height:29" coordorigin="5136,2356" coordsize="29,29" path="m5150,2356l5145,2358,5140,2361,5136,2365,5136,2370,5136,2375,5140,2380,5145,2383,5150,2385,5155,2383,5160,2380,5163,2375,5165,2370,5163,2365,5160,2361,5155,2358,5150,2356xe" filled="true" fillcolor="#000000" stroked="false">
              <v:path arrowok="t"/>
              <v:fill type="solid"/>
            </v:shape>
            <v:shape style="position:absolute;left:5218;top:2215;width:104;height:168" type="#_x0000_t75" stroked="false">
              <v:imagedata r:id="rId121" o:title=""/>
            </v:shape>
            <w10:wrap type="none"/>
          </v:group>
        </w:pict>
      </w:r>
      <w:r>
        <w:rPr/>
        <w:pict>
          <v:group style="position:absolute;margin-left:181.729675pt;margin-top:138.814590pt;width:9.4pt;height:7.8pt;mso-position-horizontal-relative:page;mso-position-vertical-relative:paragraph;z-index:2776" coordorigin="3635,2776" coordsize="188,156">
            <v:shape style="position:absolute;left:3634;top:2857;width:32;height:75" coordorigin="3635,2857" coordsize="32,75" path="m3666,2882l3658,2882,3658,2883,3658,2885,3658,2889,3657,2895,3655,2901,3653,2906,3647,2917,3639,2926,3638,2928,3639,2930,3640,2931,3642,2932,3645,2931,3654,2921,3661,2909,3663,2903,3665,2897,3666,2890,3666,2883,3666,2882xm3649,2857l3643,2858,3638,2862,3636,2866,3635,2871,3636,2876,3638,2881,3643,2884,3649,2885,3652,2885,3655,2884,3657,2884,3658,2883,3658,2882,3666,2882,3665,2874,3663,2866,3660,2863,3657,2860,3654,2858,3649,2857xe" filled="true" fillcolor="#000000" stroked="false">
              <v:path arrowok="t"/>
              <v:fill type="solid"/>
            </v:shape>
            <v:shape style="position:absolute;left:3705;top:2776;width:118;height:112" type="#_x0000_t75" stroked="false">
              <v:imagedata r:id="rId122" o:title=""/>
            </v:shape>
            <w10:wrap type="none"/>
          </v:group>
        </w:pict>
      </w:r>
      <w:r>
        <w:rPr/>
        <w:drawing>
          <wp:anchor distT="0" distB="0" distL="0" distR="0" allowOverlap="1" layoutInCell="1" locked="0" behindDoc="0" simplePos="0" relativeHeight="2800">
            <wp:simplePos x="0" y="0"/>
            <wp:positionH relativeFrom="page">
              <wp:posOffset>2472040</wp:posOffset>
            </wp:positionH>
            <wp:positionV relativeFrom="paragraph">
              <wp:posOffset>1740061</wp:posOffset>
            </wp:positionV>
            <wp:extent cx="104436" cy="92297"/>
            <wp:effectExtent l="0" t="0" r="0" b="0"/>
            <wp:wrapNone/>
            <wp:docPr id="87" name="image117.png" descr=""/>
            <wp:cNvGraphicFramePr>
              <a:graphicFrameLocks noChangeAspect="1"/>
            </wp:cNvGraphicFramePr>
            <a:graphic>
              <a:graphicData uri="http://schemas.openxmlformats.org/drawingml/2006/picture">
                <pic:pic>
                  <pic:nvPicPr>
                    <pic:cNvPr id="88" name="image117.png"/>
                    <pic:cNvPicPr/>
                  </pic:nvPicPr>
                  <pic:blipFill>
                    <a:blip r:embed="rId123" cstate="print"/>
                    <a:stretch>
                      <a:fillRect/>
                    </a:stretch>
                  </pic:blipFill>
                  <pic:spPr>
                    <a:xfrm>
                      <a:off x="0" y="0"/>
                      <a:ext cx="104436" cy="92297"/>
                    </a:xfrm>
                    <a:prstGeom prst="rect">
                      <a:avLst/>
                    </a:prstGeom>
                  </pic:spPr>
                </pic:pic>
              </a:graphicData>
            </a:graphic>
          </wp:anchor>
        </w:drawing>
      </w:r>
      <w:r>
        <w:rPr/>
        <w:pict>
          <v:group style="position:absolute;margin-left:207.029709pt;margin-top:135.811127pt;width:26.1pt;height:8.7pt;mso-position-horizontal-relative:page;mso-position-vertical-relative:paragraph;z-index:2824" coordorigin="4141,2716" coordsize="522,174">
            <v:line style="position:absolute" from="4141,2813" to="4245,2813" stroked="true" strokeweight=".480436pt" strokecolor="#000000">
              <v:stroke dashstyle="solid"/>
            </v:line>
            <v:shape style="position:absolute;left:4314;top:2716;width:110;height:174" type="#_x0000_t75" stroked="false">
              <v:imagedata r:id="rId124" o:title=""/>
            </v:shape>
            <v:shape style="position:absolute;left:4474;top:2857;width:29;height:28" coordorigin="4475,2857" coordsize="29,28" path="m4490,2857l4484,2858,4479,2861,4476,2866,4475,2871,4476,2877,4479,2881,4484,2884,4490,2885,4495,2884,4499,2881,4503,2877,4503,2871,4503,2866,4499,2861,4495,2858,4490,2857xe" filled="true" fillcolor="#000000" stroked="false">
              <v:path arrowok="t"/>
              <v:fill type="solid"/>
            </v:shape>
            <v:shape style="position:absolute;left:4557;top:2716;width:105;height:169" type="#_x0000_t75" stroked="false">
              <v:imagedata r:id="rId125" o:title=""/>
            </v:shape>
            <w10:wrap type="none"/>
          </v:group>
        </w:pict>
      </w:r>
      <w:r>
        <w:rPr/>
        <w:pict>
          <v:shape style="position:absolute;margin-left:270.150238pt;margin-top:118.171837pt;width:1.6pt;height:3.75pt;mso-position-horizontal-relative:page;mso-position-vertical-relative:paragraph;z-index:2848" coordorigin="5403,2363" coordsize="32,75" path="m5434,2388l5426,2388,5426,2397,5425,2402,5424,2407,5421,2412,5418,2418,5416,2423,5407,2432,5406,2434,5406,2436,5407,2436,5408,2437,5411,2438,5413,2437,5422,2427,5429,2415,5431,2410,5433,2403,5434,2396,5435,2391,5435,2389,5434,2388xm5418,2363l5411,2365,5406,2368,5404,2373,5403,2377,5404,2383,5406,2387,5411,2390,5418,2392,5420,2391,5423,2391,5425,2390,5426,2389,5426,2388,5434,2388,5433,2381,5433,2376,5431,2373,5429,2369,5426,2366,5422,2364,5418,2363xe" filled="true" fillcolor="#000000" stroked="false">
            <v:path arrowok="t"/>
            <v:fill type="solid"/>
            <w10:wrap type="none"/>
          </v:shape>
        </w:pict>
      </w:r>
      <w:r>
        <w:rPr/>
        <w:pict>
          <v:group style="position:absolute;margin-left:278.444pt;margin-top:110.049385pt;width:67.9pt;height:11.9pt;mso-position-horizontal-relative:page;mso-position-vertical-relative:paragraph;z-index:2872" coordorigin="5569,2201" coordsize="1358,238">
            <v:shape style="position:absolute;left:5568;top:2224;width:234;height:168" type="#_x0000_t75" stroked="false">
              <v:imagedata r:id="rId126" o:title=""/>
            </v:shape>
            <v:shape style="position:absolute;left:5857;top:2200;width:1070;height:238" type="#_x0000_t75" stroked="false">
              <v:imagedata r:id="rId127" o:title=""/>
            </v:shape>
            <w10:wrap type="none"/>
          </v:group>
        </w:pict>
      </w:r>
      <w:r>
        <w:rPr/>
        <w:pict>
          <v:group style="position:absolute;margin-left:349.878265pt;margin-top:114.13459pt;width:67.8pt;height:7.8pt;mso-position-horizontal-relative:page;mso-position-vertical-relative:paragraph;z-index:2896" coordorigin="6998,2283" coordsize="1356,156">
            <v:shape style="position:absolute;left:6997;top:2282;width:1118;height:156" type="#_x0000_t75" stroked="false">
              <v:imagedata r:id="rId128" o:title=""/>
            </v:shape>
            <v:line style="position:absolute" from="8185,2319" to="8353,2319" stroked="true" strokeweight=".480436pt" strokecolor="#000000">
              <v:stroke dashstyle="solid"/>
            </v:line>
            <w10:wrap type="none"/>
          </v:group>
        </w:pict>
      </w:r>
      <w:r>
        <w:rPr/>
        <w:pict>
          <v:group style="position:absolute;margin-left:423.306183pt;margin-top:110.049393pt;width:40.85pt;height:11.9pt;mso-position-horizontal-relative:page;mso-position-vertical-relative:paragraph;z-index:2920" coordorigin="8466,2201" coordsize="817,238">
            <v:line style="position:absolute" from="8555,2319" to="8659,2319" stroked="true" strokeweight=".480436pt" strokecolor="#000000">
              <v:stroke dashstyle="solid"/>
            </v:line>
            <v:shape style="position:absolute;left:8700;top:2223;width:110;height:174" type="#_x0000_t75" stroked="false">
              <v:imagedata r:id="rId129" o:title=""/>
            </v:shape>
            <v:shape style="position:absolute;left:8466;top:2201;width:817;height:238" coordorigin="8466,2201" coordsize="817,238" path="m8541,2204l8529,2204,8514,2214,8502,2227,8491,2240,8481,2255,8475,2270,8470,2287,8467,2302,8466,2319,8467,2336,8470,2353,8475,2369,8481,2384,8491,2399,8502,2412,8514,2424,8529,2435,8541,2435,8528,2424,8516,2412,8506,2399,8498,2384,8492,2369,8488,2353,8485,2336,8484,2319,8485,2302,8488,2287,8492,2270,8498,2255,8506,2240,8516,2227,8528,2214,8541,2204m8890,2377l8889,2373,8887,2370,8885,2368,8881,2365,8875,2363,8870,2365,8865,2368,8862,2373,8861,2377,8862,2383,8865,2387,8870,2390,8875,2392,8881,2390,8885,2387,8887,2386,8889,2383,8890,2377m9048,2345l9039,2345,9039,2349,9038,2353,9036,2359,9035,2365,9034,2367,9034,2368,9032,2368,9029,2369,9024,2369,9018,2370,8969,2370,8995,2344,9003,2337,9012,2329,9029,2313,9036,2304,9042,2295,9044,2289,9046,2284,9047,2278,9047,2270,9046,2263,9043,2253,9039,2244,9032,2237,9027,2233,9024,2231,9015,2226,9004,2224,8992,2223,8983,2224,8974,2226,8965,2231,8959,2237,8953,2244,8948,2251,8945,2261,8944,2270,8945,2276,8949,2281,8954,2283,8959,2285,8964,2283,8969,2281,8972,2276,8974,2270,8974,2266,8972,2263,8970,2261,8967,2258,8965,2257,8961,2256,8957,2256,8959,2251,8962,2248,8965,2244,8969,2240,8974,2237,8979,2235,8985,2234,8990,2233,8997,2234,9004,2236,9010,2240,9014,2245,9017,2251,9020,2258,9022,2265,9022,2270,9022,2276,9022,2282,9019,2291,9015,2300,9010,2309,9004,2316,8997,2325,8984,2340,8945,2383,8944,2385,8944,2391,9041,2391,9044,2370,9048,2345m9146,2319l9145,2302,9142,2287,9137,2270,9130,2255,9121,2240,9111,2227,9098,2214,9083,2204,9071,2204,9084,2214,9096,2227,9106,2240,9113,2255,9120,2270,9124,2287,9127,2302,9128,2319,9127,2336,9124,2353,9120,2369,9113,2384,9106,2399,9096,2412,9084,2424,9071,2435,9083,2435,9098,2424,9111,2412,9121,2399,9130,2384,9137,2369,9142,2353,9145,2336,9146,2319m9282,2316l9275,2312,9269,2309,9262,2303,9258,2297,9254,2290,9250,2283,9249,2275,9248,2267,9248,2259,9248,2249,9245,2239,9242,2231,9237,2224,9231,2216,9225,2210,9216,2204,9208,2201,9199,2202,9205,2206,9212,2210,9217,2215,9221,2221,9225,2228,9227,2234,9228,2241,9229,2249,9229,2267,9230,2275,9231,2283,9234,2290,9238,2297,9243,2303,9249,2309,9255,2312,9263,2316,9263,2322,9255,2326,9249,2330,9243,2336,9238,2341,9234,2349,9231,2356,9230,2363,9229,2371,9229,2390,9228,2397,9227,2404,9225,2412,9221,2417,9217,2424,9212,2429,9205,2434,9199,2437,9208,2438,9216,2434,9225,2429,9231,2423,9237,2415,9242,2407,9245,2399,9248,2389,9248,2380,9248,2371,9249,2363,9250,2356,9254,2349,9258,2341,9262,2336,9269,2330,9275,2326,9282,2322,9282,2316e" filled="true" fillcolor="#000000" stroked="false">
              <v:path arrowok="t"/>
              <v:fill type="solid"/>
            </v:shape>
            <w10:wrap type="none"/>
          </v:group>
        </w:pict>
      </w:r>
      <w:r>
        <w:rPr/>
        <w:drawing>
          <wp:anchor distT="0" distB="0" distL="0" distR="0" allowOverlap="1" layoutInCell="1" locked="0" behindDoc="0" simplePos="0" relativeHeight="2944">
            <wp:simplePos x="0" y="0"/>
            <wp:positionH relativeFrom="page">
              <wp:posOffset>995784</wp:posOffset>
            </wp:positionH>
            <wp:positionV relativeFrom="paragraph">
              <wp:posOffset>2456663</wp:posOffset>
            </wp:positionV>
            <wp:extent cx="103976" cy="142875"/>
            <wp:effectExtent l="0" t="0" r="0" b="0"/>
            <wp:wrapNone/>
            <wp:docPr id="89" name="image124.png" descr=""/>
            <wp:cNvGraphicFramePr>
              <a:graphicFrameLocks noChangeAspect="1"/>
            </wp:cNvGraphicFramePr>
            <a:graphic>
              <a:graphicData uri="http://schemas.openxmlformats.org/drawingml/2006/picture">
                <pic:pic>
                  <pic:nvPicPr>
                    <pic:cNvPr id="90" name="image124.png"/>
                    <pic:cNvPicPr/>
                  </pic:nvPicPr>
                  <pic:blipFill>
                    <a:blip r:embed="rId130" cstate="print"/>
                    <a:stretch>
                      <a:fillRect/>
                    </a:stretch>
                  </pic:blipFill>
                  <pic:spPr>
                    <a:xfrm>
                      <a:off x="0" y="0"/>
                      <a:ext cx="103976" cy="142875"/>
                    </a:xfrm>
                    <a:prstGeom prst="rect">
                      <a:avLst/>
                    </a:prstGeom>
                  </pic:spPr>
                </pic:pic>
              </a:graphicData>
            </a:graphic>
          </wp:anchor>
        </w:drawing>
      </w:r>
      <w:r>
        <w:rPr/>
        <w:pict>
          <v:group style="position:absolute;margin-left:90.418083pt;margin-top:197.009003pt;width:8.4pt;height:3.05pt;mso-position-horizontal-relative:page;mso-position-vertical-relative:paragraph;z-index:2968" coordorigin="1808,3940" coordsize="168,61">
            <v:line style="position:absolute" from="1808,3945" to="1976,3945" stroked="true" strokeweight=".479051pt" strokecolor="#000000">
              <v:stroke dashstyle="solid"/>
            </v:line>
            <v:line style="position:absolute" from="1808,3996" to="1976,3996" stroked="true" strokeweight=".479051pt" strokecolor="#000000">
              <v:stroke dashstyle="solid"/>
            </v:line>
            <w10:wrap type="none"/>
          </v:group>
        </w:pict>
      </w:r>
      <w:r>
        <w:rPr/>
        <w:pict>
          <v:group style="position:absolute;margin-left:104.512894pt;margin-top:161.520889pt;width:44.6pt;height:74.05pt;mso-position-horizontal-relative:page;mso-position-vertical-relative:paragraph;z-index:2992" coordorigin="2090,3230" coordsize="892,1481">
            <v:shape style="position:absolute;left:2090;top:3230;width:892;height:1481" type="#_x0000_t75" stroked="false">
              <v:imagedata r:id="rId131" o:title=""/>
            </v:shape>
            <v:shape style="position:absolute;left:2462;top:3875;width:109;height:172" type="#_x0000_t75" stroked="false">
              <v:imagedata r:id="rId132" o:title=""/>
            </v:shape>
            <w10:wrap type="none"/>
          </v:group>
        </w:pict>
      </w:r>
      <w:r>
        <w:rPr/>
        <w:pict>
          <v:group style="position:absolute;margin-left:157.247482pt;margin-top:172.543045pt;width:9.3pt;height:7.95pt;mso-position-horizontal-relative:page;mso-position-vertical-relative:paragraph;z-index:3016" coordorigin="3145,3451" coordsize="186,159">
            <v:shape style="position:absolute;left:3144;top:3530;width:32;height:75" coordorigin="3145,3531" coordsize="32,75" path="m3176,3555l3169,3555,3169,3558,3168,3563,3167,3569,3166,3575,3164,3580,3158,3590,3150,3599,3148,3602,3150,3604,3150,3605,3153,3605,3155,3605,3164,3595,3171,3583,3174,3577,3177,3564,3177,3557,3176,3555xm3159,3531l3153,3532,3149,3536,3146,3540,3145,3545,3146,3550,3149,3555,3153,3558,3159,3559,3163,3559,3165,3558,3167,3558,3168,3557,3168,3555,3176,3555,3176,3549,3175,3544,3173,3540,3171,3537,3168,3534,3164,3532,3159,3531xe" filled="true" fillcolor="#000000" stroked="false">
              <v:path arrowok="t"/>
              <v:fill type="solid"/>
            </v:shape>
            <v:shape style="position:absolute;left:3221;top:3450;width:110;height:159" type="#_x0000_t75" stroked="false">
              <v:imagedata r:id="rId133" o:title=""/>
            </v:shape>
            <w10:wrap type="none"/>
          </v:group>
        </w:pict>
      </w:r>
      <w:r>
        <w:rPr/>
        <w:drawing>
          <wp:anchor distT="0" distB="0" distL="0" distR="0" allowOverlap="1" layoutInCell="1" locked="0" behindDoc="0" simplePos="0" relativeHeight="3040">
            <wp:simplePos x="0" y="0"/>
            <wp:positionH relativeFrom="page">
              <wp:posOffset>2164785</wp:posOffset>
            </wp:positionH>
            <wp:positionV relativeFrom="paragraph">
              <wp:posOffset>2168470</wp:posOffset>
            </wp:positionV>
            <wp:extent cx="103875" cy="91439"/>
            <wp:effectExtent l="0" t="0" r="0" b="0"/>
            <wp:wrapNone/>
            <wp:docPr id="91" name="image128.png" descr=""/>
            <wp:cNvGraphicFramePr>
              <a:graphicFrameLocks noChangeAspect="1"/>
            </wp:cNvGraphicFramePr>
            <a:graphic>
              <a:graphicData uri="http://schemas.openxmlformats.org/drawingml/2006/picture">
                <pic:pic>
                  <pic:nvPicPr>
                    <pic:cNvPr id="92" name="image128.png"/>
                    <pic:cNvPicPr/>
                  </pic:nvPicPr>
                  <pic:blipFill>
                    <a:blip r:embed="rId134" cstate="print"/>
                    <a:stretch>
                      <a:fillRect/>
                    </a:stretch>
                  </pic:blipFill>
                  <pic:spPr>
                    <a:xfrm>
                      <a:off x="0" y="0"/>
                      <a:ext cx="103875" cy="91439"/>
                    </a:xfrm>
                    <a:prstGeom prst="rect">
                      <a:avLst/>
                    </a:prstGeom>
                  </pic:spPr>
                </pic:pic>
              </a:graphicData>
            </a:graphic>
          </wp:anchor>
        </w:drawing>
      </w:r>
      <w:r>
        <w:rPr/>
        <w:drawing>
          <wp:anchor distT="0" distB="0" distL="0" distR="0" allowOverlap="1" layoutInCell="1" locked="0" behindDoc="0" simplePos="0" relativeHeight="3064">
            <wp:simplePos x="0" y="0"/>
            <wp:positionH relativeFrom="page">
              <wp:posOffset>2314831</wp:posOffset>
            </wp:positionH>
            <wp:positionV relativeFrom="paragraph">
              <wp:posOffset>2153566</wp:posOffset>
            </wp:positionV>
            <wp:extent cx="145164" cy="105155"/>
            <wp:effectExtent l="0" t="0" r="0" b="0"/>
            <wp:wrapNone/>
            <wp:docPr id="93" name="image129.png" descr=""/>
            <wp:cNvGraphicFramePr>
              <a:graphicFrameLocks noChangeAspect="1"/>
            </wp:cNvGraphicFramePr>
            <a:graphic>
              <a:graphicData uri="http://schemas.openxmlformats.org/drawingml/2006/picture">
                <pic:pic>
                  <pic:nvPicPr>
                    <pic:cNvPr id="94" name="image129.png"/>
                    <pic:cNvPicPr/>
                  </pic:nvPicPr>
                  <pic:blipFill>
                    <a:blip r:embed="rId135" cstate="print"/>
                    <a:stretch>
                      <a:fillRect/>
                    </a:stretch>
                  </pic:blipFill>
                  <pic:spPr>
                    <a:xfrm>
                      <a:off x="0" y="0"/>
                      <a:ext cx="145164" cy="105155"/>
                    </a:xfrm>
                    <a:prstGeom prst="rect">
                      <a:avLst/>
                    </a:prstGeom>
                  </pic:spPr>
                </pic:pic>
              </a:graphicData>
            </a:graphic>
          </wp:anchor>
        </w:drawing>
      </w:r>
      <w:r>
        <w:rPr/>
        <w:drawing>
          <wp:anchor distT="0" distB="0" distL="0" distR="0" allowOverlap="1" layoutInCell="1" locked="0" behindDoc="0" simplePos="0" relativeHeight="3088">
            <wp:simplePos x="0" y="0"/>
            <wp:positionH relativeFrom="page">
              <wp:posOffset>1951997</wp:posOffset>
            </wp:positionH>
            <wp:positionV relativeFrom="paragraph">
              <wp:posOffset>2460622</wp:posOffset>
            </wp:positionV>
            <wp:extent cx="831679" cy="138112"/>
            <wp:effectExtent l="0" t="0" r="0" b="0"/>
            <wp:wrapNone/>
            <wp:docPr id="95" name="image130.png" descr=""/>
            <wp:cNvGraphicFramePr>
              <a:graphicFrameLocks noChangeAspect="1"/>
            </wp:cNvGraphicFramePr>
            <a:graphic>
              <a:graphicData uri="http://schemas.openxmlformats.org/drawingml/2006/picture">
                <pic:pic>
                  <pic:nvPicPr>
                    <pic:cNvPr id="96" name="image130.png"/>
                    <pic:cNvPicPr/>
                  </pic:nvPicPr>
                  <pic:blipFill>
                    <a:blip r:embed="rId136" cstate="print"/>
                    <a:stretch>
                      <a:fillRect/>
                    </a:stretch>
                  </pic:blipFill>
                  <pic:spPr>
                    <a:xfrm>
                      <a:off x="0" y="0"/>
                      <a:ext cx="831679" cy="138112"/>
                    </a:xfrm>
                    <a:prstGeom prst="rect">
                      <a:avLst/>
                    </a:prstGeom>
                  </pic:spPr>
                </pic:pic>
              </a:graphicData>
            </a:graphic>
          </wp:anchor>
        </w:drawing>
      </w:r>
      <w:r>
        <w:rPr/>
        <w:pict>
          <v:shape style="position:absolute;margin-left:227.982849pt;margin-top:200.746307pt;width:1.6pt;height:3.75pt;mso-position-horizontal-relative:page;mso-position-vertical-relative:paragraph;z-index:3112" coordorigin="4560,4015" coordsize="32,75" path="m4591,4039l4583,4039,4583,4043,4583,4047,4582,4052,4580,4058,4579,4063,4573,4073,4569,4078,4564,4083,4563,4085,4564,4087,4565,4088,4566,4088,4567,4089,4570,4088,4579,4078,4586,4066,4588,4060,4590,4054,4591,4048,4591,4039xm4574,4015l4568,4016,4564,4019,4561,4024,4560,4028,4561,4034,4564,4038,4568,4041,4574,4043,4577,4042,4580,4042,4582,4041,4583,4040,4583,4039,4591,4039,4591,4036,4590,4032,4589,4028,4588,4024,4586,4020,4583,4017,4579,4015,4574,4015xe" filled="true" fillcolor="#000000" stroked="false">
            <v:path arrowok="t"/>
            <v:fill type="solid"/>
            <w10:wrap type="none"/>
          </v:shape>
        </w:pict>
      </w:r>
      <w:r>
        <w:rPr/>
        <w:pict>
          <v:group style="position:absolute;margin-left:236.28154pt;margin-top:192.695068pt;width:67.05pt;height:11.7pt;mso-position-horizontal-relative:page;mso-position-vertical-relative:paragraph;z-index:3136" coordorigin="4726,3854" coordsize="1341,234">
            <v:shape style="position:absolute;left:4725;top:3876;width:234;height:166" type="#_x0000_t75" stroked="false">
              <v:imagedata r:id="rId137" o:title=""/>
            </v:shape>
            <v:shape style="position:absolute;left:5015;top:3853;width:1052;height:234" type="#_x0000_t75" stroked="false">
              <v:imagedata r:id="rId138" o:title=""/>
            </v:shape>
            <w10:wrap type="none"/>
          </v:group>
        </w:pict>
      </w:r>
      <w:r>
        <w:rPr/>
        <w:drawing>
          <wp:anchor distT="0" distB="0" distL="0" distR="0" allowOverlap="1" layoutInCell="1" locked="0" behindDoc="0" simplePos="0" relativeHeight="3160">
            <wp:simplePos x="0" y="0"/>
            <wp:positionH relativeFrom="page">
              <wp:posOffset>3905233</wp:posOffset>
            </wp:positionH>
            <wp:positionV relativeFrom="paragraph">
              <wp:posOffset>2498352</wp:posOffset>
            </wp:positionV>
            <wp:extent cx="707816" cy="100012"/>
            <wp:effectExtent l="0" t="0" r="0" b="0"/>
            <wp:wrapNone/>
            <wp:docPr id="97" name="image133.png" descr=""/>
            <wp:cNvGraphicFramePr>
              <a:graphicFrameLocks noChangeAspect="1"/>
            </wp:cNvGraphicFramePr>
            <a:graphic>
              <a:graphicData uri="http://schemas.openxmlformats.org/drawingml/2006/picture">
                <pic:pic>
                  <pic:nvPicPr>
                    <pic:cNvPr id="98" name="image133.png"/>
                    <pic:cNvPicPr/>
                  </pic:nvPicPr>
                  <pic:blipFill>
                    <a:blip r:embed="rId139" cstate="print"/>
                    <a:stretch>
                      <a:fillRect/>
                    </a:stretch>
                  </pic:blipFill>
                  <pic:spPr>
                    <a:xfrm>
                      <a:off x="0" y="0"/>
                      <a:ext cx="707816" cy="100012"/>
                    </a:xfrm>
                    <a:prstGeom prst="rect">
                      <a:avLst/>
                    </a:prstGeom>
                  </pic:spPr>
                </pic:pic>
              </a:graphicData>
            </a:graphic>
          </wp:anchor>
        </w:drawing>
      </w:r>
      <w:r>
        <w:rPr/>
        <w:pict>
          <v:line style="position:absolute;mso-position-horizontal-relative:page;mso-position-vertical-relative:paragraph;z-index:3184" from="366.796417pt,198.542282pt" to="375.184878pt,198.542283pt" stroked="true" strokeweight=".479051pt" strokecolor="#000000">
            <v:stroke dashstyle="solid"/>
            <w10:wrap type="none"/>
          </v:line>
        </w:pict>
      </w:r>
      <w:r>
        <w:rPr/>
        <w:pict>
          <v:shape style="position:absolute;margin-left:378.735016pt;margin-top:192.695999pt;width:16.5pt;height:11.7pt;mso-position-horizontal-relative:page;mso-position-vertical-relative:paragraph;z-index:3208" coordorigin="7575,3854" coordsize="330,234" path="m7682,3999l7681,3989,7678,3980,7672,3972,7666,3965,7659,3961,7653,3957,7647,3955,7643,3954,7648,3952,7653,3948,7659,3944,7664,3938,7669,3932,7672,3925,7674,3918,7675,3910,7674,3902,7671,3896,7666,3890,7660,3885,7658,3884,7653,3880,7645,3877,7636,3875,7627,3875,7618,3875,7610,3877,7602,3880,7595,3885,7590,3889,7585,3895,7582,3902,7581,3910,7582,3916,7586,3920,7590,3922,7595,3924,7601,3922,7605,3920,7608,3916,7610,3910,7609,3907,7608,3904,7606,3901,7603,3899,7600,3897,7596,3897,7595,3897,7600,3892,7607,3887,7617,3885,7627,3884,7632,3884,7636,3885,7640,3887,7643,3891,7647,3895,7648,3899,7649,3905,7650,3910,7649,3916,7649,3918,7647,3925,7646,3932,7643,3937,7639,3942,7635,3946,7630,3949,7624,3950,7620,3951,7617,3951,7610,3951,7608,3951,7607,3952,7606,3953,7606,3954,7606,3956,7607,3958,7610,3959,7627,3959,7633,3959,7638,3962,7643,3966,7647,3970,7650,3977,7652,3983,7653,3991,7653,4006,7652,4013,7650,4021,7647,4027,7643,4032,7638,4035,7633,4037,7627,4038,7621,4038,7615,4036,7609,4036,7603,4033,7599,4031,7595,4028,7591,4025,7590,4022,7590,4022,7593,4021,7596,4020,7599,4019,7603,4014,7605,4011,7605,4006,7605,4003,7604,4001,7602,3998,7600,3996,7595,3993,7590,3992,7585,3993,7579,3996,7578,3998,7576,4001,7575,4003,7575,4008,7576,4016,7579,4024,7584,4031,7591,4036,7599,4041,7608,4045,7617,4047,7627,4048,7638,4046,7648,4044,7657,4039,7659,4038,7666,4033,7672,4026,7678,4018,7681,4008,7682,3999m7806,3924l7805,3914,7802,3905,7797,3897,7791,3889,7785,3885,7783,3884,7774,3879,7763,3876,7751,3875,7741,3876,7732,3879,7724,3883,7717,3889,7711,3896,7707,3904,7704,3912,7703,3922,7704,3928,7707,3933,7712,3935,7717,3936,7722,3935,7727,3933,7731,3928,7732,3922,7732,3918,7730,3915,7725,3910,7722,3909,7720,3908,7715,3908,7717,3904,7720,3899,7723,3896,7727,3892,7732,3889,7737,3887,7742,3886,7749,3885,7756,3886,7762,3888,7767,3892,7772,3897,7776,3902,7778,3909,7780,3917,7781,3924,7779,3934,7777,3943,7774,3951,7768,3960,7763,3968,7756,3976,7742,3991,7704,4033,7703,4035,7703,4042,7799,4042,7802,4021,7806,3996,7797,3996,7797,4001,7796,4004,7795,4011,7793,4016,7793,4018,7791,4019,7790,4019,7787,4020,7782,4020,7776,4021,7727,4021,7754,3995,7762,3988,7770,3980,7779,3973,7787,3965,7794,3956,7801,3946,7803,3941,7805,3936,7806,3930,7806,3924m7904,3971l7904,3954,7901,3937,7895,3921,7889,3905,7880,3890,7869,3877,7856,3864,7841,3854,7829,3854,7843,3864,7855,3877,7864,3890,7872,3905,7878,3921,7883,3937,7886,3954,7886,3971,7886,3988,7883,4004,7878,4021,7872,4036,7864,4051,7855,4065,7843,4077,7829,4088,7841,4088,7856,4077,7869,4065,7880,4051,7889,4036,7895,4021,7901,4004,7904,3988,7904,3971e" filled="true" fillcolor="#000000" stroked="false">
            <v:path arrowok="t"/>
            <v:fill type="solid"/>
            <w10:wrap type="none"/>
          </v:shape>
        </w:pict>
      </w:r>
      <w:r>
        <w:rPr/>
        <w:t>According to literature [10], fungi can live between 0 and 50 </w:t>
      </w:r>
      <w:r>
        <w:rPr>
          <w:rFonts w:ascii="宋体" w:hAnsi="宋体" w:eastAsia="宋体" w:hint="eastAsia"/>
        </w:rPr>
        <w:t>℃</w:t>
      </w:r>
      <w:r>
        <w:rPr/>
        <w:t>, while the best temperature</w:t>
      </w:r>
      <w:r>
        <w:rPr>
          <w:spacing w:val="-14"/>
        </w:rPr>
        <w:t> </w:t>
      </w:r>
      <w:r>
        <w:rPr/>
        <w:t>ranges</w:t>
      </w:r>
      <w:r>
        <w:rPr>
          <w:spacing w:val="-13"/>
        </w:rPr>
        <w:t> </w:t>
      </w:r>
      <w:r>
        <w:rPr/>
        <w:t>from</w:t>
      </w:r>
      <w:r>
        <w:rPr>
          <w:spacing w:val="-12"/>
        </w:rPr>
        <w:t> </w:t>
      </w:r>
      <w:r>
        <w:rPr/>
        <w:t>22</w:t>
      </w:r>
      <w:r>
        <w:rPr>
          <w:spacing w:val="-12"/>
        </w:rPr>
        <w:t> </w:t>
      </w:r>
      <w:r>
        <w:rPr/>
        <w:t>to</w:t>
      </w:r>
      <w:r>
        <w:rPr>
          <w:spacing w:val="-14"/>
        </w:rPr>
        <w:t> </w:t>
      </w:r>
      <w:r>
        <w:rPr/>
        <w:t>32.</w:t>
      </w:r>
      <w:r>
        <w:rPr>
          <w:spacing w:val="-11"/>
        </w:rPr>
        <w:t> </w:t>
      </w:r>
      <w:r>
        <w:rPr/>
        <w:t>Besides,</w:t>
      </w:r>
      <w:r>
        <w:rPr>
          <w:spacing w:val="-12"/>
        </w:rPr>
        <w:t> </w:t>
      </w:r>
      <w:r>
        <w:rPr/>
        <w:t>they</w:t>
      </w:r>
      <w:r>
        <w:rPr>
          <w:spacing w:val="-11"/>
        </w:rPr>
        <w:t> </w:t>
      </w:r>
      <w:r>
        <w:rPr/>
        <w:t>can</w:t>
      </w:r>
      <w:r>
        <w:rPr>
          <w:spacing w:val="-12"/>
        </w:rPr>
        <w:t> </w:t>
      </w:r>
      <w:r>
        <w:rPr/>
        <w:t>live</w:t>
      </w:r>
      <w:r>
        <w:rPr>
          <w:spacing w:val="-14"/>
        </w:rPr>
        <w:t> </w:t>
      </w:r>
      <w:r>
        <w:rPr/>
        <w:t>between</w:t>
      </w:r>
      <w:r>
        <w:rPr>
          <w:spacing w:val="-9"/>
        </w:rPr>
        <w:t> </w:t>
      </w:r>
      <w:r>
        <w:rPr/>
        <w:t>-5</w:t>
      </w:r>
      <w:r>
        <w:rPr>
          <w:spacing w:val="-11"/>
        </w:rPr>
        <w:t> </w:t>
      </w:r>
      <w:r>
        <w:rPr/>
        <w:t>to</w:t>
      </w:r>
      <w:r>
        <w:rPr>
          <w:spacing w:val="-14"/>
        </w:rPr>
        <w:t> </w:t>
      </w:r>
      <w:r>
        <w:rPr/>
        <w:t>0</w:t>
      </w:r>
      <w:r>
        <w:rPr>
          <w:spacing w:val="-12"/>
        </w:rPr>
        <w:t> </w:t>
      </w:r>
      <w:r>
        <w:rPr/>
        <w:t>MPa</w:t>
      </w:r>
      <w:r>
        <w:rPr>
          <w:spacing w:val="-11"/>
        </w:rPr>
        <w:t> </w:t>
      </w:r>
      <w:r>
        <w:rPr/>
        <w:t>moisture, while the best ranges from -1 to -0.2 MPa. When environmental moisture </w:t>
      </w:r>
      <w:r>
        <w:rPr>
          <w:rFonts w:ascii="Cambria Math" w:hAnsi="Cambria Math" w:eastAsia="Cambria Math"/>
        </w:rPr>
        <w:t>𝑥 </w:t>
      </w:r>
      <w:r>
        <w:rPr/>
        <w:t>remains and temperature </w:t>
      </w:r>
      <w:r>
        <w:rPr>
          <w:rFonts w:ascii="Cambria Math" w:hAnsi="Cambria Math" w:eastAsia="Cambria Math"/>
        </w:rPr>
        <w:t>𝑦 </w:t>
      </w:r>
      <w:r>
        <w:rPr/>
        <w:t>changes periodically, for example </w:t>
      </w:r>
      <w:r>
        <w:rPr>
          <w:rFonts w:ascii="Cambria Math" w:hAnsi="Cambria Math" w:eastAsia="Cambria Math"/>
        </w:rPr>
        <w:t>𝑦  = 32 + 5𝑠𝑖𝑛(0.1𝜏)</w:t>
      </w:r>
      <w:r>
        <w:rPr/>
        <w:t>, we need to forward control these interval type indicators</w:t>
      </w:r>
      <w:r>
        <w:rPr>
          <w:spacing w:val="-9"/>
        </w:rPr>
        <w:t> </w:t>
      </w:r>
      <w:r>
        <w:rPr/>
        <w:t>as:</w:t>
      </w:r>
    </w:p>
    <w:p>
      <w:pPr>
        <w:pStyle w:val="BodyText"/>
        <w:ind w:left="0"/>
        <w:rPr>
          <w:sz w:val="20"/>
        </w:rPr>
      </w:pPr>
    </w:p>
    <w:p>
      <w:pPr>
        <w:pStyle w:val="BodyText"/>
        <w:ind w:left="0"/>
        <w:rPr>
          <w:sz w:val="20"/>
        </w:rPr>
      </w:pPr>
    </w:p>
    <w:p>
      <w:pPr>
        <w:pStyle w:val="BodyText"/>
        <w:spacing w:before="9"/>
        <w:ind w:left="0"/>
        <w:rPr>
          <w:sz w:val="15"/>
        </w:rPr>
      </w:pPr>
    </w:p>
    <w:tbl>
      <w:tblPr>
        <w:tblW w:w="0" w:type="auto"/>
        <w:jc w:val="left"/>
        <w:tblInd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tblGrid>
      <w:tr>
        <w:trPr>
          <w:trHeight w:val="969" w:hRule="atLeast"/>
        </w:trPr>
        <w:tc>
          <w:tcPr>
            <w:tcW w:w="799" w:type="dxa"/>
          </w:tcPr>
          <w:p>
            <w:pPr>
              <w:pStyle w:val="TableParagraph"/>
              <w:spacing w:line="289" w:lineRule="exact"/>
              <w:ind w:left="200"/>
              <w:rPr>
                <w:sz w:val="24"/>
              </w:rPr>
            </w:pPr>
            <w:r>
              <w:rPr>
                <w:sz w:val="24"/>
              </w:rPr>
              <w:t>(11)</w:t>
            </w:r>
          </w:p>
        </w:tc>
      </w:tr>
      <w:tr>
        <w:trPr>
          <w:trHeight w:val="969" w:hRule="atLeast"/>
        </w:trPr>
        <w:tc>
          <w:tcPr>
            <w:tcW w:w="799" w:type="dxa"/>
          </w:tcPr>
          <w:p>
            <w:pPr>
              <w:pStyle w:val="TableParagraph"/>
              <w:rPr>
                <w:sz w:val="28"/>
              </w:rPr>
            </w:pPr>
          </w:p>
          <w:p>
            <w:pPr>
              <w:pStyle w:val="TableParagraph"/>
              <w:spacing w:before="12"/>
              <w:rPr>
                <w:sz w:val="25"/>
              </w:rPr>
            </w:pPr>
          </w:p>
          <w:p>
            <w:pPr>
              <w:pStyle w:val="TableParagraph"/>
              <w:spacing w:line="278" w:lineRule="exact"/>
              <w:ind w:left="200"/>
              <w:rPr>
                <w:sz w:val="24"/>
              </w:rPr>
            </w:pPr>
            <w:r>
              <w:rPr>
                <w:sz w:val="24"/>
              </w:rPr>
              <w:t>(12)</w:t>
            </w:r>
          </w:p>
        </w:tc>
      </w:tr>
    </w:tbl>
    <w:p>
      <w:pPr>
        <w:pStyle w:val="BodyText"/>
        <w:spacing w:before="1"/>
        <w:ind w:left="0"/>
        <w:rPr>
          <w:sz w:val="15"/>
        </w:rPr>
      </w:pPr>
      <w:r>
        <w:rPr/>
        <w:drawing>
          <wp:anchor distT="0" distB="0" distL="0" distR="0" allowOverlap="1" layoutInCell="1" locked="0" behindDoc="0" simplePos="0" relativeHeight="53">
            <wp:simplePos x="0" y="0"/>
            <wp:positionH relativeFrom="page">
              <wp:posOffset>1995522</wp:posOffset>
            </wp:positionH>
            <wp:positionV relativeFrom="paragraph">
              <wp:posOffset>143976</wp:posOffset>
            </wp:positionV>
            <wp:extent cx="465975" cy="138112"/>
            <wp:effectExtent l="0" t="0" r="0" b="0"/>
            <wp:wrapTopAndBottom/>
            <wp:docPr id="99" name="image134.png" descr=""/>
            <wp:cNvGraphicFramePr>
              <a:graphicFrameLocks noChangeAspect="1"/>
            </wp:cNvGraphicFramePr>
            <a:graphic>
              <a:graphicData uri="http://schemas.openxmlformats.org/drawingml/2006/picture">
                <pic:pic>
                  <pic:nvPicPr>
                    <pic:cNvPr id="100" name="image134.png"/>
                    <pic:cNvPicPr/>
                  </pic:nvPicPr>
                  <pic:blipFill>
                    <a:blip r:embed="rId140" cstate="print"/>
                    <a:stretch>
                      <a:fillRect/>
                    </a:stretch>
                  </pic:blipFill>
                  <pic:spPr>
                    <a:xfrm>
                      <a:off x="0" y="0"/>
                      <a:ext cx="465975" cy="138112"/>
                    </a:xfrm>
                    <a:prstGeom prst="rect">
                      <a:avLst/>
                    </a:prstGeom>
                  </pic:spPr>
                </pic:pic>
              </a:graphicData>
            </a:graphic>
          </wp:anchor>
        </w:drawing>
      </w:r>
    </w:p>
    <w:p>
      <w:pPr>
        <w:pStyle w:val="BodyText"/>
        <w:spacing w:before="198" w:after="65"/>
        <w:ind w:right="1436"/>
        <w:jc w:val="both"/>
      </w:pPr>
      <w:r>
        <w:rPr/>
        <w:t>Where, </w:t>
      </w:r>
      <w:r>
        <w:rPr>
          <w:rFonts w:ascii="Cambria Math" w:hAnsi="Cambria Math" w:eastAsia="Cambria Math"/>
        </w:rPr>
        <w:t>𝑦′ </w:t>
      </w:r>
      <w:r>
        <w:rPr/>
        <w:t>is the positive indicator of environment temperature. Positive moisture value </w:t>
      </w:r>
      <w:r>
        <w:rPr>
          <w:rFonts w:ascii="Cambria Math" w:hAnsi="Cambria Math" w:eastAsia="Cambria Math"/>
        </w:rPr>
        <w:t>𝑥′ </w:t>
      </w:r>
      <w:r>
        <w:rPr/>
        <w:t>can be obtained from the remained </w:t>
      </w:r>
      <w:r>
        <w:rPr>
          <w:rFonts w:ascii="Cambria Math" w:hAnsi="Cambria Math" w:eastAsia="Cambria Math"/>
        </w:rPr>
        <w:t>𝑥 </w:t>
      </w:r>
      <w:r>
        <w:rPr/>
        <w:t>value. We introduce a relative envi- ronmental impact factor </w:t>
      </w:r>
      <w:r>
        <w:rPr>
          <w:rFonts w:ascii="宋体" w:hAnsi="宋体" w:eastAsia="宋体" w:hint="eastAsia"/>
        </w:rPr>
        <w:t>σ </w:t>
      </w:r>
      <w:r>
        <w:rPr/>
        <w:t>to quantify the influence of environment fluctuations. Population size can be expressed as:</w:t>
      </w:r>
    </w:p>
    <w:p>
      <w:pPr>
        <w:spacing w:line="240" w:lineRule="auto"/>
        <w:ind w:left="3326" w:right="0" w:firstLine="0"/>
        <w:rPr>
          <w:sz w:val="20"/>
        </w:rPr>
      </w:pPr>
      <w:r>
        <w:rPr/>
        <w:pict>
          <v:group style="position:absolute;margin-left:200.807953pt;margin-top:33.995045pt;width:82.55pt;height:11.7pt;mso-position-horizontal-relative:page;mso-position-vertical-relative:paragraph;z-index:320;mso-wrap-distance-left:0;mso-wrap-distance-right:0" coordorigin="4016,680" coordsize="1651,234">
            <v:shape style="position:absolute;left:4016;top:762;width:134;height:111" type="#_x0000_t75" stroked="false">
              <v:imagedata r:id="rId141" o:title=""/>
            </v:shape>
            <v:line style="position:absolute" from="4219,771" to="4386,771" stroked="true" strokeweight=".478337pt" strokecolor="#000000">
              <v:stroke dashstyle="solid"/>
            </v:line>
            <v:line style="position:absolute" from="4219,823" to="4386,823" stroked="true" strokeweight=".478337pt" strokecolor="#000000">
              <v:stroke dashstyle="solid"/>
            </v:line>
            <v:shape style="position:absolute;left:4455;top:698;width:174;height:207" type="#_x0000_t75" stroked="false">
              <v:imagedata r:id="rId142" o:title=""/>
            </v:shape>
            <v:shape style="position:absolute;left:4666;top:692;width:172;height:180" type="#_x0000_t75" stroked="false">
              <v:imagedata r:id="rId143" o:title=""/>
            </v:shape>
            <v:shape style="position:absolute;left:4978;top:698;width:87;height:171" coordorigin="4979,699" coordsize="87,171" path="m5066,859l4980,859,4980,869,5002,868,5066,868,5066,859xm5066,868l5044,868,5066,869,5066,868xm5034,719l5012,719,5012,851,5012,853,5011,855,5010,856,5008,857,5002,858,4996,859,5049,859,5043,858,5038,857,5036,856,5034,855,5034,853,5034,851,5034,719xm5029,699l5026,699,5022,703,5016,707,5011,710,5005,712,4992,714,4979,715,4979,725,4989,725,4998,723,5006,722,5012,719,5034,719,5034,703,5032,700,5029,699xe" filled="true" fillcolor="#000000" stroked="false">
              <v:path arrowok="t"/>
              <v:fill type="solid"/>
            </v:shape>
            <v:line style="position:absolute" from="5136,796" to="5303,796" stroked="true" strokeweight=".478337pt" strokecolor="#000000">
              <v:stroke dashstyle="solid"/>
            </v:line>
            <v:shape style="position:absolute;left:5372;top:759;width:149;height:114" coordorigin="5373,759" coordsize="149,114" path="m5403,762l5402,762,5400,764,5399,765,5392,775,5386,787,5380,798,5377,810,5375,821,5374,832,5373,839,5374,845,5375,852,5377,860,5383,867,5386,870,5390,871,5395,872,5399,873,5406,872,5411,871,5416,869,5421,866,5429,859,5435,853,5404,853,5398,852,5393,849,5389,845,5386,840,5384,834,5384,826,5384,818,5385,810,5389,800,5394,789,5399,779,5406,768,5407,766,5407,766,5406,764,5405,763,5403,762xm5459,852l5435,852,5437,859,5441,866,5444,869,5448,871,5453,872,5458,873,5464,873,5469,871,5474,870,5479,867,5488,861,5495,853,5463,853,5459,852xm5449,796l5446,797,5444,798,5442,802,5440,807,5439,810,5436,821,5434,833,5429,841,5421,847,5417,850,5412,852,5409,852,5404,853,5435,853,5435,852,5459,852,5456,852,5453,850,5451,847,5447,842,5445,834,5450,823,5454,810,5455,807,5456,803,5455,800,5454,799,5453,797,5449,796xm5510,759l5508,759,5503,761,5501,764,5498,768,5496,771,5496,773,5497,776,5500,779,5504,785,5508,793,5508,800,5507,810,5505,818,5501,826,5496,834,5490,840,5484,845,5478,849,5470,852,5463,853,5495,853,5502,843,5508,832,5513,821,5516,810,5517,804,5519,797,5521,784,5521,771,5520,766,5517,762,5513,760,5510,759xe" filled="true" fillcolor="#000000" stroked="false">
              <v:path arrowok="t"/>
              <v:fill type="solid"/>
            </v:shape>
            <v:shape style="position:absolute;left:5539;top:692;width:36;height:93" coordorigin="5540,693" coordsize="36,93" path="m5566,693l5540,780,5540,782,5541,784,5543,785,5543,785,5574,705,5575,700,5575,698,5574,696,5570,693,5566,693xe" filled="true" fillcolor="#000000" stroked="false">
              <v:path arrowok="t"/>
              <v:fill type="solid"/>
            </v:shape>
            <v:shape style="position:absolute;left:4888;top:679;width:76;height:234" coordorigin="4889,680" coordsize="76,234" path="m4965,680l4913,716,4890,779,4889,796,4890,813,4913,877,4965,913,4951,902,4939,890,4910,830,4907,796,4908,779,4930,716,4951,690,4965,680xe" filled="true" fillcolor="#000000" stroked="false">
              <v:path arrowok="t"/>
              <v:fill type="solid"/>
            </v:shape>
            <v:shape style="position:absolute;left:5591;top:679;width:76;height:234" coordorigin="5592,680" coordsize="76,234" path="m5604,680l5592,680,5605,691,5617,703,5646,763,5649,796,5649,813,5627,877,5592,913,5604,913,5651,862,5667,796,5666,780,5643,716,5619,691,5604,680xe" filled="true" fillcolor="#000000" stroked="false">
              <v:path arrowok="t"/>
              <v:fill type="solid"/>
            </v:shape>
            <w10:wrap type="topAndBottom"/>
          </v:group>
        </w:pict>
      </w:r>
      <w:r>
        <w:rPr/>
        <w:pict>
          <v:group style="position:absolute;margin-left:289.012939pt;margin-top:33.995052pt;width:71.4pt;height:12.05pt;mso-position-horizontal-relative:page;mso-position-vertical-relative:paragraph;z-index:344;mso-wrap-distance-left:0;mso-wrap-distance-right:0" coordorigin="5780,680" coordsize="1428,241">
            <v:line style="position:absolute" from="5780,796" to="5948,796" stroked="true" strokeweight=".478337pt" strokecolor="#000000">
              <v:stroke dashstyle="solid"/>
            </v:line>
            <v:line style="position:absolute" from="5864,711" to="5864,882" stroked="true" strokeweight=".479343pt" strokecolor="#000000">
              <v:stroke dashstyle="solid"/>
            </v:line>
            <v:shape style="position:absolute;left:6017;top:698;width:184;height:207" type="#_x0000_t75" stroked="false">
              <v:imagedata r:id="rId144" o:title=""/>
            </v:shape>
            <v:shape style="position:absolute;left:6240;top:692;width:163;height:228" type="#_x0000_t75" stroked="false">
              <v:imagedata r:id="rId145" o:title=""/>
            </v:shape>
            <v:shape style="position:absolute;left:6543;top:698;width:87;height:171" coordorigin="6544,699" coordsize="87,171" path="m6630,859l6545,859,6545,869,6567,868,6630,868,6630,859xm6630,868l6608,868,6630,869,6630,868xm6598,719l6577,719,6577,852,6577,853,6576,855,6574,857,6572,857,6567,858,6561,859,6614,859,6608,858,6605,858,6603,857,6601,857,6599,855,6598,853,6598,719xm6594,699l6591,699,6586,703,6581,707,6576,710,6570,712,6557,714,6544,716,6544,725,6554,725,6563,723,6570,722,6577,719,6598,719,6598,703,6597,700,6594,699xe" filled="true" fillcolor="#000000" stroked="false">
              <v:path arrowok="t"/>
              <v:fill type="solid"/>
            </v:shape>
            <v:line style="position:absolute" from="6700,797" to="6868,797" stroked="true" strokeweight=".478337pt" strokecolor="#000000">
              <v:stroke dashstyle="solid"/>
            </v:line>
            <v:shape style="position:absolute;left:6937;top:759;width:126;height:114" coordorigin="6937,759" coordsize="126,114" path="m6990,768l6973,768,6976,771,6976,772,6976,775,6975,782,6972,789,6965,809,6962,819,6960,827,6959,834,6959,845,6959,849,6960,853,6965,861,6972,867,6976,869,6980,870,6989,872,6999,873,7004,873,7009,871,7014,870,7019,867,7022,865,7001,865,6994,864,6988,862,6983,860,6980,856,6977,850,6977,845,6977,843,6977,835,6979,827,6981,819,6985,809,6991,791,6993,785,6993,782,6994,779,6991,769,6990,768xm7051,759l7048,760,7044,762,7041,764,7038,768,7037,772,7037,774,7038,777,7040,780,7045,785,7048,792,7049,798,7049,801,7048,809,7045,819,7041,829,7036,839,7030,847,7023,855,7016,860,7012,862,7008,864,7001,865,7022,865,7028,860,7036,852,7043,843,7049,832,7053,820,7057,809,7058,803,7060,797,7063,783,7062,777,7062,771,7060,766,7057,762,7054,760,7051,759xm6972,760l6965,761,6960,763,6954,767,6950,773,6946,778,6942,785,6940,791,6938,798,6937,800,6939,801,6939,802,6942,802,6945,802,6947,800,6948,793,6950,787,6953,782,6956,777,6960,773,6963,770,6967,768,6971,768,6990,768,6987,766,6983,762,6978,761,6972,760xe" filled="true" fillcolor="#000000" stroked="false">
              <v:path arrowok="t"/>
              <v:fill type="solid"/>
            </v:shape>
            <v:shape style="position:absolute;left:7080;top:692;width:36;height:93" coordorigin="7081,693" coordsize="36,93" path="m7107,693l7081,780,7081,782,7082,784,7084,785,7085,785,7085,785,7087,785,7088,782,7115,705,7116,703,7117,700,7116,698,7115,696,7111,693,7107,693xe" filled="true" fillcolor="#000000" stroked="false">
              <v:path arrowok="t"/>
              <v:fill type="solid"/>
            </v:shape>
            <v:shape style="position:absolute;left:6453;top:679;width:76;height:234" coordorigin="6454,680" coordsize="76,234" path="m6529,680l6478,716,6454,780,6454,797,6454,813,6478,877,6529,913,6515,902,6504,890,6475,830,6471,797,6472,780,6494,716,6515,691,6529,680xe" filled="true" fillcolor="#000000" stroked="false">
              <v:path arrowok="t"/>
              <v:fill type="solid"/>
            </v:shape>
            <v:shape style="position:absolute;left:7132;top:679;width:76;height:234" coordorigin="7132,680" coordsize="76,234" path="m7145,680l7132,680,7146,691,7157,703,7187,763,7190,797,7189,813,7167,877,7132,913,7145,913,7192,862,7208,797,7207,780,7184,716,7160,691,7145,680xe" filled="true" fillcolor="#000000" stroked="false">
              <v:path arrowok="t"/>
              <v:fill type="solid"/>
            </v:shape>
            <w10:wrap type="topAndBottom"/>
          </v:group>
        </w:pict>
      </w:r>
      <w:r>
        <w:rPr>
          <w:position w:val="5"/>
          <w:sz w:val="20"/>
        </w:rPr>
        <w:drawing>
          <wp:inline distT="0" distB="0" distL="0" distR="0">
            <wp:extent cx="445733" cy="312705"/>
            <wp:effectExtent l="0" t="0" r="0" b="0"/>
            <wp:docPr id="101" name="image140.png" descr=""/>
            <wp:cNvGraphicFramePr>
              <a:graphicFrameLocks noChangeAspect="1"/>
            </wp:cNvGraphicFramePr>
            <a:graphic>
              <a:graphicData uri="http://schemas.openxmlformats.org/drawingml/2006/picture">
                <pic:pic>
                  <pic:nvPicPr>
                    <pic:cNvPr id="102" name="image140.png"/>
                    <pic:cNvPicPr/>
                  </pic:nvPicPr>
                  <pic:blipFill>
                    <a:blip r:embed="rId146" cstate="print"/>
                    <a:stretch>
                      <a:fillRect/>
                    </a:stretch>
                  </pic:blipFill>
                  <pic:spPr>
                    <a:xfrm>
                      <a:off x="0" y="0"/>
                      <a:ext cx="445733" cy="312705"/>
                    </a:xfrm>
                    <a:prstGeom prst="rect">
                      <a:avLst/>
                    </a:prstGeom>
                  </pic:spPr>
                </pic:pic>
              </a:graphicData>
            </a:graphic>
          </wp:inline>
        </w:drawing>
      </w:r>
      <w:r>
        <w:rPr>
          <w:position w:val="5"/>
          <w:sz w:val="20"/>
        </w:rPr>
      </w:r>
      <w:r>
        <w:rPr>
          <w:rFonts w:ascii="Times New Roman"/>
          <w:spacing w:val="51"/>
          <w:position w:val="5"/>
          <w:sz w:val="20"/>
        </w:rPr>
        <w:t> </w:t>
      </w:r>
      <w:r>
        <w:rPr>
          <w:spacing w:val="51"/>
          <w:position w:val="15"/>
          <w:sz w:val="20"/>
        </w:rPr>
        <w:drawing>
          <wp:inline distT="0" distB="0" distL="0" distR="0">
            <wp:extent cx="760479" cy="150590"/>
            <wp:effectExtent l="0" t="0" r="0" b="0"/>
            <wp:docPr id="103" name="image141.png" descr=""/>
            <wp:cNvGraphicFramePr>
              <a:graphicFrameLocks noChangeAspect="1"/>
            </wp:cNvGraphicFramePr>
            <a:graphic>
              <a:graphicData uri="http://schemas.openxmlformats.org/drawingml/2006/picture">
                <pic:pic>
                  <pic:nvPicPr>
                    <pic:cNvPr id="104" name="image141.png"/>
                    <pic:cNvPicPr/>
                  </pic:nvPicPr>
                  <pic:blipFill>
                    <a:blip r:embed="rId147" cstate="print"/>
                    <a:stretch>
                      <a:fillRect/>
                    </a:stretch>
                  </pic:blipFill>
                  <pic:spPr>
                    <a:xfrm>
                      <a:off x="0" y="0"/>
                      <a:ext cx="760479" cy="150590"/>
                    </a:xfrm>
                    <a:prstGeom prst="rect">
                      <a:avLst/>
                    </a:prstGeom>
                  </pic:spPr>
                </pic:pic>
              </a:graphicData>
            </a:graphic>
          </wp:inline>
        </w:drawing>
      </w:r>
      <w:r>
        <w:rPr>
          <w:spacing w:val="51"/>
          <w:position w:val="15"/>
          <w:sz w:val="20"/>
        </w:rPr>
      </w:r>
      <w:r>
        <w:rPr>
          <w:rFonts w:ascii="Times New Roman"/>
          <w:spacing w:val="54"/>
          <w:position w:val="15"/>
          <w:sz w:val="20"/>
        </w:rPr>
        <w:t> </w:t>
      </w:r>
      <w:r>
        <w:rPr>
          <w:spacing w:val="54"/>
          <w:sz w:val="20"/>
        </w:rPr>
        <w:drawing>
          <wp:inline distT="0" distB="0" distL="0" distR="0">
            <wp:extent cx="650582" cy="338137"/>
            <wp:effectExtent l="0" t="0" r="0" b="0"/>
            <wp:docPr id="105" name="image142.png" descr=""/>
            <wp:cNvGraphicFramePr>
              <a:graphicFrameLocks noChangeAspect="1"/>
            </wp:cNvGraphicFramePr>
            <a:graphic>
              <a:graphicData uri="http://schemas.openxmlformats.org/drawingml/2006/picture">
                <pic:pic>
                  <pic:nvPicPr>
                    <pic:cNvPr id="106" name="image142.png"/>
                    <pic:cNvPicPr/>
                  </pic:nvPicPr>
                  <pic:blipFill>
                    <a:blip r:embed="rId148" cstate="print"/>
                    <a:stretch>
                      <a:fillRect/>
                    </a:stretch>
                  </pic:blipFill>
                  <pic:spPr>
                    <a:xfrm>
                      <a:off x="0" y="0"/>
                      <a:ext cx="650582" cy="338137"/>
                    </a:xfrm>
                    <a:prstGeom prst="rect">
                      <a:avLst/>
                    </a:prstGeom>
                  </pic:spPr>
                </pic:pic>
              </a:graphicData>
            </a:graphic>
          </wp:inline>
        </w:drawing>
      </w:r>
      <w:r>
        <w:rPr>
          <w:spacing w:val="54"/>
          <w:sz w:val="20"/>
        </w:rPr>
      </w:r>
      <w:r>
        <w:rPr>
          <w:rFonts w:ascii="Times New Roman"/>
          <w:spacing w:val="66"/>
          <w:sz w:val="2"/>
        </w:rPr>
        <w:t> </w:t>
      </w:r>
      <w:r>
        <w:rPr>
          <w:spacing w:val="66"/>
          <w:position w:val="26"/>
          <w:sz w:val="20"/>
        </w:rPr>
        <w:pict>
          <v:group style="width:8.4pt;height:.5pt;mso-position-horizontal-relative:char;mso-position-vertical-relative:line" coordorigin="0,0" coordsize="168,10">
            <v:line style="position:absolute" from="0,5" to="168,5" stroked="true" strokeweight=".471348pt" strokecolor="#000000">
              <v:stroke dashstyle="solid"/>
            </v:line>
          </v:group>
        </w:pict>
      </w:r>
      <w:r>
        <w:rPr>
          <w:spacing w:val="66"/>
          <w:position w:val="26"/>
          <w:sz w:val="20"/>
        </w:rPr>
      </w:r>
      <w:r>
        <w:rPr>
          <w:rFonts w:ascii="Times New Roman"/>
          <w:spacing w:val="28"/>
          <w:position w:val="26"/>
          <w:sz w:val="20"/>
        </w:rPr>
        <w:t> </w:t>
      </w:r>
      <w:r>
        <w:rPr>
          <w:spacing w:val="28"/>
          <w:position w:val="1"/>
          <w:sz w:val="20"/>
        </w:rPr>
        <w:drawing>
          <wp:inline distT="0" distB="0" distL="0" distR="0">
            <wp:extent cx="231710" cy="285750"/>
            <wp:effectExtent l="0" t="0" r="0" b="0"/>
            <wp:docPr id="107" name="image143.png" descr=""/>
            <wp:cNvGraphicFramePr>
              <a:graphicFrameLocks noChangeAspect="1"/>
            </wp:cNvGraphicFramePr>
            <a:graphic>
              <a:graphicData uri="http://schemas.openxmlformats.org/drawingml/2006/picture">
                <pic:pic>
                  <pic:nvPicPr>
                    <pic:cNvPr id="108" name="image143.png"/>
                    <pic:cNvPicPr/>
                  </pic:nvPicPr>
                  <pic:blipFill>
                    <a:blip r:embed="rId149" cstate="print"/>
                    <a:stretch>
                      <a:fillRect/>
                    </a:stretch>
                  </pic:blipFill>
                  <pic:spPr>
                    <a:xfrm>
                      <a:off x="0" y="0"/>
                      <a:ext cx="231710" cy="285750"/>
                    </a:xfrm>
                    <a:prstGeom prst="rect">
                      <a:avLst/>
                    </a:prstGeom>
                  </pic:spPr>
                </pic:pic>
              </a:graphicData>
            </a:graphic>
          </wp:inline>
        </w:drawing>
      </w:r>
      <w:r>
        <w:rPr>
          <w:spacing w:val="28"/>
          <w:position w:val="1"/>
          <w:sz w:val="20"/>
        </w:rPr>
      </w:r>
      <w:r>
        <w:rPr>
          <w:rFonts w:ascii="Times New Roman"/>
          <w:spacing w:val="39"/>
          <w:position w:val="1"/>
          <w:sz w:val="20"/>
        </w:rPr>
        <w:t> </w:t>
      </w:r>
      <w:r>
        <w:rPr>
          <w:spacing w:val="39"/>
          <w:sz w:val="20"/>
        </w:rPr>
        <w:pict>
          <v:group style="width:23.65pt;height:26.75pt;mso-position-horizontal-relative:char;mso-position-vertical-relative:line" coordorigin="0,0" coordsize="473,535">
            <v:line style="position:absolute" from="0,267" to="168,267" stroked="true" strokeweight=".471348pt" strokecolor="#000000">
              <v:stroke dashstyle="solid"/>
            </v:line>
            <v:shape style="position:absolute;left:237;top:233;width:133;height:109" type="#_x0000_t75" stroked="false">
              <v:imagedata r:id="rId150" o:title=""/>
            </v:shape>
            <v:shape style="position:absolute;left:378;top:0;width:95;height:535" coordorigin="378,0" coordsize="95,535" path="m391,0l378,0,388,12,396,25,404,38,411,53,419,68,424,84,431,100,435,117,440,135,444,153,447,172,454,248,454,286,453,306,452,325,450,344,447,363,444,381,440,399,435,417,431,434,424,450,419,466,388,522,378,534,391,534,426,482,452,417,468,344,473,267,472,248,461,153,441,84,410,25,401,12,391,0xe" filled="true" fillcolor="#000000" stroked="false">
              <v:path arrowok="t"/>
              <v:fill type="solid"/>
            </v:shape>
          </v:group>
        </w:pict>
      </w:r>
      <w:r>
        <w:rPr>
          <w:spacing w:val="39"/>
          <w:sz w:val="20"/>
        </w:rPr>
      </w:r>
    </w:p>
    <w:p>
      <w:pPr>
        <w:pStyle w:val="BodyText"/>
        <w:spacing w:before="39"/>
        <w:ind w:right="1436"/>
        <w:jc w:val="both"/>
      </w:pPr>
      <w:r>
        <w:rPr/>
        <w:t>Where </w:t>
      </w:r>
      <w:r>
        <w:rPr>
          <w:rFonts w:ascii="Cambria Math" w:hAnsi="Cambria Math" w:eastAsia="Cambria Math"/>
          <w:spacing w:val="2"/>
        </w:rPr>
        <w:t>𝜔</w:t>
      </w:r>
      <w:r>
        <w:rPr>
          <w:rFonts w:ascii="Cambria Math" w:hAnsi="Cambria Math" w:eastAsia="Cambria Math"/>
          <w:spacing w:val="2"/>
          <w:vertAlign w:val="superscript"/>
        </w:rPr>
        <w:t>′</w:t>
      </w:r>
      <w:r>
        <w:rPr>
          <w:rFonts w:ascii="Cambria Math" w:hAnsi="Cambria Math" w:eastAsia="Cambria Math"/>
          <w:spacing w:val="2"/>
          <w:vertAlign w:val="baseline"/>
        </w:rPr>
        <w:t> </w:t>
      </w:r>
      <w:r>
        <w:rPr>
          <w:vertAlign w:val="baseline"/>
        </w:rPr>
        <w:t>stands for relative moisture niche width, while </w:t>
      </w:r>
      <w:r>
        <w:rPr>
          <w:rFonts w:ascii="Cambria Math" w:hAnsi="Cambria Math" w:eastAsia="Cambria Math"/>
          <w:spacing w:val="6"/>
          <w:vertAlign w:val="baseline"/>
        </w:rPr>
        <w:t>𝜈</w:t>
      </w:r>
      <w:r>
        <w:rPr>
          <w:rFonts w:ascii="Cambria Math" w:hAnsi="Cambria Math" w:eastAsia="Cambria Math"/>
          <w:spacing w:val="6"/>
          <w:vertAlign w:val="superscript"/>
        </w:rPr>
        <w:t>′</w:t>
      </w:r>
      <w:r>
        <w:rPr>
          <w:rFonts w:ascii="Cambria Math" w:hAnsi="Cambria Math" w:eastAsia="Cambria Math"/>
          <w:spacing w:val="6"/>
          <w:vertAlign w:val="baseline"/>
        </w:rPr>
        <w:t> </w:t>
      </w:r>
      <w:r>
        <w:rPr>
          <w:vertAlign w:val="baseline"/>
        </w:rPr>
        <w:t>stands for relative tem- perature niche width. </w:t>
      </w:r>
      <w:r>
        <w:rPr>
          <w:rFonts w:ascii="Cambria Math" w:hAnsi="Cambria Math" w:eastAsia="Cambria Math"/>
          <w:spacing w:val="-3"/>
          <w:vertAlign w:val="baseline"/>
        </w:rPr>
        <w:t>𝑘</w:t>
      </w:r>
      <w:r>
        <w:rPr>
          <w:rFonts w:ascii="Cambria Math" w:hAnsi="Cambria Math" w:eastAsia="Cambria Math"/>
          <w:spacing w:val="-3"/>
          <w:vertAlign w:val="subscript"/>
        </w:rPr>
        <w:t>1</w:t>
      </w:r>
      <w:r>
        <w:rPr>
          <w:rFonts w:ascii="Cambria Math" w:hAnsi="Cambria Math" w:eastAsia="Cambria Math"/>
          <w:spacing w:val="-3"/>
          <w:vertAlign w:val="baseline"/>
        </w:rPr>
        <w:t> </w:t>
      </w:r>
      <w:r>
        <w:rPr>
          <w:vertAlign w:val="baseline"/>
        </w:rPr>
        <w:t>and </w:t>
      </w:r>
      <w:r>
        <w:rPr>
          <w:rFonts w:ascii="Cambria Math" w:hAnsi="Cambria Math" w:eastAsia="Cambria Math"/>
          <w:vertAlign w:val="baseline"/>
        </w:rPr>
        <w:t>𝑘</w:t>
      </w:r>
      <w:r>
        <w:rPr>
          <w:rFonts w:ascii="Cambria Math" w:hAnsi="Cambria Math" w:eastAsia="Cambria Math"/>
          <w:vertAlign w:val="subscript"/>
        </w:rPr>
        <w:t>2</w:t>
      </w:r>
      <w:r>
        <w:rPr>
          <w:rFonts w:ascii="Cambria Math" w:hAnsi="Cambria Math" w:eastAsia="Cambria Math"/>
          <w:vertAlign w:val="baseline"/>
        </w:rPr>
        <w:t> </w:t>
      </w:r>
      <w:r>
        <w:rPr>
          <w:vertAlign w:val="baseline"/>
        </w:rPr>
        <w:t>are proportional</w:t>
      </w:r>
      <w:r>
        <w:rPr>
          <w:spacing w:val="-6"/>
          <w:vertAlign w:val="baseline"/>
        </w:rPr>
        <w:t> </w:t>
      </w:r>
      <w:r>
        <w:rPr>
          <w:vertAlign w:val="baseline"/>
        </w:rPr>
        <w:t>constants.</w:t>
      </w:r>
    </w:p>
    <w:p>
      <w:pPr>
        <w:pStyle w:val="BodyText"/>
        <w:ind w:right="1436" w:firstLine="480"/>
        <w:jc w:val="both"/>
      </w:pPr>
      <w:r>
        <w:rPr/>
        <w:pict>
          <v:shape style="position:absolute;margin-left:487.980011pt;margin-top:-72.754684pt;width:40pt;height:41pt;mso-position-horizontal-relative:page;mso-position-vertical-relative:paragraph;z-index:32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tblGrid>
                  <w:tr>
                    <w:trPr>
                      <w:trHeight w:val="409" w:hRule="atLeast"/>
                    </w:trPr>
                    <w:tc>
                      <w:tcPr>
                        <w:tcW w:w="799" w:type="dxa"/>
                      </w:tcPr>
                      <w:p>
                        <w:pPr>
                          <w:pStyle w:val="TableParagraph"/>
                          <w:spacing w:line="289" w:lineRule="exact"/>
                          <w:ind w:left="200"/>
                          <w:rPr>
                            <w:sz w:val="24"/>
                          </w:rPr>
                        </w:pPr>
                        <w:r>
                          <w:rPr>
                            <w:sz w:val="24"/>
                          </w:rPr>
                          <w:t>(13)</w:t>
                        </w:r>
                      </w:p>
                    </w:tc>
                  </w:tr>
                  <w:tr>
                    <w:trPr>
                      <w:trHeight w:val="409" w:hRule="atLeast"/>
                    </w:trPr>
                    <w:tc>
                      <w:tcPr>
                        <w:tcW w:w="799" w:type="dxa"/>
                      </w:tcPr>
                      <w:p>
                        <w:pPr>
                          <w:pStyle w:val="TableParagraph"/>
                          <w:spacing w:line="278" w:lineRule="exact" w:before="111"/>
                          <w:ind w:left="200"/>
                          <w:rPr>
                            <w:sz w:val="24"/>
                          </w:rPr>
                        </w:pPr>
                        <w:r>
                          <w:rPr>
                            <w:sz w:val="24"/>
                          </w:rPr>
                          <w:t>(14)</w:t>
                        </w:r>
                      </w:p>
                    </w:tc>
                  </w:tr>
                </w:tbl>
                <w:p>
                  <w:pPr>
                    <w:pStyle w:val="BodyText"/>
                    <w:ind w:left="0"/>
                  </w:pPr>
                </w:p>
              </w:txbxContent>
            </v:textbox>
            <w10:wrap type="none"/>
          </v:shape>
        </w:pict>
      </w:r>
      <w:r>
        <w:rPr/>
        <w:t>Besides, the situations of when temperature </w:t>
      </w:r>
      <w:r>
        <w:rPr>
          <w:rFonts w:ascii="Cambria Math" w:eastAsia="Cambria Math"/>
        </w:rPr>
        <w:t>𝑦 </w:t>
      </w:r>
      <w:r>
        <w:rPr/>
        <w:t>remains and environmental mois- ture </w:t>
      </w:r>
      <w:r>
        <w:rPr>
          <w:rFonts w:ascii="Cambria Math" w:eastAsia="Cambria Math"/>
        </w:rPr>
        <w:t>𝑥 </w:t>
      </w:r>
      <w:r>
        <w:rPr/>
        <w:t>changes periodically and when both environmental moisture </w:t>
      </w:r>
      <w:r>
        <w:rPr>
          <w:rFonts w:ascii="Cambria Math" w:eastAsia="Cambria Math"/>
        </w:rPr>
        <w:t>𝑥 </w:t>
      </w:r>
      <w:r>
        <w:rPr/>
        <w:t>and temper- ature </w:t>
      </w:r>
      <w:r>
        <w:rPr>
          <w:rFonts w:ascii="Cambria Math" w:eastAsia="Cambria Math"/>
        </w:rPr>
        <w:t>𝑦 </w:t>
      </w:r>
      <w:r>
        <w:rPr/>
        <w:t>changes periodically follow the same approach.</w:t>
      </w:r>
    </w:p>
    <w:p>
      <w:pPr>
        <w:spacing w:after="0"/>
        <w:jc w:val="both"/>
        <w:sectPr>
          <w:pgSz w:w="11910" w:h="16840"/>
          <w:pgMar w:header="859" w:footer="0" w:top="1140" w:bottom="280" w:left="100" w:right="0"/>
        </w:sectPr>
      </w:pPr>
    </w:p>
    <w:p>
      <w:pPr>
        <w:pStyle w:val="BodyText"/>
        <w:spacing w:before="4"/>
        <w:ind w:left="0"/>
        <w:rPr>
          <w:sz w:val="15"/>
        </w:rPr>
      </w:pPr>
    </w:p>
    <w:p>
      <w:pPr>
        <w:pStyle w:val="Heading2"/>
        <w:numPr>
          <w:ilvl w:val="1"/>
          <w:numId w:val="2"/>
        </w:numPr>
        <w:tabs>
          <w:tab w:pos="1768" w:val="left" w:leader="none"/>
        </w:tabs>
        <w:spacing w:line="240" w:lineRule="auto" w:before="96" w:after="0"/>
        <w:ind w:left="1767" w:right="0" w:hanging="427"/>
        <w:jc w:val="left"/>
      </w:pPr>
      <w:bookmarkStart w:name="_bookmark18" w:id="35"/>
      <w:bookmarkEnd w:id="35"/>
      <w:r>
        <w:rPr>
          <w:b w:val="0"/>
        </w:rPr>
      </w:r>
      <w:bookmarkStart w:name="_bookmark18" w:id="36"/>
      <w:bookmarkEnd w:id="36"/>
      <w:r>
        <w:rPr/>
        <w:t>Si</w:t>
      </w:r>
      <w:r>
        <w:rPr/>
        <w:t>mulation Results</w:t>
      </w:r>
    </w:p>
    <w:p>
      <w:pPr>
        <w:pStyle w:val="BodyText"/>
        <w:spacing w:line="298" w:lineRule="exact" w:before="120"/>
        <w:ind w:left="1820"/>
      </w:pPr>
      <w:r>
        <w:rPr/>
        <w:t>For single species propagation without environmental fluctuations, we set</w:t>
      </w:r>
    </w:p>
    <w:p>
      <w:pPr>
        <w:pStyle w:val="BodyText"/>
        <w:ind w:right="1426"/>
      </w:pPr>
      <w:r>
        <w:rPr>
          <w:rFonts w:ascii="Cambria Math" w:hAnsi="Cambria Math" w:eastAsia="Cambria Math"/>
        </w:rPr>
        <w:t>𝐻</w:t>
      </w:r>
      <w:r>
        <w:rPr>
          <w:rFonts w:ascii="Cambria Math" w:hAnsi="Cambria Math" w:eastAsia="Cambria Math"/>
          <w:vertAlign w:val="subscript"/>
        </w:rPr>
        <w:t>1</w:t>
      </w:r>
      <w:r>
        <w:rPr>
          <w:vertAlign w:val="baseline"/>
        </w:rPr>
        <w:t>=0.8, </w:t>
      </w:r>
      <w:r>
        <w:rPr>
          <w:rFonts w:ascii="Cambria Math" w:hAnsi="Cambria Math" w:eastAsia="Cambria Math"/>
          <w:vertAlign w:val="baseline"/>
        </w:rPr>
        <w:t>𝐻</w:t>
      </w:r>
      <w:r>
        <w:rPr>
          <w:rFonts w:ascii="Cambria Math" w:hAnsi="Cambria Math" w:eastAsia="Cambria Math"/>
          <w:vertAlign w:val="subscript"/>
        </w:rPr>
        <w:t>2</w:t>
      </w:r>
      <w:r>
        <w:rPr>
          <w:vertAlign w:val="baseline"/>
        </w:rPr>
        <w:t>=0.4, </w:t>
      </w:r>
      <w:r>
        <w:rPr>
          <w:rFonts w:ascii="Cambria Math" w:hAnsi="Cambria Math" w:eastAsia="Cambria Math"/>
          <w:vertAlign w:val="baseline"/>
        </w:rPr>
        <w:t>𝐻</w:t>
      </w:r>
      <w:r>
        <w:rPr>
          <w:rFonts w:ascii="Cambria Math" w:hAnsi="Cambria Math" w:eastAsia="Cambria Math"/>
          <w:vertAlign w:val="subscript"/>
        </w:rPr>
        <w:t>3</w:t>
      </w:r>
      <w:r>
        <w:rPr>
          <w:vertAlign w:val="baseline"/>
        </w:rPr>
        <w:t>=0.2, </w:t>
      </w:r>
      <w:r>
        <w:rPr>
          <w:rFonts w:ascii="Cambria Math" w:hAnsi="Cambria Math" w:eastAsia="Cambria Math"/>
          <w:vertAlign w:val="baseline"/>
        </w:rPr>
        <w:t>𝑁</w:t>
      </w:r>
      <w:r>
        <w:rPr>
          <w:rFonts w:ascii="Cambria Math" w:hAnsi="Cambria Math" w:eastAsia="Cambria Math"/>
          <w:vertAlign w:val="subscript"/>
        </w:rPr>
        <w:t>1</w:t>
      </w:r>
      <w:r>
        <w:rPr>
          <w:vertAlign w:val="baseline"/>
        </w:rPr>
        <w:t>=</w:t>
      </w:r>
      <w:r>
        <w:rPr>
          <w:rFonts w:ascii="Cambria Math" w:hAnsi="Cambria Math" w:eastAsia="Cambria Math"/>
          <w:vertAlign w:val="baseline"/>
        </w:rPr>
        <w:t>𝑁</w:t>
      </w:r>
      <w:r>
        <w:rPr>
          <w:rFonts w:ascii="Cambria Math" w:hAnsi="Cambria Math" w:eastAsia="Cambria Math"/>
          <w:vertAlign w:val="subscript"/>
        </w:rPr>
        <w:t>2</w:t>
      </w:r>
      <w:r>
        <w:rPr>
          <w:vertAlign w:val="baseline"/>
        </w:rPr>
        <w:t>=</w:t>
      </w:r>
      <w:r>
        <w:rPr>
          <w:rFonts w:ascii="Cambria Math" w:hAnsi="Cambria Math" w:eastAsia="Cambria Math"/>
          <w:vertAlign w:val="baseline"/>
        </w:rPr>
        <w:t>𝑁</w:t>
      </w:r>
      <w:r>
        <w:rPr>
          <w:rFonts w:ascii="Cambria Math" w:hAnsi="Cambria Math" w:eastAsia="Cambria Math"/>
          <w:vertAlign w:val="subscript"/>
        </w:rPr>
        <w:t>3</w:t>
      </w:r>
      <w:r>
        <w:rPr>
          <w:vertAlign w:val="baseline"/>
        </w:rPr>
        <w:t>=2000 and observe three kinds of fungi commu- nity’ situation:</w:t>
      </w:r>
    </w:p>
    <w:tbl>
      <w:tblPr>
        <w:tblW w:w="0" w:type="auto"/>
        <w:jc w:val="left"/>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9"/>
        <w:gridCol w:w="4511"/>
      </w:tblGrid>
      <w:tr>
        <w:trPr>
          <w:trHeight w:val="3302" w:hRule="atLeast"/>
        </w:trPr>
        <w:tc>
          <w:tcPr>
            <w:tcW w:w="4669" w:type="dxa"/>
          </w:tcPr>
          <w:p>
            <w:pPr>
              <w:pStyle w:val="TableParagraph"/>
              <w:spacing w:before="11"/>
              <w:rPr>
                <w:sz w:val="3"/>
              </w:rPr>
            </w:pPr>
          </w:p>
          <w:p>
            <w:pPr>
              <w:pStyle w:val="TableParagraph"/>
              <w:ind w:left="262"/>
              <w:rPr>
                <w:sz w:val="20"/>
              </w:rPr>
            </w:pPr>
            <w:r>
              <w:rPr>
                <w:sz w:val="20"/>
              </w:rPr>
              <w:drawing>
                <wp:inline distT="0" distB="0" distL="0" distR="0">
                  <wp:extent cx="2658565" cy="2033016"/>
                  <wp:effectExtent l="0" t="0" r="0" b="0"/>
                  <wp:docPr id="109" name="image145.jpeg" descr=""/>
                  <wp:cNvGraphicFramePr>
                    <a:graphicFrameLocks noChangeAspect="1"/>
                  </wp:cNvGraphicFramePr>
                  <a:graphic>
                    <a:graphicData uri="http://schemas.openxmlformats.org/drawingml/2006/picture">
                      <pic:pic>
                        <pic:nvPicPr>
                          <pic:cNvPr id="110" name="image145.jpeg"/>
                          <pic:cNvPicPr/>
                        </pic:nvPicPr>
                        <pic:blipFill>
                          <a:blip r:embed="rId151" cstate="print"/>
                          <a:stretch>
                            <a:fillRect/>
                          </a:stretch>
                        </pic:blipFill>
                        <pic:spPr>
                          <a:xfrm>
                            <a:off x="0" y="0"/>
                            <a:ext cx="2658565" cy="2033016"/>
                          </a:xfrm>
                          <a:prstGeom prst="rect">
                            <a:avLst/>
                          </a:prstGeom>
                        </pic:spPr>
                      </pic:pic>
                    </a:graphicData>
                  </a:graphic>
                </wp:inline>
              </w:drawing>
            </w:r>
            <w:r>
              <w:rPr>
                <w:sz w:val="20"/>
              </w:rPr>
            </w:r>
          </w:p>
        </w:tc>
        <w:tc>
          <w:tcPr>
            <w:tcW w:w="4511" w:type="dxa"/>
          </w:tcPr>
          <w:p>
            <w:pPr>
              <w:pStyle w:val="TableParagraph"/>
              <w:spacing w:before="9"/>
              <w:rPr>
                <w:sz w:val="6"/>
              </w:rPr>
            </w:pPr>
          </w:p>
          <w:p>
            <w:pPr>
              <w:pStyle w:val="TableParagraph"/>
              <w:ind w:left="179"/>
              <w:rPr>
                <w:sz w:val="20"/>
              </w:rPr>
            </w:pPr>
            <w:r>
              <w:rPr>
                <w:sz w:val="20"/>
              </w:rPr>
              <w:drawing>
                <wp:inline distT="0" distB="0" distL="0" distR="0">
                  <wp:extent cx="2581165" cy="2013585"/>
                  <wp:effectExtent l="0" t="0" r="0" b="0"/>
                  <wp:docPr id="111" name="image146.png" descr=""/>
                  <wp:cNvGraphicFramePr>
                    <a:graphicFrameLocks noChangeAspect="1"/>
                  </wp:cNvGraphicFramePr>
                  <a:graphic>
                    <a:graphicData uri="http://schemas.openxmlformats.org/drawingml/2006/picture">
                      <pic:pic>
                        <pic:nvPicPr>
                          <pic:cNvPr id="112" name="image146.png"/>
                          <pic:cNvPicPr/>
                        </pic:nvPicPr>
                        <pic:blipFill>
                          <a:blip r:embed="rId152" cstate="print"/>
                          <a:stretch>
                            <a:fillRect/>
                          </a:stretch>
                        </pic:blipFill>
                        <pic:spPr>
                          <a:xfrm>
                            <a:off x="0" y="0"/>
                            <a:ext cx="2581165" cy="2013585"/>
                          </a:xfrm>
                          <a:prstGeom prst="rect">
                            <a:avLst/>
                          </a:prstGeom>
                        </pic:spPr>
                      </pic:pic>
                    </a:graphicData>
                  </a:graphic>
                </wp:inline>
              </w:drawing>
            </w:r>
            <w:r>
              <w:rPr>
                <w:sz w:val="20"/>
              </w:rPr>
            </w:r>
          </w:p>
        </w:tc>
      </w:tr>
      <w:tr>
        <w:trPr>
          <w:trHeight w:val="291" w:hRule="atLeast"/>
        </w:trPr>
        <w:tc>
          <w:tcPr>
            <w:tcW w:w="4669" w:type="dxa"/>
          </w:tcPr>
          <w:p>
            <w:pPr>
              <w:pStyle w:val="TableParagraph"/>
              <w:spacing w:line="271" w:lineRule="exact"/>
              <w:ind w:left="1719"/>
              <w:rPr>
                <w:b/>
                <w:sz w:val="24"/>
              </w:rPr>
            </w:pPr>
            <w:r>
              <w:rPr>
                <w:b/>
                <w:sz w:val="24"/>
              </w:rPr>
              <w:t>(a) Group scale</w:t>
            </w:r>
          </w:p>
        </w:tc>
        <w:tc>
          <w:tcPr>
            <w:tcW w:w="4511" w:type="dxa"/>
          </w:tcPr>
          <w:p>
            <w:pPr>
              <w:pStyle w:val="TableParagraph"/>
              <w:spacing w:line="271" w:lineRule="exact"/>
              <w:ind w:left="1141"/>
              <w:rPr>
                <w:b/>
                <w:sz w:val="24"/>
              </w:rPr>
            </w:pPr>
            <w:r>
              <w:rPr>
                <w:b/>
                <w:sz w:val="24"/>
              </w:rPr>
              <w:t>(b) Decomposition rate</w:t>
            </w:r>
          </w:p>
        </w:tc>
      </w:tr>
      <w:tr>
        <w:trPr>
          <w:trHeight w:val="289" w:hRule="atLeast"/>
        </w:trPr>
        <w:tc>
          <w:tcPr>
            <w:tcW w:w="9180" w:type="dxa"/>
            <w:gridSpan w:val="2"/>
          </w:tcPr>
          <w:p>
            <w:pPr>
              <w:pStyle w:val="TableParagraph"/>
              <w:spacing w:line="270" w:lineRule="exact"/>
              <w:ind w:left="229"/>
              <w:rPr>
                <w:b/>
                <w:sz w:val="24"/>
              </w:rPr>
            </w:pPr>
            <w:r>
              <w:rPr>
                <w:b/>
                <w:sz w:val="24"/>
              </w:rPr>
              <w:t>Figure 9: Single Species Propagation Model without environmental fluctuations</w:t>
            </w:r>
          </w:p>
        </w:tc>
      </w:tr>
    </w:tbl>
    <w:p>
      <w:pPr>
        <w:pStyle w:val="BodyText"/>
        <w:ind w:right="1433" w:firstLine="480"/>
        <w:jc w:val="both"/>
      </w:pPr>
      <w:r>
        <w:rPr/>
        <w:t>From Figure 9(a), under the optimal environmental temperature, the group scale of three fungi types levels off eventually with time goes by. Besides, in this case, Sprinters seem to be winner as their growth rate is greater than the others. Long dis- tance runners are left behind. Also, their decomposition rate become a constant even- tually, which is evident from Figure 9(b).</w:t>
      </w:r>
    </w:p>
    <w:p>
      <w:pPr>
        <w:pStyle w:val="BodyText"/>
        <w:spacing w:after="23"/>
        <w:ind w:right="1436" w:firstLine="480"/>
        <w:jc w:val="both"/>
      </w:pPr>
      <w:r>
        <w:rPr/>
        <w:t>For single species propagation with environmental fluctuations, we assume that when </w:t>
      </w:r>
      <w:r>
        <w:rPr>
          <w:rFonts w:ascii="Cambria Math" w:eastAsia="Cambria Math"/>
        </w:rPr>
        <w:t>𝜏 = 60</w:t>
      </w:r>
      <w:r>
        <w:rPr/>
        <w:t>, moisture </w:t>
      </w:r>
      <w:r>
        <w:rPr>
          <w:rFonts w:ascii="Cambria Math" w:eastAsia="Cambria Math"/>
        </w:rPr>
        <w:t>𝑥 </w:t>
      </w:r>
      <w:r>
        <w:rPr/>
        <w:t>changes periodically or temperature </w:t>
      </w:r>
      <w:r>
        <w:rPr>
          <w:rFonts w:ascii="Cambria Math" w:eastAsia="Cambria Math"/>
        </w:rPr>
        <w:t>𝑦 </w:t>
      </w:r>
      <w:r>
        <w:rPr/>
        <w:t>changes periodi- cally:</w:t>
      </w:r>
    </w:p>
    <w:p>
      <w:pPr>
        <w:pStyle w:val="BodyText"/>
        <w:ind w:left="1427"/>
        <w:rPr>
          <w:sz w:val="20"/>
        </w:rPr>
      </w:pPr>
      <w:r>
        <w:rPr>
          <w:sz w:val="20"/>
        </w:rPr>
        <w:pict>
          <v:group style="width:436.85pt;height:169.95pt;mso-position-horizontal-relative:char;mso-position-vertical-relative:line" coordorigin="0,0" coordsize="8737,3399">
            <v:shape style="position:absolute;left:4330;top:3;width:4406;height:3386" type="#_x0000_t75" stroked="false">
              <v:imagedata r:id="rId153" o:title=""/>
            </v:shape>
            <v:rect style="position:absolute;left:6326;top:62;width:2298;height:2972" filled="true" fillcolor="#deebf7" stroked="false">
              <v:fill opacity="13107f" type="solid"/>
            </v:rect>
            <v:rect style="position:absolute;left:4845;top:62;width:1482;height:2972" filled="true" fillcolor="#deebf7" stroked="false">
              <v:fill opacity="39321f" type="solid"/>
            </v:rect>
            <v:rect style="position:absolute;left:6251;top:2031;width:2373;height:1012" filled="false" stroked="true" strokeweight="2.25pt" strokecolor="#2d75b6">
              <v:stroke dashstyle="solid"/>
            </v:rect>
            <v:shape style="position:absolute;left:8321;top:145;width:170;height:792" type="#_x0000_t75" stroked="false">
              <v:imagedata r:id="rId154" o:title=""/>
            </v:shape>
            <v:shape style="position:absolute;left:5042;top:198;width:3152;height:1001" type="#_x0000_t75" stroked="false">
              <v:imagedata r:id="rId155" o:title=""/>
            </v:shape>
            <v:rect style="position:absolute;left:5254;top:94;width:2972;height:1050" filled="true" fillcolor="#deebf7" stroked="false">
              <v:fill opacity="13107f" type="solid"/>
            </v:rect>
            <v:rect style="position:absolute;left:5042;top:94;width:213;height:1050" filled="true" fillcolor="#deebf7" stroked="false">
              <v:fill opacity="39321f" type="solid"/>
            </v:rect>
            <v:rect style="position:absolute;left:5042;top:186;width:3195;height:958" filled="false" stroked="true" strokeweight="2.25pt" strokecolor="#2d75b6">
              <v:stroke dashstyle="solid"/>
            </v:rect>
            <v:line style="position:absolute" from="8224,1143" to="8011,2032" stroked="true" strokeweight="1.0pt" strokecolor="#2d75b6">
              <v:stroke dashstyle="shortdash"/>
            </v:line>
            <v:line style="position:absolute" from="5081,1156" to="6859,2032" stroked="true" strokeweight="1.0pt" strokecolor="#2d75b6">
              <v:stroke dashstyle="shortdash"/>
            </v:line>
            <v:shape style="position:absolute;left:0;top:0;width:4450;height:3399" type="#_x0000_t75" stroked="false">
              <v:imagedata r:id="rId156" o:title=""/>
            </v:shape>
            <v:rect style="position:absolute;left:1974;top:81;width:2308;height:2963" filled="true" fillcolor="#deebf7" stroked="false">
              <v:fill opacity="13107f" type="solid"/>
            </v:rect>
            <v:rect style="position:absolute;left:531;top:81;width:1443;height:2963" filled="true" fillcolor="#deebf7" stroked="false">
              <v:fill opacity="39321f" type="solid"/>
            </v:rect>
            <v:shape style="position:absolute;left:640;top:91;width:2879;height:1209" type="#_x0000_t75" stroked="false">
              <v:imagedata r:id="rId157" o:title=""/>
            </v:shape>
            <v:rect style="position:absolute;left:640;top:149;width:278;height:1147" filled="true" fillcolor="#deebf7" stroked="false">
              <v:fill opacity="39321f" type="solid"/>
            </v:rect>
            <v:rect style="position:absolute;left:917;top:152;width:2602;height:1146" filled="true" fillcolor="#deebf7" stroked="false">
              <v:fill opacity="13107f" type="solid"/>
            </v:rect>
            <v:rect style="position:absolute;left:1725;top:2088;width:2557;height:846" filled="false" stroked="true" strokeweight="2.25pt" strokecolor="#2d75b6">
              <v:stroke dashstyle="solid"/>
            </v:rect>
            <v:rect style="position:absolute;left:640;top:146;width:2879;height:1146" filled="false" stroked="true" strokeweight="2.25pt" strokecolor="#2d75b6">
              <v:stroke dashstyle="solid"/>
            </v:rect>
            <v:line style="position:absolute" from="3519,1292" to="3416,2088" stroked="true" strokeweight="1pt" strokecolor="#2d75b6">
              <v:stroke dashstyle="shortdash"/>
            </v:line>
            <v:line style="position:absolute" from="640,1315" to="2251,2088" stroked="true" strokeweight="1pt" strokecolor="#2d75b6">
              <v:stroke dashstyle="shortdash"/>
            </v:line>
            <v:shape style="position:absolute;left:3570;top:326;width:708;height:506" type="#_x0000_t75" stroked="false">
              <v:imagedata r:id="rId158" o:title=""/>
            </v:shape>
          </v:group>
        </w:pict>
      </w:r>
      <w:r>
        <w:rPr>
          <w:sz w:val="20"/>
        </w:rPr>
      </w:r>
    </w:p>
    <w:p>
      <w:pPr>
        <w:pStyle w:val="Heading3"/>
        <w:tabs>
          <w:tab w:pos="6652" w:val="left" w:leader="none"/>
        </w:tabs>
        <w:spacing w:before="17"/>
        <w:ind w:left="2403" w:right="2439" w:hanging="58"/>
      </w:pPr>
      <w:r>
        <w:rPr/>
        <w:t>(a)</w:t>
      </w:r>
      <w:r>
        <w:rPr>
          <w:spacing w:val="18"/>
        </w:rPr>
        <w:t> </w:t>
      </w:r>
      <w:r>
        <w:rPr/>
        <w:t>Moisture</w:t>
      </w:r>
      <w:r>
        <w:rPr>
          <w:spacing w:val="-2"/>
        </w:rPr>
        <w:t> </w:t>
      </w:r>
      <w:r>
        <w:rPr/>
        <w:t>changes</w:t>
        <w:tab/>
        <w:t>(b) Temperature </w:t>
      </w:r>
      <w:r>
        <w:rPr>
          <w:spacing w:val="-4"/>
        </w:rPr>
        <w:t>changes </w:t>
      </w:r>
      <w:r>
        <w:rPr/>
        <w:t>Figure 10: Decomposition rate with environmental</w:t>
      </w:r>
      <w:r>
        <w:rPr>
          <w:spacing w:val="-16"/>
        </w:rPr>
        <w:t> </w:t>
      </w:r>
      <w:r>
        <w:rPr/>
        <w:t>fluctuations</w:t>
      </w:r>
    </w:p>
    <w:p>
      <w:pPr>
        <w:pStyle w:val="BodyText"/>
        <w:spacing w:before="2"/>
        <w:ind w:right="1440" w:firstLine="480"/>
        <w:jc w:val="both"/>
      </w:pPr>
      <w:r>
        <w:rPr/>
        <w:t>We adopt solid line to stands for the original trigonometric function, dotted line for the case of amplitude increases and the trajectory of dash-dotted line shows the angular velocity increases.</w:t>
      </w:r>
    </w:p>
    <w:p>
      <w:pPr>
        <w:pStyle w:val="Heading2"/>
        <w:numPr>
          <w:ilvl w:val="1"/>
          <w:numId w:val="2"/>
        </w:numPr>
        <w:tabs>
          <w:tab w:pos="1768" w:val="left" w:leader="none"/>
        </w:tabs>
        <w:spacing w:line="240" w:lineRule="auto" w:before="121" w:after="0"/>
        <w:ind w:left="1767" w:right="0" w:hanging="427"/>
        <w:jc w:val="left"/>
      </w:pPr>
      <w:bookmarkStart w:name="_bookmark19" w:id="37"/>
      <w:bookmarkEnd w:id="37"/>
      <w:r>
        <w:rPr>
          <w:b w:val="0"/>
        </w:rPr>
      </w:r>
      <w:bookmarkStart w:name="_bookmark19" w:id="38"/>
      <w:bookmarkEnd w:id="38"/>
      <w:r>
        <w:rPr/>
        <w:t>S</w:t>
      </w:r>
      <w:r>
        <w:rPr/>
        <w:t>ensitivity</w:t>
      </w:r>
      <w:r>
        <w:rPr>
          <w:spacing w:val="-1"/>
        </w:rPr>
        <w:t> </w:t>
      </w:r>
      <w:r>
        <w:rPr/>
        <w:t>Analysis</w:t>
      </w:r>
    </w:p>
    <w:p>
      <w:pPr>
        <w:pStyle w:val="BodyText"/>
        <w:spacing w:before="118"/>
        <w:ind w:right="1439" w:firstLine="480"/>
        <w:jc w:val="both"/>
      </w:pPr>
      <w:r>
        <w:rPr/>
        <w:t>In Figure 10 (a) and (b), it is remarkable that decomposition rate soars dramati- cally during the first cycle for all three lines, but the amplitude presents a trend of</w:t>
      </w:r>
    </w:p>
    <w:p>
      <w:pPr>
        <w:spacing w:after="0"/>
        <w:jc w:val="both"/>
        <w:sectPr>
          <w:pgSz w:w="11910" w:h="16840"/>
          <w:pgMar w:header="859" w:footer="0" w:top="1140" w:bottom="280" w:left="100" w:right="0"/>
        </w:sectPr>
      </w:pPr>
    </w:p>
    <w:p>
      <w:pPr>
        <w:pStyle w:val="BodyText"/>
        <w:spacing w:before="8"/>
        <w:ind w:left="0"/>
        <w:rPr>
          <w:sz w:val="15"/>
        </w:rPr>
      </w:pPr>
    </w:p>
    <w:p>
      <w:pPr>
        <w:pStyle w:val="BodyText"/>
        <w:spacing w:before="91"/>
        <w:ind w:right="1439"/>
        <w:jc w:val="both"/>
      </w:pPr>
      <w:r>
        <w:rPr/>
        <w:t>decline later on. Therefore, we infer that decomposition rate feels the great pinch of environmental</w:t>
      </w:r>
      <w:r>
        <w:rPr>
          <w:spacing w:val="-12"/>
        </w:rPr>
        <w:t> </w:t>
      </w:r>
      <w:r>
        <w:rPr/>
        <w:t>fluctuations</w:t>
      </w:r>
      <w:r>
        <w:rPr>
          <w:spacing w:val="-13"/>
        </w:rPr>
        <w:t> </w:t>
      </w:r>
      <w:r>
        <w:rPr/>
        <w:t>in</w:t>
      </w:r>
      <w:r>
        <w:rPr>
          <w:spacing w:val="-12"/>
        </w:rPr>
        <w:t> </w:t>
      </w:r>
      <w:r>
        <w:rPr/>
        <w:t>the</w:t>
      </w:r>
      <w:r>
        <w:rPr>
          <w:spacing w:val="-11"/>
        </w:rPr>
        <w:t> </w:t>
      </w:r>
      <w:r>
        <w:rPr/>
        <w:t>short</w:t>
      </w:r>
      <w:r>
        <w:rPr>
          <w:spacing w:val="-9"/>
        </w:rPr>
        <w:t> </w:t>
      </w:r>
      <w:r>
        <w:rPr/>
        <w:t>term</w:t>
      </w:r>
      <w:r>
        <w:rPr>
          <w:spacing w:val="-12"/>
        </w:rPr>
        <w:t> </w:t>
      </w:r>
      <w:r>
        <w:rPr/>
        <w:t>but</w:t>
      </w:r>
      <w:r>
        <w:rPr>
          <w:spacing w:val="-10"/>
        </w:rPr>
        <w:t> </w:t>
      </w:r>
      <w:r>
        <w:rPr/>
        <w:t>this</w:t>
      </w:r>
      <w:r>
        <w:rPr>
          <w:spacing w:val="-12"/>
        </w:rPr>
        <w:t> </w:t>
      </w:r>
      <w:r>
        <w:rPr/>
        <w:t>kind</w:t>
      </w:r>
      <w:r>
        <w:rPr>
          <w:spacing w:val="-12"/>
        </w:rPr>
        <w:t> </w:t>
      </w:r>
      <w:r>
        <w:rPr/>
        <w:t>of</w:t>
      </w:r>
      <w:r>
        <w:rPr>
          <w:spacing w:val="-12"/>
        </w:rPr>
        <w:t> </w:t>
      </w:r>
      <w:r>
        <w:rPr/>
        <w:t>influence</w:t>
      </w:r>
      <w:r>
        <w:rPr>
          <w:spacing w:val="-11"/>
        </w:rPr>
        <w:t> </w:t>
      </w:r>
      <w:r>
        <w:rPr/>
        <w:t>will</w:t>
      </w:r>
      <w:r>
        <w:rPr>
          <w:spacing w:val="-12"/>
        </w:rPr>
        <w:t> </w:t>
      </w:r>
      <w:r>
        <w:rPr/>
        <w:t>ebb</w:t>
      </w:r>
      <w:r>
        <w:rPr>
          <w:spacing w:val="-13"/>
        </w:rPr>
        <w:t> </w:t>
      </w:r>
      <w:r>
        <w:rPr/>
        <w:t>as</w:t>
      </w:r>
      <w:r>
        <w:rPr>
          <w:spacing w:val="-12"/>
        </w:rPr>
        <w:t> </w:t>
      </w:r>
      <w:r>
        <w:rPr/>
        <w:t>time goes by. In other words, its impact will diminish in the long</w:t>
      </w:r>
      <w:r>
        <w:rPr>
          <w:spacing w:val="-12"/>
        </w:rPr>
        <w:t> </w:t>
      </w:r>
      <w:r>
        <w:rPr/>
        <w:t>term.</w:t>
      </w:r>
    </w:p>
    <w:p>
      <w:pPr>
        <w:pStyle w:val="BodyText"/>
        <w:spacing w:before="1"/>
        <w:ind w:right="1435" w:firstLine="480"/>
        <w:jc w:val="both"/>
      </w:pPr>
      <w:r>
        <w:rPr/>
        <w:t>Because of the environmental fluctuations, hyphal extension rate, affected by moisture or temperature changes, starts to reduced and even becomes a negative value. The expansion rate of population scale begins to decline and even shrinks. Therefore, competition among fungi becomes less fierce. Besides, fungus</w:t>
      </w:r>
      <w:r>
        <w:rPr>
          <w:spacing w:val="-37"/>
        </w:rPr>
        <w:t> </w:t>
      </w:r>
      <w:r>
        <w:rPr/>
        <w:t>individual’s decomposition</w:t>
      </w:r>
      <w:r>
        <w:rPr>
          <w:spacing w:val="-6"/>
        </w:rPr>
        <w:t> </w:t>
      </w:r>
      <w:r>
        <w:rPr/>
        <w:t>abilities</w:t>
      </w:r>
      <w:r>
        <w:rPr>
          <w:spacing w:val="-7"/>
        </w:rPr>
        <w:t> </w:t>
      </w:r>
      <w:r>
        <w:rPr/>
        <w:t>are</w:t>
      </w:r>
      <w:r>
        <w:rPr>
          <w:spacing w:val="-6"/>
        </w:rPr>
        <w:t> </w:t>
      </w:r>
      <w:r>
        <w:rPr/>
        <w:t>no</w:t>
      </w:r>
      <w:r>
        <w:rPr>
          <w:spacing w:val="-5"/>
        </w:rPr>
        <w:t> </w:t>
      </w:r>
      <w:r>
        <w:rPr/>
        <w:t>longer</w:t>
      </w:r>
      <w:r>
        <w:rPr>
          <w:spacing w:val="-5"/>
        </w:rPr>
        <w:t> </w:t>
      </w:r>
      <w:r>
        <w:rPr/>
        <w:t>suppressed,</w:t>
      </w:r>
      <w:r>
        <w:rPr>
          <w:spacing w:val="-5"/>
        </w:rPr>
        <w:t> </w:t>
      </w:r>
      <w:r>
        <w:rPr/>
        <w:t>obtaining</w:t>
      </w:r>
      <w:r>
        <w:rPr>
          <w:spacing w:val="-5"/>
        </w:rPr>
        <w:t> </w:t>
      </w:r>
      <w:r>
        <w:rPr/>
        <w:t>a</w:t>
      </w:r>
      <w:r>
        <w:rPr>
          <w:spacing w:val="-6"/>
        </w:rPr>
        <w:t> </w:t>
      </w:r>
      <w:r>
        <w:rPr/>
        <w:t>modest</w:t>
      </w:r>
      <w:r>
        <w:rPr>
          <w:spacing w:val="-5"/>
        </w:rPr>
        <w:t> </w:t>
      </w:r>
      <w:r>
        <w:rPr/>
        <w:t>increase,</w:t>
      </w:r>
      <w:r>
        <w:rPr>
          <w:spacing w:val="-6"/>
        </w:rPr>
        <w:t> </w:t>
      </w:r>
      <w:r>
        <w:rPr/>
        <w:t>which makes the single fungi species’ overall decomposition rate fluctuate in a small range. Further, decomposition rate rises rather than declines under</w:t>
      </w:r>
      <w:r>
        <w:rPr>
          <w:spacing w:val="-11"/>
        </w:rPr>
        <w:t> </w:t>
      </w:r>
      <w:r>
        <w:rPr/>
        <w:t>fluctuations.</w:t>
      </w:r>
    </w:p>
    <w:p>
      <w:pPr>
        <w:pStyle w:val="BodyText"/>
        <w:ind w:right="1435" w:firstLine="480"/>
        <w:jc w:val="both"/>
      </w:pPr>
      <w:r>
        <w:rPr/>
        <w:t>Comparing</w:t>
      </w:r>
      <w:r>
        <w:rPr>
          <w:spacing w:val="-6"/>
        </w:rPr>
        <w:t> </w:t>
      </w:r>
      <w:r>
        <w:rPr/>
        <w:t>the</w:t>
      </w:r>
      <w:r>
        <w:rPr>
          <w:spacing w:val="-7"/>
        </w:rPr>
        <w:t> </w:t>
      </w:r>
      <w:r>
        <w:rPr/>
        <w:t>solid</w:t>
      </w:r>
      <w:r>
        <w:rPr>
          <w:spacing w:val="-7"/>
        </w:rPr>
        <w:t> </w:t>
      </w:r>
      <w:r>
        <w:rPr/>
        <w:t>line</w:t>
      </w:r>
      <w:r>
        <w:rPr>
          <w:spacing w:val="-6"/>
        </w:rPr>
        <w:t> </w:t>
      </w:r>
      <w:r>
        <w:rPr/>
        <w:t>and</w:t>
      </w:r>
      <w:r>
        <w:rPr>
          <w:spacing w:val="-6"/>
        </w:rPr>
        <w:t> </w:t>
      </w:r>
      <w:r>
        <w:rPr/>
        <w:t>the</w:t>
      </w:r>
      <w:r>
        <w:rPr>
          <w:spacing w:val="-7"/>
        </w:rPr>
        <w:t> </w:t>
      </w:r>
      <w:r>
        <w:rPr/>
        <w:t>dashed</w:t>
      </w:r>
      <w:r>
        <w:rPr>
          <w:spacing w:val="-7"/>
        </w:rPr>
        <w:t> </w:t>
      </w:r>
      <w:r>
        <w:rPr/>
        <w:t>line</w:t>
      </w:r>
      <w:r>
        <w:rPr>
          <w:spacing w:val="-4"/>
        </w:rPr>
        <w:t> </w:t>
      </w:r>
      <w:r>
        <w:rPr/>
        <w:t>in</w:t>
      </w:r>
      <w:r>
        <w:rPr>
          <w:spacing w:val="-7"/>
        </w:rPr>
        <w:t> </w:t>
      </w:r>
      <w:r>
        <w:rPr/>
        <w:t>Figure</w:t>
      </w:r>
      <w:r>
        <w:rPr>
          <w:spacing w:val="-5"/>
        </w:rPr>
        <w:t> </w:t>
      </w:r>
      <w:r>
        <w:rPr/>
        <w:t>10</w:t>
      </w:r>
      <w:r>
        <w:rPr>
          <w:spacing w:val="-6"/>
        </w:rPr>
        <w:t> </w:t>
      </w:r>
      <w:r>
        <w:rPr/>
        <w:t>(a)</w:t>
      </w:r>
      <w:r>
        <w:rPr>
          <w:spacing w:val="-8"/>
        </w:rPr>
        <w:t> </w:t>
      </w:r>
      <w:r>
        <w:rPr/>
        <w:t>and</w:t>
      </w:r>
      <w:r>
        <w:rPr>
          <w:spacing w:val="-7"/>
        </w:rPr>
        <w:t> </w:t>
      </w:r>
      <w:r>
        <w:rPr/>
        <w:t>(b),</w:t>
      </w:r>
      <w:r>
        <w:rPr>
          <w:spacing w:val="-4"/>
        </w:rPr>
        <w:t> </w:t>
      </w:r>
      <w:r>
        <w:rPr/>
        <w:t>we</w:t>
      </w:r>
      <w:r>
        <w:rPr>
          <w:spacing w:val="-6"/>
        </w:rPr>
        <w:t> </w:t>
      </w:r>
      <w:r>
        <w:rPr/>
        <w:t>can</w:t>
      </w:r>
      <w:r>
        <w:rPr>
          <w:spacing w:val="-7"/>
        </w:rPr>
        <w:t> </w:t>
      </w:r>
      <w:r>
        <w:rPr/>
        <w:t>find that when the amplitude of moisture change expands, the extent of decomposition rate increase becomes larger, indicating that the decomposition rate of single species is</w:t>
      </w:r>
      <w:r>
        <w:rPr>
          <w:spacing w:val="-8"/>
        </w:rPr>
        <w:t> </w:t>
      </w:r>
      <w:r>
        <w:rPr/>
        <w:t>sensitive</w:t>
      </w:r>
      <w:r>
        <w:rPr>
          <w:spacing w:val="-7"/>
        </w:rPr>
        <w:t> </w:t>
      </w:r>
      <w:r>
        <w:rPr/>
        <w:t>to</w:t>
      </w:r>
      <w:r>
        <w:rPr>
          <w:spacing w:val="-6"/>
        </w:rPr>
        <w:t> </w:t>
      </w:r>
      <w:r>
        <w:rPr/>
        <w:t>the</w:t>
      </w:r>
      <w:r>
        <w:rPr>
          <w:spacing w:val="-8"/>
        </w:rPr>
        <w:t> </w:t>
      </w:r>
      <w:r>
        <w:rPr/>
        <w:t>magnitude</w:t>
      </w:r>
      <w:r>
        <w:rPr>
          <w:spacing w:val="-7"/>
        </w:rPr>
        <w:t> </w:t>
      </w:r>
      <w:r>
        <w:rPr/>
        <w:t>of</w:t>
      </w:r>
      <w:r>
        <w:rPr>
          <w:spacing w:val="-7"/>
        </w:rPr>
        <w:t> </w:t>
      </w:r>
      <w:r>
        <w:rPr/>
        <w:t>moisture</w:t>
      </w:r>
      <w:r>
        <w:rPr>
          <w:spacing w:val="-7"/>
        </w:rPr>
        <w:t> </w:t>
      </w:r>
      <w:r>
        <w:rPr/>
        <w:t>change</w:t>
      </w:r>
      <w:r>
        <w:rPr>
          <w:spacing w:val="-6"/>
        </w:rPr>
        <w:t> </w:t>
      </w:r>
      <w:r>
        <w:rPr/>
        <w:t>in</w:t>
      </w:r>
      <w:r>
        <w:rPr>
          <w:spacing w:val="-8"/>
        </w:rPr>
        <w:t> </w:t>
      </w:r>
      <w:r>
        <w:rPr/>
        <w:t>this</w:t>
      </w:r>
      <w:r>
        <w:rPr>
          <w:spacing w:val="-8"/>
        </w:rPr>
        <w:t> </w:t>
      </w:r>
      <w:r>
        <w:rPr/>
        <w:t>case.</w:t>
      </w:r>
      <w:r>
        <w:rPr>
          <w:spacing w:val="-2"/>
        </w:rPr>
        <w:t> </w:t>
      </w:r>
      <w:r>
        <w:rPr/>
        <w:t>Likewise,</w:t>
      </w:r>
      <w:r>
        <w:rPr>
          <w:spacing w:val="-7"/>
        </w:rPr>
        <w:t> </w:t>
      </w:r>
      <w:r>
        <w:rPr/>
        <w:t>comparing</w:t>
      </w:r>
      <w:r>
        <w:rPr>
          <w:spacing w:val="-7"/>
        </w:rPr>
        <w:t> </w:t>
      </w:r>
      <w:r>
        <w:rPr/>
        <w:t>the solid</w:t>
      </w:r>
      <w:r>
        <w:rPr>
          <w:spacing w:val="-15"/>
        </w:rPr>
        <w:t> </w:t>
      </w:r>
      <w:r>
        <w:rPr/>
        <w:t>line</w:t>
      </w:r>
      <w:r>
        <w:rPr>
          <w:spacing w:val="-14"/>
        </w:rPr>
        <w:t> </w:t>
      </w:r>
      <w:r>
        <w:rPr/>
        <w:t>with</w:t>
      </w:r>
      <w:r>
        <w:rPr>
          <w:spacing w:val="-15"/>
        </w:rPr>
        <w:t> </w:t>
      </w:r>
      <w:r>
        <w:rPr/>
        <w:t>the</w:t>
      </w:r>
      <w:r>
        <w:rPr>
          <w:spacing w:val="-14"/>
        </w:rPr>
        <w:t> </w:t>
      </w:r>
      <w:r>
        <w:rPr/>
        <w:t>dotted</w:t>
      </w:r>
      <w:r>
        <w:rPr>
          <w:spacing w:val="-14"/>
        </w:rPr>
        <w:t> </w:t>
      </w:r>
      <w:r>
        <w:rPr/>
        <w:t>line,</w:t>
      </w:r>
      <w:r>
        <w:rPr>
          <w:spacing w:val="-14"/>
        </w:rPr>
        <w:t> </w:t>
      </w:r>
      <w:r>
        <w:rPr/>
        <w:t>when</w:t>
      </w:r>
      <w:r>
        <w:rPr>
          <w:spacing w:val="-15"/>
        </w:rPr>
        <w:t> </w:t>
      </w:r>
      <w:r>
        <w:rPr/>
        <w:t>the</w:t>
      </w:r>
      <w:r>
        <w:rPr>
          <w:spacing w:val="-15"/>
        </w:rPr>
        <w:t> </w:t>
      </w:r>
      <w:r>
        <w:rPr/>
        <w:t>angular</w:t>
      </w:r>
      <w:r>
        <w:rPr>
          <w:spacing w:val="-13"/>
        </w:rPr>
        <w:t> </w:t>
      </w:r>
      <w:r>
        <w:rPr/>
        <w:t>velocity</w:t>
      </w:r>
      <w:r>
        <w:rPr>
          <w:spacing w:val="-16"/>
        </w:rPr>
        <w:t> </w:t>
      </w:r>
      <w:r>
        <w:rPr/>
        <w:t>of</w:t>
      </w:r>
      <w:r>
        <w:rPr>
          <w:spacing w:val="-12"/>
        </w:rPr>
        <w:t> </w:t>
      </w:r>
      <w:r>
        <w:rPr/>
        <w:t>moisture</w:t>
      </w:r>
      <w:r>
        <w:rPr>
          <w:spacing w:val="-16"/>
        </w:rPr>
        <w:t> </w:t>
      </w:r>
      <w:r>
        <w:rPr/>
        <w:t>change</w:t>
      </w:r>
      <w:r>
        <w:rPr>
          <w:spacing w:val="-13"/>
        </w:rPr>
        <w:t> </w:t>
      </w:r>
      <w:r>
        <w:rPr/>
        <w:t>increases, the</w:t>
      </w:r>
      <w:r>
        <w:rPr>
          <w:spacing w:val="-16"/>
        </w:rPr>
        <w:t> </w:t>
      </w:r>
      <w:r>
        <w:rPr/>
        <w:t>trend</w:t>
      </w:r>
      <w:r>
        <w:rPr>
          <w:spacing w:val="-16"/>
        </w:rPr>
        <w:t> </w:t>
      </w:r>
      <w:r>
        <w:rPr/>
        <w:t>of</w:t>
      </w:r>
      <w:r>
        <w:rPr>
          <w:spacing w:val="-16"/>
        </w:rPr>
        <w:t> </w:t>
      </w:r>
      <w:r>
        <w:rPr/>
        <w:t>decomposition</w:t>
      </w:r>
      <w:r>
        <w:rPr>
          <w:spacing w:val="-15"/>
        </w:rPr>
        <w:t> </w:t>
      </w:r>
      <w:r>
        <w:rPr/>
        <w:t>rate</w:t>
      </w:r>
      <w:r>
        <w:rPr>
          <w:spacing w:val="-13"/>
        </w:rPr>
        <w:t> </w:t>
      </w:r>
      <w:r>
        <w:rPr/>
        <w:t>change</w:t>
      </w:r>
      <w:r>
        <w:rPr>
          <w:spacing w:val="-18"/>
        </w:rPr>
        <w:t> </w:t>
      </w:r>
      <w:r>
        <w:rPr/>
        <w:t>gets</w:t>
      </w:r>
      <w:r>
        <w:rPr>
          <w:spacing w:val="-15"/>
        </w:rPr>
        <w:t> </w:t>
      </w:r>
      <w:r>
        <w:rPr/>
        <w:t>advanced,</w:t>
      </w:r>
      <w:r>
        <w:rPr>
          <w:spacing w:val="-15"/>
        </w:rPr>
        <w:t> </w:t>
      </w:r>
      <w:r>
        <w:rPr/>
        <w:t>suggesting</w:t>
      </w:r>
      <w:r>
        <w:rPr>
          <w:spacing w:val="-14"/>
        </w:rPr>
        <w:t> </w:t>
      </w:r>
      <w:r>
        <w:rPr/>
        <w:t>that</w:t>
      </w:r>
      <w:r>
        <w:rPr>
          <w:spacing w:val="-15"/>
        </w:rPr>
        <w:t> </w:t>
      </w:r>
      <w:r>
        <w:rPr/>
        <w:t>the</w:t>
      </w:r>
      <w:r>
        <w:rPr>
          <w:spacing w:val="-15"/>
        </w:rPr>
        <w:t> </w:t>
      </w:r>
      <w:r>
        <w:rPr/>
        <w:t>faster</w:t>
      </w:r>
      <w:r>
        <w:rPr>
          <w:spacing w:val="-13"/>
        </w:rPr>
        <w:t> </w:t>
      </w:r>
      <w:r>
        <w:rPr/>
        <w:t>mois- ture changes in this model, the faster decomposition rate of single species changes. Therefore, decomposition rate is sensitive to the changing rate of moisture change. Analysis for temperature is the</w:t>
      </w:r>
      <w:r>
        <w:rPr>
          <w:spacing w:val="-4"/>
        </w:rPr>
        <w:t> </w:t>
      </w:r>
      <w:r>
        <w:rPr/>
        <w:t>same.</w:t>
      </w:r>
    </w:p>
    <w:p>
      <w:pPr>
        <w:pStyle w:val="Heading1"/>
        <w:numPr>
          <w:ilvl w:val="0"/>
          <w:numId w:val="2"/>
        </w:numPr>
        <w:tabs>
          <w:tab w:pos="1591" w:val="left" w:leader="none"/>
        </w:tabs>
        <w:spacing w:line="240" w:lineRule="auto" w:before="121" w:after="0"/>
        <w:ind w:left="1590" w:right="0" w:hanging="250"/>
        <w:jc w:val="left"/>
      </w:pPr>
      <w:bookmarkStart w:name="_bookmark20" w:id="39"/>
      <w:bookmarkEnd w:id="39"/>
      <w:r>
        <w:rPr>
          <w:b w:val="0"/>
        </w:rPr>
      </w:r>
      <w:bookmarkStart w:name="_bookmark20" w:id="40"/>
      <w:bookmarkEnd w:id="40"/>
      <w:r>
        <w:rPr/>
        <w:t>Fu</w:t>
      </w:r>
      <w:r>
        <w:rPr/>
        <w:t>ngal Population Competition Model</w:t>
      </w:r>
    </w:p>
    <w:p>
      <w:pPr>
        <w:pStyle w:val="Heading2"/>
        <w:numPr>
          <w:ilvl w:val="1"/>
          <w:numId w:val="2"/>
        </w:numPr>
        <w:tabs>
          <w:tab w:pos="1768" w:val="left" w:leader="none"/>
        </w:tabs>
        <w:spacing w:line="240" w:lineRule="auto" w:before="120" w:after="0"/>
        <w:ind w:left="1767" w:right="0" w:hanging="427"/>
        <w:jc w:val="left"/>
      </w:pPr>
      <w:bookmarkStart w:name="_bookmark21" w:id="41"/>
      <w:bookmarkEnd w:id="41"/>
      <w:r>
        <w:rPr>
          <w:b w:val="0"/>
        </w:rPr>
      </w:r>
      <w:bookmarkStart w:name="_bookmark21" w:id="42"/>
      <w:bookmarkEnd w:id="42"/>
      <w:r>
        <w:rPr/>
        <w:t>P</w:t>
      </w:r>
      <w:r>
        <w:rPr/>
        <w:t>opulation Competition without Environmental</w:t>
      </w:r>
      <w:r>
        <w:rPr>
          <w:spacing w:val="-12"/>
        </w:rPr>
        <w:t> </w:t>
      </w:r>
      <w:r>
        <w:rPr/>
        <w:t>Fluctuations</w:t>
      </w:r>
    </w:p>
    <w:p>
      <w:pPr>
        <w:pStyle w:val="BodyText"/>
        <w:spacing w:before="118"/>
        <w:ind w:right="1437" w:firstLine="480"/>
        <w:jc w:val="both"/>
      </w:pPr>
      <w:r>
        <w:rPr/>
        <w:t>We set the maximum number of A, B and C’s population as </w:t>
      </w:r>
      <w:r>
        <w:rPr>
          <w:rFonts w:ascii="Cambria Math" w:hAnsi="Cambria Math" w:eastAsia="Cambria Math"/>
          <w:spacing w:val="-6"/>
        </w:rPr>
        <w:t>𝑁</w:t>
      </w:r>
      <w:r>
        <w:rPr>
          <w:rFonts w:ascii="Cambria Math" w:hAnsi="Cambria Math" w:eastAsia="Cambria Math"/>
          <w:spacing w:val="-6"/>
          <w:vertAlign w:val="subscript"/>
        </w:rPr>
        <w:t>1</w:t>
      </w:r>
      <w:r>
        <w:rPr>
          <w:spacing w:val="-6"/>
          <w:vertAlign w:val="baseline"/>
        </w:rPr>
        <w:t>, </w:t>
      </w:r>
      <w:r>
        <w:rPr>
          <w:rFonts w:ascii="Cambria Math" w:hAnsi="Cambria Math" w:eastAsia="Cambria Math"/>
          <w:spacing w:val="-4"/>
          <w:vertAlign w:val="baseline"/>
        </w:rPr>
        <w:t>𝑁</w:t>
      </w:r>
      <w:r>
        <w:rPr>
          <w:rFonts w:ascii="Cambria Math" w:hAnsi="Cambria Math" w:eastAsia="Cambria Math"/>
          <w:spacing w:val="-4"/>
          <w:vertAlign w:val="subscript"/>
        </w:rPr>
        <w:t>2</w:t>
      </w:r>
      <w:r>
        <w:rPr>
          <w:spacing w:val="-4"/>
          <w:vertAlign w:val="baseline"/>
        </w:rPr>
        <w:t>, </w:t>
      </w:r>
      <w:r>
        <w:rPr>
          <w:rFonts w:ascii="Cambria Math" w:hAnsi="Cambria Math" w:eastAsia="Cambria Math"/>
          <w:spacing w:val="-10"/>
          <w:vertAlign w:val="baseline"/>
        </w:rPr>
        <w:t>𝑁</w:t>
      </w:r>
      <w:r>
        <w:rPr>
          <w:rFonts w:ascii="Cambria Math" w:hAnsi="Cambria Math" w:eastAsia="Cambria Math"/>
          <w:spacing w:val="-10"/>
          <w:vertAlign w:val="subscript"/>
        </w:rPr>
        <w:t>3</w:t>
      </w:r>
      <w:r>
        <w:rPr>
          <w:rFonts w:ascii="Cambria Math" w:hAnsi="Cambria Math" w:eastAsia="Cambria Math"/>
          <w:spacing w:val="-10"/>
          <w:vertAlign w:val="baseline"/>
        </w:rPr>
        <w:t> </w:t>
      </w:r>
      <w:r>
        <w:rPr>
          <w:vertAlign w:val="baseline"/>
        </w:rPr>
        <w:t>respec- tively.</w:t>
      </w:r>
      <w:r>
        <w:rPr>
          <w:spacing w:val="-10"/>
          <w:vertAlign w:val="baseline"/>
        </w:rPr>
        <w:t> </w:t>
      </w:r>
      <w:r>
        <w:rPr>
          <w:vertAlign w:val="baseline"/>
        </w:rPr>
        <w:t>Because</w:t>
      </w:r>
      <w:r>
        <w:rPr>
          <w:spacing w:val="-9"/>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species</w:t>
      </w:r>
      <w:r>
        <w:rPr>
          <w:spacing w:val="-11"/>
          <w:vertAlign w:val="baseline"/>
        </w:rPr>
        <w:t> </w:t>
      </w:r>
      <w:r>
        <w:rPr>
          <w:vertAlign w:val="baseline"/>
        </w:rPr>
        <w:t>competition</w:t>
      </w:r>
      <w:r>
        <w:rPr>
          <w:spacing w:val="-9"/>
          <w:vertAlign w:val="baseline"/>
        </w:rPr>
        <w:t> </w:t>
      </w:r>
      <w:r>
        <w:rPr>
          <w:vertAlign w:val="baseline"/>
        </w:rPr>
        <w:t>for</w:t>
      </w:r>
      <w:r>
        <w:rPr>
          <w:spacing w:val="-8"/>
          <w:vertAlign w:val="baseline"/>
        </w:rPr>
        <w:t> </w:t>
      </w:r>
      <w:r>
        <w:rPr>
          <w:vertAlign w:val="baseline"/>
        </w:rPr>
        <w:t>room</w:t>
      </w:r>
      <w:r>
        <w:rPr>
          <w:spacing w:val="-10"/>
          <w:vertAlign w:val="baseline"/>
        </w:rPr>
        <w:t> </w:t>
      </w:r>
      <w:r>
        <w:rPr>
          <w:vertAlign w:val="baseline"/>
        </w:rPr>
        <w:t>and</w:t>
      </w:r>
      <w:r>
        <w:rPr>
          <w:spacing w:val="-10"/>
          <w:vertAlign w:val="baseline"/>
        </w:rPr>
        <w:t> </w:t>
      </w:r>
      <w:r>
        <w:rPr>
          <w:vertAlign w:val="baseline"/>
        </w:rPr>
        <w:t>nutrients</w:t>
      </w:r>
      <w:r>
        <w:rPr>
          <w:spacing w:val="-10"/>
          <w:vertAlign w:val="baseline"/>
        </w:rPr>
        <w:t> </w:t>
      </w:r>
      <w:r>
        <w:rPr>
          <w:vertAlign w:val="baseline"/>
        </w:rPr>
        <w:t>in</w:t>
      </w:r>
      <w:r>
        <w:rPr>
          <w:spacing w:val="-10"/>
          <w:vertAlign w:val="baseline"/>
        </w:rPr>
        <w:t> </w:t>
      </w:r>
      <w:r>
        <w:rPr>
          <w:vertAlign w:val="baseline"/>
        </w:rPr>
        <w:t>the</w:t>
      </w:r>
      <w:r>
        <w:rPr>
          <w:spacing w:val="-9"/>
          <w:vertAlign w:val="baseline"/>
        </w:rPr>
        <w:t> </w:t>
      </w:r>
      <w:r>
        <w:rPr>
          <w:vertAlign w:val="baseline"/>
        </w:rPr>
        <w:t>multiple</w:t>
      </w:r>
      <w:r>
        <w:rPr>
          <w:spacing w:val="-9"/>
          <w:vertAlign w:val="baseline"/>
        </w:rPr>
        <w:t> </w:t>
      </w:r>
      <w:r>
        <w:rPr>
          <w:vertAlign w:val="baseline"/>
        </w:rPr>
        <w:t>fungi community,</w:t>
      </w:r>
      <w:r>
        <w:rPr>
          <w:spacing w:val="-14"/>
          <w:vertAlign w:val="baseline"/>
        </w:rPr>
        <w:t> </w:t>
      </w:r>
      <w:r>
        <w:rPr>
          <w:vertAlign w:val="baseline"/>
        </w:rPr>
        <w:t>reproduction</w:t>
      </w:r>
      <w:r>
        <w:rPr>
          <w:spacing w:val="-14"/>
          <w:vertAlign w:val="baseline"/>
        </w:rPr>
        <w:t> </w:t>
      </w:r>
      <w:r>
        <w:rPr>
          <w:vertAlign w:val="baseline"/>
        </w:rPr>
        <w:t>of</w:t>
      </w:r>
      <w:r>
        <w:rPr>
          <w:spacing w:val="-14"/>
          <w:vertAlign w:val="baseline"/>
        </w:rPr>
        <w:t> </w:t>
      </w:r>
      <w:r>
        <w:rPr>
          <w:vertAlign w:val="baseline"/>
        </w:rPr>
        <w:t>single</w:t>
      </w:r>
      <w:r>
        <w:rPr>
          <w:spacing w:val="-12"/>
          <w:vertAlign w:val="baseline"/>
        </w:rPr>
        <w:t> </w:t>
      </w:r>
      <w:r>
        <w:rPr>
          <w:vertAlign w:val="baseline"/>
        </w:rPr>
        <w:t>group</w:t>
      </w:r>
      <w:r>
        <w:rPr>
          <w:spacing w:val="-14"/>
          <w:vertAlign w:val="baseline"/>
        </w:rPr>
        <w:t> </w:t>
      </w:r>
      <w:r>
        <w:rPr>
          <w:vertAlign w:val="baseline"/>
        </w:rPr>
        <w:t>will</w:t>
      </w:r>
      <w:r>
        <w:rPr>
          <w:spacing w:val="-12"/>
          <w:vertAlign w:val="baseline"/>
        </w:rPr>
        <w:t> </w:t>
      </w:r>
      <w:r>
        <w:rPr>
          <w:vertAlign w:val="baseline"/>
        </w:rPr>
        <w:t>be</w:t>
      </w:r>
      <w:r>
        <w:rPr>
          <w:spacing w:val="-14"/>
          <w:vertAlign w:val="baseline"/>
        </w:rPr>
        <w:t> </w:t>
      </w:r>
      <w:r>
        <w:rPr>
          <w:vertAlign w:val="baseline"/>
        </w:rPr>
        <w:t>affected</w:t>
      </w:r>
      <w:r>
        <w:rPr>
          <w:spacing w:val="-13"/>
          <w:vertAlign w:val="baseline"/>
        </w:rPr>
        <w:t> </w:t>
      </w:r>
      <w:r>
        <w:rPr>
          <w:vertAlign w:val="baseline"/>
        </w:rPr>
        <w:t>by</w:t>
      </w:r>
      <w:r>
        <w:rPr>
          <w:spacing w:val="-12"/>
          <w:vertAlign w:val="baseline"/>
        </w:rPr>
        <w:t> </w:t>
      </w:r>
      <w:r>
        <w:rPr>
          <w:vertAlign w:val="baseline"/>
        </w:rPr>
        <w:t>the</w:t>
      </w:r>
      <w:r>
        <w:rPr>
          <w:spacing w:val="-14"/>
          <w:vertAlign w:val="baseline"/>
        </w:rPr>
        <w:t> </w:t>
      </w:r>
      <w:r>
        <w:rPr>
          <w:vertAlign w:val="baseline"/>
        </w:rPr>
        <w:t>reproduction</w:t>
      </w:r>
      <w:r>
        <w:rPr>
          <w:spacing w:val="-14"/>
          <w:vertAlign w:val="baseline"/>
        </w:rPr>
        <w:t> </w:t>
      </w:r>
      <w:r>
        <w:rPr>
          <w:vertAlign w:val="baseline"/>
        </w:rPr>
        <w:t>of</w:t>
      </w:r>
      <w:r>
        <w:rPr>
          <w:spacing w:val="-14"/>
          <w:vertAlign w:val="baseline"/>
        </w:rPr>
        <w:t> </w:t>
      </w:r>
      <w:r>
        <w:rPr>
          <w:vertAlign w:val="baseline"/>
        </w:rPr>
        <w:t>other groups. Moreover, growth rate of single fungi group declines as the number of indi- vidual groups increases. Therefore, we</w:t>
      </w:r>
      <w:r>
        <w:rPr>
          <w:spacing w:val="-2"/>
          <w:vertAlign w:val="baseline"/>
        </w:rPr>
        <w:t> </w:t>
      </w:r>
      <w:r>
        <w:rPr>
          <w:vertAlign w:val="baseline"/>
        </w:rPr>
        <w:t>obtain:</w:t>
      </w:r>
    </w:p>
    <w:p>
      <w:pPr>
        <w:pStyle w:val="BodyText"/>
        <w:spacing w:before="1"/>
        <w:ind w:left="0"/>
        <w:rPr>
          <w:sz w:val="8"/>
        </w:rPr>
      </w:pPr>
    </w:p>
    <w:p>
      <w:pPr>
        <w:tabs>
          <w:tab w:pos="9905" w:val="left" w:leader="none"/>
        </w:tabs>
        <w:spacing w:before="46"/>
        <w:ind w:left="5836" w:right="0" w:firstLine="0"/>
        <w:jc w:val="left"/>
        <w:rPr>
          <w:sz w:val="24"/>
        </w:rPr>
      </w:pPr>
      <w:r>
        <w:rPr/>
        <w:drawing>
          <wp:anchor distT="0" distB="0" distL="0" distR="0" allowOverlap="1" layoutInCell="1" locked="0" behindDoc="0" simplePos="0" relativeHeight="3568">
            <wp:simplePos x="0" y="0"/>
            <wp:positionH relativeFrom="page">
              <wp:posOffset>2165392</wp:posOffset>
            </wp:positionH>
            <wp:positionV relativeFrom="paragraph">
              <wp:posOffset>-23184</wp:posOffset>
            </wp:positionV>
            <wp:extent cx="460241" cy="314698"/>
            <wp:effectExtent l="0" t="0" r="0" b="0"/>
            <wp:wrapNone/>
            <wp:docPr id="113" name="image153.png" descr=""/>
            <wp:cNvGraphicFramePr>
              <a:graphicFrameLocks noChangeAspect="1"/>
            </wp:cNvGraphicFramePr>
            <a:graphic>
              <a:graphicData uri="http://schemas.openxmlformats.org/drawingml/2006/picture">
                <pic:pic>
                  <pic:nvPicPr>
                    <pic:cNvPr id="114" name="image153.png"/>
                    <pic:cNvPicPr/>
                  </pic:nvPicPr>
                  <pic:blipFill>
                    <a:blip r:embed="rId159" cstate="print"/>
                    <a:stretch>
                      <a:fillRect/>
                    </a:stretch>
                  </pic:blipFill>
                  <pic:spPr>
                    <a:xfrm>
                      <a:off x="0" y="0"/>
                      <a:ext cx="460241" cy="314698"/>
                    </a:xfrm>
                    <a:prstGeom prst="rect">
                      <a:avLst/>
                    </a:prstGeom>
                  </pic:spPr>
                </pic:pic>
              </a:graphicData>
            </a:graphic>
          </wp:anchor>
        </w:drawing>
      </w:r>
      <w:r>
        <w:rPr/>
        <w:pict>
          <v:group style="position:absolute;margin-left:211.601425pt;margin-top:-1.613961pt;width:48.6pt;height:26.75pt;mso-position-horizontal-relative:page;mso-position-vertical-relative:paragraph;z-index:3592" coordorigin="4232,-32" coordsize="972,535">
            <v:line style="position:absolute" from="4232,210" to="4400,210" stroked="true" strokeweight=".471348pt" strokecolor="#000000">
              <v:stroke dashstyle="solid"/>
            </v:line>
            <v:line style="position:absolute" from="4232,260" to="4400,260" stroked="true" strokeweight=".471348pt" strokecolor="#000000">
              <v:stroke dashstyle="solid"/>
            </v:line>
            <v:shape style="position:absolute;left:4470;top:140;width:253;height:201" type="#_x0000_t75" stroked="false">
              <v:imagedata r:id="rId160" o:title=""/>
            </v:shape>
            <v:shape style="position:absolute;left:4760;top:198;width:193;height:143" type="#_x0000_t75" stroked="false">
              <v:imagedata r:id="rId161" o:title=""/>
            </v:shape>
            <v:shape style="position:absolute;left:5012;top:-33;width:191;height:535" coordorigin="5013,-32" coordsize="191,535" path="m5107,-32l5095,-32,5085,-20,5076,-8,5066,5,5059,20,5051,36,5039,68,5028,103,5024,121,5021,139,5018,158,5015,177,5014,196,5013,235,5014,274,5015,293,5018,312,5024,349,5028,367,5033,385,5039,402,5051,434,5059,450,5066,464,5076,477,5085,490,5095,502,5107,502,5098,490,5090,477,5081,464,5073,450,5066,434,5060,418,5055,402,5050,385,5041,349,5035,312,5033,293,5031,274,5030,235,5031,196,5033,177,5035,158,5038,139,5041,121,5045,103,5050,85,5055,68,5060,52,5066,36,5073,20,5081,5,5090,-8,5098,-20,5107,-32m5203,296l5187,296,5180,295,5176,295,5174,294,5172,292,5171,288,5171,159,5171,143,5170,140,5167,138,5163,138,5159,143,5154,147,5148,149,5142,152,5130,154,5116,154,5116,165,5126,164,5135,163,5143,161,5150,159,5150,288,5150,291,5149,292,5147,294,5145,295,5140,295,5133,296,5118,296,5118,306,5140,305,5182,305,5203,306,5203,305,5203,296e" filled="true" fillcolor="#000000" stroked="false">
              <v:path arrowok="t"/>
              <v:fill type="solid"/>
            </v:shape>
            <w10:wrap type="none"/>
          </v:group>
        </w:pict>
      </w:r>
      <w:r>
        <w:rPr/>
        <w:pict>
          <v:line style="position:absolute;mso-position-horizontal-relative:page;mso-position-vertical-relative:paragraph;z-index:3616" from="263.688232pt,11.730873pt" to="272.077678pt,11.730874pt" stroked="true" strokeweight=".471348pt" strokecolor="#000000">
            <v:stroke dashstyle="solid"/>
            <w10:wrap type="none"/>
          </v:line>
        </w:pict>
      </w:r>
      <w:r>
        <w:rPr/>
        <w:pict>
          <v:group style="position:absolute;margin-left:276.960846pt;margin-top:2.299994pt;width:15pt;height:22.25pt;mso-position-horizontal-relative:page;mso-position-vertical-relative:paragraph;z-index:3640" coordorigin="5539,46" coordsize="300,445">
            <v:line style="position:absolute" from="5539,235" to="5839,235" stroked="true" strokeweight=".471348pt" strokecolor="#000000">
              <v:stroke dashstyle="solid"/>
            </v:line>
            <v:shape style="position:absolute;left:5594;top:46;width:193;height:143" type="#_x0000_t75" stroked="false">
              <v:imagedata r:id="rId162" o:title=""/>
            </v:shape>
            <v:shape style="position:absolute;left:5564;top:289;width:252;height:201" type="#_x0000_t75" stroked="false">
              <v:imagedata r:id="rId163" o:title=""/>
            </v:shape>
            <w10:wrap type="none"/>
          </v:group>
        </w:pict>
      </w:r>
      <w:r>
        <w:rPr/>
        <w:drawing>
          <wp:anchor distT="0" distB="0" distL="0" distR="0" allowOverlap="1" layoutInCell="1" locked="0" behindDoc="1" simplePos="0" relativeHeight="268375631">
            <wp:simplePos x="0" y="0"/>
            <wp:positionH relativeFrom="page">
              <wp:posOffset>4398466</wp:posOffset>
            </wp:positionH>
            <wp:positionV relativeFrom="paragraph">
              <wp:posOffset>-20495</wp:posOffset>
            </wp:positionV>
            <wp:extent cx="638335" cy="339254"/>
            <wp:effectExtent l="0" t="0" r="0" b="0"/>
            <wp:wrapNone/>
            <wp:docPr id="115" name="image158.png" descr=""/>
            <wp:cNvGraphicFramePr>
              <a:graphicFrameLocks noChangeAspect="1"/>
            </wp:cNvGraphicFramePr>
            <a:graphic>
              <a:graphicData uri="http://schemas.openxmlformats.org/drawingml/2006/picture">
                <pic:pic>
                  <pic:nvPicPr>
                    <pic:cNvPr id="116" name="image158.png"/>
                    <pic:cNvPicPr/>
                  </pic:nvPicPr>
                  <pic:blipFill>
                    <a:blip r:embed="rId164" cstate="print"/>
                    <a:stretch>
                      <a:fillRect/>
                    </a:stretch>
                  </pic:blipFill>
                  <pic:spPr>
                    <a:xfrm>
                      <a:off x="0" y="0"/>
                      <a:ext cx="638335" cy="339254"/>
                    </a:xfrm>
                    <a:prstGeom prst="rect">
                      <a:avLst/>
                    </a:prstGeom>
                  </pic:spPr>
                </pic:pic>
              </a:graphicData>
            </a:graphic>
          </wp:anchor>
        </w:drawing>
      </w:r>
      <w:r>
        <w:rPr>
          <w:position w:val="-16"/>
        </w:rPr>
        <w:drawing>
          <wp:inline distT="0" distB="0" distL="0" distR="0">
            <wp:extent cx="567169" cy="282361"/>
            <wp:effectExtent l="0" t="0" r="0" b="0"/>
            <wp:docPr id="117" name="image159.png" descr=""/>
            <wp:cNvGraphicFramePr>
              <a:graphicFrameLocks noChangeAspect="1"/>
            </wp:cNvGraphicFramePr>
            <a:graphic>
              <a:graphicData uri="http://schemas.openxmlformats.org/drawingml/2006/picture">
                <pic:pic>
                  <pic:nvPicPr>
                    <pic:cNvPr id="118" name="image159.png"/>
                    <pic:cNvPicPr/>
                  </pic:nvPicPr>
                  <pic:blipFill>
                    <a:blip r:embed="rId165" cstate="print"/>
                    <a:stretch>
                      <a:fillRect/>
                    </a:stretch>
                  </pic:blipFill>
                  <pic:spPr>
                    <a:xfrm>
                      <a:off x="0" y="0"/>
                      <a:ext cx="567169" cy="282361"/>
                    </a:xfrm>
                    <a:prstGeom prst="rect">
                      <a:avLst/>
                    </a:prstGeom>
                  </pic:spPr>
                </pic:pic>
              </a:graphicData>
            </a:graphic>
          </wp:inline>
        </w:drawing>
      </w:r>
      <w:r>
        <w:rPr>
          <w:position w:val="-16"/>
        </w:rPr>
      </w:r>
      <w:r>
        <w:rPr>
          <w:rFonts w:ascii="Times New Roman"/>
          <w:sz w:val="20"/>
        </w:rPr>
        <w:tab/>
      </w:r>
      <w:r>
        <w:rPr>
          <w:rFonts w:ascii="Times New Roman"/>
          <w:spacing w:val="-25"/>
          <w:sz w:val="20"/>
        </w:rPr>
        <w:t> </w:t>
      </w:r>
      <w:r>
        <w:rPr>
          <w:sz w:val="24"/>
        </w:rPr>
        <w:t>(15)</w:t>
      </w:r>
    </w:p>
    <w:p>
      <w:pPr>
        <w:pStyle w:val="BodyText"/>
        <w:spacing w:before="90"/>
        <w:ind w:right="1433" w:firstLine="480"/>
        <w:jc w:val="both"/>
      </w:pPr>
      <w:r>
        <w:rPr/>
        <w:drawing>
          <wp:anchor distT="0" distB="0" distL="0" distR="0" allowOverlap="1" layoutInCell="1" locked="0" behindDoc="0" simplePos="0" relativeHeight="94">
            <wp:simplePos x="0" y="0"/>
            <wp:positionH relativeFrom="page">
              <wp:posOffset>2160569</wp:posOffset>
            </wp:positionH>
            <wp:positionV relativeFrom="paragraph">
              <wp:posOffset>1044864</wp:posOffset>
            </wp:positionV>
            <wp:extent cx="465410" cy="314325"/>
            <wp:effectExtent l="0" t="0" r="0" b="0"/>
            <wp:wrapTopAndBottom/>
            <wp:docPr id="119" name="image160.png" descr=""/>
            <wp:cNvGraphicFramePr>
              <a:graphicFrameLocks noChangeAspect="1"/>
            </wp:cNvGraphicFramePr>
            <a:graphic>
              <a:graphicData uri="http://schemas.openxmlformats.org/drawingml/2006/picture">
                <pic:pic>
                  <pic:nvPicPr>
                    <pic:cNvPr id="120" name="image160.png"/>
                    <pic:cNvPicPr/>
                  </pic:nvPicPr>
                  <pic:blipFill>
                    <a:blip r:embed="rId166" cstate="print"/>
                    <a:stretch>
                      <a:fillRect/>
                    </a:stretch>
                  </pic:blipFill>
                  <pic:spPr>
                    <a:xfrm>
                      <a:off x="0" y="0"/>
                      <a:ext cx="465410" cy="314325"/>
                    </a:xfrm>
                    <a:prstGeom prst="rect">
                      <a:avLst/>
                    </a:prstGeom>
                  </pic:spPr>
                </pic:pic>
              </a:graphicData>
            </a:graphic>
          </wp:anchor>
        </w:drawing>
      </w:r>
      <w:r>
        <w:rPr/>
        <w:pict>
          <v:group style="position:absolute;margin-left:211.684723pt;margin-top:82.484383pt;width:49.55pt;height:26.75pt;mso-position-horizontal-relative:page;mso-position-vertical-relative:paragraph;z-index:1256;mso-wrap-distance-left:0;mso-wrap-distance-right:0" coordorigin="4234,1650" coordsize="991,535">
            <v:line style="position:absolute" from="4234,1892" to="4401,1892" stroked="true" strokeweight=".471348pt" strokecolor="#000000">
              <v:stroke dashstyle="solid"/>
            </v:line>
            <v:line style="position:absolute" from="4234,1942" to="4401,1942" stroked="true" strokeweight=".471348pt" strokecolor="#000000">
              <v:stroke dashstyle="solid"/>
            </v:line>
            <v:shape style="position:absolute;left:4470;top:1822;width:262;height:201" type="#_x0000_t75" stroked="false">
              <v:imagedata r:id="rId167" o:title=""/>
            </v:shape>
            <v:shape style="position:absolute;left:4771;top:1880;width:203;height:143" type="#_x0000_t75" stroked="false">
              <v:imagedata r:id="rId168" o:title=""/>
            </v:shape>
            <v:shape style="position:absolute;left:5137;top:1820;width:86;height:168" coordorigin="5138,1820" coordsize="86,168" path="m5224,1978l5140,1978,5140,1988,5161,1987,5224,1987,5224,1978xm5224,1987l5182,1987,5224,1988,5224,1987xm5192,1841l5171,1841,5171,1970,5171,1973,5170,1974,5169,1976,5167,1976,5161,1977,5155,1978,5208,1978,5201,1977,5196,1976,5195,1976,5193,1974,5193,1973,5192,1970,5192,1841xm5188,1820l5185,1820,5180,1825,5175,1829,5170,1831,5164,1834,5151,1836,5138,1836,5138,1847,5147,1846,5156,1845,5165,1843,5171,1841,5192,1841,5192,1825,5191,1822,5188,1820xe" filled="true" fillcolor="#000000" stroked="false">
              <v:path arrowok="t"/>
              <v:fill type="solid"/>
            </v:shape>
            <v:shape style="position:absolute;left:5033;top:1649;width:95;height:535" coordorigin="5034,1650" coordsize="95,535" path="m5128,1650l5116,1650,5106,1661,5073,1718,5050,1785,5037,1859,5034,1917,5034,1936,5042,2012,5060,2084,5088,2146,5116,2184,5128,2184,5119,2172,5111,2159,5082,2100,5063,2031,5059,2012,5057,1994,5054,1975,5052,1936,5052,1897,5053,1878,5054,1859,5057,1840,5059,1821,5063,1802,5066,1785,5088,1718,5119,1661,5128,1650xe" filled="true" fillcolor="#000000" stroked="false">
              <v:path arrowok="t"/>
              <v:fill type="solid"/>
            </v:shape>
            <w10:wrap type="topAndBottom"/>
          </v:group>
        </w:pict>
      </w:r>
      <w:r>
        <w:rPr/>
        <w:pict>
          <v:line style="position:absolute;mso-position-horizontal-relative:page;mso-position-vertical-relative:paragraph;z-index:1280;mso-wrap-distance-left:0;mso-wrap-distance-right:0" from="264.716278pt,95.829216pt" to="273.111699pt,95.829216pt" stroked="true" strokeweight=".471348pt" strokecolor="#000000">
            <v:stroke dashstyle="solid"/>
            <w10:wrap type="topAndBottom"/>
          </v:line>
        </w:pict>
      </w:r>
      <w:r>
        <w:rPr/>
        <w:pict>
          <v:group style="position:absolute;margin-left:277.964417pt;margin-top:86.398331pt;width:15.5pt;height:22.25pt;mso-position-horizontal-relative:page;mso-position-vertical-relative:paragraph;z-index:1304;mso-wrap-distance-left:0;mso-wrap-distance-right:0" coordorigin="5559,1728" coordsize="310,445">
            <v:line style="position:absolute" from="5559,1917" to="5869,1917" stroked="true" strokeweight=".471348pt" strokecolor="#000000">
              <v:stroke dashstyle="solid"/>
            </v:line>
            <v:shape style="position:absolute;left:5614;top:1727;width:203;height:143" type="#_x0000_t75" stroked="false">
              <v:imagedata r:id="rId169" o:title=""/>
            </v:shape>
            <v:shape style="position:absolute;left:5584;top:1971;width:262;height:201" type="#_x0000_t75" stroked="false">
              <v:imagedata r:id="rId170" o:title=""/>
            </v:shape>
            <w10:wrap type="topAndBottom"/>
          </v:group>
        </w:pict>
      </w:r>
      <w:r>
        <w:rPr/>
        <w:pict>
          <v:group style="position:absolute;margin-left:298.313934pt;margin-top:86.398331pt;width:43.7pt;height:22.25pt;mso-position-horizontal-relative:page;mso-position-vertical-relative:paragraph;z-index:1328;mso-wrap-distance-left:0;mso-wrap-distance-right:0" coordorigin="5966,1728" coordsize="874,445">
            <v:line style="position:absolute" from="5966,1917" to="6134,1917" stroked="true" strokeweight=".471348pt" strokecolor="#000000">
              <v:stroke dashstyle="solid"/>
            </v:line>
            <v:shape style="position:absolute;left:6203;top:1883;width:271;height:141" type="#_x0000_t75" stroked="false">
              <v:imagedata r:id="rId171" o:title=""/>
            </v:shape>
            <v:line style="position:absolute" from="6542,1917" to="6840,1917" stroked="true" strokeweight=".471348pt" strokecolor="#000000">
              <v:stroke dashstyle="solid"/>
            </v:line>
            <v:shape style="position:absolute;left:6596;top:1727;width:192;height:143" type="#_x0000_t75" stroked="false">
              <v:imagedata r:id="rId172" o:title=""/>
            </v:shape>
            <v:shape style="position:absolute;left:6566;top:1971;width:252;height:201" type="#_x0000_t75" stroked="false">
              <v:imagedata r:id="rId173" o:title=""/>
            </v:shape>
            <w10:wrap type="topAndBottom"/>
          </v:group>
        </w:pict>
      </w:r>
      <w:r>
        <w:rPr/>
        <w:drawing>
          <wp:anchor distT="0" distB="0" distL="0" distR="0" allowOverlap="1" layoutInCell="1" locked="0" behindDoc="0" simplePos="0" relativeHeight="99">
            <wp:simplePos x="0" y="0"/>
            <wp:positionH relativeFrom="page">
              <wp:posOffset>4405390</wp:posOffset>
            </wp:positionH>
            <wp:positionV relativeFrom="paragraph">
              <wp:posOffset>1047552</wp:posOffset>
            </wp:positionV>
            <wp:extent cx="629929" cy="336042"/>
            <wp:effectExtent l="0" t="0" r="0" b="0"/>
            <wp:wrapTopAndBottom/>
            <wp:docPr id="121" name="image168.png" descr=""/>
            <wp:cNvGraphicFramePr>
              <a:graphicFrameLocks noChangeAspect="1"/>
            </wp:cNvGraphicFramePr>
            <a:graphic>
              <a:graphicData uri="http://schemas.openxmlformats.org/drawingml/2006/picture">
                <pic:pic>
                  <pic:nvPicPr>
                    <pic:cNvPr id="122" name="image168.png"/>
                    <pic:cNvPicPr/>
                  </pic:nvPicPr>
                  <pic:blipFill>
                    <a:blip r:embed="rId174" cstate="print"/>
                    <a:stretch>
                      <a:fillRect/>
                    </a:stretch>
                  </pic:blipFill>
                  <pic:spPr>
                    <a:xfrm>
                      <a:off x="0" y="0"/>
                      <a:ext cx="629929" cy="336042"/>
                    </a:xfrm>
                    <a:prstGeom prst="rect">
                      <a:avLst/>
                    </a:prstGeom>
                  </pic:spPr>
                </pic:pic>
              </a:graphicData>
            </a:graphic>
          </wp:anchor>
        </w:drawing>
      </w:r>
      <w:r>
        <w:rPr/>
        <w:drawing>
          <wp:anchor distT="0" distB="0" distL="0" distR="0" allowOverlap="1" layoutInCell="1" locked="0" behindDoc="0" simplePos="0" relativeHeight="100">
            <wp:simplePos x="0" y="0"/>
            <wp:positionH relativeFrom="page">
              <wp:posOffset>2153352</wp:posOffset>
            </wp:positionH>
            <wp:positionV relativeFrom="paragraph">
              <wp:posOffset>1476029</wp:posOffset>
            </wp:positionV>
            <wp:extent cx="468880" cy="314325"/>
            <wp:effectExtent l="0" t="0" r="0" b="0"/>
            <wp:wrapTopAndBottom/>
            <wp:docPr id="123" name="image169.png" descr=""/>
            <wp:cNvGraphicFramePr>
              <a:graphicFrameLocks noChangeAspect="1"/>
            </wp:cNvGraphicFramePr>
            <a:graphic>
              <a:graphicData uri="http://schemas.openxmlformats.org/drawingml/2006/picture">
                <pic:pic>
                  <pic:nvPicPr>
                    <pic:cNvPr id="124" name="image169.png"/>
                    <pic:cNvPicPr/>
                  </pic:nvPicPr>
                  <pic:blipFill>
                    <a:blip r:embed="rId175" cstate="print"/>
                    <a:stretch>
                      <a:fillRect/>
                    </a:stretch>
                  </pic:blipFill>
                  <pic:spPr>
                    <a:xfrm>
                      <a:off x="0" y="0"/>
                      <a:ext cx="468880" cy="314325"/>
                    </a:xfrm>
                    <a:prstGeom prst="rect">
                      <a:avLst/>
                    </a:prstGeom>
                  </pic:spPr>
                </pic:pic>
              </a:graphicData>
            </a:graphic>
          </wp:anchor>
        </w:drawing>
      </w:r>
      <w:r>
        <w:rPr/>
        <w:drawing>
          <wp:anchor distT="0" distB="0" distL="0" distR="0" allowOverlap="1" layoutInCell="1" locked="0" behindDoc="0" simplePos="0" relativeHeight="101">
            <wp:simplePos x="0" y="0"/>
            <wp:positionH relativeFrom="page">
              <wp:posOffset>2684524</wp:posOffset>
            </wp:positionH>
            <wp:positionV relativeFrom="paragraph">
              <wp:posOffset>1478716</wp:posOffset>
            </wp:positionV>
            <wp:extent cx="632697" cy="338137"/>
            <wp:effectExtent l="0" t="0" r="0" b="0"/>
            <wp:wrapTopAndBottom/>
            <wp:docPr id="125" name="image170.png" descr=""/>
            <wp:cNvGraphicFramePr>
              <a:graphicFrameLocks noChangeAspect="1"/>
            </wp:cNvGraphicFramePr>
            <a:graphic>
              <a:graphicData uri="http://schemas.openxmlformats.org/drawingml/2006/picture">
                <pic:pic>
                  <pic:nvPicPr>
                    <pic:cNvPr id="126" name="image170.png"/>
                    <pic:cNvPicPr/>
                  </pic:nvPicPr>
                  <pic:blipFill>
                    <a:blip r:embed="rId176" cstate="print"/>
                    <a:stretch>
                      <a:fillRect/>
                    </a:stretch>
                  </pic:blipFill>
                  <pic:spPr>
                    <a:xfrm>
                      <a:off x="0" y="0"/>
                      <a:ext cx="632697" cy="338137"/>
                    </a:xfrm>
                    <a:prstGeom prst="rect">
                      <a:avLst/>
                    </a:prstGeom>
                  </pic:spPr>
                </pic:pic>
              </a:graphicData>
            </a:graphic>
          </wp:anchor>
        </w:drawing>
      </w:r>
      <w:r>
        <w:rPr/>
        <w:pict>
          <v:line style="position:absolute;mso-position-horizontal-relative:page;mso-position-vertical-relative:paragraph;z-index:1424;mso-wrap-distance-left:0;mso-wrap-distance-right:0" from="264.901001pt,129.779221pt" to="273.325517pt,129.779221pt" stroked="true" strokeweight=".471348pt" strokecolor="#000000">
            <v:stroke dashstyle="solid"/>
            <w10:wrap type="topAndBottom"/>
          </v:line>
        </w:pict>
      </w:r>
      <w:r>
        <w:rPr/>
        <w:drawing>
          <wp:anchor distT="0" distB="0" distL="0" distR="0" allowOverlap="1" layoutInCell="1" locked="0" behindDoc="0" simplePos="0" relativeHeight="103">
            <wp:simplePos x="0" y="0"/>
            <wp:positionH relativeFrom="page">
              <wp:posOffset>3533295</wp:posOffset>
            </wp:positionH>
            <wp:positionV relativeFrom="paragraph">
              <wp:posOffset>1528423</wp:posOffset>
            </wp:positionV>
            <wp:extent cx="199799" cy="285750"/>
            <wp:effectExtent l="0" t="0" r="0" b="0"/>
            <wp:wrapTopAndBottom/>
            <wp:docPr id="127" name="image171.png" descr=""/>
            <wp:cNvGraphicFramePr>
              <a:graphicFrameLocks noChangeAspect="1"/>
            </wp:cNvGraphicFramePr>
            <a:graphic>
              <a:graphicData uri="http://schemas.openxmlformats.org/drawingml/2006/picture">
                <pic:pic>
                  <pic:nvPicPr>
                    <pic:cNvPr id="128" name="image171.png"/>
                    <pic:cNvPicPr/>
                  </pic:nvPicPr>
                  <pic:blipFill>
                    <a:blip r:embed="rId177" cstate="print"/>
                    <a:stretch>
                      <a:fillRect/>
                    </a:stretch>
                  </pic:blipFill>
                  <pic:spPr>
                    <a:xfrm>
                      <a:off x="0" y="0"/>
                      <a:ext cx="199799" cy="285750"/>
                    </a:xfrm>
                    <a:prstGeom prst="rect">
                      <a:avLst/>
                    </a:prstGeom>
                  </pic:spPr>
                </pic:pic>
              </a:graphicData>
            </a:graphic>
          </wp:anchor>
        </w:drawing>
      </w:r>
      <w:r>
        <w:rPr/>
        <w:drawing>
          <wp:anchor distT="0" distB="0" distL="0" distR="0" allowOverlap="1" layoutInCell="1" locked="0" behindDoc="0" simplePos="0" relativeHeight="104">
            <wp:simplePos x="0" y="0"/>
            <wp:positionH relativeFrom="page">
              <wp:posOffset>3794255</wp:posOffset>
            </wp:positionH>
            <wp:positionV relativeFrom="paragraph">
              <wp:posOffset>1528423</wp:posOffset>
            </wp:positionV>
            <wp:extent cx="552809" cy="280035"/>
            <wp:effectExtent l="0" t="0" r="0" b="0"/>
            <wp:wrapTopAndBottom/>
            <wp:docPr id="129" name="image172.png" descr=""/>
            <wp:cNvGraphicFramePr>
              <a:graphicFrameLocks noChangeAspect="1"/>
            </wp:cNvGraphicFramePr>
            <a:graphic>
              <a:graphicData uri="http://schemas.openxmlformats.org/drawingml/2006/picture">
                <pic:pic>
                  <pic:nvPicPr>
                    <pic:cNvPr id="130" name="image172.png"/>
                    <pic:cNvPicPr/>
                  </pic:nvPicPr>
                  <pic:blipFill>
                    <a:blip r:embed="rId178" cstate="print"/>
                    <a:stretch>
                      <a:fillRect/>
                    </a:stretch>
                  </pic:blipFill>
                  <pic:spPr>
                    <a:xfrm>
                      <a:off x="0" y="0"/>
                      <a:ext cx="552809" cy="280035"/>
                    </a:xfrm>
                    <a:prstGeom prst="rect">
                      <a:avLst/>
                    </a:prstGeom>
                  </pic:spPr>
                </pic:pic>
              </a:graphicData>
            </a:graphic>
          </wp:anchor>
        </w:drawing>
      </w:r>
      <w:r>
        <w:rPr/>
        <w:drawing>
          <wp:anchor distT="0" distB="0" distL="0" distR="0" allowOverlap="1" layoutInCell="1" locked="0" behindDoc="0" simplePos="0" relativeHeight="105">
            <wp:simplePos x="0" y="0"/>
            <wp:positionH relativeFrom="page">
              <wp:posOffset>4413465</wp:posOffset>
            </wp:positionH>
            <wp:positionV relativeFrom="paragraph">
              <wp:posOffset>1478717</wp:posOffset>
            </wp:positionV>
            <wp:extent cx="634788" cy="338137"/>
            <wp:effectExtent l="0" t="0" r="0" b="0"/>
            <wp:wrapTopAndBottom/>
            <wp:docPr id="131" name="image173.png" descr=""/>
            <wp:cNvGraphicFramePr>
              <a:graphicFrameLocks noChangeAspect="1"/>
            </wp:cNvGraphicFramePr>
            <a:graphic>
              <a:graphicData uri="http://schemas.openxmlformats.org/drawingml/2006/picture">
                <pic:pic>
                  <pic:nvPicPr>
                    <pic:cNvPr id="132" name="image173.png"/>
                    <pic:cNvPicPr/>
                  </pic:nvPicPr>
                  <pic:blipFill>
                    <a:blip r:embed="rId179" cstate="print"/>
                    <a:stretch>
                      <a:fillRect/>
                    </a:stretch>
                  </pic:blipFill>
                  <pic:spPr>
                    <a:xfrm>
                      <a:off x="0" y="0"/>
                      <a:ext cx="634788" cy="338137"/>
                    </a:xfrm>
                    <a:prstGeom prst="rect">
                      <a:avLst/>
                    </a:prstGeom>
                  </pic:spPr>
                </pic:pic>
              </a:graphicData>
            </a:graphic>
          </wp:anchor>
        </w:drawing>
      </w:r>
      <w:r>
        <w:rPr/>
        <w:pict>
          <v:shape style="position:absolute;margin-left:490.26001pt;margin-top:79.58532pt;width:40pt;height:48.5pt;mso-position-horizontal-relative:page;mso-position-vertical-relative:paragraph;z-index:36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tblGrid>
                  <w:tr>
                    <w:trPr>
                      <w:trHeight w:val="484" w:hRule="atLeast"/>
                    </w:trPr>
                    <w:tc>
                      <w:tcPr>
                        <w:tcW w:w="799" w:type="dxa"/>
                      </w:tcPr>
                      <w:p>
                        <w:pPr>
                          <w:pStyle w:val="TableParagraph"/>
                          <w:spacing w:line="289" w:lineRule="exact"/>
                          <w:ind w:left="200"/>
                          <w:rPr>
                            <w:sz w:val="24"/>
                          </w:rPr>
                        </w:pPr>
                        <w:r>
                          <w:rPr>
                            <w:sz w:val="24"/>
                          </w:rPr>
                          <w:t>(16)</w:t>
                        </w:r>
                      </w:p>
                    </w:tc>
                  </w:tr>
                  <w:tr>
                    <w:trPr>
                      <w:trHeight w:val="484" w:hRule="atLeast"/>
                    </w:trPr>
                    <w:tc>
                      <w:tcPr>
                        <w:tcW w:w="799" w:type="dxa"/>
                      </w:tcPr>
                      <w:p>
                        <w:pPr>
                          <w:pStyle w:val="TableParagraph"/>
                          <w:spacing w:line="278" w:lineRule="exact" w:before="186"/>
                          <w:ind w:left="200"/>
                          <w:rPr>
                            <w:sz w:val="24"/>
                          </w:rPr>
                        </w:pPr>
                        <w:r>
                          <w:rPr>
                            <w:sz w:val="24"/>
                          </w:rPr>
                          <w:t>(17)</w:t>
                        </w:r>
                      </w:p>
                    </w:tc>
                  </w:tr>
                </w:tbl>
                <w:p>
                  <w:pPr>
                    <w:pStyle w:val="BodyText"/>
                    <w:ind w:left="0"/>
                  </w:pPr>
                </w:p>
              </w:txbxContent>
            </v:textbox>
            <w10:wrap type="none"/>
          </v:shape>
        </w:pict>
      </w:r>
      <w:r>
        <w:rPr/>
        <w:t>Where, </w:t>
      </w:r>
      <w:r>
        <w:rPr>
          <w:rFonts w:ascii="Cambria Math" w:hAnsi="Cambria Math" w:eastAsia="Cambria Math"/>
          <w:spacing w:val="-7"/>
        </w:rPr>
        <w:t>𝜎</w:t>
      </w:r>
      <w:r>
        <w:rPr>
          <w:rFonts w:ascii="Cambria Math" w:hAnsi="Cambria Math" w:eastAsia="Cambria Math"/>
          <w:spacing w:val="-7"/>
          <w:vertAlign w:val="subscript"/>
        </w:rPr>
        <w:t>21</w:t>
      </w:r>
      <w:r>
        <w:rPr>
          <w:rFonts w:ascii="Cambria Math" w:hAnsi="Cambria Math" w:eastAsia="Cambria Math"/>
          <w:spacing w:val="-7"/>
          <w:vertAlign w:val="baseline"/>
        </w:rPr>
        <w:t> </w:t>
      </w:r>
      <w:r>
        <w:rPr>
          <w:vertAlign w:val="baseline"/>
        </w:rPr>
        <w:t>indicates a relative ratio between the woody fibers’ mass consumed by</w:t>
      </w:r>
      <w:r>
        <w:rPr>
          <w:spacing w:val="-16"/>
          <w:vertAlign w:val="baseline"/>
        </w:rPr>
        <w:t> </w:t>
      </w:r>
      <w:r>
        <w:rPr>
          <w:vertAlign w:val="baseline"/>
        </w:rPr>
        <w:t>unit</w:t>
      </w:r>
      <w:r>
        <w:rPr>
          <w:spacing w:val="-15"/>
          <w:vertAlign w:val="baseline"/>
        </w:rPr>
        <w:t> </w:t>
      </w:r>
      <w:r>
        <w:rPr>
          <w:vertAlign w:val="baseline"/>
        </w:rPr>
        <w:t>amount</w:t>
      </w:r>
      <w:r>
        <w:rPr>
          <w:spacing w:val="-15"/>
          <w:vertAlign w:val="baseline"/>
        </w:rPr>
        <w:t> </w:t>
      </w:r>
      <w:r>
        <w:rPr>
          <w:vertAlign w:val="baseline"/>
        </w:rPr>
        <w:t>of</w:t>
      </w:r>
      <w:r>
        <w:rPr>
          <w:spacing w:val="-14"/>
          <w:vertAlign w:val="baseline"/>
        </w:rPr>
        <w:t> </w:t>
      </w:r>
      <w:r>
        <w:rPr>
          <w:vertAlign w:val="baseline"/>
        </w:rPr>
        <w:t>group</w:t>
      </w:r>
      <w:r>
        <w:rPr>
          <w:spacing w:val="-16"/>
          <w:vertAlign w:val="baseline"/>
        </w:rPr>
        <w:t> </w:t>
      </w:r>
      <w:r>
        <w:rPr>
          <w:vertAlign w:val="baseline"/>
        </w:rPr>
        <w:t>B</w:t>
      </w:r>
      <w:r>
        <w:rPr>
          <w:spacing w:val="-16"/>
          <w:vertAlign w:val="baseline"/>
        </w:rPr>
        <w:t> </w:t>
      </w:r>
      <w:r>
        <w:rPr>
          <w:vertAlign w:val="baseline"/>
        </w:rPr>
        <w:t>(compared</w:t>
      </w:r>
      <w:r>
        <w:rPr>
          <w:spacing w:val="-16"/>
          <w:vertAlign w:val="baseline"/>
        </w:rPr>
        <w:t> </w:t>
      </w:r>
      <w:r>
        <w:rPr>
          <w:vertAlign w:val="baseline"/>
        </w:rPr>
        <w:t>with  </w:t>
      </w:r>
      <w:r>
        <w:rPr>
          <w:rFonts w:ascii="Cambria Math" w:hAnsi="Cambria Math" w:eastAsia="Cambria Math"/>
          <w:spacing w:val="-3"/>
          <w:vertAlign w:val="baseline"/>
        </w:rPr>
        <w:t>𝑁</w:t>
      </w:r>
      <w:r>
        <w:rPr>
          <w:rFonts w:ascii="Cambria Math" w:hAnsi="Cambria Math" w:eastAsia="Cambria Math"/>
          <w:spacing w:val="-3"/>
          <w:vertAlign w:val="subscript"/>
        </w:rPr>
        <w:t>2</w:t>
      </w:r>
      <w:r>
        <w:rPr>
          <w:spacing w:val="-3"/>
          <w:vertAlign w:val="baseline"/>
        </w:rPr>
        <w:t>),</w:t>
      </w:r>
      <w:r>
        <w:rPr>
          <w:spacing w:val="-14"/>
          <w:vertAlign w:val="baseline"/>
        </w:rPr>
        <w:t> </w:t>
      </w:r>
      <w:r>
        <w:rPr>
          <w:vertAlign w:val="baseline"/>
        </w:rPr>
        <w:t>which</w:t>
      </w:r>
      <w:r>
        <w:rPr>
          <w:spacing w:val="-13"/>
          <w:vertAlign w:val="baseline"/>
        </w:rPr>
        <w:t> </w:t>
      </w:r>
      <w:r>
        <w:rPr>
          <w:vertAlign w:val="baseline"/>
        </w:rPr>
        <w:t>is</w:t>
      </w:r>
      <w:r>
        <w:rPr>
          <w:spacing w:val="-15"/>
          <w:vertAlign w:val="baseline"/>
        </w:rPr>
        <w:t> </w:t>
      </w:r>
      <w:r>
        <w:rPr>
          <w:vertAlign w:val="baseline"/>
        </w:rPr>
        <w:t>originally</w:t>
      </w:r>
      <w:r>
        <w:rPr>
          <w:spacing w:val="-15"/>
          <w:vertAlign w:val="baseline"/>
        </w:rPr>
        <w:t> </w:t>
      </w:r>
      <w:r>
        <w:rPr>
          <w:vertAlign w:val="baseline"/>
        </w:rPr>
        <w:t>used</w:t>
      </w:r>
      <w:r>
        <w:rPr>
          <w:spacing w:val="-16"/>
          <w:vertAlign w:val="baseline"/>
        </w:rPr>
        <w:t> </w:t>
      </w:r>
      <w:r>
        <w:rPr>
          <w:vertAlign w:val="baseline"/>
        </w:rPr>
        <w:t>to</w:t>
      </w:r>
      <w:r>
        <w:rPr>
          <w:spacing w:val="-14"/>
          <w:vertAlign w:val="baseline"/>
        </w:rPr>
        <w:t> </w:t>
      </w:r>
      <w:r>
        <w:rPr>
          <w:vertAlign w:val="baseline"/>
        </w:rPr>
        <w:t>feed</w:t>
      </w:r>
      <w:r>
        <w:rPr>
          <w:spacing w:val="-14"/>
          <w:vertAlign w:val="baseline"/>
        </w:rPr>
        <w:t> </w:t>
      </w:r>
      <w:r>
        <w:rPr>
          <w:vertAlign w:val="baseline"/>
        </w:rPr>
        <w:t>group A and the mass consumed by unit amount of group A (compared with </w:t>
      </w:r>
      <w:r>
        <w:rPr>
          <w:rFonts w:ascii="Cambria Math" w:hAnsi="Cambria Math" w:eastAsia="Cambria Math"/>
          <w:spacing w:val="-4"/>
          <w:vertAlign w:val="baseline"/>
        </w:rPr>
        <w:t>𝑁</w:t>
      </w:r>
      <w:r>
        <w:rPr>
          <w:rFonts w:ascii="Cambria Math" w:hAnsi="Cambria Math" w:eastAsia="Cambria Math"/>
          <w:spacing w:val="-4"/>
          <w:vertAlign w:val="subscript"/>
        </w:rPr>
        <w:t>1</w:t>
      </w:r>
      <w:r>
        <w:rPr>
          <w:spacing w:val="-4"/>
          <w:vertAlign w:val="baseline"/>
        </w:rPr>
        <w:t>). </w:t>
      </w:r>
      <w:r>
        <w:rPr>
          <w:vertAlign w:val="baseline"/>
        </w:rPr>
        <w:t>In other words,</w:t>
      </w:r>
      <w:r>
        <w:rPr>
          <w:spacing w:val="-11"/>
          <w:vertAlign w:val="baseline"/>
        </w:rPr>
        <w:t> </w:t>
      </w:r>
      <w:r>
        <w:rPr>
          <w:vertAlign w:val="baseline"/>
        </w:rPr>
        <w:t>if</w:t>
      </w:r>
      <w:r>
        <w:rPr>
          <w:spacing w:val="59"/>
          <w:vertAlign w:val="baseline"/>
        </w:rPr>
        <w:t> </w:t>
      </w:r>
      <w:r>
        <w:rPr>
          <w:rFonts w:ascii="Cambria Math" w:hAnsi="Cambria Math" w:eastAsia="Cambria Math"/>
          <w:spacing w:val="-7"/>
          <w:vertAlign w:val="baseline"/>
        </w:rPr>
        <w:t>𝜎</w:t>
      </w:r>
      <w:r>
        <w:rPr>
          <w:rFonts w:ascii="Cambria Math" w:hAnsi="Cambria Math" w:eastAsia="Cambria Math"/>
          <w:spacing w:val="-7"/>
          <w:vertAlign w:val="subscript"/>
        </w:rPr>
        <w:t>21</w:t>
      </w:r>
      <w:r>
        <w:rPr>
          <w:rFonts w:ascii="Cambria Math" w:hAnsi="Cambria Math" w:eastAsia="Cambria Math"/>
          <w:spacing w:val="25"/>
          <w:vertAlign w:val="baseline"/>
        </w:rPr>
        <w:t> </w:t>
      </w:r>
      <w:r>
        <w:rPr>
          <w:rFonts w:ascii="Cambria Math" w:hAnsi="Cambria Math" w:eastAsia="Cambria Math"/>
          <w:vertAlign w:val="baseline"/>
        </w:rPr>
        <w:t>&lt;</w:t>
      </w:r>
      <w:r>
        <w:rPr>
          <w:rFonts w:ascii="Cambria Math" w:hAnsi="Cambria Math" w:eastAsia="Cambria Math"/>
          <w:spacing w:val="13"/>
          <w:vertAlign w:val="baseline"/>
        </w:rPr>
        <w:t> </w:t>
      </w:r>
      <w:r>
        <w:rPr>
          <w:rFonts w:ascii="Cambria Math" w:hAnsi="Cambria Math" w:eastAsia="Cambria Math"/>
          <w:vertAlign w:val="baseline"/>
        </w:rPr>
        <w:t>1</w:t>
      </w:r>
      <w:r>
        <w:rPr>
          <w:vertAlign w:val="baseline"/>
        </w:rPr>
        <w:t>,</w:t>
      </w:r>
      <w:r>
        <w:rPr>
          <w:spacing w:val="-11"/>
          <w:vertAlign w:val="baseline"/>
        </w:rPr>
        <w:t> </w:t>
      </w:r>
      <w:r>
        <w:rPr>
          <w:vertAlign w:val="baseline"/>
        </w:rPr>
        <w:t>group</w:t>
      </w:r>
      <w:r>
        <w:rPr>
          <w:spacing w:val="-12"/>
          <w:vertAlign w:val="baseline"/>
        </w:rPr>
        <w:t> </w:t>
      </w:r>
      <w:r>
        <w:rPr>
          <w:vertAlign w:val="baseline"/>
        </w:rPr>
        <w:t>B</w:t>
      </w:r>
      <w:r>
        <w:rPr>
          <w:spacing w:val="-11"/>
          <w:vertAlign w:val="baseline"/>
        </w:rPr>
        <w:t> </w:t>
      </w:r>
      <w:r>
        <w:rPr>
          <w:vertAlign w:val="baseline"/>
        </w:rPr>
        <w:t>is</w:t>
      </w:r>
      <w:r>
        <w:rPr>
          <w:spacing w:val="-9"/>
          <w:vertAlign w:val="baseline"/>
        </w:rPr>
        <w:t> </w:t>
      </w:r>
      <w:r>
        <w:rPr>
          <w:vertAlign w:val="baseline"/>
        </w:rPr>
        <w:t>less</w:t>
      </w:r>
      <w:r>
        <w:rPr>
          <w:spacing w:val="-10"/>
          <w:vertAlign w:val="baseline"/>
        </w:rPr>
        <w:t> </w:t>
      </w:r>
      <w:r>
        <w:rPr>
          <w:vertAlign w:val="baseline"/>
        </w:rPr>
        <w:t>competitive</w:t>
      </w:r>
      <w:r>
        <w:rPr>
          <w:spacing w:val="-11"/>
          <w:vertAlign w:val="baseline"/>
        </w:rPr>
        <w:t> </w:t>
      </w:r>
      <w:r>
        <w:rPr>
          <w:vertAlign w:val="baseline"/>
        </w:rPr>
        <w:t>than</w:t>
      </w:r>
      <w:r>
        <w:rPr>
          <w:spacing w:val="-12"/>
          <w:vertAlign w:val="baseline"/>
        </w:rPr>
        <w:t> </w:t>
      </w:r>
      <w:r>
        <w:rPr>
          <w:vertAlign w:val="baseline"/>
        </w:rPr>
        <w:t>group</w:t>
      </w:r>
      <w:r>
        <w:rPr>
          <w:spacing w:val="-11"/>
          <w:vertAlign w:val="baseline"/>
        </w:rPr>
        <w:t> </w:t>
      </w:r>
      <w:r>
        <w:rPr>
          <w:vertAlign w:val="baseline"/>
        </w:rPr>
        <w:t>A</w:t>
      </w:r>
      <w:r>
        <w:rPr>
          <w:spacing w:val="-11"/>
          <w:vertAlign w:val="baseline"/>
        </w:rPr>
        <w:t> </w:t>
      </w:r>
      <w:r>
        <w:rPr>
          <w:vertAlign w:val="baseline"/>
        </w:rPr>
        <w:t>when</w:t>
      </w:r>
      <w:r>
        <w:rPr>
          <w:spacing w:val="-10"/>
          <w:vertAlign w:val="baseline"/>
        </w:rPr>
        <w:t> </w:t>
      </w:r>
      <w:r>
        <w:rPr>
          <w:vertAlign w:val="baseline"/>
        </w:rPr>
        <w:t>they</w:t>
      </w:r>
      <w:r>
        <w:rPr>
          <w:spacing w:val="-10"/>
          <w:vertAlign w:val="baseline"/>
        </w:rPr>
        <w:t> </w:t>
      </w:r>
      <w:r>
        <w:rPr>
          <w:vertAlign w:val="baseline"/>
        </w:rPr>
        <w:t>are</w:t>
      </w:r>
      <w:r>
        <w:rPr>
          <w:spacing w:val="-11"/>
          <w:vertAlign w:val="baseline"/>
        </w:rPr>
        <w:t> </w:t>
      </w:r>
      <w:r>
        <w:rPr>
          <w:vertAlign w:val="baseline"/>
        </w:rPr>
        <w:t>combatting for food. Likewise, others share the same rule. Following equation (13), we can</w:t>
      </w:r>
      <w:r>
        <w:rPr>
          <w:spacing w:val="-23"/>
          <w:vertAlign w:val="baseline"/>
        </w:rPr>
        <w:t> </w:t>
      </w:r>
      <w:r>
        <w:rPr>
          <w:vertAlign w:val="baseline"/>
        </w:rPr>
        <w:t>get:</w:t>
      </w:r>
    </w:p>
    <w:p>
      <w:pPr>
        <w:pStyle w:val="BodyText"/>
        <w:spacing w:before="63"/>
      </w:pPr>
      <w:r>
        <w:rPr/>
        <w:t>Where   </w:t>
      </w:r>
      <w:r>
        <w:rPr>
          <w:spacing w:val="25"/>
          <w:position w:val="-2"/>
        </w:rPr>
        <w:drawing>
          <wp:inline distT="0" distB="0" distL="0" distR="0">
            <wp:extent cx="629085" cy="129074"/>
            <wp:effectExtent l="0" t="0" r="0" b="0"/>
            <wp:docPr id="133" name="image174.png" descr=""/>
            <wp:cNvGraphicFramePr>
              <a:graphicFrameLocks noChangeAspect="1"/>
            </wp:cNvGraphicFramePr>
            <a:graphic>
              <a:graphicData uri="http://schemas.openxmlformats.org/drawingml/2006/picture">
                <pic:pic>
                  <pic:nvPicPr>
                    <pic:cNvPr id="134" name="image174.png"/>
                    <pic:cNvPicPr/>
                  </pic:nvPicPr>
                  <pic:blipFill>
                    <a:blip r:embed="rId180" cstate="print"/>
                    <a:stretch>
                      <a:fillRect/>
                    </a:stretch>
                  </pic:blipFill>
                  <pic:spPr>
                    <a:xfrm>
                      <a:off x="0" y="0"/>
                      <a:ext cx="629085" cy="129074"/>
                    </a:xfrm>
                    <a:prstGeom prst="rect">
                      <a:avLst/>
                    </a:prstGeom>
                  </pic:spPr>
                </pic:pic>
              </a:graphicData>
            </a:graphic>
          </wp:inline>
        </w:drawing>
      </w:r>
      <w:r>
        <w:rPr>
          <w:spacing w:val="25"/>
          <w:position w:val="-2"/>
        </w:rPr>
      </w:r>
      <w:r>
        <w:rPr>
          <w:rFonts w:ascii="Times New Roman"/>
          <w:spacing w:val="-40"/>
        </w:rPr>
        <w:t> </w:t>
      </w:r>
      <w:r>
        <w:rPr/>
        <w:t>,   </w:t>
      </w:r>
      <w:r>
        <w:rPr>
          <w:spacing w:val="24"/>
          <w:position w:val="-3"/>
        </w:rPr>
        <w:drawing>
          <wp:inline distT="0" distB="0" distL="0" distR="0">
            <wp:extent cx="630277" cy="131146"/>
            <wp:effectExtent l="0" t="0" r="0" b="0"/>
            <wp:docPr id="135" name="image175.png" descr=""/>
            <wp:cNvGraphicFramePr>
              <a:graphicFrameLocks noChangeAspect="1"/>
            </wp:cNvGraphicFramePr>
            <a:graphic>
              <a:graphicData uri="http://schemas.openxmlformats.org/drawingml/2006/picture">
                <pic:pic>
                  <pic:nvPicPr>
                    <pic:cNvPr id="136" name="image175.png"/>
                    <pic:cNvPicPr/>
                  </pic:nvPicPr>
                  <pic:blipFill>
                    <a:blip r:embed="rId181" cstate="print"/>
                    <a:stretch>
                      <a:fillRect/>
                    </a:stretch>
                  </pic:blipFill>
                  <pic:spPr>
                    <a:xfrm>
                      <a:off x="0" y="0"/>
                      <a:ext cx="630277" cy="131146"/>
                    </a:xfrm>
                    <a:prstGeom prst="rect">
                      <a:avLst/>
                    </a:prstGeom>
                  </pic:spPr>
                </pic:pic>
              </a:graphicData>
            </a:graphic>
          </wp:inline>
        </w:drawing>
      </w:r>
      <w:r>
        <w:rPr>
          <w:spacing w:val="24"/>
          <w:position w:val="-3"/>
        </w:rPr>
      </w:r>
      <w:r>
        <w:rPr>
          <w:rFonts w:ascii="Times New Roman"/>
          <w:spacing w:val="-40"/>
        </w:rPr>
        <w:t> </w:t>
      </w:r>
      <w:r>
        <w:rPr/>
        <w:t>,</w:t>
      </w:r>
      <w:r>
        <w:rPr>
          <w:spacing w:val="13"/>
        </w:rPr>
        <w:t> </w:t>
      </w:r>
      <w:r>
        <w:rPr>
          <w:spacing w:val="24"/>
          <w:position w:val="-3"/>
        </w:rPr>
        <w:drawing>
          <wp:inline distT="0" distB="0" distL="0" distR="0">
            <wp:extent cx="637249" cy="131146"/>
            <wp:effectExtent l="0" t="0" r="0" b="0"/>
            <wp:docPr id="137" name="image176.png" descr=""/>
            <wp:cNvGraphicFramePr>
              <a:graphicFrameLocks noChangeAspect="1"/>
            </wp:cNvGraphicFramePr>
            <a:graphic>
              <a:graphicData uri="http://schemas.openxmlformats.org/drawingml/2006/picture">
                <pic:pic>
                  <pic:nvPicPr>
                    <pic:cNvPr id="138" name="image176.png"/>
                    <pic:cNvPicPr/>
                  </pic:nvPicPr>
                  <pic:blipFill>
                    <a:blip r:embed="rId182" cstate="print"/>
                    <a:stretch>
                      <a:fillRect/>
                    </a:stretch>
                  </pic:blipFill>
                  <pic:spPr>
                    <a:xfrm>
                      <a:off x="0" y="0"/>
                      <a:ext cx="637249" cy="131146"/>
                    </a:xfrm>
                    <a:prstGeom prst="rect">
                      <a:avLst/>
                    </a:prstGeom>
                  </pic:spPr>
                </pic:pic>
              </a:graphicData>
            </a:graphic>
          </wp:inline>
        </w:drawing>
      </w:r>
      <w:r>
        <w:rPr>
          <w:spacing w:val="24"/>
          <w:position w:val="-3"/>
        </w:rPr>
      </w:r>
      <w:r>
        <w:rPr>
          <w:rFonts w:ascii="Times New Roman"/>
          <w:spacing w:val="-32"/>
        </w:rPr>
        <w:t> </w:t>
      </w:r>
      <w:r>
        <w:rPr/>
        <w:t>.</w:t>
      </w:r>
    </w:p>
    <w:p>
      <w:pPr>
        <w:pStyle w:val="Heading2"/>
        <w:numPr>
          <w:ilvl w:val="1"/>
          <w:numId w:val="2"/>
        </w:numPr>
        <w:tabs>
          <w:tab w:pos="1768" w:val="left" w:leader="none"/>
        </w:tabs>
        <w:spacing w:line="240" w:lineRule="auto" w:before="173" w:after="0"/>
        <w:ind w:left="1767" w:right="0" w:hanging="427"/>
        <w:jc w:val="left"/>
      </w:pPr>
      <w:bookmarkStart w:name="_bookmark22" w:id="43"/>
      <w:bookmarkEnd w:id="43"/>
      <w:r>
        <w:rPr>
          <w:b w:val="0"/>
        </w:rPr>
      </w:r>
      <w:bookmarkStart w:name="_bookmark22" w:id="44"/>
      <w:bookmarkEnd w:id="44"/>
      <w:r>
        <w:rPr/>
        <w:t>P</w:t>
      </w:r>
      <w:r>
        <w:rPr/>
        <w:t>opulation Competition with Environmental</w:t>
      </w:r>
      <w:r>
        <w:rPr>
          <w:spacing w:val="-9"/>
        </w:rPr>
        <w:t> </w:t>
      </w:r>
      <w:r>
        <w:rPr/>
        <w:t>Fluctuations</w:t>
      </w:r>
    </w:p>
    <w:p>
      <w:pPr>
        <w:pStyle w:val="BodyText"/>
        <w:spacing w:before="118"/>
        <w:ind w:right="1433" w:firstLine="480"/>
        <w:jc w:val="both"/>
      </w:pPr>
      <w:r>
        <w:rPr/>
        <w:t>As fungi group who extend hyphae faster tends to be endowed with smaller moisture niche width and temperature niche width. When it is humid and hot, their hyphal extension rate is more susceptible compared with other types. We also intro- duce a relative environmental impact factor </w:t>
      </w:r>
      <w:r>
        <w:rPr>
          <w:rFonts w:ascii="Cambria Math" w:eastAsia="Cambria Math"/>
        </w:rPr>
        <w:t>𝜎 </w:t>
      </w:r>
      <w:r>
        <w:rPr/>
        <w:t>to quantify the effect of environment</w:t>
      </w:r>
    </w:p>
    <w:p>
      <w:pPr>
        <w:spacing w:after="0"/>
        <w:jc w:val="both"/>
        <w:sectPr>
          <w:pgSz w:w="11910" w:h="16840"/>
          <w:pgMar w:header="859" w:footer="0" w:top="1140" w:bottom="280" w:left="100" w:right="0"/>
        </w:sectPr>
      </w:pPr>
    </w:p>
    <w:p>
      <w:pPr>
        <w:pStyle w:val="BodyText"/>
        <w:spacing w:before="8"/>
        <w:ind w:left="0"/>
        <w:rPr>
          <w:sz w:val="15"/>
        </w:rPr>
      </w:pPr>
    </w:p>
    <w:p>
      <w:pPr>
        <w:pStyle w:val="BodyText"/>
        <w:spacing w:before="91"/>
        <w:ind w:right="1435"/>
        <w:jc w:val="both"/>
      </w:pPr>
      <w:r>
        <w:rPr/>
        <w:pict>
          <v:group style="position:absolute;margin-left:251.106506pt;margin-top:60.244541pt;width:25.55pt;height:10.55pt;mso-position-horizontal-relative:page;mso-position-vertical-relative:paragraph;z-index:1664;mso-wrap-distance-left:0;mso-wrap-distance-right:0" coordorigin="5022,1205" coordsize="511,211">
            <v:shape style="position:absolute;left:5022;top:1271;width:201;height:145" type="#_x0000_t75" stroked="false">
              <v:imagedata r:id="rId183" o:title=""/>
            </v:shape>
            <v:shape style="position:absolute;left:5259;top:1204;width:36;height:92" coordorigin="5260,1205" coordsize="36,92" path="m5285,1205l5260,1292,5260,1292,5260,1295,5262,1296,5263,1296,5264,1296,5266,1296,5267,1294,5294,1218,5294,1215,5295,1213,5294,1210,5293,1208,5290,1206,5285,1205xe" filled="true" fillcolor="#000000" stroked="false">
              <v:path arrowok="t"/>
              <v:fill type="solid"/>
            </v:shape>
            <v:line style="position:absolute" from="5364,1282" to="5533,1282" stroked="true" strokeweight=".479915pt" strokecolor="#000000">
              <v:stroke dashstyle="solid"/>
            </v:line>
            <v:line style="position:absolute" from="5364,1333" to="5533,1333" stroked="true" strokeweight=".479915pt" strokecolor="#000000">
              <v:stroke dashstyle="solid"/>
            </v:line>
            <w10:wrap type="topAndBottom"/>
          </v:group>
        </w:pict>
      </w:r>
      <w:r>
        <w:rPr/>
        <w:pict>
          <v:group style="position:absolute;margin-left:281.476593pt;margin-top:55.900356pt;width:32.8pt;height:29.6pt;mso-position-horizontal-relative:page;mso-position-vertical-relative:paragraph;z-index:1688;mso-wrap-distance-left:0;mso-wrap-distance-right:0" coordorigin="5630,1118" coordsize="656,592">
            <v:line style="position:absolute" from="5630,1308" to="6285,1308" stroked="true" strokeweight=".479915pt" strokecolor="#000000">
              <v:stroke dashstyle="solid"/>
            </v:line>
            <v:shape style="position:absolute;left:5859;top:1118;width:201;height:145" type="#_x0000_t75" stroked="false">
              <v:imagedata r:id="rId184" o:title=""/>
            </v:shape>
            <v:shape style="position:absolute;left:6063;top:1499;width:200;height:145" type="#_x0000_t75" stroked="false">
              <v:imagedata r:id="rId185" o:title=""/>
            </v:shape>
            <v:shape style="position:absolute;left:5667;top:1361;width:336;height:348" type="#_x0000_t75" stroked="false">
              <v:imagedata r:id="rId186" o:title=""/>
            </v:shape>
            <w10:wrap type="topAndBottom"/>
          </v:group>
        </w:pict>
      </w:r>
      <w:r>
        <w:rPr/>
        <w:pict>
          <v:shape style="position:absolute;margin-left:490.26001pt;margin-top:62.835316pt;width:40pt;height:55.4pt;mso-position-horizontal-relative:page;mso-position-vertical-relative:paragraph;z-index:41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
                  </w:tblGrid>
                  <w:tr>
                    <w:trPr>
                      <w:trHeight w:val="553" w:hRule="atLeast"/>
                    </w:trPr>
                    <w:tc>
                      <w:tcPr>
                        <w:tcW w:w="799" w:type="dxa"/>
                      </w:tcPr>
                      <w:p>
                        <w:pPr>
                          <w:pStyle w:val="TableParagraph"/>
                          <w:spacing w:line="289" w:lineRule="exact"/>
                          <w:ind w:left="200"/>
                          <w:rPr>
                            <w:sz w:val="24"/>
                          </w:rPr>
                        </w:pPr>
                        <w:r>
                          <w:rPr>
                            <w:sz w:val="24"/>
                          </w:rPr>
                          <w:t>(18)</w:t>
                        </w:r>
                      </w:p>
                    </w:tc>
                  </w:tr>
                  <w:tr>
                    <w:trPr>
                      <w:trHeight w:val="553" w:hRule="atLeast"/>
                    </w:trPr>
                    <w:tc>
                      <w:tcPr>
                        <w:tcW w:w="799" w:type="dxa"/>
                      </w:tcPr>
                      <w:p>
                        <w:pPr>
                          <w:pStyle w:val="TableParagraph"/>
                          <w:spacing w:before="7"/>
                          <w:rPr>
                            <w:sz w:val="20"/>
                          </w:rPr>
                        </w:pPr>
                      </w:p>
                      <w:p>
                        <w:pPr>
                          <w:pStyle w:val="TableParagraph"/>
                          <w:spacing w:line="278" w:lineRule="exact"/>
                          <w:ind w:left="200"/>
                          <w:rPr>
                            <w:sz w:val="24"/>
                          </w:rPr>
                        </w:pPr>
                        <w:r>
                          <w:rPr>
                            <w:sz w:val="24"/>
                          </w:rPr>
                          <w:t>(19)</w:t>
                        </w:r>
                      </w:p>
                    </w:tc>
                  </w:tr>
                </w:tbl>
                <w:p>
                  <w:pPr>
                    <w:pStyle w:val="BodyText"/>
                    <w:ind w:left="0"/>
                  </w:pPr>
                </w:p>
              </w:txbxContent>
            </v:textbox>
            <w10:wrap type="none"/>
          </v:shape>
        </w:pict>
      </w:r>
      <w:r>
        <w:rPr/>
        <w:t>and forward control interval type indicators </w:t>
      </w:r>
      <w:r>
        <w:rPr>
          <w:rFonts w:ascii="Cambria Math" w:hAnsi="Cambria Math" w:eastAsia="Cambria Math"/>
        </w:rPr>
        <w:t>𝑥 </w:t>
      </w:r>
      <w:r>
        <w:rPr/>
        <w:t>and </w:t>
      </w:r>
      <w:r>
        <w:rPr>
          <w:rFonts w:ascii="Cambria Math" w:hAnsi="Cambria Math" w:eastAsia="Cambria Math"/>
        </w:rPr>
        <w:t>𝑦</w:t>
      </w:r>
      <w:r>
        <w:rPr/>
        <w:t>. Besides, </w:t>
      </w:r>
      <w:r>
        <w:rPr>
          <w:rFonts w:ascii="Cambria Math" w:hAnsi="Cambria Math" w:eastAsia="Cambria Math"/>
        </w:rPr>
        <w:t>𝜔</w:t>
      </w:r>
      <w:r>
        <w:rPr>
          <w:rFonts w:ascii="Cambria Math" w:hAnsi="Cambria Math" w:eastAsia="Cambria Math"/>
          <w:vertAlign w:val="superscript"/>
        </w:rPr>
        <w:t>′</w:t>
      </w:r>
      <w:r>
        <w:rPr>
          <w:rFonts w:ascii="Cambria Math" w:hAnsi="Cambria Math" w:eastAsia="Cambria Math"/>
          <w:vertAlign w:val="baseline"/>
        </w:rPr>
        <w:t> </w:t>
      </w:r>
      <w:r>
        <w:rPr>
          <w:vertAlign w:val="baseline"/>
        </w:rPr>
        <w:t>stands for relative moisture niche width, while </w:t>
      </w:r>
      <w:r>
        <w:rPr>
          <w:rFonts w:ascii="Cambria Math" w:hAnsi="Cambria Math" w:eastAsia="Cambria Math"/>
          <w:vertAlign w:val="baseline"/>
        </w:rPr>
        <w:t>𝜈</w:t>
      </w:r>
      <w:r>
        <w:rPr>
          <w:rFonts w:ascii="Cambria Math" w:hAnsi="Cambria Math" w:eastAsia="Cambria Math"/>
          <w:vertAlign w:val="superscript"/>
        </w:rPr>
        <w:t>′</w:t>
      </w:r>
      <w:r>
        <w:rPr>
          <w:rFonts w:ascii="Cambria Math" w:hAnsi="Cambria Math" w:eastAsia="Cambria Math"/>
          <w:vertAlign w:val="baseline"/>
        </w:rPr>
        <w:t> </w:t>
      </w:r>
      <w:r>
        <w:rPr>
          <w:vertAlign w:val="baseline"/>
        </w:rPr>
        <w:t>stands for relative temperature niche width. In other words:</w:t>
      </w:r>
    </w:p>
    <w:p>
      <w:pPr>
        <w:pStyle w:val="BodyText"/>
        <w:spacing w:before="2" w:after="40"/>
        <w:ind w:left="0"/>
        <w:rPr>
          <w:sz w:val="11"/>
        </w:rPr>
      </w:pPr>
    </w:p>
    <w:p>
      <w:pPr>
        <w:spacing w:line="240" w:lineRule="auto"/>
        <w:ind w:left="4942" w:right="0" w:firstLine="0"/>
        <w:rPr>
          <w:sz w:val="20"/>
        </w:rPr>
      </w:pPr>
      <w:r>
        <w:rPr>
          <w:position w:val="29"/>
          <w:sz w:val="20"/>
        </w:rPr>
        <w:pict>
          <v:group style="width:24.05pt;height:10.55pt;mso-position-horizontal-relative:char;mso-position-vertical-relative:line" coordorigin="0,0" coordsize="481,211">
            <v:shape style="position:absolute;left:0;top:66;width:174;height:144" type="#_x0000_t75" stroked="false">
              <v:imagedata r:id="rId187" o:title=""/>
            </v:shape>
            <v:shape style="position:absolute;left:210;top:0;width:36;height:92" coordorigin="211,0" coordsize="36,92" path="m236,0l211,87,211,87,212,90,213,91,214,91,215,91,217,91,218,89,244,13,246,8,244,3,240,1,236,0xe" filled="true" fillcolor="#000000" stroked="false">
              <v:path arrowok="t"/>
              <v:fill type="solid"/>
            </v:shape>
            <v:line style="position:absolute" from="315,77" to="480,77" stroked="true" strokeweight=".479326pt" strokecolor="#000000">
              <v:stroke dashstyle="solid"/>
            </v:line>
            <v:line style="position:absolute" from="315,128" to="480,128" stroked="true" strokeweight=".479326pt" strokecolor="#000000">
              <v:stroke dashstyle="solid"/>
            </v:line>
          </v:group>
        </w:pict>
      </w:r>
      <w:r>
        <w:rPr>
          <w:position w:val="29"/>
          <w:sz w:val="20"/>
        </w:rPr>
      </w:r>
      <w:r>
        <w:rPr>
          <w:rFonts w:ascii="Times New Roman"/>
          <w:spacing w:val="10"/>
          <w:position w:val="29"/>
          <w:sz w:val="20"/>
        </w:rPr>
        <w:t> </w:t>
      </w:r>
      <w:r>
        <w:rPr>
          <w:spacing w:val="10"/>
          <w:sz w:val="20"/>
        </w:rPr>
        <w:pict>
          <v:group style="width:31.2pt;height:29.55pt;mso-position-horizontal-relative:char;mso-position-vertical-relative:line" coordorigin="0,0" coordsize="624,591">
            <v:line style="position:absolute" from="0,189" to="623,189" stroked="true" strokeweight=".479326pt" strokecolor="#000000">
              <v:stroke dashstyle="solid"/>
            </v:line>
            <v:shape style="position:absolute;left:226;top:0;width:175;height:145" type="#_x0000_t75" stroked="false">
              <v:imagedata r:id="rId188" o:title=""/>
            </v:shape>
            <v:shape style="position:absolute;left:428;top:380;width:174;height:144" type="#_x0000_t75" stroked="false">
              <v:imagedata r:id="rId189" o:title=""/>
            </v:shape>
            <v:shape style="position:absolute;left:36;top:243;width:333;height:348" type="#_x0000_t75" stroked="false">
              <v:imagedata r:id="rId190" o:title=""/>
            </v:shape>
          </v:group>
        </w:pict>
      </w:r>
      <w:r>
        <w:rPr>
          <w:spacing w:val="10"/>
          <w:sz w:val="20"/>
        </w:rPr>
      </w:r>
    </w:p>
    <w:p>
      <w:pPr>
        <w:pStyle w:val="BodyText"/>
        <w:spacing w:before="58"/>
        <w:ind w:left="1820"/>
      </w:pPr>
      <w:r>
        <w:rPr/>
        <w:drawing>
          <wp:anchor distT="0" distB="0" distL="0" distR="0" allowOverlap="1" layoutInCell="1" locked="0" behindDoc="0" simplePos="0" relativeHeight="116">
            <wp:simplePos x="0" y="0"/>
            <wp:positionH relativeFrom="page">
              <wp:posOffset>1174808</wp:posOffset>
            </wp:positionH>
            <wp:positionV relativeFrom="paragraph">
              <wp:posOffset>267376</wp:posOffset>
            </wp:positionV>
            <wp:extent cx="463764" cy="314325"/>
            <wp:effectExtent l="0" t="0" r="0" b="0"/>
            <wp:wrapTopAndBottom/>
            <wp:docPr id="139" name="image185.png" descr=""/>
            <wp:cNvGraphicFramePr>
              <a:graphicFrameLocks noChangeAspect="1"/>
            </wp:cNvGraphicFramePr>
            <a:graphic>
              <a:graphicData uri="http://schemas.openxmlformats.org/drawingml/2006/picture">
                <pic:pic>
                  <pic:nvPicPr>
                    <pic:cNvPr id="140" name="image185.png"/>
                    <pic:cNvPicPr/>
                  </pic:nvPicPr>
                  <pic:blipFill>
                    <a:blip r:embed="rId191" cstate="print"/>
                    <a:stretch>
                      <a:fillRect/>
                    </a:stretch>
                  </pic:blipFill>
                  <pic:spPr>
                    <a:xfrm>
                      <a:off x="0" y="0"/>
                      <a:ext cx="463764" cy="314325"/>
                    </a:xfrm>
                    <a:prstGeom prst="rect">
                      <a:avLst/>
                    </a:prstGeom>
                  </pic:spPr>
                </pic:pic>
              </a:graphicData>
            </a:graphic>
          </wp:anchor>
        </w:drawing>
      </w:r>
      <w:r>
        <w:rPr/>
        <w:pict>
          <v:line style="position:absolute;mso-position-horizontal-relative:page;mso-position-vertical-relative:paragraph;z-index:1784;mso-wrap-distance-left:0;mso-wrap-distance-right:0" from="185.660126pt,34.475849pt" to="194.105476pt,34.47585pt" stroked="true" strokeweight=".476652pt" strokecolor="#000000">
            <v:stroke dashstyle="solid"/>
            <w10:wrap type="topAndBottom"/>
          </v:line>
        </w:pict>
      </w:r>
      <w:r>
        <w:rPr/>
        <w:pict>
          <v:group style="position:absolute;margin-left:198.960846pt;margin-top:25.153887pt;width:15pt;height:22.05pt;mso-position-horizontal-relative:page;mso-position-vertical-relative:paragraph;z-index:1808;mso-wrap-distance-left:0;mso-wrap-distance-right:0" coordorigin="3979,503" coordsize="300,441">
            <v:line style="position:absolute" from="3979,690" to="4279,690" stroked="true" strokeweight=".476652pt" strokecolor="#000000">
              <v:stroke dashstyle="solid"/>
            </v:line>
            <v:shape style="position:absolute;left:4034;top:503;width:193;height:142" type="#_x0000_t75" stroked="false">
              <v:imagedata r:id="rId192" o:title=""/>
            </v:shape>
            <v:shape style="position:absolute;left:4004;top:744;width:253;height:199" type="#_x0000_t75" stroked="false">
              <v:imagedata r:id="rId193" o:title=""/>
            </v:shape>
            <w10:wrap type="topAndBottom"/>
          </v:group>
        </w:pict>
      </w:r>
      <w:r>
        <w:rPr/>
        <w:drawing>
          <wp:anchor distT="0" distB="0" distL="0" distR="0" allowOverlap="1" layoutInCell="1" locked="0" behindDoc="0" simplePos="0" relativeHeight="119">
            <wp:simplePos x="0" y="0"/>
            <wp:positionH relativeFrom="page">
              <wp:posOffset>2778923</wp:posOffset>
            </wp:positionH>
            <wp:positionV relativeFrom="paragraph">
              <wp:posOffset>319454</wp:posOffset>
            </wp:positionV>
            <wp:extent cx="558102" cy="275367"/>
            <wp:effectExtent l="0" t="0" r="0" b="0"/>
            <wp:wrapTopAndBottom/>
            <wp:docPr id="141" name="image188.png" descr=""/>
            <wp:cNvGraphicFramePr>
              <a:graphicFrameLocks noChangeAspect="1"/>
            </wp:cNvGraphicFramePr>
            <a:graphic>
              <a:graphicData uri="http://schemas.openxmlformats.org/drawingml/2006/picture">
                <pic:pic>
                  <pic:nvPicPr>
                    <pic:cNvPr id="142" name="image188.png"/>
                    <pic:cNvPicPr/>
                  </pic:nvPicPr>
                  <pic:blipFill>
                    <a:blip r:embed="rId194" cstate="print"/>
                    <a:stretch>
                      <a:fillRect/>
                    </a:stretch>
                  </pic:blipFill>
                  <pic:spPr>
                    <a:xfrm>
                      <a:off x="0" y="0"/>
                      <a:ext cx="558102" cy="275367"/>
                    </a:xfrm>
                    <a:prstGeom prst="rect">
                      <a:avLst/>
                    </a:prstGeom>
                  </pic:spPr>
                </pic:pic>
              </a:graphicData>
            </a:graphic>
          </wp:anchor>
        </w:drawing>
      </w:r>
      <w:r>
        <w:rPr/>
        <w:drawing>
          <wp:anchor distT="0" distB="0" distL="0" distR="0" allowOverlap="1" layoutInCell="1" locked="0" behindDoc="0" simplePos="0" relativeHeight="120">
            <wp:simplePos x="0" y="0"/>
            <wp:positionH relativeFrom="page">
              <wp:posOffset>3408015</wp:posOffset>
            </wp:positionH>
            <wp:positionV relativeFrom="paragraph">
              <wp:posOffset>319454</wp:posOffset>
            </wp:positionV>
            <wp:extent cx="567983" cy="280987"/>
            <wp:effectExtent l="0" t="0" r="0" b="0"/>
            <wp:wrapTopAndBottom/>
            <wp:docPr id="143" name="image189.png" descr=""/>
            <wp:cNvGraphicFramePr>
              <a:graphicFrameLocks noChangeAspect="1"/>
            </wp:cNvGraphicFramePr>
            <a:graphic>
              <a:graphicData uri="http://schemas.openxmlformats.org/drawingml/2006/picture">
                <pic:pic>
                  <pic:nvPicPr>
                    <pic:cNvPr id="144" name="image189.png"/>
                    <pic:cNvPicPr/>
                  </pic:nvPicPr>
                  <pic:blipFill>
                    <a:blip r:embed="rId195" cstate="print"/>
                    <a:stretch>
                      <a:fillRect/>
                    </a:stretch>
                  </pic:blipFill>
                  <pic:spPr>
                    <a:xfrm>
                      <a:off x="0" y="0"/>
                      <a:ext cx="567983" cy="280987"/>
                    </a:xfrm>
                    <a:prstGeom prst="rect">
                      <a:avLst/>
                    </a:prstGeom>
                  </pic:spPr>
                </pic:pic>
              </a:graphicData>
            </a:graphic>
          </wp:anchor>
        </w:drawing>
      </w:r>
      <w:r>
        <w:rPr/>
        <w:pict>
          <v:line style="position:absolute;mso-position-horizontal-relative:page;mso-position-vertical-relative:paragraph;z-index:1880;mso-wrap-distance-left:0;mso-wrap-distance-right:0" from="318.032684pt,34.523438pt" to="326.472028pt,34.523439pt" stroked="true" strokeweight=".476652pt" strokecolor="#000000">
            <v:stroke dashstyle="solid"/>
            <w10:wrap type="topAndBottom"/>
          </v:line>
        </w:pict>
      </w:r>
      <w:r>
        <w:rPr/>
        <w:pict>
          <v:group style="position:absolute;margin-left:133.597473pt;margin-top:21.267334pt;width:48.55pt;height:26.5pt;mso-position-horizontal-relative:page;mso-position-vertical-relative:paragraph;z-index:4072" coordorigin="2672,425" coordsize="971,530">
            <v:line style="position:absolute" from="2672,665" to="2840,665" stroked="true" strokeweight=".476652pt" strokecolor="#000000">
              <v:stroke dashstyle="solid"/>
            </v:line>
            <v:line style="position:absolute" from="2672,715" to="2840,715" stroked="true" strokeweight=".476652pt" strokecolor="#000000">
              <v:stroke dashstyle="solid"/>
            </v:line>
            <v:shape style="position:absolute;left:2909;top:596;width:253;height:199" type="#_x0000_t75" stroked="false">
              <v:imagedata r:id="rId196" o:title=""/>
            </v:shape>
            <v:shape style="position:absolute;left:3200;top:653;width:193;height:142" type="#_x0000_t75" stroked="false">
              <v:imagedata r:id="rId197" o:title=""/>
            </v:shape>
            <v:shape style="position:absolute;left:3452;top:425;width:191;height:530" coordorigin="3452,425" coordsize="191,530" path="m3547,425l3535,425,3525,437,3515,450,3506,463,3499,477,3491,493,3485,508,3478,525,3473,542,3468,559,3464,577,3461,595,3458,614,3455,632,3453,652,3452,690,3453,729,3455,748,3458,766,3461,785,3464,803,3468,821,3473,838,3478,855,3485,872,3491,887,3499,903,3506,917,3515,931,3525,943,3535,955,3547,955,3538,943,3529,931,3521,917,3514,903,3506,887,3501,872,3495,855,3490,838,3485,821,3481,803,3478,785,3475,766,3473,748,3471,729,3470,690,3471,652,3473,632,3475,614,3478,595,3481,577,3485,559,3490,542,3495,525,3501,508,3506,493,3514,477,3521,463,3529,450,3538,437,3547,425m3643,751l3627,751,3620,750,3616,749,3614,749,3612,747,3611,745,3611,743,3611,615,3611,599,3610,596,3607,595,3603,595,3599,599,3593,603,3583,608,3570,610,3556,611,3556,621,3575,619,3583,617,3590,615,3590,743,3590,745,3589,747,3587,749,3585,749,3580,750,3574,751,3558,751,3558,761,3580,760,3621,760,3643,761,3643,760,3643,751e" filled="true" fillcolor="#000000" stroked="false">
              <v:path arrowok="t"/>
              <v:fill type="solid"/>
            </v:shape>
            <w10:wrap type="none"/>
          </v:group>
        </w:pict>
      </w:r>
      <w:r>
        <w:rPr/>
        <w:pict>
          <v:group style="position:absolute;margin-left:329.973846pt;margin-top:21.291143pt;width:14.4pt;height:26.45pt;mso-position-horizontal-relative:page;mso-position-vertical-relative:paragraph;z-index:4096" coordorigin="6599,426" coordsize="288,529">
            <v:shape style="position:absolute;left:6599;top:656;width:188;height:139" type="#_x0000_t75" stroked="false">
              <v:imagedata r:id="rId198" o:title=""/>
            </v:shape>
            <v:shape style="position:absolute;left:6791;top:425;width:95;height:529" coordorigin="6792,426" coordsize="95,529" path="m6804,426l6792,426,6801,438,6810,450,6818,463,6825,478,6832,493,6838,508,6844,525,6861,595,6865,633,6867,652,6868,671,6869,690,6868,709,6867,729,6865,748,6864,766,6861,785,6857,803,6854,822,6849,838,6844,855,6838,872,6810,931,6792,955,6804,955,6840,903,6865,838,6878,785,6881,766,6884,748,6885,729,6886,709,6887,690,6886,671,6885,652,6884,633,6870,559,6848,493,6814,438,6804,426xe" filled="true" fillcolor="#000000" stroked="false">
              <v:path arrowok="t"/>
              <v:fill type="solid"/>
            </v:shape>
            <w10:wrap type="none"/>
          </v:group>
        </w:pict>
      </w:r>
      <w:r>
        <w:rPr/>
        <w:t>Therefore, growth rate for group A can be expressed as:</w:t>
      </w:r>
    </w:p>
    <w:p>
      <w:pPr>
        <w:pStyle w:val="BodyText"/>
        <w:spacing w:after="7"/>
        <w:ind w:left="0" w:right="1500"/>
        <w:jc w:val="right"/>
      </w:pPr>
      <w:r>
        <w:rPr/>
        <w:t>(20)</w:t>
      </w:r>
    </w:p>
    <w:p>
      <w:pPr>
        <w:spacing w:line="240" w:lineRule="auto"/>
        <w:ind w:left="3564" w:right="0" w:firstLine="0"/>
        <w:rPr>
          <w:sz w:val="20"/>
        </w:rPr>
      </w:pPr>
      <w:r>
        <w:rPr>
          <w:position w:val="26"/>
          <w:sz w:val="20"/>
        </w:rPr>
        <w:pict>
          <v:group style="width:8.450pt;height:.5pt;mso-position-horizontal-relative:char;mso-position-vertical-relative:line" coordorigin="0,0" coordsize="169,10">
            <v:line style="position:absolute" from="0,5" to="168,5" stroked="true" strokeweight=".476652pt" strokecolor="#000000">
              <v:stroke dashstyle="solid"/>
            </v:line>
          </v:group>
        </w:pict>
      </w:r>
      <w:r>
        <w:rPr>
          <w:position w:val="26"/>
          <w:sz w:val="20"/>
        </w:rPr>
      </w:r>
      <w:r>
        <w:rPr>
          <w:rFonts w:ascii="Times New Roman"/>
          <w:spacing w:val="25"/>
          <w:position w:val="26"/>
          <w:sz w:val="20"/>
        </w:rPr>
        <w:t> </w:t>
      </w:r>
      <w:r>
        <w:rPr>
          <w:spacing w:val="25"/>
          <w:sz w:val="20"/>
        </w:rPr>
        <w:pict>
          <v:group style="width:15pt;height:22.05pt;mso-position-horizontal-relative:char;mso-position-vertical-relative:line" coordorigin="0,0" coordsize="300,441">
            <v:line style="position:absolute" from="0,187" to="299,187" stroked="true" strokeweight=".476652pt" strokecolor="#000000">
              <v:stroke dashstyle="solid"/>
            </v:line>
            <v:shape style="position:absolute;left:54;top:0;width:193;height:142" type="#_x0000_t75" stroked="false">
              <v:imagedata r:id="rId199" o:title=""/>
            </v:shape>
            <v:shape style="position:absolute;left:25;top:241;width:253;height:199" type="#_x0000_t75" stroked="false">
              <v:imagedata r:id="rId200" o:title=""/>
            </v:shape>
          </v:group>
        </w:pict>
      </w:r>
      <w:r>
        <w:rPr>
          <w:spacing w:val="25"/>
          <w:sz w:val="20"/>
        </w:rPr>
      </w:r>
      <w:r>
        <w:rPr>
          <w:rFonts w:ascii="Times New Roman"/>
          <w:spacing w:val="26"/>
          <w:sz w:val="20"/>
        </w:rPr>
        <w:t> </w:t>
      </w:r>
      <w:r>
        <w:rPr>
          <w:spacing w:val="26"/>
          <w:position w:val="1"/>
          <w:sz w:val="20"/>
        </w:rPr>
        <w:drawing>
          <wp:inline distT="0" distB="0" distL="0" distR="0">
            <wp:extent cx="569494" cy="280987"/>
            <wp:effectExtent l="0" t="0" r="0" b="0"/>
            <wp:docPr id="145" name="image195.png" descr=""/>
            <wp:cNvGraphicFramePr>
              <a:graphicFrameLocks noChangeAspect="1"/>
            </wp:cNvGraphicFramePr>
            <a:graphic>
              <a:graphicData uri="http://schemas.openxmlformats.org/drawingml/2006/picture">
                <pic:pic>
                  <pic:nvPicPr>
                    <pic:cNvPr id="146" name="image195.png"/>
                    <pic:cNvPicPr/>
                  </pic:nvPicPr>
                  <pic:blipFill>
                    <a:blip r:embed="rId201" cstate="print"/>
                    <a:stretch>
                      <a:fillRect/>
                    </a:stretch>
                  </pic:blipFill>
                  <pic:spPr>
                    <a:xfrm>
                      <a:off x="0" y="0"/>
                      <a:ext cx="569494" cy="280987"/>
                    </a:xfrm>
                    <a:prstGeom prst="rect">
                      <a:avLst/>
                    </a:prstGeom>
                  </pic:spPr>
                </pic:pic>
              </a:graphicData>
            </a:graphic>
          </wp:inline>
        </w:drawing>
      </w:r>
      <w:r>
        <w:rPr>
          <w:spacing w:val="26"/>
          <w:position w:val="1"/>
          <w:sz w:val="20"/>
        </w:rPr>
      </w:r>
      <w:r>
        <w:rPr>
          <w:rFonts w:ascii="Times New Roman"/>
          <w:spacing w:val="43"/>
          <w:position w:val="1"/>
          <w:sz w:val="20"/>
        </w:rPr>
        <w:t> </w:t>
      </w:r>
      <w:r>
        <w:rPr>
          <w:spacing w:val="43"/>
          <w:position w:val="1"/>
          <w:sz w:val="20"/>
        </w:rPr>
        <w:drawing>
          <wp:inline distT="0" distB="0" distL="0" distR="0">
            <wp:extent cx="567988" cy="280987"/>
            <wp:effectExtent l="0" t="0" r="0" b="0"/>
            <wp:docPr id="147" name="image196.png" descr=""/>
            <wp:cNvGraphicFramePr>
              <a:graphicFrameLocks noChangeAspect="1"/>
            </wp:cNvGraphicFramePr>
            <a:graphic>
              <a:graphicData uri="http://schemas.openxmlformats.org/drawingml/2006/picture">
                <pic:pic>
                  <pic:nvPicPr>
                    <pic:cNvPr id="148" name="image196.png"/>
                    <pic:cNvPicPr/>
                  </pic:nvPicPr>
                  <pic:blipFill>
                    <a:blip r:embed="rId202" cstate="print"/>
                    <a:stretch>
                      <a:fillRect/>
                    </a:stretch>
                  </pic:blipFill>
                  <pic:spPr>
                    <a:xfrm>
                      <a:off x="0" y="0"/>
                      <a:ext cx="567988" cy="280987"/>
                    </a:xfrm>
                    <a:prstGeom prst="rect">
                      <a:avLst/>
                    </a:prstGeom>
                  </pic:spPr>
                </pic:pic>
              </a:graphicData>
            </a:graphic>
          </wp:inline>
        </w:drawing>
      </w:r>
      <w:r>
        <w:rPr>
          <w:spacing w:val="43"/>
          <w:position w:val="1"/>
          <w:sz w:val="20"/>
        </w:rPr>
      </w:r>
      <w:r>
        <w:rPr>
          <w:rFonts w:ascii="Times New Roman"/>
          <w:spacing w:val="44"/>
          <w:position w:val="1"/>
          <w:sz w:val="20"/>
        </w:rPr>
        <w:t> </w:t>
      </w:r>
      <w:r>
        <w:rPr>
          <w:spacing w:val="44"/>
          <w:position w:val="15"/>
          <w:sz w:val="20"/>
        </w:rPr>
        <w:pict>
          <v:group style="width:39.450pt;height:11.65pt;mso-position-horizontal-relative:char;mso-position-vertical-relative:line" coordorigin="0,0" coordsize="789,233">
            <v:line style="position:absolute" from="0,116" to="169,116" stroked="true" strokeweight=".476652pt" strokecolor="#000000">
              <v:stroke dashstyle="solid"/>
            </v:line>
            <v:shape style="position:absolute;left:238;top:20;width:174;height:202" type="#_x0000_t75" stroked="false">
              <v:imagedata r:id="rId203" o:title=""/>
            </v:shape>
            <v:shape style="position:absolute;left:450;top:80;width:118;height:111" type="#_x0000_t75" stroked="false">
              <v:imagedata r:id="rId204" o:title=""/>
            </v:shape>
            <v:shape style="position:absolute;left:701;top:21;width:87;height:165" coordorigin="702,21" coordsize="87,165" path="m788,177l703,177,703,186,725,186,788,186,788,177xm788,186l767,186,788,186,788,186xm756,41l735,41,735,171,734,173,733,175,731,175,726,176,712,177,780,177,773,176,769,176,766,176,763,176,761,175,759,175,758,173,756,171,756,41xm752,21l749,21,744,25,740,29,734,32,728,34,715,36,702,37,702,47,712,47,721,45,728,43,735,41,756,41,756,25,755,22,752,21xe" filled="true" fillcolor="#000000" stroked="false">
              <v:path arrowok="t"/>
              <v:fill type="solid"/>
            </v:shape>
            <v:shape style="position:absolute;left:611;top:0;width:77;height:233" coordorigin="611,0" coordsize="77,233" path="m688,0l636,36,612,99,611,116,612,133,636,196,688,233,674,222,662,210,633,150,630,116,631,99,653,36,674,10,688,0xe" filled="true" fillcolor="#000000" stroked="false">
              <v:path arrowok="t"/>
              <v:fill type="solid"/>
            </v:shape>
          </v:group>
        </w:pict>
      </w:r>
      <w:r>
        <w:rPr>
          <w:spacing w:val="44"/>
          <w:position w:val="15"/>
          <w:sz w:val="20"/>
        </w:rPr>
      </w:r>
      <w:r>
        <w:rPr>
          <w:rFonts w:ascii="Times New Roman"/>
          <w:spacing w:val="3"/>
          <w:position w:val="15"/>
          <w:sz w:val="20"/>
        </w:rPr>
        <w:t> </w:t>
      </w:r>
      <w:r>
        <w:rPr>
          <w:spacing w:val="3"/>
          <w:position w:val="15"/>
          <w:sz w:val="20"/>
        </w:rPr>
        <w:pict>
          <v:group style="width:30.75pt;height:11.65pt;mso-position-horizontal-relative:char;mso-position-vertical-relative:line" coordorigin="0,0" coordsize="615,233">
            <v:line style="position:absolute" from="0,116" to="168,116" stroked="true" strokeweight=".476652pt" strokecolor="#000000">
              <v:stroke dashstyle="solid"/>
            </v:line>
            <v:shape style="position:absolute;left:237;top:79;width:215;height:142" type="#_x0000_t75" stroked="false">
              <v:imagedata r:id="rId205" o:title=""/>
            </v:shape>
            <v:shape style="position:absolute;left:490;top:14;width:36;height:91" coordorigin="490,15" coordsize="36,91" path="m516,15l490,101,490,102,491,103,493,104,493,105,495,105,497,104,498,102,524,27,525,25,525,20,524,18,521,15,516,15xe" filled="true" fillcolor="#000000" stroked="false">
              <v:path arrowok="t"/>
              <v:fill type="solid"/>
            </v:shape>
            <v:shape style="position:absolute;left:539;top:0;width:76;height:233" coordorigin="539,0" coordsize="76,233" path="m552,0l539,0,553,10,564,22,593,82,597,116,596,133,574,196,539,233,552,233,599,181,615,116,614,99,590,36,567,10,552,0xe" filled="true" fillcolor="#000000" stroked="false">
              <v:path arrowok="t"/>
              <v:fill type="solid"/>
            </v:shape>
          </v:group>
        </w:pict>
      </w:r>
      <w:r>
        <w:rPr>
          <w:spacing w:val="3"/>
          <w:position w:val="15"/>
          <w:sz w:val="20"/>
        </w:rPr>
      </w:r>
      <w:r>
        <w:rPr>
          <w:rFonts w:ascii="Times New Roman"/>
          <w:spacing w:val="38"/>
          <w:position w:val="15"/>
          <w:sz w:val="20"/>
        </w:rPr>
        <w:t> </w:t>
      </w:r>
      <w:r>
        <w:rPr>
          <w:spacing w:val="38"/>
          <w:position w:val="13"/>
          <w:sz w:val="20"/>
        </w:rPr>
        <w:pict>
          <v:group style="width:39.6pt;height:11.85pt;mso-position-horizontal-relative:char;mso-position-vertical-relative:line" coordorigin="0,0" coordsize="792,237">
            <v:line style="position:absolute" from="0,116" to="168,116" stroked="true" strokeweight=".476652pt" strokecolor="#000000">
              <v:stroke dashstyle="solid"/>
            </v:line>
            <v:shape style="position:absolute;left:237;top:20;width:185;height:202" type="#_x0000_t75" stroked="false">
              <v:imagedata r:id="rId206" o:title=""/>
            </v:shape>
            <v:shape style="position:absolute;left:460;top:80;width:110;height:157" type="#_x0000_t75" stroked="false">
              <v:imagedata r:id="rId207" o:title=""/>
            </v:shape>
            <v:shape style="position:absolute;left:703;top:21;width:88;height:165" coordorigin="704,21" coordsize="88,165" path="m791,177l706,177,706,186,727,186,791,186,791,177xm791,186l769,186,791,186,791,186xm759,41l738,41,738,169,737,171,737,173,735,175,733,175,727,176,721,176,717,177,782,177,775,176,771,176,768,176,765,176,764,175,761,175,760,173,759,171,759,41xm754,21l751,21,741,29,736,32,730,34,717,36,704,37,704,47,714,47,723,45,731,43,738,41,759,41,759,25,757,22,754,21xe" filled="true" fillcolor="#000000" stroked="false">
              <v:path arrowok="t"/>
              <v:fill type="solid"/>
            </v:shape>
            <v:shape style="position:absolute;left:613;top:0;width:76;height:233" coordorigin="614,0" coordsize="76,233" path="m690,0l639,36,615,99,614,116,615,133,639,196,690,233,677,222,665,210,636,150,632,116,633,99,654,36,677,10,690,0xe" filled="true" fillcolor="#000000" stroked="false">
              <v:path arrowok="t"/>
              <v:fill type="solid"/>
            </v:shape>
          </v:group>
        </w:pict>
      </w:r>
      <w:r>
        <w:rPr>
          <w:spacing w:val="38"/>
          <w:position w:val="13"/>
          <w:sz w:val="20"/>
        </w:rPr>
      </w:r>
    </w:p>
    <w:p>
      <w:pPr>
        <w:pStyle w:val="BodyText"/>
        <w:spacing w:line="298" w:lineRule="exact" w:before="54"/>
      </w:pPr>
      <w:r>
        <w:rPr/>
        <w:pict>
          <v:group style="position:absolute;margin-left:131.624298pt;margin-top:-27.637056pt;width:48.35pt;height:25.9pt;mso-position-horizontal-relative:page;mso-position-vertical-relative:paragraph;z-index:4120" coordorigin="2632,-553" coordsize="967,518">
            <v:line style="position:absolute" from="2632,-319" to="2801,-319" stroked="true" strokeweight=".476652pt" strokecolor="#000000">
              <v:stroke dashstyle="solid"/>
            </v:line>
            <v:line style="position:absolute" from="2632,-269" to="2801,-269" stroked="true" strokeweight=".476652pt" strokecolor="#000000">
              <v:stroke dashstyle="solid"/>
            </v:line>
            <v:shape style="position:absolute;left:2870;top:-388;width:253;height:199" type="#_x0000_t75" stroked="false">
              <v:imagedata r:id="rId208" o:title=""/>
            </v:shape>
            <v:shape style="position:absolute;left:3160;top:-331;width:193;height:142" type="#_x0000_t75" stroked="false">
              <v:imagedata r:id="rId209" o:title=""/>
            </v:shape>
            <v:shape style="position:absolute;left:3512;top:-390;width:87;height:166" coordorigin="3513,-390" coordsize="87,166" path="m3599,-234l3514,-234,3514,-224,3536,-224,3599,-224,3599,-234xm3599,-224l3578,-224,3599,-224,3599,-224xm3566,-370l3546,-370,3546,-241,3545,-239,3545,-237,3543,-236,3541,-235,3536,-234,3530,-234,3583,-234,3576,-234,3571,-235,3570,-236,3568,-237,3567,-239,3566,-241,3566,-370xm3563,-390l3559,-390,3555,-385,3550,-382,3544,-379,3539,-376,3526,-374,3513,-373,3513,-363,3522,-364,3531,-365,3539,-367,3546,-370,3566,-370,3566,-385,3566,-388,3563,-390xe" filled="true" fillcolor="#000000" stroked="false">
              <v:path arrowok="t"/>
              <v:fill type="solid"/>
            </v:shape>
            <v:shape style="position:absolute;left:3423;top:-547;width:65;height:506" coordorigin="3423,-547" coordsize="65,506" path="m3488,-547l3423,-547,3423,-41,3488,-41e" filled="false" stroked="true" strokeweight=".577545pt" strokecolor="#000000">
              <v:path arrowok="t"/>
              <v:stroke dashstyle="solid"/>
            </v:shape>
            <w10:wrap type="none"/>
          </v:group>
        </w:pict>
      </w:r>
      <w:r>
        <w:rPr/>
        <w:pict>
          <v:group style="position:absolute;margin-left:438.305847pt;margin-top:-27.649122pt;width:35.7pt;height:25.95pt;mso-position-horizontal-relative:page;mso-position-vertical-relative:paragraph;z-index:4144" coordorigin="8766,-553" coordsize="714,519">
            <v:line style="position:absolute" from="8766,-294" to="8934,-294" stroked="true" strokeweight=".476652pt" strokecolor="#000000">
              <v:stroke dashstyle="solid"/>
            </v:line>
            <v:shape style="position:absolute;left:9003;top:-331;width:192;height:142" type="#_x0000_t75" stroked="false">
              <v:imagedata r:id="rId210" o:title=""/>
            </v:shape>
            <v:shape style="position:absolute;left:9232;top:-411;width:125;height:233" coordorigin="9233,-410" coordsize="125,233" path="m9268,-390l9266,-392,9263,-395,9259,-395,9254,-395,9250,-392,9246,-389,9245,-384,9233,-309,9233,-308,9233,-307,9236,-305,9237,-305,9239,-306,9240,-308,9267,-383,9268,-384,9268,-390m9357,-294l9357,-311,9354,-328,9348,-343,9342,-360,9333,-374,9321,-388,9309,-400,9294,-410,9281,-410,9295,-400,9307,-388,9317,-374,9325,-360,9331,-343,9336,-328,9339,-311,9340,-294,9339,-277,9336,-260,9331,-244,9325,-229,9317,-214,9307,-200,9295,-188,9281,-177,9294,-177,9309,-188,9321,-200,9333,-214,9342,-229,9348,-244,9354,-260,9357,-277,9357,-294e" filled="true" fillcolor="#000000" stroked="false">
              <v:path arrowok="t"/>
              <v:fill type="solid"/>
            </v:shape>
            <v:shape style="position:absolute;left:9407;top:-547;width:66;height:507" coordorigin="9408,-547" coordsize="66,507" path="m9408,-41l9473,-41,9473,-547,9408,-547e" filled="false" stroked="true" strokeweight=".601566pt" strokecolor="#000000">
              <v:path arrowok="t"/>
              <v:stroke dashstyle="solid"/>
            </v:shape>
            <w10:wrap type="none"/>
          </v:group>
        </w:pict>
      </w:r>
      <w:r>
        <w:rPr/>
        <w:t>Where </w:t>
      </w:r>
      <w:r>
        <w:rPr>
          <w:rFonts w:ascii="Cambria Math" w:eastAsia="Cambria Math"/>
        </w:rPr>
        <w:t>𝑘</w:t>
      </w:r>
      <w:r>
        <w:rPr>
          <w:rFonts w:ascii="Cambria Math" w:eastAsia="Cambria Math"/>
          <w:vertAlign w:val="subscript"/>
        </w:rPr>
        <w:t>1</w:t>
      </w:r>
      <w:r>
        <w:rPr>
          <w:rFonts w:ascii="Cambria Math" w:eastAsia="Cambria Math"/>
          <w:vertAlign w:val="baseline"/>
        </w:rPr>
        <w:t> </w:t>
      </w:r>
      <w:r>
        <w:rPr>
          <w:vertAlign w:val="baseline"/>
        </w:rPr>
        <w:t>and </w:t>
      </w:r>
      <w:r>
        <w:rPr>
          <w:rFonts w:ascii="Cambria Math" w:eastAsia="Cambria Math"/>
          <w:vertAlign w:val="baseline"/>
        </w:rPr>
        <w:t>𝑘</w:t>
      </w:r>
      <w:r>
        <w:rPr>
          <w:rFonts w:ascii="Cambria Math" w:eastAsia="Cambria Math"/>
          <w:vertAlign w:val="subscript"/>
        </w:rPr>
        <w:t>2</w:t>
      </w:r>
      <w:r>
        <w:rPr>
          <w:rFonts w:ascii="Cambria Math" w:eastAsia="Cambria Math"/>
          <w:vertAlign w:val="baseline"/>
        </w:rPr>
        <w:t> </w:t>
      </w:r>
      <w:r>
        <w:rPr>
          <w:vertAlign w:val="baseline"/>
        </w:rPr>
        <w:t>are proportional constants.</w:t>
      </w:r>
    </w:p>
    <w:p>
      <w:pPr>
        <w:pStyle w:val="BodyText"/>
        <w:ind w:right="1434" w:firstLine="480"/>
        <w:jc w:val="both"/>
      </w:pPr>
      <w:r>
        <w:rPr/>
        <w:t>We only consider two kinds of conditions including when moisture changes but temperature</w:t>
      </w:r>
      <w:r>
        <w:rPr>
          <w:spacing w:val="-14"/>
        </w:rPr>
        <w:t> </w:t>
      </w:r>
      <w:r>
        <w:rPr/>
        <w:t>remains</w:t>
      </w:r>
      <w:r>
        <w:rPr>
          <w:spacing w:val="-13"/>
        </w:rPr>
        <w:t> </w:t>
      </w:r>
      <w:r>
        <w:rPr/>
        <w:t>and</w:t>
      </w:r>
      <w:r>
        <w:rPr>
          <w:spacing w:val="-12"/>
        </w:rPr>
        <w:t> </w:t>
      </w:r>
      <w:r>
        <w:rPr/>
        <w:t>when</w:t>
      </w:r>
      <w:r>
        <w:rPr>
          <w:spacing w:val="-13"/>
        </w:rPr>
        <w:t> </w:t>
      </w:r>
      <w:r>
        <w:rPr/>
        <w:t>temperature</w:t>
      </w:r>
      <w:r>
        <w:rPr>
          <w:spacing w:val="-11"/>
        </w:rPr>
        <w:t> </w:t>
      </w:r>
      <w:r>
        <w:rPr/>
        <w:t>remains</w:t>
      </w:r>
      <w:r>
        <w:rPr>
          <w:spacing w:val="-13"/>
        </w:rPr>
        <w:t> </w:t>
      </w:r>
      <w:r>
        <w:rPr/>
        <w:t>but</w:t>
      </w:r>
      <w:r>
        <w:rPr>
          <w:spacing w:val="-10"/>
        </w:rPr>
        <w:t> </w:t>
      </w:r>
      <w:r>
        <w:rPr/>
        <w:t>moisture</w:t>
      </w:r>
      <w:r>
        <w:rPr>
          <w:spacing w:val="-12"/>
        </w:rPr>
        <w:t> </w:t>
      </w:r>
      <w:r>
        <w:rPr/>
        <w:t>changes.</w:t>
      </w:r>
      <w:r>
        <w:rPr>
          <w:spacing w:val="-11"/>
        </w:rPr>
        <w:t> </w:t>
      </w:r>
      <w:r>
        <w:rPr/>
        <w:t>As</w:t>
      </w:r>
      <w:r>
        <w:rPr>
          <w:spacing w:val="-11"/>
        </w:rPr>
        <w:t> </w:t>
      </w:r>
      <w:r>
        <w:rPr/>
        <w:t>for</w:t>
      </w:r>
      <w:r>
        <w:rPr>
          <w:spacing w:val="-11"/>
        </w:rPr>
        <w:t> </w:t>
      </w:r>
      <w:r>
        <w:rPr/>
        <w:t>the circumstance for both of them change, it can be considered as the superposition of above two conditions, so we do not repeat it</w:t>
      </w:r>
      <w:r>
        <w:rPr>
          <w:spacing w:val="-4"/>
        </w:rPr>
        <w:t> </w:t>
      </w:r>
      <w:r>
        <w:rPr/>
        <w:t>here.</w:t>
      </w:r>
    </w:p>
    <w:p>
      <w:pPr>
        <w:pStyle w:val="Heading2"/>
        <w:numPr>
          <w:ilvl w:val="1"/>
          <w:numId w:val="2"/>
        </w:numPr>
        <w:tabs>
          <w:tab w:pos="1768" w:val="left" w:leader="none"/>
        </w:tabs>
        <w:spacing w:line="240" w:lineRule="auto" w:before="121" w:after="0"/>
        <w:ind w:left="1767" w:right="0" w:hanging="427"/>
        <w:jc w:val="left"/>
      </w:pPr>
      <w:bookmarkStart w:name="_bookmark23" w:id="45"/>
      <w:bookmarkEnd w:id="45"/>
      <w:r>
        <w:rPr>
          <w:b w:val="0"/>
        </w:rPr>
      </w:r>
      <w:bookmarkStart w:name="_bookmark23" w:id="46"/>
      <w:bookmarkEnd w:id="46"/>
      <w:r>
        <w:rPr/>
        <w:t>Si</w:t>
      </w:r>
      <w:r>
        <w:rPr/>
        <w:t>mulation Results</w:t>
      </w:r>
    </w:p>
    <w:p>
      <w:pPr>
        <w:pStyle w:val="BodyText"/>
        <w:spacing w:before="120"/>
        <w:ind w:right="1440" w:firstLine="480"/>
        <w:jc w:val="both"/>
      </w:pPr>
      <w:r>
        <w:rPr/>
        <w:t>For Multi Species Grow Model without environmental fluctuations, we set the initial scale of Middle-distance runner and Long-distance runner as 200 per square meter, while 100 per square meter for Sprinters. We deliberately decrease the initial scale</w:t>
      </w:r>
      <w:r>
        <w:rPr>
          <w:spacing w:val="-7"/>
        </w:rPr>
        <w:t> </w:t>
      </w:r>
      <w:r>
        <w:rPr/>
        <w:t>of</w:t>
      </w:r>
      <w:r>
        <w:rPr>
          <w:spacing w:val="-7"/>
        </w:rPr>
        <w:t> </w:t>
      </w:r>
      <w:r>
        <w:rPr/>
        <w:t>Sprinters</w:t>
      </w:r>
      <w:r>
        <w:rPr>
          <w:spacing w:val="-7"/>
        </w:rPr>
        <w:t> </w:t>
      </w:r>
      <w:r>
        <w:rPr/>
        <w:t>at</w:t>
      </w:r>
      <w:r>
        <w:rPr>
          <w:spacing w:val="-6"/>
        </w:rPr>
        <w:t> </w:t>
      </w:r>
      <w:r>
        <w:rPr/>
        <w:t>the</w:t>
      </w:r>
      <w:r>
        <w:rPr>
          <w:spacing w:val="-7"/>
        </w:rPr>
        <w:t> </w:t>
      </w:r>
      <w:r>
        <w:rPr/>
        <w:t>convenience</w:t>
      </w:r>
      <w:r>
        <w:rPr>
          <w:spacing w:val="-6"/>
        </w:rPr>
        <w:t> </w:t>
      </w:r>
      <w:r>
        <w:rPr/>
        <w:t>of</w:t>
      </w:r>
      <w:r>
        <w:rPr>
          <w:spacing w:val="-5"/>
        </w:rPr>
        <w:t> </w:t>
      </w:r>
      <w:r>
        <w:rPr/>
        <w:t>comparison.</w:t>
      </w:r>
      <w:r>
        <w:rPr>
          <w:spacing w:val="-7"/>
        </w:rPr>
        <w:t> </w:t>
      </w:r>
      <w:r>
        <w:rPr/>
        <w:t>Other</w:t>
      </w:r>
      <w:r>
        <w:rPr>
          <w:spacing w:val="-6"/>
        </w:rPr>
        <w:t> </w:t>
      </w:r>
      <w:r>
        <w:rPr/>
        <w:t>initial</w:t>
      </w:r>
      <w:r>
        <w:rPr>
          <w:spacing w:val="-7"/>
        </w:rPr>
        <w:t> </w:t>
      </w:r>
      <w:r>
        <w:rPr/>
        <w:t>values</w:t>
      </w:r>
      <w:r>
        <w:rPr>
          <w:spacing w:val="-7"/>
        </w:rPr>
        <w:t> </w:t>
      </w:r>
      <w:r>
        <w:rPr/>
        <w:t>are</w:t>
      </w:r>
      <w:r>
        <w:rPr>
          <w:spacing w:val="-6"/>
        </w:rPr>
        <w:t> </w:t>
      </w:r>
      <w:r>
        <w:rPr/>
        <w:t>displayed in Table</w:t>
      </w:r>
      <w:r>
        <w:rPr>
          <w:spacing w:val="-3"/>
        </w:rPr>
        <w:t> </w:t>
      </w:r>
      <w:r>
        <w:rPr/>
        <w:t>7:</w:t>
      </w:r>
    </w:p>
    <w:p>
      <w:pPr>
        <w:pStyle w:val="Heading3"/>
        <w:spacing w:line="289" w:lineRule="exact"/>
        <w:ind w:left="4324"/>
      </w:pPr>
      <w:r>
        <w:rPr/>
        <w:t>Table 7: Other initial values</w:t>
      </w:r>
    </w:p>
    <w:tbl>
      <w:tblPr>
        <w:tblW w:w="0" w:type="auto"/>
        <w:jc w:val="left"/>
        <w:tblInd w:w="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8"/>
        <w:gridCol w:w="1081"/>
        <w:gridCol w:w="1174"/>
        <w:gridCol w:w="1080"/>
        <w:gridCol w:w="1174"/>
        <w:gridCol w:w="1083"/>
        <w:gridCol w:w="1173"/>
        <w:gridCol w:w="1082"/>
      </w:tblGrid>
      <w:tr>
        <w:trPr>
          <w:trHeight w:val="296" w:hRule="atLeast"/>
        </w:trPr>
        <w:tc>
          <w:tcPr>
            <w:tcW w:w="1188" w:type="dxa"/>
            <w:tcBorders>
              <w:top w:val="single" w:sz="12" w:space="0" w:color="000000"/>
              <w:bottom w:val="single" w:sz="6" w:space="0" w:color="000000"/>
            </w:tcBorders>
          </w:tcPr>
          <w:p>
            <w:pPr>
              <w:pStyle w:val="TableParagraph"/>
              <w:spacing w:line="277" w:lineRule="exact"/>
              <w:ind w:left="157" w:right="186"/>
              <w:jc w:val="center"/>
              <w:rPr>
                <w:sz w:val="24"/>
              </w:rPr>
            </w:pPr>
            <w:r>
              <w:rPr>
                <w:sz w:val="24"/>
              </w:rPr>
              <w:t>Symbol</w:t>
            </w:r>
          </w:p>
        </w:tc>
        <w:tc>
          <w:tcPr>
            <w:tcW w:w="1081" w:type="dxa"/>
            <w:tcBorders>
              <w:top w:val="single" w:sz="12" w:space="0" w:color="000000"/>
              <w:bottom w:val="single" w:sz="6" w:space="0" w:color="000000"/>
              <w:right w:val="single" w:sz="6" w:space="0" w:color="000000"/>
            </w:tcBorders>
          </w:tcPr>
          <w:p>
            <w:pPr>
              <w:pStyle w:val="TableParagraph"/>
              <w:spacing w:line="277" w:lineRule="exact"/>
              <w:ind w:left="186" w:right="223"/>
              <w:jc w:val="center"/>
              <w:rPr>
                <w:sz w:val="24"/>
              </w:rPr>
            </w:pPr>
            <w:r>
              <w:rPr>
                <w:sz w:val="24"/>
              </w:rPr>
              <w:t>Value</w:t>
            </w:r>
          </w:p>
        </w:tc>
        <w:tc>
          <w:tcPr>
            <w:tcW w:w="1174" w:type="dxa"/>
            <w:tcBorders>
              <w:top w:val="single" w:sz="12" w:space="0" w:color="000000"/>
              <w:left w:val="single" w:sz="6" w:space="0" w:color="000000"/>
              <w:bottom w:val="single" w:sz="6" w:space="0" w:color="000000"/>
            </w:tcBorders>
          </w:tcPr>
          <w:p>
            <w:pPr>
              <w:pStyle w:val="TableParagraph"/>
              <w:spacing w:line="277" w:lineRule="exact"/>
              <w:ind w:left="134" w:right="186"/>
              <w:jc w:val="center"/>
              <w:rPr>
                <w:sz w:val="24"/>
              </w:rPr>
            </w:pPr>
            <w:r>
              <w:rPr>
                <w:sz w:val="24"/>
              </w:rPr>
              <w:t>Symbol</w:t>
            </w:r>
          </w:p>
        </w:tc>
        <w:tc>
          <w:tcPr>
            <w:tcW w:w="1080" w:type="dxa"/>
            <w:tcBorders>
              <w:top w:val="single" w:sz="12" w:space="0" w:color="000000"/>
              <w:bottom w:val="single" w:sz="6" w:space="0" w:color="000000"/>
              <w:right w:val="single" w:sz="4" w:space="0" w:color="000000"/>
            </w:tcBorders>
          </w:tcPr>
          <w:p>
            <w:pPr>
              <w:pStyle w:val="TableParagraph"/>
              <w:spacing w:line="277" w:lineRule="exact"/>
              <w:ind w:left="186" w:right="226"/>
              <w:jc w:val="center"/>
              <w:rPr>
                <w:sz w:val="24"/>
              </w:rPr>
            </w:pPr>
            <w:r>
              <w:rPr>
                <w:sz w:val="24"/>
              </w:rPr>
              <w:t>Value</w:t>
            </w:r>
          </w:p>
        </w:tc>
        <w:tc>
          <w:tcPr>
            <w:tcW w:w="1174" w:type="dxa"/>
            <w:tcBorders>
              <w:top w:val="single" w:sz="12" w:space="0" w:color="000000"/>
              <w:left w:val="single" w:sz="4" w:space="0" w:color="000000"/>
              <w:bottom w:val="single" w:sz="6" w:space="0" w:color="000000"/>
            </w:tcBorders>
          </w:tcPr>
          <w:p>
            <w:pPr>
              <w:pStyle w:val="TableParagraph"/>
              <w:spacing w:line="277" w:lineRule="exact"/>
              <w:ind w:left="137" w:right="187"/>
              <w:jc w:val="center"/>
              <w:rPr>
                <w:sz w:val="24"/>
              </w:rPr>
            </w:pPr>
            <w:r>
              <w:rPr>
                <w:sz w:val="24"/>
              </w:rPr>
              <w:t>Symbol</w:t>
            </w:r>
          </w:p>
        </w:tc>
        <w:tc>
          <w:tcPr>
            <w:tcW w:w="1083" w:type="dxa"/>
            <w:tcBorders>
              <w:top w:val="single" w:sz="12" w:space="0" w:color="000000"/>
              <w:bottom w:val="single" w:sz="6" w:space="0" w:color="000000"/>
              <w:right w:val="single" w:sz="4" w:space="0" w:color="000000"/>
            </w:tcBorders>
          </w:tcPr>
          <w:p>
            <w:pPr>
              <w:pStyle w:val="TableParagraph"/>
              <w:spacing w:line="277" w:lineRule="exact"/>
              <w:ind w:left="186" w:right="229"/>
              <w:jc w:val="center"/>
              <w:rPr>
                <w:sz w:val="24"/>
              </w:rPr>
            </w:pPr>
            <w:r>
              <w:rPr>
                <w:sz w:val="24"/>
              </w:rPr>
              <w:t>Value</w:t>
            </w:r>
          </w:p>
        </w:tc>
        <w:tc>
          <w:tcPr>
            <w:tcW w:w="1173" w:type="dxa"/>
            <w:tcBorders>
              <w:top w:val="single" w:sz="12" w:space="0" w:color="000000"/>
              <w:left w:val="single" w:sz="4" w:space="0" w:color="000000"/>
              <w:bottom w:val="single" w:sz="6" w:space="0" w:color="000000"/>
            </w:tcBorders>
          </w:tcPr>
          <w:p>
            <w:pPr>
              <w:pStyle w:val="TableParagraph"/>
              <w:spacing w:line="277" w:lineRule="exact"/>
              <w:ind w:left="136" w:right="187"/>
              <w:jc w:val="center"/>
              <w:rPr>
                <w:sz w:val="24"/>
              </w:rPr>
            </w:pPr>
            <w:r>
              <w:rPr>
                <w:sz w:val="24"/>
              </w:rPr>
              <w:t>Symbol</w:t>
            </w:r>
          </w:p>
        </w:tc>
        <w:tc>
          <w:tcPr>
            <w:tcW w:w="1082" w:type="dxa"/>
            <w:tcBorders>
              <w:top w:val="single" w:sz="12" w:space="0" w:color="000000"/>
              <w:bottom w:val="single" w:sz="6" w:space="0" w:color="000000"/>
            </w:tcBorders>
          </w:tcPr>
          <w:p>
            <w:pPr>
              <w:pStyle w:val="TableParagraph"/>
              <w:spacing w:line="277" w:lineRule="exact"/>
              <w:ind w:left="184" w:right="235"/>
              <w:jc w:val="center"/>
              <w:rPr>
                <w:sz w:val="24"/>
              </w:rPr>
            </w:pPr>
            <w:r>
              <w:rPr>
                <w:sz w:val="24"/>
              </w:rPr>
              <w:t>Value</w:t>
            </w:r>
          </w:p>
        </w:tc>
      </w:tr>
      <w:tr>
        <w:trPr>
          <w:trHeight w:val="313" w:hRule="atLeast"/>
        </w:trPr>
        <w:tc>
          <w:tcPr>
            <w:tcW w:w="1188" w:type="dxa"/>
            <w:tcBorders>
              <w:top w:val="single" w:sz="6" w:space="0" w:color="000000"/>
            </w:tcBorders>
          </w:tcPr>
          <w:p>
            <w:pPr>
              <w:pStyle w:val="TableParagraph"/>
              <w:spacing w:before="9"/>
              <w:ind w:left="148" w:right="186"/>
              <w:jc w:val="center"/>
              <w:rPr>
                <w:rFonts w:ascii="Cambria Math" w:eastAsia="Cambria Math"/>
                <w:sz w:val="24"/>
              </w:rPr>
            </w:pPr>
            <w:r>
              <w:rPr>
                <w:rFonts w:ascii="Cambria Math" w:eastAsia="Cambria Math"/>
                <w:sz w:val="24"/>
              </w:rPr>
              <w:t>𝐻</w:t>
            </w:r>
            <w:r>
              <w:rPr>
                <w:rFonts w:ascii="Cambria Math" w:eastAsia="Cambria Math"/>
                <w:sz w:val="24"/>
                <w:vertAlign w:val="subscript"/>
              </w:rPr>
              <w:t>1</w:t>
            </w:r>
          </w:p>
        </w:tc>
        <w:tc>
          <w:tcPr>
            <w:tcW w:w="1081" w:type="dxa"/>
            <w:tcBorders>
              <w:top w:val="single" w:sz="6" w:space="0" w:color="000000"/>
              <w:right w:val="single" w:sz="6" w:space="0" w:color="000000"/>
            </w:tcBorders>
          </w:tcPr>
          <w:p>
            <w:pPr>
              <w:pStyle w:val="TableParagraph"/>
              <w:spacing w:line="291" w:lineRule="exact" w:before="2"/>
              <w:ind w:left="186" w:right="223"/>
              <w:jc w:val="center"/>
              <w:rPr>
                <w:sz w:val="24"/>
              </w:rPr>
            </w:pPr>
            <w:r>
              <w:rPr>
                <w:sz w:val="24"/>
              </w:rPr>
              <w:t>0.8</w:t>
            </w:r>
          </w:p>
        </w:tc>
        <w:tc>
          <w:tcPr>
            <w:tcW w:w="1174" w:type="dxa"/>
            <w:tcBorders>
              <w:top w:val="single" w:sz="6" w:space="0" w:color="000000"/>
              <w:left w:val="single" w:sz="6" w:space="0" w:color="000000"/>
            </w:tcBorders>
          </w:tcPr>
          <w:p>
            <w:pPr>
              <w:pStyle w:val="TableParagraph"/>
              <w:spacing w:before="9"/>
              <w:ind w:left="125" w:right="186"/>
              <w:jc w:val="center"/>
              <w:rPr>
                <w:rFonts w:ascii="Cambria Math" w:eastAsia="Cambria Math"/>
                <w:sz w:val="24"/>
              </w:rPr>
            </w:pPr>
            <w:r>
              <w:rPr>
                <w:rFonts w:ascii="Cambria Math" w:eastAsia="Cambria Math"/>
                <w:sz w:val="24"/>
              </w:rPr>
              <w:t>𝑁</w:t>
            </w:r>
            <w:r>
              <w:rPr>
                <w:rFonts w:ascii="Cambria Math" w:eastAsia="Cambria Math"/>
                <w:sz w:val="24"/>
                <w:vertAlign w:val="subscript"/>
              </w:rPr>
              <w:t>1</w:t>
            </w:r>
          </w:p>
        </w:tc>
        <w:tc>
          <w:tcPr>
            <w:tcW w:w="1080" w:type="dxa"/>
            <w:tcBorders>
              <w:top w:val="single" w:sz="6" w:space="0" w:color="000000"/>
              <w:right w:val="single" w:sz="4" w:space="0" w:color="000000"/>
            </w:tcBorders>
          </w:tcPr>
          <w:p>
            <w:pPr>
              <w:pStyle w:val="TableParagraph"/>
              <w:spacing w:line="291" w:lineRule="exact" w:before="2"/>
              <w:ind w:left="186" w:right="223"/>
              <w:jc w:val="center"/>
              <w:rPr>
                <w:sz w:val="24"/>
              </w:rPr>
            </w:pPr>
            <w:r>
              <w:rPr>
                <w:sz w:val="24"/>
              </w:rPr>
              <w:t>2000</w:t>
            </w:r>
          </w:p>
        </w:tc>
        <w:tc>
          <w:tcPr>
            <w:tcW w:w="1174" w:type="dxa"/>
            <w:tcBorders>
              <w:top w:val="single" w:sz="6" w:space="0" w:color="000000"/>
              <w:left w:val="single" w:sz="4" w:space="0" w:color="000000"/>
            </w:tcBorders>
          </w:tcPr>
          <w:p>
            <w:pPr>
              <w:pStyle w:val="TableParagraph"/>
              <w:spacing w:line="286" w:lineRule="exact" w:before="7"/>
              <w:ind w:left="126" w:right="187"/>
              <w:jc w:val="center"/>
              <w:rPr>
                <w:rFonts w:ascii="Cambria Math" w:eastAsia="Cambria Math"/>
                <w:sz w:val="17"/>
              </w:rPr>
            </w:pPr>
            <w:r>
              <w:rPr>
                <w:rFonts w:ascii="Cambria Math" w:eastAsia="Cambria Math"/>
                <w:w w:val="105"/>
                <w:position w:val="5"/>
                <w:sz w:val="24"/>
              </w:rPr>
              <w:t>𝜎</w:t>
            </w:r>
            <w:r>
              <w:rPr>
                <w:rFonts w:ascii="Cambria Math" w:eastAsia="Cambria Math"/>
                <w:w w:val="105"/>
                <w:sz w:val="17"/>
              </w:rPr>
              <w:t>21</w:t>
            </w:r>
          </w:p>
        </w:tc>
        <w:tc>
          <w:tcPr>
            <w:tcW w:w="1083" w:type="dxa"/>
            <w:tcBorders>
              <w:top w:val="single" w:sz="6" w:space="0" w:color="000000"/>
              <w:right w:val="single" w:sz="4" w:space="0" w:color="000000"/>
            </w:tcBorders>
          </w:tcPr>
          <w:p>
            <w:pPr>
              <w:pStyle w:val="TableParagraph"/>
              <w:spacing w:line="291" w:lineRule="exact" w:before="2"/>
              <w:ind w:left="186" w:right="229"/>
              <w:jc w:val="center"/>
              <w:rPr>
                <w:sz w:val="24"/>
              </w:rPr>
            </w:pPr>
            <w:r>
              <w:rPr>
                <w:sz w:val="24"/>
              </w:rPr>
              <w:t>0.7</w:t>
            </w:r>
          </w:p>
        </w:tc>
        <w:tc>
          <w:tcPr>
            <w:tcW w:w="1173" w:type="dxa"/>
            <w:tcBorders>
              <w:top w:val="single" w:sz="6" w:space="0" w:color="000000"/>
              <w:left w:val="single" w:sz="4" w:space="0" w:color="000000"/>
            </w:tcBorders>
          </w:tcPr>
          <w:p>
            <w:pPr>
              <w:pStyle w:val="TableParagraph"/>
              <w:spacing w:line="286" w:lineRule="exact" w:before="7"/>
              <w:ind w:left="125" w:right="187"/>
              <w:jc w:val="center"/>
              <w:rPr>
                <w:rFonts w:ascii="Cambria Math" w:eastAsia="Cambria Math"/>
                <w:sz w:val="17"/>
              </w:rPr>
            </w:pPr>
            <w:r>
              <w:rPr>
                <w:rFonts w:ascii="Cambria Math" w:eastAsia="Cambria Math"/>
                <w:w w:val="105"/>
                <w:position w:val="5"/>
                <w:sz w:val="24"/>
              </w:rPr>
              <w:t>𝜎</w:t>
            </w:r>
            <w:r>
              <w:rPr>
                <w:rFonts w:ascii="Cambria Math" w:eastAsia="Cambria Math"/>
                <w:w w:val="105"/>
                <w:sz w:val="17"/>
              </w:rPr>
              <w:t>23</w:t>
            </w:r>
          </w:p>
        </w:tc>
        <w:tc>
          <w:tcPr>
            <w:tcW w:w="1082" w:type="dxa"/>
            <w:tcBorders>
              <w:top w:val="single" w:sz="6" w:space="0" w:color="000000"/>
            </w:tcBorders>
          </w:tcPr>
          <w:p>
            <w:pPr>
              <w:pStyle w:val="TableParagraph"/>
              <w:spacing w:line="291" w:lineRule="exact" w:before="2"/>
              <w:ind w:left="184" w:right="234"/>
              <w:jc w:val="center"/>
              <w:rPr>
                <w:sz w:val="24"/>
              </w:rPr>
            </w:pPr>
            <w:r>
              <w:rPr>
                <w:sz w:val="24"/>
              </w:rPr>
              <w:t>0.8</w:t>
            </w:r>
          </w:p>
        </w:tc>
      </w:tr>
      <w:tr>
        <w:trPr>
          <w:trHeight w:val="297" w:hRule="atLeast"/>
        </w:trPr>
        <w:tc>
          <w:tcPr>
            <w:tcW w:w="1188" w:type="dxa"/>
          </w:tcPr>
          <w:p>
            <w:pPr>
              <w:pStyle w:val="TableParagraph"/>
              <w:spacing w:line="275" w:lineRule="exact"/>
              <w:ind w:left="148" w:right="186"/>
              <w:jc w:val="center"/>
              <w:rPr>
                <w:rFonts w:ascii="Cambria Math" w:eastAsia="Cambria Math"/>
                <w:sz w:val="24"/>
              </w:rPr>
            </w:pPr>
            <w:r>
              <w:rPr>
                <w:rFonts w:ascii="Cambria Math" w:eastAsia="Cambria Math"/>
                <w:sz w:val="24"/>
              </w:rPr>
              <w:t>𝐻</w:t>
            </w:r>
            <w:r>
              <w:rPr>
                <w:rFonts w:ascii="Cambria Math" w:eastAsia="Cambria Math"/>
                <w:sz w:val="24"/>
                <w:vertAlign w:val="subscript"/>
              </w:rPr>
              <w:t>2</w:t>
            </w:r>
          </w:p>
        </w:tc>
        <w:tc>
          <w:tcPr>
            <w:tcW w:w="1081" w:type="dxa"/>
            <w:tcBorders>
              <w:right w:val="single" w:sz="6" w:space="0" w:color="000000"/>
            </w:tcBorders>
          </w:tcPr>
          <w:p>
            <w:pPr>
              <w:pStyle w:val="TableParagraph"/>
              <w:spacing w:line="278" w:lineRule="exact"/>
              <w:ind w:left="186" w:right="223"/>
              <w:jc w:val="center"/>
              <w:rPr>
                <w:sz w:val="24"/>
              </w:rPr>
            </w:pPr>
            <w:r>
              <w:rPr>
                <w:sz w:val="24"/>
              </w:rPr>
              <w:t>0.4</w:t>
            </w:r>
          </w:p>
        </w:tc>
        <w:tc>
          <w:tcPr>
            <w:tcW w:w="1174" w:type="dxa"/>
            <w:tcBorders>
              <w:left w:val="single" w:sz="6" w:space="0" w:color="000000"/>
            </w:tcBorders>
          </w:tcPr>
          <w:p>
            <w:pPr>
              <w:pStyle w:val="TableParagraph"/>
              <w:spacing w:line="275" w:lineRule="exact"/>
              <w:ind w:left="125" w:right="186"/>
              <w:jc w:val="center"/>
              <w:rPr>
                <w:rFonts w:ascii="Cambria Math" w:eastAsia="Cambria Math"/>
                <w:sz w:val="24"/>
              </w:rPr>
            </w:pPr>
            <w:r>
              <w:rPr>
                <w:rFonts w:ascii="Cambria Math" w:eastAsia="Cambria Math"/>
                <w:sz w:val="24"/>
              </w:rPr>
              <w:t>𝑁</w:t>
            </w:r>
            <w:r>
              <w:rPr>
                <w:rFonts w:ascii="Cambria Math" w:eastAsia="Cambria Math"/>
                <w:sz w:val="24"/>
                <w:vertAlign w:val="subscript"/>
              </w:rPr>
              <w:t>2</w:t>
            </w:r>
          </w:p>
        </w:tc>
        <w:tc>
          <w:tcPr>
            <w:tcW w:w="1080" w:type="dxa"/>
            <w:tcBorders>
              <w:right w:val="single" w:sz="4" w:space="0" w:color="000000"/>
            </w:tcBorders>
          </w:tcPr>
          <w:p>
            <w:pPr>
              <w:pStyle w:val="TableParagraph"/>
              <w:spacing w:line="278" w:lineRule="exact"/>
              <w:ind w:left="186" w:right="223"/>
              <w:jc w:val="center"/>
              <w:rPr>
                <w:sz w:val="24"/>
              </w:rPr>
            </w:pPr>
            <w:r>
              <w:rPr>
                <w:sz w:val="24"/>
              </w:rPr>
              <w:t>2000</w:t>
            </w:r>
          </w:p>
        </w:tc>
        <w:tc>
          <w:tcPr>
            <w:tcW w:w="1174" w:type="dxa"/>
            <w:tcBorders>
              <w:left w:val="single" w:sz="4" w:space="0" w:color="000000"/>
            </w:tcBorders>
          </w:tcPr>
          <w:p>
            <w:pPr>
              <w:pStyle w:val="TableParagraph"/>
              <w:spacing w:line="278" w:lineRule="exact"/>
              <w:ind w:left="126" w:right="187"/>
              <w:jc w:val="center"/>
              <w:rPr>
                <w:rFonts w:ascii="Cambria Math" w:eastAsia="Cambria Math"/>
                <w:sz w:val="17"/>
              </w:rPr>
            </w:pPr>
            <w:r>
              <w:rPr>
                <w:rFonts w:ascii="Cambria Math" w:eastAsia="Cambria Math"/>
                <w:w w:val="105"/>
                <w:position w:val="5"/>
                <w:sz w:val="24"/>
              </w:rPr>
              <w:t>𝜎</w:t>
            </w:r>
            <w:r>
              <w:rPr>
                <w:rFonts w:ascii="Cambria Math" w:eastAsia="Cambria Math"/>
                <w:w w:val="105"/>
                <w:sz w:val="17"/>
              </w:rPr>
              <w:t>12</w:t>
            </w:r>
          </w:p>
        </w:tc>
        <w:tc>
          <w:tcPr>
            <w:tcW w:w="1083" w:type="dxa"/>
            <w:tcBorders>
              <w:right w:val="single" w:sz="4" w:space="0" w:color="000000"/>
            </w:tcBorders>
          </w:tcPr>
          <w:p>
            <w:pPr>
              <w:pStyle w:val="TableParagraph"/>
              <w:spacing w:line="278" w:lineRule="exact"/>
              <w:ind w:left="186" w:right="229"/>
              <w:jc w:val="center"/>
              <w:rPr>
                <w:sz w:val="24"/>
              </w:rPr>
            </w:pPr>
            <w:r>
              <w:rPr>
                <w:sz w:val="24"/>
              </w:rPr>
              <w:t>0.8</w:t>
            </w:r>
          </w:p>
        </w:tc>
        <w:tc>
          <w:tcPr>
            <w:tcW w:w="1173" w:type="dxa"/>
            <w:tcBorders>
              <w:left w:val="single" w:sz="4" w:space="0" w:color="000000"/>
            </w:tcBorders>
          </w:tcPr>
          <w:p>
            <w:pPr>
              <w:pStyle w:val="TableParagraph"/>
              <w:spacing w:line="278" w:lineRule="exact"/>
              <w:ind w:left="125" w:right="187"/>
              <w:jc w:val="center"/>
              <w:rPr>
                <w:rFonts w:ascii="Cambria Math" w:eastAsia="Cambria Math"/>
                <w:sz w:val="17"/>
              </w:rPr>
            </w:pPr>
            <w:r>
              <w:rPr>
                <w:rFonts w:ascii="Cambria Math" w:eastAsia="Cambria Math"/>
                <w:w w:val="105"/>
                <w:position w:val="5"/>
                <w:sz w:val="24"/>
              </w:rPr>
              <w:t>𝜎</w:t>
            </w:r>
            <w:r>
              <w:rPr>
                <w:rFonts w:ascii="Cambria Math" w:eastAsia="Cambria Math"/>
                <w:w w:val="105"/>
                <w:sz w:val="17"/>
              </w:rPr>
              <w:t>31</w:t>
            </w:r>
          </w:p>
        </w:tc>
        <w:tc>
          <w:tcPr>
            <w:tcW w:w="1082" w:type="dxa"/>
          </w:tcPr>
          <w:p>
            <w:pPr>
              <w:pStyle w:val="TableParagraph"/>
              <w:spacing w:line="278" w:lineRule="exact"/>
              <w:ind w:left="184" w:right="234"/>
              <w:jc w:val="center"/>
              <w:rPr>
                <w:sz w:val="24"/>
              </w:rPr>
            </w:pPr>
            <w:r>
              <w:rPr>
                <w:sz w:val="24"/>
              </w:rPr>
              <w:t>0.56</w:t>
            </w:r>
          </w:p>
        </w:tc>
      </w:tr>
      <w:tr>
        <w:trPr>
          <w:trHeight w:val="285" w:hRule="atLeast"/>
        </w:trPr>
        <w:tc>
          <w:tcPr>
            <w:tcW w:w="1188" w:type="dxa"/>
            <w:tcBorders>
              <w:bottom w:val="single" w:sz="12" w:space="0" w:color="000000"/>
            </w:tcBorders>
          </w:tcPr>
          <w:p>
            <w:pPr>
              <w:pStyle w:val="TableParagraph"/>
              <w:spacing w:line="266" w:lineRule="exact"/>
              <w:ind w:left="148" w:right="186"/>
              <w:jc w:val="center"/>
              <w:rPr>
                <w:rFonts w:ascii="Cambria Math" w:eastAsia="Cambria Math"/>
                <w:sz w:val="24"/>
              </w:rPr>
            </w:pPr>
            <w:r>
              <w:rPr>
                <w:rFonts w:ascii="Cambria Math" w:eastAsia="Cambria Math"/>
                <w:sz w:val="24"/>
              </w:rPr>
              <w:t>𝐻</w:t>
            </w:r>
            <w:r>
              <w:rPr>
                <w:rFonts w:ascii="Cambria Math" w:eastAsia="Cambria Math"/>
                <w:sz w:val="24"/>
                <w:vertAlign w:val="subscript"/>
              </w:rPr>
              <w:t>3</w:t>
            </w:r>
          </w:p>
        </w:tc>
        <w:tc>
          <w:tcPr>
            <w:tcW w:w="1081" w:type="dxa"/>
            <w:tcBorders>
              <w:bottom w:val="single" w:sz="12" w:space="0" w:color="000000"/>
              <w:right w:val="single" w:sz="6" w:space="0" w:color="000000"/>
            </w:tcBorders>
          </w:tcPr>
          <w:p>
            <w:pPr>
              <w:pStyle w:val="TableParagraph"/>
              <w:spacing w:line="266" w:lineRule="exact"/>
              <w:ind w:left="186" w:right="223"/>
              <w:jc w:val="center"/>
              <w:rPr>
                <w:sz w:val="24"/>
              </w:rPr>
            </w:pPr>
            <w:r>
              <w:rPr>
                <w:sz w:val="24"/>
              </w:rPr>
              <w:t>0.2</w:t>
            </w:r>
          </w:p>
        </w:tc>
        <w:tc>
          <w:tcPr>
            <w:tcW w:w="1174" w:type="dxa"/>
            <w:tcBorders>
              <w:left w:val="single" w:sz="6" w:space="0" w:color="000000"/>
              <w:bottom w:val="single" w:sz="12" w:space="0" w:color="000000"/>
            </w:tcBorders>
          </w:tcPr>
          <w:p>
            <w:pPr>
              <w:pStyle w:val="TableParagraph"/>
              <w:spacing w:line="266" w:lineRule="exact"/>
              <w:ind w:left="125" w:right="186"/>
              <w:jc w:val="center"/>
              <w:rPr>
                <w:rFonts w:ascii="Cambria Math" w:eastAsia="Cambria Math"/>
                <w:sz w:val="24"/>
              </w:rPr>
            </w:pPr>
            <w:r>
              <w:rPr>
                <w:rFonts w:ascii="Cambria Math" w:eastAsia="Cambria Math"/>
                <w:sz w:val="24"/>
              </w:rPr>
              <w:t>𝑁</w:t>
            </w:r>
            <w:r>
              <w:rPr>
                <w:rFonts w:ascii="Cambria Math" w:eastAsia="Cambria Math"/>
                <w:sz w:val="24"/>
                <w:vertAlign w:val="subscript"/>
              </w:rPr>
              <w:t>3</w:t>
            </w:r>
          </w:p>
        </w:tc>
        <w:tc>
          <w:tcPr>
            <w:tcW w:w="1080" w:type="dxa"/>
            <w:tcBorders>
              <w:bottom w:val="single" w:sz="12" w:space="0" w:color="000000"/>
              <w:right w:val="single" w:sz="4" w:space="0" w:color="000000"/>
            </w:tcBorders>
          </w:tcPr>
          <w:p>
            <w:pPr>
              <w:pStyle w:val="TableParagraph"/>
              <w:spacing w:line="266" w:lineRule="exact"/>
              <w:ind w:left="186" w:right="223"/>
              <w:jc w:val="center"/>
              <w:rPr>
                <w:sz w:val="24"/>
              </w:rPr>
            </w:pPr>
            <w:r>
              <w:rPr>
                <w:sz w:val="24"/>
              </w:rPr>
              <w:t>2000</w:t>
            </w:r>
          </w:p>
        </w:tc>
        <w:tc>
          <w:tcPr>
            <w:tcW w:w="1174" w:type="dxa"/>
            <w:tcBorders>
              <w:left w:val="single" w:sz="4" w:space="0" w:color="000000"/>
              <w:bottom w:val="single" w:sz="12" w:space="0" w:color="000000"/>
            </w:tcBorders>
          </w:tcPr>
          <w:p>
            <w:pPr>
              <w:pStyle w:val="TableParagraph"/>
              <w:spacing w:line="266" w:lineRule="exact"/>
              <w:ind w:left="126" w:right="187"/>
              <w:jc w:val="center"/>
              <w:rPr>
                <w:rFonts w:ascii="Cambria Math" w:eastAsia="Cambria Math"/>
                <w:sz w:val="17"/>
              </w:rPr>
            </w:pPr>
            <w:r>
              <w:rPr>
                <w:rFonts w:ascii="Cambria Math" w:eastAsia="Cambria Math"/>
                <w:w w:val="105"/>
                <w:position w:val="5"/>
                <w:sz w:val="24"/>
              </w:rPr>
              <w:t>𝜎</w:t>
            </w:r>
            <w:r>
              <w:rPr>
                <w:rFonts w:ascii="Cambria Math" w:eastAsia="Cambria Math"/>
                <w:w w:val="105"/>
                <w:sz w:val="17"/>
              </w:rPr>
              <w:t>32</w:t>
            </w:r>
          </w:p>
        </w:tc>
        <w:tc>
          <w:tcPr>
            <w:tcW w:w="1083" w:type="dxa"/>
            <w:tcBorders>
              <w:bottom w:val="single" w:sz="12" w:space="0" w:color="000000"/>
              <w:right w:val="single" w:sz="4" w:space="0" w:color="000000"/>
            </w:tcBorders>
          </w:tcPr>
          <w:p>
            <w:pPr>
              <w:pStyle w:val="TableParagraph"/>
              <w:spacing w:line="266" w:lineRule="exact"/>
              <w:ind w:left="186" w:right="229"/>
              <w:jc w:val="center"/>
              <w:rPr>
                <w:sz w:val="24"/>
              </w:rPr>
            </w:pPr>
            <w:r>
              <w:rPr>
                <w:sz w:val="24"/>
              </w:rPr>
              <w:t>0.7</w:t>
            </w:r>
          </w:p>
        </w:tc>
        <w:tc>
          <w:tcPr>
            <w:tcW w:w="1173" w:type="dxa"/>
            <w:tcBorders>
              <w:left w:val="single" w:sz="4" w:space="0" w:color="000000"/>
              <w:bottom w:val="single" w:sz="12" w:space="0" w:color="000000"/>
            </w:tcBorders>
          </w:tcPr>
          <w:p>
            <w:pPr>
              <w:pStyle w:val="TableParagraph"/>
              <w:spacing w:line="266" w:lineRule="exact"/>
              <w:ind w:left="125" w:right="187"/>
              <w:jc w:val="center"/>
              <w:rPr>
                <w:rFonts w:ascii="Cambria Math" w:eastAsia="Cambria Math"/>
                <w:sz w:val="17"/>
              </w:rPr>
            </w:pPr>
            <w:r>
              <w:rPr>
                <w:rFonts w:ascii="Cambria Math" w:eastAsia="Cambria Math"/>
                <w:w w:val="105"/>
                <w:position w:val="5"/>
                <w:sz w:val="24"/>
              </w:rPr>
              <w:t>𝜎</w:t>
            </w:r>
            <w:r>
              <w:rPr>
                <w:rFonts w:ascii="Cambria Math" w:eastAsia="Cambria Math"/>
                <w:w w:val="105"/>
                <w:sz w:val="17"/>
              </w:rPr>
              <w:t>13</w:t>
            </w:r>
          </w:p>
        </w:tc>
        <w:tc>
          <w:tcPr>
            <w:tcW w:w="1082" w:type="dxa"/>
            <w:tcBorders>
              <w:bottom w:val="single" w:sz="12" w:space="0" w:color="000000"/>
            </w:tcBorders>
          </w:tcPr>
          <w:p>
            <w:pPr>
              <w:pStyle w:val="TableParagraph"/>
              <w:spacing w:line="266" w:lineRule="exact"/>
              <w:ind w:left="184" w:right="234"/>
              <w:jc w:val="center"/>
              <w:rPr>
                <w:sz w:val="24"/>
              </w:rPr>
            </w:pPr>
            <w:r>
              <w:rPr>
                <w:sz w:val="24"/>
              </w:rPr>
              <w:t>0.64</w:t>
            </w:r>
          </w:p>
        </w:tc>
      </w:tr>
    </w:tbl>
    <w:p>
      <w:pPr>
        <w:pStyle w:val="BodyText"/>
        <w:spacing w:before="120"/>
        <w:ind w:right="1433" w:firstLine="480"/>
        <w:jc w:val="both"/>
      </w:pPr>
      <w:r>
        <w:rPr/>
        <w:t>With the help of MATLAB, we obtain their scale trend with time goes by. From Figure</w:t>
      </w:r>
      <w:r>
        <w:rPr>
          <w:spacing w:val="-3"/>
        </w:rPr>
        <w:t> </w:t>
      </w:r>
      <w:r>
        <w:rPr/>
        <w:t>11(a),</w:t>
      </w:r>
      <w:r>
        <w:rPr>
          <w:spacing w:val="-4"/>
        </w:rPr>
        <w:t> </w:t>
      </w:r>
      <w:r>
        <w:rPr/>
        <w:t>it</w:t>
      </w:r>
      <w:r>
        <w:rPr>
          <w:spacing w:val="-3"/>
        </w:rPr>
        <w:t> </w:t>
      </w:r>
      <w:r>
        <w:rPr/>
        <w:t>is</w:t>
      </w:r>
      <w:r>
        <w:rPr>
          <w:spacing w:val="-5"/>
        </w:rPr>
        <w:t> </w:t>
      </w:r>
      <w:r>
        <w:rPr/>
        <w:t>notable</w:t>
      </w:r>
      <w:r>
        <w:rPr>
          <w:spacing w:val="-4"/>
        </w:rPr>
        <w:t> </w:t>
      </w:r>
      <w:r>
        <w:rPr/>
        <w:t>that</w:t>
      </w:r>
      <w:r>
        <w:rPr>
          <w:spacing w:val="-3"/>
        </w:rPr>
        <w:t> </w:t>
      </w:r>
      <w:r>
        <w:rPr/>
        <w:t>their</w:t>
      </w:r>
      <w:r>
        <w:rPr>
          <w:spacing w:val="-3"/>
        </w:rPr>
        <w:t> </w:t>
      </w:r>
      <w:r>
        <w:rPr/>
        <w:t>scales</w:t>
      </w:r>
      <w:r>
        <w:rPr>
          <w:spacing w:val="-5"/>
        </w:rPr>
        <w:t> </w:t>
      </w:r>
      <w:r>
        <w:rPr/>
        <w:t>still</w:t>
      </w:r>
      <w:r>
        <w:rPr>
          <w:spacing w:val="-2"/>
        </w:rPr>
        <w:t> </w:t>
      </w:r>
      <w:r>
        <w:rPr/>
        <w:t>level</w:t>
      </w:r>
      <w:r>
        <w:rPr>
          <w:spacing w:val="-4"/>
        </w:rPr>
        <w:t> </w:t>
      </w:r>
      <w:r>
        <w:rPr/>
        <w:t>off</w:t>
      </w:r>
      <w:r>
        <w:rPr>
          <w:spacing w:val="-4"/>
        </w:rPr>
        <w:t> </w:t>
      </w:r>
      <w:r>
        <w:rPr/>
        <w:t>in</w:t>
      </w:r>
      <w:r>
        <w:rPr>
          <w:spacing w:val="-5"/>
        </w:rPr>
        <w:t> </w:t>
      </w:r>
      <w:r>
        <w:rPr/>
        <w:t>the</w:t>
      </w:r>
      <w:r>
        <w:rPr>
          <w:spacing w:val="-4"/>
        </w:rPr>
        <w:t> </w:t>
      </w:r>
      <w:r>
        <w:rPr/>
        <w:t>end.</w:t>
      </w:r>
      <w:r>
        <w:rPr>
          <w:spacing w:val="-4"/>
        </w:rPr>
        <w:t> </w:t>
      </w:r>
      <w:r>
        <w:rPr/>
        <w:t>At</w:t>
      </w:r>
      <w:r>
        <w:rPr>
          <w:spacing w:val="-3"/>
        </w:rPr>
        <w:t> </w:t>
      </w:r>
      <w:r>
        <w:rPr/>
        <w:t>that</w:t>
      </w:r>
      <w:r>
        <w:rPr>
          <w:spacing w:val="-3"/>
        </w:rPr>
        <w:t> </w:t>
      </w:r>
      <w:r>
        <w:rPr/>
        <w:t>time,</w:t>
      </w:r>
      <w:r>
        <w:rPr>
          <w:spacing w:val="-4"/>
        </w:rPr>
        <w:t> </w:t>
      </w:r>
      <w:r>
        <w:rPr/>
        <w:t>Sprint- ers</w:t>
      </w:r>
      <w:r>
        <w:rPr>
          <w:spacing w:val="-18"/>
        </w:rPr>
        <w:t> </w:t>
      </w:r>
      <w:r>
        <w:rPr/>
        <w:t>are</w:t>
      </w:r>
      <w:r>
        <w:rPr>
          <w:spacing w:val="-17"/>
        </w:rPr>
        <w:t> </w:t>
      </w:r>
      <w:r>
        <w:rPr/>
        <w:t>at</w:t>
      </w:r>
      <w:r>
        <w:rPr>
          <w:spacing w:val="-19"/>
        </w:rPr>
        <w:t> </w:t>
      </w:r>
      <w:r>
        <w:rPr/>
        <w:t>the</w:t>
      </w:r>
      <w:r>
        <w:rPr>
          <w:spacing w:val="-16"/>
        </w:rPr>
        <w:t> </w:t>
      </w:r>
      <w:r>
        <w:rPr/>
        <w:t>majority</w:t>
      </w:r>
      <w:r>
        <w:rPr>
          <w:spacing w:val="-19"/>
        </w:rPr>
        <w:t> </w:t>
      </w:r>
      <w:r>
        <w:rPr/>
        <w:t>while</w:t>
      </w:r>
      <w:r>
        <w:rPr>
          <w:spacing w:val="-17"/>
        </w:rPr>
        <w:t> </w:t>
      </w:r>
      <w:r>
        <w:rPr/>
        <w:t>Middle</w:t>
      </w:r>
      <w:r>
        <w:rPr>
          <w:spacing w:val="-16"/>
        </w:rPr>
        <w:t> </w:t>
      </w:r>
      <w:r>
        <w:rPr/>
        <w:t>distance</w:t>
      </w:r>
      <w:r>
        <w:rPr>
          <w:spacing w:val="-14"/>
        </w:rPr>
        <w:t> </w:t>
      </w:r>
      <w:r>
        <w:rPr/>
        <w:t>runners</w:t>
      </w:r>
      <w:r>
        <w:rPr>
          <w:spacing w:val="-18"/>
        </w:rPr>
        <w:t> </w:t>
      </w:r>
      <w:r>
        <w:rPr/>
        <w:t>are</w:t>
      </w:r>
      <w:r>
        <w:rPr>
          <w:spacing w:val="-17"/>
        </w:rPr>
        <w:t> </w:t>
      </w:r>
      <w:r>
        <w:rPr/>
        <w:t>at</w:t>
      </w:r>
      <w:r>
        <w:rPr>
          <w:spacing w:val="-18"/>
        </w:rPr>
        <w:t> </w:t>
      </w:r>
      <w:r>
        <w:rPr/>
        <w:t>the</w:t>
      </w:r>
      <w:r>
        <w:rPr>
          <w:spacing w:val="-17"/>
        </w:rPr>
        <w:t> </w:t>
      </w:r>
      <w:r>
        <w:rPr/>
        <w:t>minority.</w:t>
      </w:r>
      <w:r>
        <w:rPr>
          <w:spacing w:val="-11"/>
        </w:rPr>
        <w:t> </w:t>
      </w:r>
      <w:r>
        <w:rPr/>
        <w:t>Nevertheless, the sum of these three types fungi rockets at first and flatten out in the end. From Figure 11(b), it is crystal clear that the decomposition rate surges and reach the peak in</w:t>
      </w:r>
      <w:r>
        <w:rPr>
          <w:spacing w:val="-10"/>
        </w:rPr>
        <w:t> </w:t>
      </w:r>
      <w:r>
        <w:rPr/>
        <w:t>such</w:t>
      </w:r>
      <w:r>
        <w:rPr>
          <w:spacing w:val="-9"/>
        </w:rPr>
        <w:t> </w:t>
      </w:r>
      <w:r>
        <w:rPr/>
        <w:t>a</w:t>
      </w:r>
      <w:r>
        <w:rPr>
          <w:spacing w:val="-10"/>
        </w:rPr>
        <w:t> </w:t>
      </w:r>
      <w:r>
        <w:rPr/>
        <w:t>while,</w:t>
      </w:r>
      <w:r>
        <w:rPr>
          <w:spacing w:val="-9"/>
        </w:rPr>
        <w:t> </w:t>
      </w:r>
      <w:r>
        <w:rPr/>
        <w:t>but</w:t>
      </w:r>
      <w:r>
        <w:rPr>
          <w:spacing w:val="-9"/>
        </w:rPr>
        <w:t> </w:t>
      </w:r>
      <w:r>
        <w:rPr/>
        <w:t>steadily</w:t>
      </w:r>
      <w:r>
        <w:rPr>
          <w:spacing w:val="-8"/>
        </w:rPr>
        <w:t> </w:t>
      </w:r>
      <w:r>
        <w:rPr/>
        <w:t>falls</w:t>
      </w:r>
      <w:r>
        <w:rPr>
          <w:spacing w:val="-11"/>
        </w:rPr>
        <w:t> </w:t>
      </w:r>
      <w:r>
        <w:rPr/>
        <w:t>to</w:t>
      </w:r>
      <w:r>
        <w:rPr>
          <w:spacing w:val="-8"/>
        </w:rPr>
        <w:t> </w:t>
      </w:r>
      <w:r>
        <w:rPr/>
        <w:t>a</w:t>
      </w:r>
      <w:r>
        <w:rPr>
          <w:spacing w:val="-12"/>
        </w:rPr>
        <w:t> </w:t>
      </w:r>
      <w:r>
        <w:rPr/>
        <w:t>stable</w:t>
      </w:r>
      <w:r>
        <w:rPr>
          <w:spacing w:val="-9"/>
        </w:rPr>
        <w:t> </w:t>
      </w:r>
      <w:r>
        <w:rPr/>
        <w:t>value</w:t>
      </w:r>
      <w:r>
        <w:rPr>
          <w:spacing w:val="-8"/>
        </w:rPr>
        <w:t> </w:t>
      </w:r>
      <w:r>
        <w:rPr/>
        <w:t>later</w:t>
      </w:r>
      <w:r>
        <w:rPr>
          <w:spacing w:val="-11"/>
        </w:rPr>
        <w:t> </w:t>
      </w:r>
      <w:r>
        <w:rPr/>
        <w:t>on.</w:t>
      </w:r>
      <w:r>
        <w:rPr>
          <w:spacing w:val="-9"/>
        </w:rPr>
        <w:t> </w:t>
      </w:r>
      <w:r>
        <w:rPr/>
        <w:t>We</w:t>
      </w:r>
      <w:r>
        <w:rPr>
          <w:spacing w:val="-12"/>
        </w:rPr>
        <w:t> </w:t>
      </w:r>
      <w:r>
        <w:rPr/>
        <w:t>reckon</w:t>
      </w:r>
      <w:r>
        <w:rPr>
          <w:spacing w:val="-12"/>
        </w:rPr>
        <w:t> </w:t>
      </w:r>
      <w:r>
        <w:rPr/>
        <w:t>that</w:t>
      </w:r>
      <w:r>
        <w:rPr>
          <w:spacing w:val="-9"/>
        </w:rPr>
        <w:t> </w:t>
      </w:r>
      <w:r>
        <w:rPr/>
        <w:t>it</w:t>
      </w:r>
      <w:r>
        <w:rPr>
          <w:spacing w:val="-8"/>
        </w:rPr>
        <w:t> </w:t>
      </w:r>
      <w:r>
        <w:rPr/>
        <w:t>is</w:t>
      </w:r>
      <w:r>
        <w:rPr>
          <w:spacing w:val="-10"/>
        </w:rPr>
        <w:t> </w:t>
      </w:r>
      <w:r>
        <w:rPr/>
        <w:t>because Sprinters grow dramatically in the beginning but Long-distance runners are at the majority later on. Moreover, according to Figure 1C in literature [3], decomposition rate is positively related to hyphal extension rate. Long-distance runner’s proportion becomes larger later on, leading to a lower rate. Therefore, its performance shows as Figure</w:t>
      </w:r>
      <w:r>
        <w:rPr>
          <w:spacing w:val="-1"/>
        </w:rPr>
        <w:t> </w:t>
      </w:r>
      <w:r>
        <w:rPr/>
        <w:t>11(b).</w:t>
      </w:r>
    </w:p>
    <w:p>
      <w:pPr>
        <w:pStyle w:val="BodyText"/>
        <w:ind w:right="1435" w:firstLine="480"/>
        <w:jc w:val="both"/>
      </w:pPr>
      <w:r>
        <w:rPr/>
        <w:t>Moreover, we find that multiple species community’s population scale is 1.5 times that of single species and its decomposition rate will be 1.45 times that of</w:t>
      </w:r>
      <w:r>
        <w:rPr>
          <w:spacing w:val="-36"/>
        </w:rPr>
        <w:t> </w:t>
      </w:r>
      <w:r>
        <w:rPr/>
        <w:t>single species on the condition of optimal environment and same initial</w:t>
      </w:r>
      <w:r>
        <w:rPr>
          <w:spacing w:val="-15"/>
        </w:rPr>
        <w:t> </w:t>
      </w:r>
      <w:r>
        <w:rPr/>
        <w:t>proportions.</w:t>
      </w:r>
    </w:p>
    <w:p>
      <w:pPr>
        <w:spacing w:after="0"/>
        <w:jc w:val="both"/>
        <w:sectPr>
          <w:pgSz w:w="11910" w:h="16840"/>
          <w:pgMar w:header="859" w:footer="0" w:top="1140" w:bottom="280" w:left="100" w:right="0"/>
        </w:sectPr>
      </w:pPr>
    </w:p>
    <w:tbl>
      <w:tblPr>
        <w:tblW w:w="0" w:type="auto"/>
        <w:jc w:val="left"/>
        <w:tblInd w:w="13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3"/>
        <w:gridCol w:w="4452"/>
      </w:tblGrid>
      <w:tr>
        <w:trPr>
          <w:trHeight w:val="3801" w:hRule="atLeast"/>
        </w:trPr>
        <w:tc>
          <w:tcPr>
            <w:tcW w:w="4633" w:type="dxa"/>
            <w:tcBorders>
              <w:top w:val="single" w:sz="4" w:space="0" w:color="000000"/>
            </w:tcBorders>
          </w:tcPr>
          <w:p>
            <w:pPr>
              <w:pStyle w:val="TableParagraph"/>
              <w:rPr>
                <w:sz w:val="20"/>
              </w:rPr>
            </w:pPr>
          </w:p>
          <w:p>
            <w:pPr>
              <w:pStyle w:val="TableParagraph"/>
              <w:spacing w:before="8" w:after="1"/>
              <w:rPr>
                <w:sz w:val="22"/>
              </w:rPr>
            </w:pPr>
          </w:p>
          <w:p>
            <w:pPr>
              <w:pStyle w:val="TableParagraph"/>
              <w:ind w:left="163"/>
              <w:rPr>
                <w:sz w:val="20"/>
              </w:rPr>
            </w:pPr>
            <w:r>
              <w:rPr>
                <w:sz w:val="20"/>
              </w:rPr>
              <w:drawing>
                <wp:inline distT="0" distB="0" distL="0" distR="0">
                  <wp:extent cx="2790243" cy="1965960"/>
                  <wp:effectExtent l="0" t="0" r="0" b="0"/>
                  <wp:docPr id="149" name="image205.jpeg" descr=""/>
                  <wp:cNvGraphicFramePr>
                    <a:graphicFrameLocks noChangeAspect="1"/>
                  </wp:cNvGraphicFramePr>
                  <a:graphic>
                    <a:graphicData uri="http://schemas.openxmlformats.org/drawingml/2006/picture">
                      <pic:pic>
                        <pic:nvPicPr>
                          <pic:cNvPr id="150" name="image205.jpeg"/>
                          <pic:cNvPicPr/>
                        </pic:nvPicPr>
                        <pic:blipFill>
                          <a:blip r:embed="rId212" cstate="print"/>
                          <a:stretch>
                            <a:fillRect/>
                          </a:stretch>
                        </pic:blipFill>
                        <pic:spPr>
                          <a:xfrm>
                            <a:off x="0" y="0"/>
                            <a:ext cx="2790243" cy="1965960"/>
                          </a:xfrm>
                          <a:prstGeom prst="rect">
                            <a:avLst/>
                          </a:prstGeom>
                        </pic:spPr>
                      </pic:pic>
                    </a:graphicData>
                  </a:graphic>
                </wp:inline>
              </w:drawing>
            </w:r>
            <w:r>
              <w:rPr>
                <w:sz w:val="20"/>
              </w:rPr>
            </w:r>
          </w:p>
        </w:tc>
        <w:tc>
          <w:tcPr>
            <w:tcW w:w="4452" w:type="dxa"/>
            <w:tcBorders>
              <w:top w:val="single" w:sz="4" w:space="0" w:color="000000"/>
            </w:tcBorders>
          </w:tcPr>
          <w:p>
            <w:pPr>
              <w:pStyle w:val="TableParagraph"/>
              <w:spacing w:before="9"/>
              <w:rPr>
                <w:sz w:val="27"/>
              </w:rPr>
            </w:pPr>
          </w:p>
          <w:p>
            <w:pPr>
              <w:pStyle w:val="TableParagraph"/>
              <w:ind w:left="80"/>
              <w:rPr>
                <w:sz w:val="20"/>
              </w:rPr>
            </w:pPr>
            <w:r>
              <w:rPr>
                <w:sz w:val="20"/>
              </w:rPr>
              <w:drawing>
                <wp:inline distT="0" distB="0" distL="0" distR="0">
                  <wp:extent cx="2713526" cy="2146173"/>
                  <wp:effectExtent l="0" t="0" r="0" b="0"/>
                  <wp:docPr id="151" name="image206.jpeg" descr=""/>
                  <wp:cNvGraphicFramePr>
                    <a:graphicFrameLocks noChangeAspect="1"/>
                  </wp:cNvGraphicFramePr>
                  <a:graphic>
                    <a:graphicData uri="http://schemas.openxmlformats.org/drawingml/2006/picture">
                      <pic:pic>
                        <pic:nvPicPr>
                          <pic:cNvPr id="152" name="image206.jpeg"/>
                          <pic:cNvPicPr/>
                        </pic:nvPicPr>
                        <pic:blipFill>
                          <a:blip r:embed="rId213" cstate="print"/>
                          <a:stretch>
                            <a:fillRect/>
                          </a:stretch>
                        </pic:blipFill>
                        <pic:spPr>
                          <a:xfrm>
                            <a:off x="0" y="0"/>
                            <a:ext cx="2713526" cy="2146173"/>
                          </a:xfrm>
                          <a:prstGeom prst="rect">
                            <a:avLst/>
                          </a:prstGeom>
                        </pic:spPr>
                      </pic:pic>
                    </a:graphicData>
                  </a:graphic>
                </wp:inline>
              </w:drawing>
            </w:r>
            <w:r>
              <w:rPr>
                <w:sz w:val="20"/>
              </w:rPr>
            </w:r>
          </w:p>
        </w:tc>
      </w:tr>
      <w:tr>
        <w:trPr>
          <w:trHeight w:val="291" w:hRule="atLeast"/>
        </w:trPr>
        <w:tc>
          <w:tcPr>
            <w:tcW w:w="4633" w:type="dxa"/>
          </w:tcPr>
          <w:p>
            <w:pPr>
              <w:pStyle w:val="TableParagraph"/>
              <w:spacing w:line="271" w:lineRule="exact"/>
              <w:ind w:left="1219"/>
              <w:rPr>
                <w:b/>
                <w:sz w:val="24"/>
              </w:rPr>
            </w:pPr>
            <w:r>
              <w:rPr>
                <w:b/>
                <w:sz w:val="24"/>
              </w:rPr>
              <w:t>(a) Population scale</w:t>
            </w:r>
          </w:p>
        </w:tc>
        <w:tc>
          <w:tcPr>
            <w:tcW w:w="4452" w:type="dxa"/>
          </w:tcPr>
          <w:p>
            <w:pPr>
              <w:pStyle w:val="TableParagraph"/>
              <w:spacing w:line="271" w:lineRule="exact"/>
              <w:ind w:left="928"/>
              <w:rPr>
                <w:b/>
                <w:sz w:val="24"/>
              </w:rPr>
            </w:pPr>
            <w:r>
              <w:rPr>
                <w:b/>
                <w:sz w:val="24"/>
              </w:rPr>
              <w:t>(b) Decomposition rate</w:t>
            </w:r>
          </w:p>
        </w:tc>
      </w:tr>
      <w:tr>
        <w:trPr>
          <w:trHeight w:val="288" w:hRule="atLeast"/>
        </w:trPr>
        <w:tc>
          <w:tcPr>
            <w:tcW w:w="9085" w:type="dxa"/>
            <w:gridSpan w:val="2"/>
          </w:tcPr>
          <w:p>
            <w:pPr>
              <w:pStyle w:val="TableParagraph"/>
              <w:spacing w:line="269" w:lineRule="exact"/>
              <w:ind w:left="626"/>
              <w:rPr>
                <w:b/>
                <w:sz w:val="24"/>
              </w:rPr>
            </w:pPr>
            <w:r>
              <w:rPr>
                <w:b/>
                <w:sz w:val="24"/>
              </w:rPr>
              <w:t>Figure 11: Population Competition without Environmental Fluctuations</w:t>
            </w:r>
          </w:p>
        </w:tc>
      </w:tr>
    </w:tbl>
    <w:p>
      <w:pPr>
        <w:pStyle w:val="Heading2"/>
        <w:numPr>
          <w:ilvl w:val="1"/>
          <w:numId w:val="2"/>
        </w:numPr>
        <w:tabs>
          <w:tab w:pos="1768" w:val="left" w:leader="none"/>
        </w:tabs>
        <w:spacing w:line="240" w:lineRule="auto" w:before="137" w:after="0"/>
        <w:ind w:left="1767" w:right="0" w:hanging="427"/>
        <w:jc w:val="left"/>
      </w:pPr>
      <w:bookmarkStart w:name="_bookmark24" w:id="47"/>
      <w:bookmarkEnd w:id="47"/>
      <w:r>
        <w:rPr>
          <w:b w:val="0"/>
        </w:rPr>
      </w:r>
      <w:bookmarkStart w:name="_bookmark24" w:id="48"/>
      <w:bookmarkEnd w:id="48"/>
      <w:r>
        <w:rPr/>
        <w:t>S</w:t>
      </w:r>
      <w:r>
        <w:rPr/>
        <w:t>ensitivity</w:t>
      </w:r>
      <w:r>
        <w:rPr>
          <w:spacing w:val="-1"/>
        </w:rPr>
        <w:t> </w:t>
      </w:r>
      <w:r>
        <w:rPr/>
        <w:t>Analysis</w:t>
      </w:r>
    </w:p>
    <w:p>
      <w:pPr>
        <w:pStyle w:val="BodyText"/>
        <w:spacing w:line="298" w:lineRule="exact" w:before="120"/>
        <w:ind w:left="1820"/>
      </w:pPr>
      <w:r>
        <w:rPr/>
        <w:t>For Multi Species Grow Model with environmental fluctuations, when moisture</w:t>
      </w:r>
    </w:p>
    <w:p>
      <w:pPr>
        <w:pStyle w:val="BodyText"/>
        <w:spacing w:line="298" w:lineRule="exact"/>
      </w:pPr>
      <w:r>
        <w:rPr>
          <w:rFonts w:ascii="Cambria Math" w:eastAsia="Cambria Math"/>
        </w:rPr>
        <w:t>𝑥 </w:t>
      </w:r>
      <w:r>
        <w:rPr/>
        <w:t>changes periodically but temperature remains:</w:t>
      </w:r>
    </w:p>
    <w:p>
      <w:pPr>
        <w:pStyle w:val="BodyText"/>
        <w:spacing w:before="7" w:after="1"/>
        <w:ind w:left="0"/>
        <w:rPr>
          <w:sz w:val="9"/>
        </w:rPr>
      </w:pPr>
    </w:p>
    <w:tbl>
      <w:tblPr>
        <w:tblW w:w="0" w:type="auto"/>
        <w:jc w:val="left"/>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70"/>
        <w:gridCol w:w="4648"/>
      </w:tblGrid>
      <w:tr>
        <w:trPr>
          <w:trHeight w:val="3582" w:hRule="atLeast"/>
        </w:trPr>
        <w:tc>
          <w:tcPr>
            <w:tcW w:w="4670" w:type="dxa"/>
          </w:tcPr>
          <w:p>
            <w:pPr>
              <w:pStyle w:val="TableParagraph"/>
              <w:spacing w:before="8"/>
              <w:rPr>
                <w:sz w:val="3"/>
              </w:rPr>
            </w:pPr>
          </w:p>
          <w:p>
            <w:pPr>
              <w:pStyle w:val="TableParagraph"/>
              <w:ind w:left="206"/>
              <w:rPr>
                <w:sz w:val="20"/>
              </w:rPr>
            </w:pPr>
            <w:r>
              <w:rPr>
                <w:sz w:val="20"/>
              </w:rPr>
              <w:drawing>
                <wp:inline distT="0" distB="0" distL="0" distR="0">
                  <wp:extent cx="2765450" cy="2223992"/>
                  <wp:effectExtent l="0" t="0" r="0" b="0"/>
                  <wp:docPr id="153" name="image207.png" descr=""/>
                  <wp:cNvGraphicFramePr>
                    <a:graphicFrameLocks noChangeAspect="1"/>
                  </wp:cNvGraphicFramePr>
                  <a:graphic>
                    <a:graphicData uri="http://schemas.openxmlformats.org/drawingml/2006/picture">
                      <pic:pic>
                        <pic:nvPicPr>
                          <pic:cNvPr id="154" name="image207.png"/>
                          <pic:cNvPicPr/>
                        </pic:nvPicPr>
                        <pic:blipFill>
                          <a:blip r:embed="rId214" cstate="print"/>
                          <a:stretch>
                            <a:fillRect/>
                          </a:stretch>
                        </pic:blipFill>
                        <pic:spPr>
                          <a:xfrm>
                            <a:off x="0" y="0"/>
                            <a:ext cx="2765450" cy="2223992"/>
                          </a:xfrm>
                          <a:prstGeom prst="rect">
                            <a:avLst/>
                          </a:prstGeom>
                        </pic:spPr>
                      </pic:pic>
                    </a:graphicData>
                  </a:graphic>
                </wp:inline>
              </w:drawing>
            </w:r>
            <w:r>
              <w:rPr>
                <w:sz w:val="20"/>
              </w:rPr>
            </w:r>
          </w:p>
        </w:tc>
        <w:tc>
          <w:tcPr>
            <w:tcW w:w="4648" w:type="dxa"/>
          </w:tcPr>
          <w:p>
            <w:pPr>
              <w:pStyle w:val="TableParagraph"/>
              <w:spacing w:before="8"/>
              <w:rPr>
                <w:sz w:val="8"/>
              </w:rPr>
            </w:pPr>
          </w:p>
          <w:p>
            <w:pPr>
              <w:pStyle w:val="TableParagraph"/>
              <w:ind w:left="89"/>
              <w:rPr>
                <w:sz w:val="20"/>
              </w:rPr>
            </w:pPr>
            <w:r>
              <w:rPr>
                <w:sz w:val="20"/>
              </w:rPr>
              <w:pict>
                <v:group style="width:214.5pt;height:169.5pt;mso-position-horizontal-relative:char;mso-position-vertical-relative:line" coordorigin="0,0" coordsize="4290,3390">
                  <v:shape style="position:absolute;left:0;top:0;width:4290;height:3390" type="#_x0000_t75" stroked="false">
                    <v:imagedata r:id="rId215" o:title=""/>
                  </v:shape>
                  <v:rect style="position:absolute;left:1884;top:21;width:2303;height:3034" filled="true" fillcolor="#deebf7" stroked="false">
                    <v:fill opacity="13107f" type="solid"/>
                  </v:rect>
                  <v:rect style="position:absolute;left:370;top:21;width:1515;height:3034" filled="true" fillcolor="#deebf7" stroked="false">
                    <v:fill opacity="39321f" type="solid"/>
                  </v:rect>
                  <v:shape style="position:absolute;left:3205;top:98;width:908;height:649" type="#_x0000_t75" stroked="false">
                    <v:imagedata r:id="rId216" o:title=""/>
                  </v:shape>
                </v:group>
              </w:pict>
            </w:r>
            <w:r>
              <w:rPr>
                <w:sz w:val="20"/>
              </w:rPr>
            </w:r>
          </w:p>
        </w:tc>
      </w:tr>
      <w:tr>
        <w:trPr>
          <w:trHeight w:val="291" w:hRule="atLeast"/>
        </w:trPr>
        <w:tc>
          <w:tcPr>
            <w:tcW w:w="4670" w:type="dxa"/>
          </w:tcPr>
          <w:p>
            <w:pPr>
              <w:pStyle w:val="TableParagraph"/>
              <w:spacing w:line="271" w:lineRule="exact"/>
              <w:ind w:left="1270"/>
              <w:rPr>
                <w:b/>
                <w:sz w:val="24"/>
              </w:rPr>
            </w:pPr>
            <w:r>
              <w:rPr>
                <w:b/>
                <w:sz w:val="24"/>
              </w:rPr>
              <w:t>(a) Population scale</w:t>
            </w:r>
          </w:p>
        </w:tc>
        <w:tc>
          <w:tcPr>
            <w:tcW w:w="4648" w:type="dxa"/>
          </w:tcPr>
          <w:p>
            <w:pPr>
              <w:pStyle w:val="TableParagraph"/>
              <w:spacing w:line="271" w:lineRule="exact"/>
              <w:ind w:left="941"/>
              <w:rPr>
                <w:b/>
                <w:sz w:val="24"/>
              </w:rPr>
            </w:pPr>
            <w:r>
              <w:rPr>
                <w:b/>
                <w:sz w:val="24"/>
              </w:rPr>
              <w:t>(b) Decomposition rate</w:t>
            </w:r>
          </w:p>
        </w:tc>
      </w:tr>
      <w:tr>
        <w:trPr>
          <w:trHeight w:val="288" w:hRule="atLeast"/>
        </w:trPr>
        <w:tc>
          <w:tcPr>
            <w:tcW w:w="9318" w:type="dxa"/>
            <w:gridSpan w:val="2"/>
          </w:tcPr>
          <w:p>
            <w:pPr>
              <w:pStyle w:val="TableParagraph"/>
              <w:spacing w:line="269" w:lineRule="exact"/>
              <w:ind w:left="1493"/>
              <w:rPr>
                <w:b/>
                <w:sz w:val="24"/>
              </w:rPr>
            </w:pPr>
            <w:r>
              <w:rPr>
                <w:b/>
                <w:sz w:val="24"/>
              </w:rPr>
              <w:t>Figure 12: Population Competition with moisture change</w:t>
            </w:r>
          </w:p>
        </w:tc>
      </w:tr>
    </w:tbl>
    <w:p>
      <w:pPr>
        <w:pStyle w:val="BodyText"/>
        <w:spacing w:before="117"/>
        <w:ind w:right="1378" w:firstLine="480"/>
        <w:jc w:val="both"/>
      </w:pPr>
      <w:r>
        <w:rPr/>
        <w:t>In</w:t>
      </w:r>
      <w:r>
        <w:rPr>
          <w:spacing w:val="-13"/>
        </w:rPr>
        <w:t> </w:t>
      </w:r>
      <w:r>
        <w:rPr/>
        <w:t>Figure</w:t>
      </w:r>
      <w:r>
        <w:rPr>
          <w:spacing w:val="-12"/>
        </w:rPr>
        <w:t> </w:t>
      </w:r>
      <w:r>
        <w:rPr/>
        <w:t>12(a),</w:t>
      </w:r>
      <w:r>
        <w:rPr>
          <w:spacing w:val="-11"/>
        </w:rPr>
        <w:t> </w:t>
      </w:r>
      <w:r>
        <w:rPr/>
        <w:t>we</w:t>
      </w:r>
      <w:r>
        <w:rPr>
          <w:spacing w:val="-12"/>
        </w:rPr>
        <w:t> </w:t>
      </w:r>
      <w:r>
        <w:rPr/>
        <w:t>notice</w:t>
      </w:r>
      <w:r>
        <w:rPr>
          <w:spacing w:val="-12"/>
        </w:rPr>
        <w:t> </w:t>
      </w:r>
      <w:r>
        <w:rPr/>
        <w:t>that</w:t>
      </w:r>
      <w:r>
        <w:rPr>
          <w:spacing w:val="-12"/>
        </w:rPr>
        <w:t> </w:t>
      </w:r>
      <w:r>
        <w:rPr/>
        <w:t>when</w:t>
      </w:r>
      <w:r>
        <w:rPr>
          <w:spacing w:val="-13"/>
        </w:rPr>
        <w:t> </w:t>
      </w:r>
      <w:r>
        <w:rPr/>
        <w:t>the</w:t>
      </w:r>
      <w:r>
        <w:rPr>
          <w:spacing w:val="-12"/>
        </w:rPr>
        <w:t> </w:t>
      </w:r>
      <w:r>
        <w:rPr/>
        <w:t>moisture</w:t>
      </w:r>
      <w:r>
        <w:rPr>
          <w:spacing w:val="-12"/>
        </w:rPr>
        <w:t> </w:t>
      </w:r>
      <w:r>
        <w:rPr/>
        <w:t>concentration</w:t>
      </w:r>
      <w:r>
        <w:rPr>
          <w:spacing w:val="-13"/>
        </w:rPr>
        <w:t> </w:t>
      </w:r>
      <w:r>
        <w:rPr/>
        <w:t>has</w:t>
      </w:r>
      <w:r>
        <w:rPr>
          <w:spacing w:val="-13"/>
        </w:rPr>
        <w:t> </w:t>
      </w:r>
      <w:r>
        <w:rPr/>
        <w:t>great</w:t>
      </w:r>
      <w:r>
        <w:rPr>
          <w:spacing w:val="-11"/>
        </w:rPr>
        <w:t> </w:t>
      </w:r>
      <w:r>
        <w:rPr/>
        <w:t>changes, the relative advantages and disadvantages of population scales will also change. Be- sides, the racing outcome is hard to identify as it does not reach a balance. Therefore, in this case, moisture is the main factor for population competition. In Figure 12(b), for the first cycle of three kinds of line, decomposition rate all diminish abruptly. Be- sides, its extent grows in the later several cycles, indicating that when moisture changes but temperature remains, the decomposition rate of multiple fungi species is susceptible to environmental fluctuations largely in the short term. Due to the accu- mulation effect of this fluctuations, the influence runs deeper. Therefore, the decom- position rate in this case will be increasingly tiny, continuously changing fungal abil- ity to break down ground litters. Further, compared with the phenomenon that the population scale of multiple species tends to be stable in the long term in the case, which</w:t>
      </w:r>
      <w:r>
        <w:rPr>
          <w:spacing w:val="-9"/>
        </w:rPr>
        <w:t> </w:t>
      </w:r>
      <w:r>
        <w:rPr/>
        <w:t>is</w:t>
      </w:r>
      <w:r>
        <w:rPr>
          <w:spacing w:val="-10"/>
        </w:rPr>
        <w:t> </w:t>
      </w:r>
      <w:r>
        <w:rPr/>
        <w:t>showed</w:t>
      </w:r>
      <w:r>
        <w:rPr>
          <w:spacing w:val="-9"/>
        </w:rPr>
        <w:t> </w:t>
      </w:r>
      <w:r>
        <w:rPr/>
        <w:t>in</w:t>
      </w:r>
      <w:r>
        <w:rPr>
          <w:spacing w:val="-12"/>
        </w:rPr>
        <w:t> </w:t>
      </w:r>
      <w:r>
        <w:rPr/>
        <w:t>Figure</w:t>
      </w:r>
      <w:r>
        <w:rPr>
          <w:spacing w:val="-11"/>
        </w:rPr>
        <w:t> </w:t>
      </w:r>
      <w:r>
        <w:rPr/>
        <w:t>12(a),</w:t>
      </w:r>
      <w:r>
        <w:rPr>
          <w:spacing w:val="-11"/>
        </w:rPr>
        <w:t> </w:t>
      </w:r>
      <w:r>
        <w:rPr/>
        <w:t>it</w:t>
      </w:r>
      <w:r>
        <w:rPr>
          <w:spacing w:val="-8"/>
        </w:rPr>
        <w:t> </w:t>
      </w:r>
      <w:r>
        <w:rPr/>
        <w:t>suggests</w:t>
      </w:r>
      <w:r>
        <w:rPr>
          <w:spacing w:val="-12"/>
        </w:rPr>
        <w:t> </w:t>
      </w:r>
      <w:r>
        <w:rPr/>
        <w:t>fungus</w:t>
      </w:r>
      <w:r>
        <w:rPr>
          <w:spacing w:val="-11"/>
        </w:rPr>
        <w:t> </w:t>
      </w:r>
      <w:r>
        <w:rPr/>
        <w:t>individuals</w:t>
      </w:r>
      <w:r>
        <w:rPr>
          <w:spacing w:val="-12"/>
        </w:rPr>
        <w:t> </w:t>
      </w:r>
      <w:r>
        <w:rPr/>
        <w:t>in</w:t>
      </w:r>
      <w:r>
        <w:rPr>
          <w:spacing w:val="-12"/>
        </w:rPr>
        <w:t> </w:t>
      </w:r>
      <w:r>
        <w:rPr/>
        <w:t>the</w:t>
      </w:r>
      <w:r>
        <w:rPr>
          <w:spacing w:val="-9"/>
        </w:rPr>
        <w:t> </w:t>
      </w:r>
      <w:r>
        <w:rPr/>
        <w:t>multiple</w:t>
      </w:r>
      <w:r>
        <w:rPr>
          <w:spacing w:val="-8"/>
        </w:rPr>
        <w:t> </w:t>
      </w:r>
      <w:r>
        <w:rPr/>
        <w:t>species</w:t>
      </w:r>
    </w:p>
    <w:p>
      <w:pPr>
        <w:spacing w:after="0"/>
        <w:jc w:val="both"/>
        <w:sectPr>
          <w:headerReference w:type="default" r:id="rId211"/>
          <w:pgSz w:w="11910" w:h="16840"/>
          <w:pgMar w:header="859" w:footer="0" w:top="1120" w:bottom="280" w:left="100" w:right="0"/>
          <w:pgNumType w:start="16"/>
        </w:sectPr>
      </w:pPr>
    </w:p>
    <w:p>
      <w:pPr>
        <w:pStyle w:val="BodyText"/>
        <w:spacing w:line="20" w:lineRule="exact"/>
        <w:ind w:left="1306"/>
        <w:rPr>
          <w:sz w:val="2"/>
        </w:rPr>
      </w:pPr>
      <w:r>
        <w:rPr>
          <w:sz w:val="2"/>
        </w:rPr>
        <w:pict>
          <v:group style="width:454.3pt;height:.5pt;mso-position-horizontal-relative:char;mso-position-vertical-relative:line" coordorigin="0,0" coordsize="9086,10">
            <v:line style="position:absolute" from="0,5" to="9085,5" stroked="true" strokeweight=".48pt" strokecolor="#000000">
              <v:stroke dashstyle="solid"/>
            </v:line>
          </v:group>
        </w:pict>
      </w:r>
      <w:r>
        <w:rPr>
          <w:sz w:val="2"/>
        </w:rPr>
      </w:r>
    </w:p>
    <w:p>
      <w:pPr>
        <w:pStyle w:val="BodyText"/>
        <w:spacing w:before="4"/>
        <w:ind w:left="0"/>
        <w:rPr>
          <w:sz w:val="16"/>
        </w:rPr>
      </w:pPr>
    </w:p>
    <w:p>
      <w:pPr>
        <w:pStyle w:val="BodyText"/>
        <w:spacing w:before="92"/>
        <w:ind w:right="1437"/>
        <w:jc w:val="both"/>
      </w:pPr>
      <w:r>
        <w:rPr/>
        <w:t>community</w:t>
      </w:r>
      <w:r>
        <w:rPr>
          <w:spacing w:val="-4"/>
        </w:rPr>
        <w:t> </w:t>
      </w:r>
      <w:r>
        <w:rPr/>
        <w:t>are</w:t>
      </w:r>
      <w:r>
        <w:rPr>
          <w:spacing w:val="-5"/>
        </w:rPr>
        <w:t> </w:t>
      </w:r>
      <w:r>
        <w:rPr/>
        <w:t>more</w:t>
      </w:r>
      <w:r>
        <w:rPr>
          <w:spacing w:val="-5"/>
        </w:rPr>
        <w:t> </w:t>
      </w:r>
      <w:r>
        <w:rPr/>
        <w:t>likely</w:t>
      </w:r>
      <w:r>
        <w:rPr>
          <w:spacing w:val="-3"/>
        </w:rPr>
        <w:t> </w:t>
      </w:r>
      <w:r>
        <w:rPr/>
        <w:t>to</w:t>
      </w:r>
      <w:r>
        <w:rPr>
          <w:spacing w:val="-4"/>
        </w:rPr>
        <w:t> </w:t>
      </w:r>
      <w:r>
        <w:rPr/>
        <w:t>reduce</w:t>
      </w:r>
      <w:r>
        <w:rPr>
          <w:spacing w:val="-5"/>
        </w:rPr>
        <w:t> </w:t>
      </w:r>
      <w:r>
        <w:rPr/>
        <w:t>their</w:t>
      </w:r>
      <w:r>
        <w:rPr>
          <w:spacing w:val="-3"/>
        </w:rPr>
        <w:t> </w:t>
      </w:r>
      <w:r>
        <w:rPr/>
        <w:t>breaking</w:t>
      </w:r>
      <w:r>
        <w:rPr>
          <w:spacing w:val="-4"/>
        </w:rPr>
        <w:t> </w:t>
      </w:r>
      <w:r>
        <w:rPr/>
        <w:t>down</w:t>
      </w:r>
      <w:r>
        <w:rPr>
          <w:spacing w:val="-5"/>
        </w:rPr>
        <w:t> </w:t>
      </w:r>
      <w:r>
        <w:rPr/>
        <w:t>ability</w:t>
      </w:r>
      <w:r>
        <w:rPr>
          <w:spacing w:val="-3"/>
        </w:rPr>
        <w:t> </w:t>
      </w:r>
      <w:r>
        <w:rPr/>
        <w:t>to</w:t>
      </w:r>
      <w:r>
        <w:rPr>
          <w:spacing w:val="-4"/>
        </w:rPr>
        <w:t> </w:t>
      </w:r>
      <w:r>
        <w:rPr/>
        <w:t>ensure</w:t>
      </w:r>
      <w:r>
        <w:rPr>
          <w:spacing w:val="-4"/>
        </w:rPr>
        <w:t> </w:t>
      </w:r>
      <w:r>
        <w:rPr/>
        <w:t>the</w:t>
      </w:r>
      <w:r>
        <w:rPr>
          <w:spacing w:val="-4"/>
        </w:rPr>
        <w:t> </w:t>
      </w:r>
      <w:r>
        <w:rPr/>
        <w:t>stabil- ity of their own population scale when encountering environmental fluctuations. At this</w:t>
      </w:r>
      <w:r>
        <w:rPr>
          <w:spacing w:val="-9"/>
        </w:rPr>
        <w:t> </w:t>
      </w:r>
      <w:r>
        <w:rPr/>
        <w:t>time,</w:t>
      </w:r>
      <w:r>
        <w:rPr>
          <w:spacing w:val="-7"/>
        </w:rPr>
        <w:t> </w:t>
      </w:r>
      <w:r>
        <w:rPr/>
        <w:t>the</w:t>
      </w:r>
      <w:r>
        <w:rPr>
          <w:spacing w:val="-9"/>
        </w:rPr>
        <w:t> </w:t>
      </w:r>
      <w:r>
        <w:rPr/>
        <w:t>sensitivity</w:t>
      </w:r>
      <w:r>
        <w:rPr>
          <w:spacing w:val="-7"/>
        </w:rPr>
        <w:t> </w:t>
      </w:r>
      <w:r>
        <w:rPr/>
        <w:t>to</w:t>
      </w:r>
      <w:r>
        <w:rPr>
          <w:spacing w:val="-9"/>
        </w:rPr>
        <w:t> </w:t>
      </w:r>
      <w:r>
        <w:rPr/>
        <w:t>environmental</w:t>
      </w:r>
      <w:r>
        <w:rPr>
          <w:spacing w:val="-9"/>
        </w:rPr>
        <w:t> </w:t>
      </w:r>
      <w:r>
        <w:rPr/>
        <w:t>fluctuations</w:t>
      </w:r>
      <w:r>
        <w:rPr>
          <w:spacing w:val="-9"/>
        </w:rPr>
        <w:t> </w:t>
      </w:r>
      <w:r>
        <w:rPr/>
        <w:t>of</w:t>
      </w:r>
      <w:r>
        <w:rPr>
          <w:spacing w:val="-8"/>
        </w:rPr>
        <w:t> </w:t>
      </w:r>
      <w:r>
        <w:rPr/>
        <w:t>multiple</w:t>
      </w:r>
      <w:r>
        <w:rPr>
          <w:spacing w:val="-8"/>
        </w:rPr>
        <w:t> </w:t>
      </w:r>
      <w:r>
        <w:rPr/>
        <w:t>species</w:t>
      </w:r>
      <w:r>
        <w:rPr>
          <w:spacing w:val="-8"/>
        </w:rPr>
        <w:t> </w:t>
      </w:r>
      <w:r>
        <w:rPr/>
        <w:t>community is similar to that of single species. When the amplitude of changes becomes greater, the declining extent of multiple species</w:t>
      </w:r>
      <w:r>
        <w:rPr>
          <w:spacing w:val="-9"/>
        </w:rPr>
        <w:t> </w:t>
      </w:r>
      <w:r>
        <w:rPr/>
        <w:t>community</w:t>
      </w:r>
    </w:p>
    <w:p>
      <w:pPr>
        <w:pStyle w:val="BodyText"/>
        <w:spacing w:line="297" w:lineRule="exact"/>
        <w:ind w:left="1820"/>
      </w:pPr>
      <w:r>
        <w:rPr/>
        <w:t>When temperature changes periodically but moisture remains:</w:t>
      </w:r>
    </w:p>
    <w:p>
      <w:pPr>
        <w:pStyle w:val="BodyText"/>
        <w:spacing w:before="9"/>
        <w:ind w:left="0"/>
        <w:rPr>
          <w:sz w:val="9"/>
        </w:rPr>
      </w:pPr>
    </w:p>
    <w:tbl>
      <w:tblPr>
        <w:tblW w:w="0" w:type="auto"/>
        <w:jc w:val="left"/>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5"/>
        <w:gridCol w:w="4218"/>
      </w:tblGrid>
      <w:tr>
        <w:trPr>
          <w:trHeight w:val="3146" w:hRule="atLeast"/>
        </w:trPr>
        <w:tc>
          <w:tcPr>
            <w:tcW w:w="4935" w:type="dxa"/>
          </w:tcPr>
          <w:p>
            <w:pPr>
              <w:pStyle w:val="TableParagraph"/>
              <w:rPr>
                <w:sz w:val="2"/>
              </w:rPr>
            </w:pPr>
          </w:p>
          <w:p>
            <w:pPr>
              <w:pStyle w:val="TableParagraph"/>
              <w:ind w:left="232"/>
              <w:rPr>
                <w:sz w:val="20"/>
              </w:rPr>
            </w:pPr>
            <w:r>
              <w:rPr>
                <w:sz w:val="20"/>
              </w:rPr>
              <w:drawing>
                <wp:inline distT="0" distB="0" distL="0" distR="0">
                  <wp:extent cx="2885403" cy="1978247"/>
                  <wp:effectExtent l="0" t="0" r="0" b="0"/>
                  <wp:docPr id="155" name="image210.jpeg" descr=""/>
                  <wp:cNvGraphicFramePr>
                    <a:graphicFrameLocks noChangeAspect="1"/>
                  </wp:cNvGraphicFramePr>
                  <a:graphic>
                    <a:graphicData uri="http://schemas.openxmlformats.org/drawingml/2006/picture">
                      <pic:pic>
                        <pic:nvPicPr>
                          <pic:cNvPr id="156" name="image210.jpeg"/>
                          <pic:cNvPicPr/>
                        </pic:nvPicPr>
                        <pic:blipFill>
                          <a:blip r:embed="rId217" cstate="print"/>
                          <a:stretch>
                            <a:fillRect/>
                          </a:stretch>
                        </pic:blipFill>
                        <pic:spPr>
                          <a:xfrm>
                            <a:off x="0" y="0"/>
                            <a:ext cx="2885403" cy="1978247"/>
                          </a:xfrm>
                          <a:prstGeom prst="rect">
                            <a:avLst/>
                          </a:prstGeom>
                        </pic:spPr>
                      </pic:pic>
                    </a:graphicData>
                  </a:graphic>
                </wp:inline>
              </w:drawing>
            </w:r>
            <w:r>
              <w:rPr>
                <w:sz w:val="20"/>
              </w:rPr>
            </w:r>
          </w:p>
        </w:tc>
        <w:tc>
          <w:tcPr>
            <w:tcW w:w="4218" w:type="dxa"/>
          </w:tcPr>
          <w:p>
            <w:pPr>
              <w:pStyle w:val="TableParagraph"/>
              <w:spacing w:before="5"/>
              <w:rPr>
                <w:sz w:val="4"/>
              </w:rPr>
            </w:pPr>
          </w:p>
          <w:p>
            <w:pPr>
              <w:pStyle w:val="TableParagraph"/>
              <w:ind w:left="169"/>
              <w:rPr>
                <w:sz w:val="20"/>
              </w:rPr>
            </w:pPr>
            <w:r>
              <w:rPr>
                <w:sz w:val="20"/>
              </w:rPr>
              <w:pict>
                <v:group style="width:190.9pt;height:151.050pt;mso-position-horizontal-relative:char;mso-position-vertical-relative:line" coordorigin="0,0" coordsize="3818,3021">
                  <v:shape style="position:absolute;left:0;top:0;width:3818;height:3021" type="#_x0000_t75" stroked="false">
                    <v:imagedata r:id="rId218" o:title=""/>
                  </v:shape>
                  <v:rect style="position:absolute;left:1690;top:47;width:2049;height:2671" filled="true" fillcolor="#deebf7" stroked="false">
                    <v:fill opacity="13107f" type="solid"/>
                  </v:rect>
                  <v:rect style="position:absolute;left:341;top:47;width:1350;height:2671" filled="true" fillcolor="#deebf7" stroked="false">
                    <v:fill opacity="39321f" type="solid"/>
                  </v:rect>
                  <v:shape style="position:absolute;left:3409;top:96;width:135;height:630" type="#_x0000_t75" stroked="false">
                    <v:imagedata r:id="rId219" o:title=""/>
                  </v:shape>
                </v:group>
              </w:pict>
            </w:r>
            <w:r>
              <w:rPr>
                <w:sz w:val="20"/>
              </w:rPr>
            </w:r>
          </w:p>
        </w:tc>
      </w:tr>
      <w:tr>
        <w:trPr>
          <w:trHeight w:val="296" w:hRule="atLeast"/>
        </w:trPr>
        <w:tc>
          <w:tcPr>
            <w:tcW w:w="4935" w:type="dxa"/>
          </w:tcPr>
          <w:p>
            <w:pPr>
              <w:pStyle w:val="TableParagraph"/>
              <w:spacing w:line="273" w:lineRule="exact" w:before="3"/>
              <w:ind w:left="1426"/>
              <w:rPr>
                <w:b/>
                <w:sz w:val="24"/>
              </w:rPr>
            </w:pPr>
            <w:r>
              <w:rPr>
                <w:b/>
                <w:sz w:val="24"/>
              </w:rPr>
              <w:t>(a) Population scale</w:t>
            </w:r>
          </w:p>
        </w:tc>
        <w:tc>
          <w:tcPr>
            <w:tcW w:w="4218" w:type="dxa"/>
          </w:tcPr>
          <w:p>
            <w:pPr>
              <w:pStyle w:val="TableParagraph"/>
              <w:spacing w:line="273" w:lineRule="exact" w:before="3"/>
              <w:ind w:left="817"/>
              <w:rPr>
                <w:b/>
                <w:sz w:val="24"/>
              </w:rPr>
            </w:pPr>
            <w:r>
              <w:rPr>
                <w:b/>
                <w:sz w:val="24"/>
              </w:rPr>
              <w:t>(b) Decomposition rate</w:t>
            </w:r>
          </w:p>
        </w:tc>
      </w:tr>
      <w:tr>
        <w:trPr>
          <w:trHeight w:val="288" w:hRule="atLeast"/>
        </w:trPr>
        <w:tc>
          <w:tcPr>
            <w:tcW w:w="9153" w:type="dxa"/>
            <w:gridSpan w:val="2"/>
          </w:tcPr>
          <w:p>
            <w:pPr>
              <w:pStyle w:val="TableParagraph"/>
              <w:spacing w:line="269" w:lineRule="exact"/>
              <w:ind w:left="1568"/>
              <w:rPr>
                <w:b/>
                <w:sz w:val="24"/>
              </w:rPr>
            </w:pPr>
            <w:r>
              <w:rPr>
                <w:b/>
                <w:sz w:val="24"/>
              </w:rPr>
              <w:t>Figure 13: Decomposition rate with temperature change</w:t>
            </w:r>
          </w:p>
        </w:tc>
      </w:tr>
    </w:tbl>
    <w:p>
      <w:pPr>
        <w:pStyle w:val="BodyText"/>
        <w:spacing w:before="117"/>
        <w:ind w:right="1438" w:firstLine="480"/>
        <w:jc w:val="both"/>
      </w:pPr>
      <w:r>
        <w:rPr/>
        <w:t>Comparing</w:t>
      </w:r>
      <w:r>
        <w:rPr>
          <w:spacing w:val="-11"/>
        </w:rPr>
        <w:t> </w:t>
      </w:r>
      <w:r>
        <w:rPr/>
        <w:t>Figure</w:t>
      </w:r>
      <w:r>
        <w:rPr>
          <w:spacing w:val="-11"/>
        </w:rPr>
        <w:t> </w:t>
      </w:r>
      <w:r>
        <w:rPr/>
        <w:t>13</w:t>
      </w:r>
      <w:r>
        <w:rPr>
          <w:spacing w:val="-16"/>
        </w:rPr>
        <w:t> </w:t>
      </w:r>
      <w:r>
        <w:rPr/>
        <w:t>with</w:t>
      </w:r>
      <w:r>
        <w:rPr>
          <w:spacing w:val="-12"/>
        </w:rPr>
        <w:t> </w:t>
      </w:r>
      <w:r>
        <w:rPr/>
        <w:t>Figure</w:t>
      </w:r>
      <w:r>
        <w:rPr>
          <w:spacing w:val="-11"/>
        </w:rPr>
        <w:t> </w:t>
      </w:r>
      <w:r>
        <w:rPr/>
        <w:t>12,</w:t>
      </w:r>
      <w:r>
        <w:rPr>
          <w:spacing w:val="-13"/>
        </w:rPr>
        <w:t> </w:t>
      </w:r>
      <w:r>
        <w:rPr/>
        <w:t>we</w:t>
      </w:r>
      <w:r>
        <w:rPr>
          <w:spacing w:val="-11"/>
        </w:rPr>
        <w:t> </w:t>
      </w:r>
      <w:r>
        <w:rPr/>
        <w:t>can</w:t>
      </w:r>
      <w:r>
        <w:rPr>
          <w:spacing w:val="-12"/>
        </w:rPr>
        <w:t> </w:t>
      </w:r>
      <w:r>
        <w:rPr/>
        <w:t>find</w:t>
      </w:r>
      <w:r>
        <w:rPr>
          <w:spacing w:val="-12"/>
        </w:rPr>
        <w:t> </w:t>
      </w:r>
      <w:r>
        <w:rPr/>
        <w:t>that</w:t>
      </w:r>
      <w:r>
        <w:rPr>
          <w:spacing w:val="-11"/>
        </w:rPr>
        <w:t> </w:t>
      </w:r>
      <w:r>
        <w:rPr/>
        <w:t>they</w:t>
      </w:r>
      <w:r>
        <w:rPr>
          <w:spacing w:val="-14"/>
        </w:rPr>
        <w:t> </w:t>
      </w:r>
      <w:r>
        <w:rPr/>
        <w:t>are</w:t>
      </w:r>
      <w:r>
        <w:rPr>
          <w:spacing w:val="-13"/>
        </w:rPr>
        <w:t> </w:t>
      </w:r>
      <w:r>
        <w:rPr/>
        <w:t>similar,</w:t>
      </w:r>
      <w:r>
        <w:rPr>
          <w:spacing w:val="-10"/>
        </w:rPr>
        <w:t> </w:t>
      </w:r>
      <w:r>
        <w:rPr/>
        <w:t>except</w:t>
      </w:r>
      <w:r>
        <w:rPr>
          <w:spacing w:val="-13"/>
        </w:rPr>
        <w:t> </w:t>
      </w:r>
      <w:r>
        <w:rPr/>
        <w:t>that the amplitude of changes in Figure 13 is more salient. In this case, multiple species community is more sensitive to temperature fluctuations than moisture</w:t>
      </w:r>
      <w:r>
        <w:rPr>
          <w:spacing w:val="-12"/>
        </w:rPr>
        <w:t> </w:t>
      </w:r>
      <w:r>
        <w:rPr/>
        <w:t>changes.</w:t>
      </w:r>
    </w:p>
    <w:p>
      <w:pPr>
        <w:pStyle w:val="Heading2"/>
        <w:numPr>
          <w:ilvl w:val="1"/>
          <w:numId w:val="2"/>
        </w:numPr>
        <w:tabs>
          <w:tab w:pos="1768" w:val="left" w:leader="none"/>
        </w:tabs>
        <w:spacing w:line="240" w:lineRule="auto" w:before="121" w:after="0"/>
        <w:ind w:left="1767" w:right="0" w:hanging="427"/>
        <w:jc w:val="left"/>
      </w:pPr>
      <w:bookmarkStart w:name="_bookmark25" w:id="49"/>
      <w:bookmarkEnd w:id="49"/>
      <w:r>
        <w:rPr>
          <w:b w:val="0"/>
        </w:rPr>
      </w:r>
      <w:bookmarkStart w:name="_bookmark25" w:id="50"/>
      <w:bookmarkEnd w:id="50"/>
      <w:r>
        <w:rPr/>
        <w:t>S</w:t>
      </w:r>
      <w:r>
        <w:rPr/>
        <w:t>pecies Competition under Different</w:t>
      </w:r>
      <w:r>
        <w:rPr>
          <w:spacing w:val="-9"/>
        </w:rPr>
        <w:t> </w:t>
      </w:r>
      <w:r>
        <w:rPr/>
        <w:t>Climates</w:t>
      </w:r>
    </w:p>
    <w:p>
      <w:pPr>
        <w:pStyle w:val="BodyText"/>
        <w:spacing w:before="120"/>
        <w:ind w:right="1437" w:firstLine="480"/>
        <w:jc w:val="both"/>
      </w:pPr>
      <w:r>
        <w:rPr/>
        <w:t>To start with, we collect the climate information of arid, semi-arid, temperate, arboreal, and tropical rain forests on website [11-15].</w:t>
      </w:r>
    </w:p>
    <w:p>
      <w:pPr>
        <w:pStyle w:val="Heading3"/>
        <w:spacing w:before="119"/>
        <w:ind w:left="4266"/>
      </w:pPr>
      <w:r>
        <w:rPr/>
        <w:t>Table 8: Climate information</w:t>
      </w:r>
    </w:p>
    <w:tbl>
      <w:tblPr>
        <w:tblW w:w="0" w:type="auto"/>
        <w:jc w:val="left"/>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1"/>
        <w:gridCol w:w="1098"/>
        <w:gridCol w:w="1559"/>
        <w:gridCol w:w="1579"/>
        <w:gridCol w:w="1394"/>
        <w:gridCol w:w="1566"/>
      </w:tblGrid>
      <w:tr>
        <w:trPr>
          <w:trHeight w:val="596" w:hRule="atLeast"/>
        </w:trPr>
        <w:tc>
          <w:tcPr>
            <w:tcW w:w="1831" w:type="dxa"/>
            <w:tcBorders>
              <w:top w:val="single" w:sz="12" w:space="0" w:color="000000"/>
              <w:bottom w:val="single" w:sz="6" w:space="0" w:color="000000"/>
            </w:tcBorders>
          </w:tcPr>
          <w:p>
            <w:pPr>
              <w:pStyle w:val="TableParagraph"/>
              <w:spacing w:before="148"/>
              <w:ind w:left="145" w:right="260"/>
              <w:jc w:val="center"/>
              <w:rPr>
                <w:sz w:val="24"/>
              </w:rPr>
            </w:pPr>
            <w:r>
              <w:rPr>
                <w:sz w:val="24"/>
              </w:rPr>
              <w:t>Climate</w:t>
            </w:r>
          </w:p>
        </w:tc>
        <w:tc>
          <w:tcPr>
            <w:tcW w:w="1098" w:type="dxa"/>
            <w:tcBorders>
              <w:top w:val="single" w:sz="12" w:space="0" w:color="000000"/>
              <w:bottom w:val="single" w:sz="6" w:space="0" w:color="000000"/>
            </w:tcBorders>
          </w:tcPr>
          <w:p>
            <w:pPr>
              <w:pStyle w:val="TableParagraph"/>
              <w:spacing w:before="148"/>
              <w:ind w:left="263" w:right="297"/>
              <w:jc w:val="center"/>
              <w:rPr>
                <w:sz w:val="24"/>
              </w:rPr>
            </w:pPr>
            <w:r>
              <w:rPr>
                <w:sz w:val="24"/>
              </w:rPr>
              <w:t>Arid</w:t>
            </w:r>
          </w:p>
        </w:tc>
        <w:tc>
          <w:tcPr>
            <w:tcW w:w="1559" w:type="dxa"/>
            <w:tcBorders>
              <w:top w:val="single" w:sz="12" w:space="0" w:color="000000"/>
              <w:bottom w:val="single" w:sz="6" w:space="0" w:color="000000"/>
            </w:tcBorders>
          </w:tcPr>
          <w:p>
            <w:pPr>
              <w:pStyle w:val="TableParagraph"/>
              <w:spacing w:before="148"/>
              <w:ind w:left="296" w:right="188"/>
              <w:jc w:val="center"/>
              <w:rPr>
                <w:sz w:val="24"/>
              </w:rPr>
            </w:pPr>
            <w:r>
              <w:rPr>
                <w:sz w:val="24"/>
              </w:rPr>
              <w:t>Semi-arid</w:t>
            </w:r>
          </w:p>
        </w:tc>
        <w:tc>
          <w:tcPr>
            <w:tcW w:w="1579" w:type="dxa"/>
            <w:tcBorders>
              <w:top w:val="single" w:sz="12" w:space="0" w:color="000000"/>
              <w:bottom w:val="single" w:sz="6" w:space="0" w:color="000000"/>
            </w:tcBorders>
          </w:tcPr>
          <w:p>
            <w:pPr>
              <w:pStyle w:val="TableParagraph"/>
              <w:spacing w:before="148"/>
              <w:ind w:left="187" w:right="208"/>
              <w:jc w:val="center"/>
              <w:rPr>
                <w:sz w:val="24"/>
              </w:rPr>
            </w:pPr>
            <w:r>
              <w:rPr>
                <w:sz w:val="24"/>
              </w:rPr>
              <w:t>Temperate</w:t>
            </w:r>
          </w:p>
        </w:tc>
        <w:tc>
          <w:tcPr>
            <w:tcW w:w="1394" w:type="dxa"/>
            <w:tcBorders>
              <w:top w:val="single" w:sz="12" w:space="0" w:color="000000"/>
              <w:bottom w:val="single" w:sz="6" w:space="0" w:color="000000"/>
            </w:tcBorders>
          </w:tcPr>
          <w:p>
            <w:pPr>
              <w:pStyle w:val="TableParagraph"/>
              <w:spacing w:before="148"/>
              <w:ind w:left="209" w:right="198"/>
              <w:jc w:val="center"/>
              <w:rPr>
                <w:sz w:val="24"/>
              </w:rPr>
            </w:pPr>
            <w:r>
              <w:rPr>
                <w:sz w:val="24"/>
              </w:rPr>
              <w:t>Arboreal</w:t>
            </w:r>
          </w:p>
        </w:tc>
        <w:tc>
          <w:tcPr>
            <w:tcW w:w="1566" w:type="dxa"/>
            <w:tcBorders>
              <w:top w:val="single" w:sz="12" w:space="0" w:color="000000"/>
              <w:bottom w:val="single" w:sz="6" w:space="0" w:color="000000"/>
            </w:tcBorders>
          </w:tcPr>
          <w:p>
            <w:pPr>
              <w:pStyle w:val="TableParagraph"/>
              <w:spacing w:line="298" w:lineRule="exact"/>
              <w:ind w:left="196" w:right="141"/>
              <w:jc w:val="center"/>
              <w:rPr>
                <w:sz w:val="24"/>
              </w:rPr>
            </w:pPr>
            <w:r>
              <w:rPr>
                <w:sz w:val="24"/>
              </w:rPr>
              <w:t>Tropical</w:t>
            </w:r>
          </w:p>
          <w:p>
            <w:pPr>
              <w:pStyle w:val="TableParagraph"/>
              <w:spacing w:line="277" w:lineRule="exact" w:before="1"/>
              <w:ind w:left="195" w:right="142"/>
              <w:jc w:val="center"/>
              <w:rPr>
                <w:sz w:val="24"/>
              </w:rPr>
            </w:pPr>
            <w:r>
              <w:rPr>
                <w:sz w:val="24"/>
              </w:rPr>
              <w:t>rain forests</w:t>
            </w:r>
          </w:p>
        </w:tc>
      </w:tr>
      <w:tr>
        <w:trPr>
          <w:trHeight w:val="301" w:hRule="atLeast"/>
        </w:trPr>
        <w:tc>
          <w:tcPr>
            <w:tcW w:w="1831" w:type="dxa"/>
            <w:tcBorders>
              <w:top w:val="single" w:sz="6" w:space="0" w:color="000000"/>
            </w:tcBorders>
          </w:tcPr>
          <w:p>
            <w:pPr>
              <w:pStyle w:val="TableParagraph"/>
              <w:spacing w:line="282" w:lineRule="exact"/>
              <w:ind w:left="144" w:right="260"/>
              <w:jc w:val="center"/>
              <w:rPr>
                <w:sz w:val="24"/>
              </w:rPr>
            </w:pPr>
            <w:r>
              <w:rPr>
                <w:sz w:val="24"/>
              </w:rPr>
              <w:t>Moisture</w:t>
            </w:r>
          </w:p>
        </w:tc>
        <w:tc>
          <w:tcPr>
            <w:tcW w:w="1098" w:type="dxa"/>
            <w:tcBorders>
              <w:top w:val="single" w:sz="6" w:space="0" w:color="000000"/>
            </w:tcBorders>
          </w:tcPr>
          <w:p>
            <w:pPr>
              <w:pStyle w:val="TableParagraph"/>
              <w:spacing w:line="282" w:lineRule="exact"/>
              <w:ind w:left="261" w:right="297"/>
              <w:jc w:val="center"/>
              <w:rPr>
                <w:sz w:val="24"/>
              </w:rPr>
            </w:pPr>
            <w:r>
              <w:rPr>
                <w:sz w:val="24"/>
              </w:rPr>
              <w:t>-5</w:t>
            </w:r>
          </w:p>
        </w:tc>
        <w:tc>
          <w:tcPr>
            <w:tcW w:w="1559" w:type="dxa"/>
            <w:tcBorders>
              <w:top w:val="single" w:sz="6" w:space="0" w:color="000000"/>
            </w:tcBorders>
          </w:tcPr>
          <w:p>
            <w:pPr>
              <w:pStyle w:val="TableParagraph"/>
              <w:spacing w:line="282" w:lineRule="exact"/>
              <w:ind w:left="296" w:right="186"/>
              <w:jc w:val="center"/>
              <w:rPr>
                <w:sz w:val="24"/>
              </w:rPr>
            </w:pPr>
            <w:r>
              <w:rPr>
                <w:sz w:val="24"/>
              </w:rPr>
              <w:t>-3.6</w:t>
            </w:r>
          </w:p>
        </w:tc>
        <w:tc>
          <w:tcPr>
            <w:tcW w:w="1579" w:type="dxa"/>
            <w:tcBorders>
              <w:top w:val="single" w:sz="6" w:space="0" w:color="000000"/>
            </w:tcBorders>
          </w:tcPr>
          <w:p>
            <w:pPr>
              <w:pStyle w:val="TableParagraph"/>
              <w:spacing w:line="282" w:lineRule="exact"/>
              <w:ind w:left="188" w:right="207"/>
              <w:jc w:val="center"/>
              <w:rPr>
                <w:sz w:val="24"/>
              </w:rPr>
            </w:pPr>
            <w:r>
              <w:rPr>
                <w:sz w:val="24"/>
              </w:rPr>
              <w:t>-3.3</w:t>
            </w:r>
          </w:p>
        </w:tc>
        <w:tc>
          <w:tcPr>
            <w:tcW w:w="1394" w:type="dxa"/>
            <w:tcBorders>
              <w:top w:val="single" w:sz="6" w:space="0" w:color="000000"/>
            </w:tcBorders>
          </w:tcPr>
          <w:p>
            <w:pPr>
              <w:pStyle w:val="TableParagraph"/>
              <w:spacing w:line="282" w:lineRule="exact"/>
              <w:ind w:left="207" w:right="198"/>
              <w:jc w:val="center"/>
              <w:rPr>
                <w:sz w:val="24"/>
              </w:rPr>
            </w:pPr>
            <w:r>
              <w:rPr>
                <w:sz w:val="24"/>
              </w:rPr>
              <w:t>-2.8</w:t>
            </w:r>
          </w:p>
        </w:tc>
        <w:tc>
          <w:tcPr>
            <w:tcW w:w="1566" w:type="dxa"/>
            <w:tcBorders>
              <w:top w:val="single" w:sz="6" w:space="0" w:color="000000"/>
            </w:tcBorders>
          </w:tcPr>
          <w:p>
            <w:pPr>
              <w:pStyle w:val="TableParagraph"/>
              <w:spacing w:line="282" w:lineRule="exact"/>
              <w:ind w:left="55"/>
              <w:jc w:val="center"/>
              <w:rPr>
                <w:sz w:val="24"/>
              </w:rPr>
            </w:pPr>
            <w:r>
              <w:rPr>
                <w:sz w:val="24"/>
              </w:rPr>
              <w:t>0</w:t>
            </w:r>
          </w:p>
        </w:tc>
      </w:tr>
      <w:tr>
        <w:trPr>
          <w:trHeight w:val="294" w:hRule="atLeast"/>
        </w:trPr>
        <w:tc>
          <w:tcPr>
            <w:tcW w:w="1831" w:type="dxa"/>
            <w:tcBorders>
              <w:bottom w:val="single" w:sz="12" w:space="0" w:color="000000"/>
            </w:tcBorders>
          </w:tcPr>
          <w:p>
            <w:pPr>
              <w:pStyle w:val="TableParagraph"/>
              <w:spacing w:line="275" w:lineRule="exact"/>
              <w:ind w:left="149" w:right="260"/>
              <w:jc w:val="center"/>
              <w:rPr>
                <w:sz w:val="24"/>
              </w:rPr>
            </w:pPr>
            <w:r>
              <w:rPr>
                <w:sz w:val="24"/>
              </w:rPr>
              <w:t>Temperature</w:t>
            </w:r>
          </w:p>
        </w:tc>
        <w:tc>
          <w:tcPr>
            <w:tcW w:w="1098" w:type="dxa"/>
            <w:tcBorders>
              <w:bottom w:val="single" w:sz="12" w:space="0" w:color="000000"/>
            </w:tcBorders>
          </w:tcPr>
          <w:p>
            <w:pPr>
              <w:pStyle w:val="TableParagraph"/>
              <w:spacing w:line="275" w:lineRule="exact"/>
              <w:ind w:left="258" w:right="297"/>
              <w:jc w:val="center"/>
              <w:rPr>
                <w:sz w:val="24"/>
              </w:rPr>
            </w:pPr>
            <w:r>
              <w:rPr>
                <w:sz w:val="24"/>
              </w:rPr>
              <w:t>50</w:t>
            </w:r>
          </w:p>
        </w:tc>
        <w:tc>
          <w:tcPr>
            <w:tcW w:w="1559" w:type="dxa"/>
            <w:tcBorders>
              <w:bottom w:val="single" w:sz="12" w:space="0" w:color="000000"/>
            </w:tcBorders>
          </w:tcPr>
          <w:p>
            <w:pPr>
              <w:pStyle w:val="TableParagraph"/>
              <w:spacing w:line="275" w:lineRule="exact"/>
              <w:ind w:left="296" w:right="186"/>
              <w:jc w:val="center"/>
              <w:rPr>
                <w:sz w:val="24"/>
              </w:rPr>
            </w:pPr>
            <w:r>
              <w:rPr>
                <w:sz w:val="24"/>
              </w:rPr>
              <w:t>26</w:t>
            </w:r>
          </w:p>
        </w:tc>
        <w:tc>
          <w:tcPr>
            <w:tcW w:w="1579" w:type="dxa"/>
            <w:tcBorders>
              <w:bottom w:val="single" w:sz="12" w:space="0" w:color="000000"/>
            </w:tcBorders>
          </w:tcPr>
          <w:p>
            <w:pPr>
              <w:pStyle w:val="TableParagraph"/>
              <w:spacing w:line="275" w:lineRule="exact"/>
              <w:ind w:left="188" w:right="207"/>
              <w:jc w:val="center"/>
              <w:rPr>
                <w:sz w:val="24"/>
              </w:rPr>
            </w:pPr>
            <w:r>
              <w:rPr>
                <w:sz w:val="24"/>
              </w:rPr>
              <w:t>24</w:t>
            </w:r>
          </w:p>
        </w:tc>
        <w:tc>
          <w:tcPr>
            <w:tcW w:w="1394" w:type="dxa"/>
            <w:tcBorders>
              <w:bottom w:val="single" w:sz="12" w:space="0" w:color="000000"/>
            </w:tcBorders>
          </w:tcPr>
          <w:p>
            <w:pPr>
              <w:pStyle w:val="TableParagraph"/>
              <w:spacing w:line="275" w:lineRule="exact"/>
              <w:ind w:left="207" w:right="198"/>
              <w:jc w:val="center"/>
              <w:rPr>
                <w:sz w:val="24"/>
              </w:rPr>
            </w:pPr>
            <w:r>
              <w:rPr>
                <w:sz w:val="24"/>
              </w:rPr>
              <w:t>26</w:t>
            </w:r>
          </w:p>
        </w:tc>
        <w:tc>
          <w:tcPr>
            <w:tcW w:w="1566" w:type="dxa"/>
            <w:tcBorders>
              <w:bottom w:val="single" w:sz="12" w:space="0" w:color="000000"/>
            </w:tcBorders>
          </w:tcPr>
          <w:p>
            <w:pPr>
              <w:pStyle w:val="TableParagraph"/>
              <w:spacing w:line="275" w:lineRule="exact"/>
              <w:ind w:left="196" w:right="141"/>
              <w:jc w:val="center"/>
              <w:rPr>
                <w:sz w:val="24"/>
              </w:rPr>
            </w:pPr>
            <w:r>
              <w:rPr>
                <w:sz w:val="24"/>
              </w:rPr>
              <w:t>28</w:t>
            </w:r>
          </w:p>
        </w:tc>
      </w:tr>
    </w:tbl>
    <w:p>
      <w:pPr>
        <w:pStyle w:val="BodyText"/>
        <w:spacing w:before="2"/>
      </w:pPr>
      <w:r>
        <w:rPr/>
        <w:t>Note: the unit of moisture is MPa and temperature refers to summer daytime (</w:t>
      </w:r>
      <w:r>
        <w:rPr>
          <w:rFonts w:ascii="宋体" w:hAnsi="宋体"/>
        </w:rPr>
        <w:t>℃</w:t>
      </w:r>
      <w:r>
        <w:rPr/>
        <w:t>)</w:t>
      </w:r>
    </w:p>
    <w:p>
      <w:pPr>
        <w:pStyle w:val="BodyText"/>
        <w:spacing w:before="122"/>
        <w:ind w:right="1434" w:firstLine="480"/>
        <w:jc w:val="both"/>
      </w:pPr>
      <w:r>
        <w:rPr/>
        <w:t>According to equation (15) (16) (17), with the help of MATLAB, we can predict different species combinations’ performance. Considering the combination of all po- tential combinations for these three species, we get the trend curve of their behaviors in five different regions. In Figure 14(a), all combinations of species are dying out, which</w:t>
      </w:r>
      <w:r>
        <w:rPr>
          <w:spacing w:val="-10"/>
        </w:rPr>
        <w:t> </w:t>
      </w:r>
      <w:r>
        <w:rPr/>
        <w:t>is</w:t>
      </w:r>
      <w:r>
        <w:rPr>
          <w:spacing w:val="-12"/>
        </w:rPr>
        <w:t> </w:t>
      </w:r>
      <w:r>
        <w:rPr/>
        <w:t>consistent</w:t>
      </w:r>
      <w:r>
        <w:rPr>
          <w:spacing w:val="-11"/>
        </w:rPr>
        <w:t> </w:t>
      </w:r>
      <w:r>
        <w:rPr/>
        <w:t>with</w:t>
      </w:r>
      <w:r>
        <w:rPr>
          <w:spacing w:val="-12"/>
        </w:rPr>
        <w:t> </w:t>
      </w:r>
      <w:r>
        <w:rPr/>
        <w:t>the</w:t>
      </w:r>
      <w:r>
        <w:rPr>
          <w:spacing w:val="-11"/>
        </w:rPr>
        <w:t> </w:t>
      </w:r>
      <w:r>
        <w:rPr/>
        <w:t>common</w:t>
      </w:r>
      <w:r>
        <w:rPr>
          <w:spacing w:val="-12"/>
        </w:rPr>
        <w:t> </w:t>
      </w:r>
      <w:r>
        <w:rPr/>
        <w:t>sense</w:t>
      </w:r>
      <w:r>
        <w:rPr>
          <w:spacing w:val="-11"/>
        </w:rPr>
        <w:t> </w:t>
      </w:r>
      <w:r>
        <w:rPr/>
        <w:t>that</w:t>
      </w:r>
      <w:r>
        <w:rPr>
          <w:spacing w:val="-12"/>
        </w:rPr>
        <w:t> </w:t>
      </w:r>
      <w:r>
        <w:rPr/>
        <w:t>fungi</w:t>
      </w:r>
      <w:r>
        <w:rPr>
          <w:spacing w:val="-11"/>
        </w:rPr>
        <w:t> </w:t>
      </w:r>
      <w:r>
        <w:rPr/>
        <w:t>usually</w:t>
      </w:r>
      <w:r>
        <w:rPr>
          <w:spacing w:val="-11"/>
        </w:rPr>
        <w:t> </w:t>
      </w:r>
      <w:r>
        <w:rPr/>
        <w:t>do</w:t>
      </w:r>
      <w:r>
        <w:rPr>
          <w:spacing w:val="-11"/>
        </w:rPr>
        <w:t> </w:t>
      </w:r>
      <w:r>
        <w:rPr/>
        <w:t>not</w:t>
      </w:r>
      <w:r>
        <w:rPr>
          <w:spacing w:val="-10"/>
        </w:rPr>
        <w:t> </w:t>
      </w:r>
      <w:r>
        <w:rPr/>
        <w:t>grow</w:t>
      </w:r>
      <w:r>
        <w:rPr>
          <w:spacing w:val="-12"/>
        </w:rPr>
        <w:t> </w:t>
      </w:r>
      <w:r>
        <w:rPr/>
        <w:t>well</w:t>
      </w:r>
      <w:r>
        <w:rPr>
          <w:spacing w:val="-11"/>
        </w:rPr>
        <w:t> </w:t>
      </w:r>
      <w:r>
        <w:rPr/>
        <w:t>in</w:t>
      </w:r>
      <w:r>
        <w:rPr>
          <w:spacing w:val="-13"/>
        </w:rPr>
        <w:t> </w:t>
      </w:r>
      <w:r>
        <w:rPr/>
        <w:t>arid areas.</w:t>
      </w:r>
      <w:r>
        <w:rPr>
          <w:spacing w:val="-14"/>
        </w:rPr>
        <w:t> </w:t>
      </w:r>
      <w:r>
        <w:rPr/>
        <w:t>However,</w:t>
      </w:r>
      <w:r>
        <w:rPr>
          <w:spacing w:val="-14"/>
        </w:rPr>
        <w:t> </w:t>
      </w:r>
      <w:r>
        <w:rPr/>
        <w:t>under</w:t>
      </w:r>
      <w:r>
        <w:rPr>
          <w:spacing w:val="-17"/>
        </w:rPr>
        <w:t> </w:t>
      </w:r>
      <w:r>
        <w:rPr/>
        <w:t>such</w:t>
      </w:r>
      <w:r>
        <w:rPr>
          <w:spacing w:val="-15"/>
        </w:rPr>
        <w:t> </w:t>
      </w:r>
      <w:r>
        <w:rPr/>
        <w:t>trying</w:t>
      </w:r>
      <w:r>
        <w:rPr>
          <w:spacing w:val="-13"/>
        </w:rPr>
        <w:t> </w:t>
      </w:r>
      <w:r>
        <w:rPr/>
        <w:t>conditions</w:t>
      </w:r>
      <w:r>
        <w:rPr>
          <w:spacing w:val="-16"/>
        </w:rPr>
        <w:t> </w:t>
      </w:r>
      <w:r>
        <w:rPr/>
        <w:t>like</w:t>
      </w:r>
      <w:r>
        <w:rPr>
          <w:spacing w:val="-14"/>
        </w:rPr>
        <w:t> </w:t>
      </w:r>
      <w:r>
        <w:rPr/>
        <w:t>arid</w:t>
      </w:r>
      <w:r>
        <w:rPr>
          <w:spacing w:val="-14"/>
        </w:rPr>
        <w:t> </w:t>
      </w:r>
      <w:r>
        <w:rPr/>
        <w:t>climate,</w:t>
      </w:r>
      <w:r>
        <w:rPr>
          <w:spacing w:val="-14"/>
        </w:rPr>
        <w:t> </w:t>
      </w:r>
      <w:r>
        <w:rPr/>
        <w:t>Long-distance</w:t>
      </w:r>
      <w:r>
        <w:rPr>
          <w:spacing w:val="-13"/>
        </w:rPr>
        <w:t> </w:t>
      </w:r>
      <w:r>
        <w:rPr/>
        <w:t>runners still dominate as they survive longer. So, they have a relative advantage. In Figure 14(b),</w:t>
      </w:r>
      <w:r>
        <w:rPr>
          <w:spacing w:val="-13"/>
        </w:rPr>
        <w:t> </w:t>
      </w:r>
      <w:r>
        <w:rPr/>
        <w:t>we</w:t>
      </w:r>
      <w:r>
        <w:rPr>
          <w:spacing w:val="-14"/>
        </w:rPr>
        <w:t> </w:t>
      </w:r>
      <w:r>
        <w:rPr/>
        <w:t>can</w:t>
      </w:r>
      <w:r>
        <w:rPr>
          <w:spacing w:val="-12"/>
        </w:rPr>
        <w:t> </w:t>
      </w:r>
      <w:r>
        <w:rPr/>
        <w:t>notice</w:t>
      </w:r>
      <w:r>
        <w:rPr>
          <w:spacing w:val="-14"/>
        </w:rPr>
        <w:t> </w:t>
      </w:r>
      <w:r>
        <w:rPr/>
        <w:t>that</w:t>
      </w:r>
      <w:r>
        <w:rPr>
          <w:spacing w:val="-13"/>
        </w:rPr>
        <w:t> </w:t>
      </w:r>
      <w:r>
        <w:rPr/>
        <w:t>Long-distance</w:t>
      </w:r>
      <w:r>
        <w:rPr>
          <w:spacing w:val="-14"/>
        </w:rPr>
        <w:t> </w:t>
      </w:r>
      <w:r>
        <w:rPr/>
        <w:t>runners</w:t>
      </w:r>
      <w:r>
        <w:rPr>
          <w:spacing w:val="-14"/>
        </w:rPr>
        <w:t> </w:t>
      </w:r>
      <w:r>
        <w:rPr/>
        <w:t>stand</w:t>
      </w:r>
      <w:r>
        <w:rPr>
          <w:spacing w:val="-15"/>
        </w:rPr>
        <w:t> </w:t>
      </w:r>
      <w:r>
        <w:rPr/>
        <w:t>out</w:t>
      </w:r>
      <w:r>
        <w:rPr>
          <w:spacing w:val="-13"/>
        </w:rPr>
        <w:t> </w:t>
      </w:r>
      <w:r>
        <w:rPr/>
        <w:t>no</w:t>
      </w:r>
      <w:r>
        <w:rPr>
          <w:spacing w:val="-14"/>
        </w:rPr>
        <w:t> </w:t>
      </w:r>
      <w:r>
        <w:rPr/>
        <w:t>matter</w:t>
      </w:r>
      <w:r>
        <w:rPr>
          <w:spacing w:val="-13"/>
        </w:rPr>
        <w:t> </w:t>
      </w:r>
      <w:r>
        <w:rPr/>
        <w:t>what</w:t>
      </w:r>
      <w:r>
        <w:rPr>
          <w:spacing w:val="-13"/>
        </w:rPr>
        <w:t> </w:t>
      </w:r>
      <w:r>
        <w:rPr/>
        <w:t>kind</w:t>
      </w:r>
      <w:r>
        <w:rPr>
          <w:spacing w:val="-15"/>
        </w:rPr>
        <w:t> </w:t>
      </w:r>
      <w:r>
        <w:rPr/>
        <w:t>of</w:t>
      </w:r>
      <w:r>
        <w:rPr>
          <w:spacing w:val="-14"/>
        </w:rPr>
        <w:t> </w:t>
      </w:r>
      <w:r>
        <w:rPr/>
        <w:t>com- bination. Middle-distance runners dominate when grow with sprinters, but pale in comparison with Long-distance runners. Besides, sprinters have no advantages at</w:t>
      </w:r>
      <w:r>
        <w:rPr>
          <w:spacing w:val="-37"/>
        </w:rPr>
        <w:t> </w:t>
      </w:r>
      <w:r>
        <w:rPr/>
        <w:t>all.</w:t>
      </w:r>
    </w:p>
    <w:p>
      <w:pPr>
        <w:spacing w:after="0"/>
        <w:jc w:val="both"/>
        <w:sectPr>
          <w:pgSz w:w="11910" w:h="16840"/>
          <w:pgMar w:header="859" w:footer="0" w:top="1120" w:bottom="280" w:left="100" w:right="0"/>
        </w:sectPr>
      </w:pPr>
    </w:p>
    <w:tbl>
      <w:tblPr>
        <w:tblW w:w="0" w:type="auto"/>
        <w:jc w:val="left"/>
        <w:tblInd w:w="13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53"/>
        <w:gridCol w:w="4532"/>
      </w:tblGrid>
      <w:tr>
        <w:trPr>
          <w:trHeight w:val="3796" w:hRule="atLeast"/>
        </w:trPr>
        <w:tc>
          <w:tcPr>
            <w:tcW w:w="4553" w:type="dxa"/>
            <w:tcBorders>
              <w:top w:val="single" w:sz="4" w:space="0" w:color="000000"/>
            </w:tcBorders>
          </w:tcPr>
          <w:p>
            <w:pPr>
              <w:pStyle w:val="TableParagraph"/>
              <w:spacing w:before="12"/>
              <w:rPr>
                <w:sz w:val="22"/>
              </w:rPr>
            </w:pPr>
          </w:p>
          <w:p>
            <w:pPr>
              <w:pStyle w:val="TableParagraph"/>
              <w:ind w:left="176"/>
              <w:rPr>
                <w:sz w:val="20"/>
              </w:rPr>
            </w:pPr>
            <w:r>
              <w:rPr>
                <w:sz w:val="20"/>
              </w:rPr>
              <w:drawing>
                <wp:inline distT="0" distB="0" distL="0" distR="0">
                  <wp:extent cx="2657954" cy="2203704"/>
                  <wp:effectExtent l="0" t="0" r="0" b="0"/>
                  <wp:docPr id="157" name="image213.jpeg" descr=""/>
                  <wp:cNvGraphicFramePr>
                    <a:graphicFrameLocks noChangeAspect="1"/>
                  </wp:cNvGraphicFramePr>
                  <a:graphic>
                    <a:graphicData uri="http://schemas.openxmlformats.org/drawingml/2006/picture">
                      <pic:pic>
                        <pic:nvPicPr>
                          <pic:cNvPr id="158" name="image213.jpeg"/>
                          <pic:cNvPicPr/>
                        </pic:nvPicPr>
                        <pic:blipFill>
                          <a:blip r:embed="rId220" cstate="print"/>
                          <a:stretch>
                            <a:fillRect/>
                          </a:stretch>
                        </pic:blipFill>
                        <pic:spPr>
                          <a:xfrm>
                            <a:off x="0" y="0"/>
                            <a:ext cx="2657954" cy="2203704"/>
                          </a:xfrm>
                          <a:prstGeom prst="rect">
                            <a:avLst/>
                          </a:prstGeom>
                        </pic:spPr>
                      </pic:pic>
                    </a:graphicData>
                  </a:graphic>
                </wp:inline>
              </w:drawing>
            </w:r>
            <w:r>
              <w:rPr>
                <w:sz w:val="20"/>
              </w:rPr>
            </w:r>
          </w:p>
        </w:tc>
        <w:tc>
          <w:tcPr>
            <w:tcW w:w="4532" w:type="dxa"/>
            <w:tcBorders>
              <w:top w:val="single" w:sz="4" w:space="0" w:color="000000"/>
            </w:tcBorders>
          </w:tcPr>
          <w:p>
            <w:pPr>
              <w:pStyle w:val="TableParagraph"/>
              <w:spacing w:before="3"/>
              <w:rPr>
                <w:sz w:val="25"/>
              </w:rPr>
            </w:pPr>
          </w:p>
          <w:p>
            <w:pPr>
              <w:pStyle w:val="TableParagraph"/>
              <w:ind w:left="155"/>
              <w:rPr>
                <w:sz w:val="20"/>
              </w:rPr>
            </w:pPr>
            <w:r>
              <w:rPr>
                <w:sz w:val="20"/>
              </w:rPr>
              <w:drawing>
                <wp:inline distT="0" distB="0" distL="0" distR="0">
                  <wp:extent cx="2624493" cy="2171700"/>
                  <wp:effectExtent l="0" t="0" r="0" b="0"/>
                  <wp:docPr id="159" name="image214.jpeg" descr=""/>
                  <wp:cNvGraphicFramePr>
                    <a:graphicFrameLocks noChangeAspect="1"/>
                  </wp:cNvGraphicFramePr>
                  <a:graphic>
                    <a:graphicData uri="http://schemas.openxmlformats.org/drawingml/2006/picture">
                      <pic:pic>
                        <pic:nvPicPr>
                          <pic:cNvPr id="160" name="image214.jpeg"/>
                          <pic:cNvPicPr/>
                        </pic:nvPicPr>
                        <pic:blipFill>
                          <a:blip r:embed="rId221" cstate="print"/>
                          <a:stretch>
                            <a:fillRect/>
                          </a:stretch>
                        </pic:blipFill>
                        <pic:spPr>
                          <a:xfrm>
                            <a:off x="0" y="0"/>
                            <a:ext cx="2624493" cy="2171700"/>
                          </a:xfrm>
                          <a:prstGeom prst="rect">
                            <a:avLst/>
                          </a:prstGeom>
                        </pic:spPr>
                      </pic:pic>
                    </a:graphicData>
                  </a:graphic>
                </wp:inline>
              </w:drawing>
            </w:r>
            <w:r>
              <w:rPr>
                <w:sz w:val="20"/>
              </w:rPr>
            </w:r>
          </w:p>
        </w:tc>
      </w:tr>
      <w:tr>
        <w:trPr>
          <w:trHeight w:val="292" w:hRule="atLeast"/>
        </w:trPr>
        <w:tc>
          <w:tcPr>
            <w:tcW w:w="4553" w:type="dxa"/>
          </w:tcPr>
          <w:p>
            <w:pPr>
              <w:pStyle w:val="TableParagraph"/>
              <w:spacing w:line="272" w:lineRule="exact"/>
              <w:ind w:left="1475"/>
              <w:rPr>
                <w:b/>
                <w:sz w:val="24"/>
              </w:rPr>
            </w:pPr>
            <w:r>
              <w:rPr>
                <w:b/>
                <w:sz w:val="24"/>
              </w:rPr>
              <w:t>(a) Arid region</w:t>
            </w:r>
          </w:p>
        </w:tc>
        <w:tc>
          <w:tcPr>
            <w:tcW w:w="4532" w:type="dxa"/>
          </w:tcPr>
          <w:p>
            <w:pPr>
              <w:pStyle w:val="TableParagraph"/>
              <w:spacing w:line="272" w:lineRule="exact"/>
              <w:ind w:left="1138"/>
              <w:rPr>
                <w:b/>
                <w:sz w:val="24"/>
              </w:rPr>
            </w:pPr>
            <w:r>
              <w:rPr>
                <w:b/>
                <w:sz w:val="24"/>
              </w:rPr>
              <w:t>(b) Semi-arid region</w:t>
            </w:r>
          </w:p>
        </w:tc>
      </w:tr>
      <w:tr>
        <w:trPr>
          <w:trHeight w:val="290" w:hRule="atLeast"/>
        </w:trPr>
        <w:tc>
          <w:tcPr>
            <w:tcW w:w="9085" w:type="dxa"/>
            <w:gridSpan w:val="2"/>
          </w:tcPr>
          <w:p>
            <w:pPr>
              <w:pStyle w:val="TableParagraph"/>
              <w:spacing w:line="270" w:lineRule="exact"/>
              <w:ind w:left="1595"/>
              <w:rPr>
                <w:b/>
                <w:sz w:val="24"/>
              </w:rPr>
            </w:pPr>
            <w:r>
              <w:rPr>
                <w:b/>
                <w:sz w:val="24"/>
              </w:rPr>
              <w:t>Figure 14: Arid and semi-arid region population trend</w:t>
            </w:r>
          </w:p>
        </w:tc>
      </w:tr>
    </w:tbl>
    <w:p>
      <w:pPr>
        <w:pStyle w:val="BodyText"/>
        <w:spacing w:before="136"/>
        <w:ind w:right="1434" w:firstLine="480"/>
        <w:jc w:val="both"/>
      </w:pPr>
      <w:r>
        <w:rPr/>
        <w:t>The situations in temperate region and arboreal region are quite similar with semi-arid region. The only difference between them is that sprinters can survive but still</w:t>
      </w:r>
      <w:r>
        <w:rPr>
          <w:spacing w:val="-8"/>
        </w:rPr>
        <w:t> </w:t>
      </w:r>
      <w:r>
        <w:rPr/>
        <w:t>at</w:t>
      </w:r>
      <w:r>
        <w:rPr>
          <w:spacing w:val="-7"/>
        </w:rPr>
        <w:t> </w:t>
      </w:r>
      <w:r>
        <w:rPr/>
        <w:t>a</w:t>
      </w:r>
      <w:r>
        <w:rPr>
          <w:spacing w:val="-7"/>
        </w:rPr>
        <w:t> </w:t>
      </w:r>
      <w:r>
        <w:rPr/>
        <w:t>disadvantage</w:t>
      </w:r>
      <w:r>
        <w:rPr>
          <w:spacing w:val="-9"/>
        </w:rPr>
        <w:t> </w:t>
      </w:r>
      <w:r>
        <w:rPr/>
        <w:t>when</w:t>
      </w:r>
      <w:r>
        <w:rPr>
          <w:spacing w:val="-8"/>
        </w:rPr>
        <w:t> </w:t>
      </w:r>
      <w:r>
        <w:rPr/>
        <w:t>competing</w:t>
      </w:r>
      <w:r>
        <w:rPr>
          <w:spacing w:val="-7"/>
        </w:rPr>
        <w:t> </w:t>
      </w:r>
      <w:r>
        <w:rPr/>
        <w:t>with</w:t>
      </w:r>
      <w:r>
        <w:rPr>
          <w:spacing w:val="-8"/>
        </w:rPr>
        <w:t> </w:t>
      </w:r>
      <w:r>
        <w:rPr/>
        <w:t>middle-distance</w:t>
      </w:r>
      <w:r>
        <w:rPr>
          <w:spacing w:val="-7"/>
        </w:rPr>
        <w:t> </w:t>
      </w:r>
      <w:r>
        <w:rPr/>
        <w:t>runner.</w:t>
      </w:r>
      <w:r>
        <w:rPr>
          <w:spacing w:val="-6"/>
        </w:rPr>
        <w:t> </w:t>
      </w:r>
      <w:r>
        <w:rPr/>
        <w:t>The</w:t>
      </w:r>
      <w:r>
        <w:rPr>
          <w:spacing w:val="-7"/>
        </w:rPr>
        <w:t> </w:t>
      </w:r>
      <w:r>
        <w:rPr/>
        <w:t>reason</w:t>
      </w:r>
      <w:r>
        <w:rPr>
          <w:spacing w:val="-8"/>
        </w:rPr>
        <w:t> </w:t>
      </w:r>
      <w:r>
        <w:rPr/>
        <w:t>why sprinters can still survive may be their excellent hyphal extension ability. Therefore, despite the tremendous environmental stress, they can still keep a small population scale.</w:t>
      </w:r>
      <w:r>
        <w:rPr>
          <w:spacing w:val="-5"/>
        </w:rPr>
        <w:t> </w:t>
      </w:r>
      <w:r>
        <w:rPr/>
        <w:t>Due</w:t>
      </w:r>
      <w:r>
        <w:rPr>
          <w:spacing w:val="-4"/>
        </w:rPr>
        <w:t> </w:t>
      </w:r>
      <w:r>
        <w:rPr/>
        <w:t>to</w:t>
      </w:r>
      <w:r>
        <w:rPr>
          <w:spacing w:val="-3"/>
        </w:rPr>
        <w:t> </w:t>
      </w:r>
      <w:r>
        <w:rPr/>
        <w:t>pages’</w:t>
      </w:r>
      <w:r>
        <w:rPr>
          <w:spacing w:val="-4"/>
        </w:rPr>
        <w:t> </w:t>
      </w:r>
      <w:r>
        <w:rPr/>
        <w:t>limit,</w:t>
      </w:r>
      <w:r>
        <w:rPr>
          <w:spacing w:val="-4"/>
        </w:rPr>
        <w:t> </w:t>
      </w:r>
      <w:r>
        <w:rPr/>
        <w:t>we</w:t>
      </w:r>
      <w:r>
        <w:rPr>
          <w:spacing w:val="-2"/>
        </w:rPr>
        <w:t> </w:t>
      </w:r>
      <w:r>
        <w:rPr/>
        <w:t>do</w:t>
      </w:r>
      <w:r>
        <w:rPr>
          <w:spacing w:val="-4"/>
        </w:rPr>
        <w:t> </w:t>
      </w:r>
      <w:r>
        <w:rPr/>
        <w:t>not</w:t>
      </w:r>
      <w:r>
        <w:rPr>
          <w:spacing w:val="-3"/>
        </w:rPr>
        <w:t> </w:t>
      </w:r>
      <w:r>
        <w:rPr/>
        <w:t>repeat</w:t>
      </w:r>
      <w:r>
        <w:rPr>
          <w:spacing w:val="-3"/>
        </w:rPr>
        <w:t> </w:t>
      </w:r>
      <w:r>
        <w:rPr/>
        <w:t>it</w:t>
      </w:r>
      <w:r>
        <w:rPr>
          <w:spacing w:val="-4"/>
        </w:rPr>
        <w:t> </w:t>
      </w:r>
      <w:r>
        <w:rPr/>
        <w:t>here.</w:t>
      </w:r>
      <w:r>
        <w:rPr>
          <w:spacing w:val="-4"/>
        </w:rPr>
        <w:t> </w:t>
      </w:r>
      <w:r>
        <w:rPr/>
        <w:t>As</w:t>
      </w:r>
      <w:r>
        <w:rPr>
          <w:spacing w:val="-4"/>
        </w:rPr>
        <w:t> </w:t>
      </w:r>
      <w:r>
        <w:rPr/>
        <w:t>for</w:t>
      </w:r>
      <w:r>
        <w:rPr>
          <w:spacing w:val="-4"/>
        </w:rPr>
        <w:t> </w:t>
      </w:r>
      <w:r>
        <w:rPr/>
        <w:t>tropical</w:t>
      </w:r>
      <w:r>
        <w:rPr>
          <w:spacing w:val="-4"/>
        </w:rPr>
        <w:t> </w:t>
      </w:r>
      <w:r>
        <w:rPr/>
        <w:t>rain</w:t>
      </w:r>
      <w:r>
        <w:rPr>
          <w:spacing w:val="-5"/>
        </w:rPr>
        <w:t> </w:t>
      </w:r>
      <w:r>
        <w:rPr/>
        <w:t>forests</w:t>
      </w:r>
      <w:r>
        <w:rPr>
          <w:spacing w:val="-6"/>
        </w:rPr>
        <w:t> </w:t>
      </w:r>
      <w:r>
        <w:rPr/>
        <w:t>circum- stances:</w:t>
      </w:r>
    </w:p>
    <w:p>
      <w:pPr>
        <w:pStyle w:val="BodyText"/>
        <w:spacing w:before="2"/>
        <w:ind w:left="0"/>
        <w:rPr>
          <w:sz w:val="19"/>
        </w:rPr>
      </w:pPr>
    </w:p>
    <w:tbl>
      <w:tblPr>
        <w:tblW w:w="0" w:type="auto"/>
        <w:jc w:val="left"/>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81"/>
        <w:gridCol w:w="4591"/>
      </w:tblGrid>
      <w:tr>
        <w:trPr>
          <w:trHeight w:val="3480" w:hRule="atLeast"/>
        </w:trPr>
        <w:tc>
          <w:tcPr>
            <w:tcW w:w="4581" w:type="dxa"/>
          </w:tcPr>
          <w:p>
            <w:pPr>
              <w:pStyle w:val="TableParagraph"/>
              <w:ind w:left="206"/>
              <w:rPr>
                <w:sz w:val="20"/>
              </w:rPr>
            </w:pPr>
            <w:r>
              <w:rPr>
                <w:sz w:val="20"/>
              </w:rPr>
              <w:drawing>
                <wp:inline distT="0" distB="0" distL="0" distR="0">
                  <wp:extent cx="2677500" cy="2183034"/>
                  <wp:effectExtent l="0" t="0" r="0" b="0"/>
                  <wp:docPr id="161" name="image215.jpeg" descr=""/>
                  <wp:cNvGraphicFramePr>
                    <a:graphicFrameLocks noChangeAspect="1"/>
                  </wp:cNvGraphicFramePr>
                  <a:graphic>
                    <a:graphicData uri="http://schemas.openxmlformats.org/drawingml/2006/picture">
                      <pic:pic>
                        <pic:nvPicPr>
                          <pic:cNvPr id="162" name="image215.jpeg"/>
                          <pic:cNvPicPr/>
                        </pic:nvPicPr>
                        <pic:blipFill>
                          <a:blip r:embed="rId222" cstate="print"/>
                          <a:stretch>
                            <a:fillRect/>
                          </a:stretch>
                        </pic:blipFill>
                        <pic:spPr>
                          <a:xfrm>
                            <a:off x="0" y="0"/>
                            <a:ext cx="2677500" cy="2183034"/>
                          </a:xfrm>
                          <a:prstGeom prst="rect">
                            <a:avLst/>
                          </a:prstGeom>
                        </pic:spPr>
                      </pic:pic>
                    </a:graphicData>
                  </a:graphic>
                </wp:inline>
              </w:drawing>
            </w:r>
            <w:r>
              <w:rPr>
                <w:sz w:val="20"/>
              </w:rPr>
            </w:r>
          </w:p>
        </w:tc>
        <w:tc>
          <w:tcPr>
            <w:tcW w:w="4591" w:type="dxa"/>
          </w:tcPr>
          <w:p>
            <w:pPr>
              <w:pStyle w:val="TableParagraph"/>
              <w:rPr>
                <w:sz w:val="2"/>
              </w:rPr>
            </w:pPr>
          </w:p>
          <w:p>
            <w:pPr>
              <w:pStyle w:val="TableParagraph"/>
              <w:ind w:left="148"/>
              <w:rPr>
                <w:sz w:val="20"/>
              </w:rPr>
            </w:pPr>
            <w:r>
              <w:rPr>
                <w:sz w:val="20"/>
              </w:rPr>
              <w:drawing>
                <wp:inline distT="0" distB="0" distL="0" distR="0">
                  <wp:extent cx="2653822" cy="2166651"/>
                  <wp:effectExtent l="0" t="0" r="0" b="0"/>
                  <wp:docPr id="163" name="image216.png" descr=""/>
                  <wp:cNvGraphicFramePr>
                    <a:graphicFrameLocks noChangeAspect="1"/>
                  </wp:cNvGraphicFramePr>
                  <a:graphic>
                    <a:graphicData uri="http://schemas.openxmlformats.org/drawingml/2006/picture">
                      <pic:pic>
                        <pic:nvPicPr>
                          <pic:cNvPr id="164" name="image216.png"/>
                          <pic:cNvPicPr/>
                        </pic:nvPicPr>
                        <pic:blipFill>
                          <a:blip r:embed="rId223" cstate="print"/>
                          <a:stretch>
                            <a:fillRect/>
                          </a:stretch>
                        </pic:blipFill>
                        <pic:spPr>
                          <a:xfrm>
                            <a:off x="0" y="0"/>
                            <a:ext cx="2653822" cy="2166651"/>
                          </a:xfrm>
                          <a:prstGeom prst="rect">
                            <a:avLst/>
                          </a:prstGeom>
                        </pic:spPr>
                      </pic:pic>
                    </a:graphicData>
                  </a:graphic>
                </wp:inline>
              </w:drawing>
            </w:r>
            <w:r>
              <w:rPr>
                <w:sz w:val="20"/>
              </w:rPr>
            </w:r>
          </w:p>
        </w:tc>
      </w:tr>
      <w:tr>
        <w:trPr>
          <w:trHeight w:val="293" w:hRule="atLeast"/>
        </w:trPr>
        <w:tc>
          <w:tcPr>
            <w:tcW w:w="4581" w:type="dxa"/>
          </w:tcPr>
          <w:p>
            <w:pPr>
              <w:pStyle w:val="TableParagraph"/>
              <w:spacing w:line="273" w:lineRule="exact"/>
              <w:ind w:left="1278"/>
              <w:rPr>
                <w:b/>
                <w:sz w:val="24"/>
              </w:rPr>
            </w:pPr>
            <w:r>
              <w:rPr>
                <w:b/>
                <w:sz w:val="24"/>
              </w:rPr>
              <w:t>(a) Arboreal region</w:t>
            </w:r>
          </w:p>
        </w:tc>
        <w:tc>
          <w:tcPr>
            <w:tcW w:w="4591" w:type="dxa"/>
          </w:tcPr>
          <w:p>
            <w:pPr>
              <w:pStyle w:val="TableParagraph"/>
              <w:spacing w:line="273" w:lineRule="exact"/>
              <w:ind w:left="586"/>
              <w:rPr>
                <w:b/>
                <w:sz w:val="24"/>
              </w:rPr>
            </w:pPr>
            <w:r>
              <w:rPr>
                <w:b/>
                <w:sz w:val="24"/>
              </w:rPr>
              <w:t>(b) Tropical rain forests region</w:t>
            </w:r>
          </w:p>
        </w:tc>
      </w:tr>
      <w:tr>
        <w:trPr>
          <w:trHeight w:val="289" w:hRule="atLeast"/>
        </w:trPr>
        <w:tc>
          <w:tcPr>
            <w:tcW w:w="9172" w:type="dxa"/>
            <w:gridSpan w:val="2"/>
          </w:tcPr>
          <w:p>
            <w:pPr>
              <w:pStyle w:val="TableParagraph"/>
              <w:spacing w:line="270" w:lineRule="exact"/>
              <w:ind w:left="858"/>
              <w:rPr>
                <w:b/>
                <w:sz w:val="24"/>
              </w:rPr>
            </w:pPr>
            <w:r>
              <w:rPr>
                <w:b/>
                <w:sz w:val="24"/>
              </w:rPr>
              <w:t>Figure 15: Arboreal and tropical rain forests region population trend</w:t>
            </w:r>
          </w:p>
        </w:tc>
      </w:tr>
    </w:tbl>
    <w:p>
      <w:pPr>
        <w:pStyle w:val="BodyText"/>
        <w:spacing w:before="117"/>
        <w:ind w:right="1434" w:firstLine="480"/>
        <w:jc w:val="both"/>
      </w:pPr>
      <w:r>
        <w:rPr/>
        <w:t>From Figure 15(b), when it comes to tropical rain forests, we can see another pic- ture. Sprinters are at absolute dominance compared with the other two. Further, the conclusion summary is as following:</w:t>
      </w:r>
    </w:p>
    <w:p>
      <w:pPr>
        <w:pStyle w:val="Heading3"/>
        <w:spacing w:before="118"/>
        <w:ind w:left="534" w:right="629"/>
        <w:jc w:val="center"/>
      </w:pPr>
      <w:r>
        <w:rPr/>
        <w:t>Table 9: Conclusion summary</w:t>
      </w:r>
    </w:p>
    <w:tbl>
      <w:tblPr>
        <w:tblW w:w="0" w:type="auto"/>
        <w:jc w:val="left"/>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4"/>
        <w:gridCol w:w="1090"/>
        <w:gridCol w:w="1553"/>
        <w:gridCol w:w="1579"/>
        <w:gridCol w:w="1394"/>
        <w:gridCol w:w="1566"/>
      </w:tblGrid>
      <w:tr>
        <w:trPr>
          <w:trHeight w:val="596" w:hRule="atLeast"/>
        </w:trPr>
        <w:tc>
          <w:tcPr>
            <w:tcW w:w="1844" w:type="dxa"/>
            <w:tcBorders>
              <w:top w:val="single" w:sz="12" w:space="0" w:color="000000"/>
              <w:bottom w:val="single" w:sz="6" w:space="0" w:color="000000"/>
            </w:tcBorders>
          </w:tcPr>
          <w:p>
            <w:pPr>
              <w:pStyle w:val="TableParagraph"/>
              <w:spacing w:before="150"/>
              <w:ind w:left="104" w:right="232"/>
              <w:jc w:val="center"/>
              <w:rPr>
                <w:sz w:val="24"/>
              </w:rPr>
            </w:pPr>
            <w:r>
              <w:rPr>
                <w:sz w:val="24"/>
              </w:rPr>
              <w:t>Climate</w:t>
            </w:r>
          </w:p>
        </w:tc>
        <w:tc>
          <w:tcPr>
            <w:tcW w:w="1090" w:type="dxa"/>
            <w:tcBorders>
              <w:top w:val="single" w:sz="12" w:space="0" w:color="000000"/>
              <w:bottom w:val="single" w:sz="6" w:space="0" w:color="000000"/>
            </w:tcBorders>
          </w:tcPr>
          <w:p>
            <w:pPr>
              <w:pStyle w:val="TableParagraph"/>
              <w:spacing w:before="150"/>
              <w:ind w:left="234" w:right="286"/>
              <w:jc w:val="center"/>
              <w:rPr>
                <w:sz w:val="24"/>
              </w:rPr>
            </w:pPr>
            <w:r>
              <w:rPr>
                <w:sz w:val="24"/>
              </w:rPr>
              <w:t>Arid</w:t>
            </w:r>
          </w:p>
        </w:tc>
        <w:tc>
          <w:tcPr>
            <w:tcW w:w="1553" w:type="dxa"/>
            <w:tcBorders>
              <w:top w:val="single" w:sz="12" w:space="0" w:color="000000"/>
              <w:bottom w:val="single" w:sz="6" w:space="0" w:color="000000"/>
            </w:tcBorders>
          </w:tcPr>
          <w:p>
            <w:pPr>
              <w:pStyle w:val="TableParagraph"/>
              <w:spacing w:before="150"/>
              <w:ind w:left="291" w:right="187"/>
              <w:jc w:val="center"/>
              <w:rPr>
                <w:sz w:val="24"/>
              </w:rPr>
            </w:pPr>
            <w:r>
              <w:rPr>
                <w:sz w:val="24"/>
              </w:rPr>
              <w:t>Semi-arid</w:t>
            </w:r>
          </w:p>
        </w:tc>
        <w:tc>
          <w:tcPr>
            <w:tcW w:w="1579" w:type="dxa"/>
            <w:tcBorders>
              <w:top w:val="single" w:sz="12" w:space="0" w:color="000000"/>
              <w:bottom w:val="single" w:sz="6" w:space="0" w:color="000000"/>
            </w:tcBorders>
          </w:tcPr>
          <w:p>
            <w:pPr>
              <w:pStyle w:val="TableParagraph"/>
              <w:spacing w:before="150"/>
              <w:ind w:left="188" w:right="207"/>
              <w:jc w:val="center"/>
              <w:rPr>
                <w:sz w:val="24"/>
              </w:rPr>
            </w:pPr>
            <w:r>
              <w:rPr>
                <w:sz w:val="24"/>
              </w:rPr>
              <w:t>Temperate</w:t>
            </w:r>
          </w:p>
        </w:tc>
        <w:tc>
          <w:tcPr>
            <w:tcW w:w="1394" w:type="dxa"/>
            <w:tcBorders>
              <w:top w:val="single" w:sz="12" w:space="0" w:color="000000"/>
              <w:bottom w:val="single" w:sz="6" w:space="0" w:color="000000"/>
            </w:tcBorders>
          </w:tcPr>
          <w:p>
            <w:pPr>
              <w:pStyle w:val="TableParagraph"/>
              <w:spacing w:before="150"/>
              <w:ind w:left="210" w:right="197"/>
              <w:jc w:val="center"/>
              <w:rPr>
                <w:sz w:val="24"/>
              </w:rPr>
            </w:pPr>
            <w:r>
              <w:rPr>
                <w:sz w:val="24"/>
              </w:rPr>
              <w:t>Arboreal</w:t>
            </w:r>
          </w:p>
        </w:tc>
        <w:tc>
          <w:tcPr>
            <w:tcW w:w="1566" w:type="dxa"/>
            <w:tcBorders>
              <w:top w:val="single" w:sz="12" w:space="0" w:color="000000"/>
              <w:bottom w:val="single" w:sz="6" w:space="0" w:color="000000"/>
            </w:tcBorders>
          </w:tcPr>
          <w:p>
            <w:pPr>
              <w:pStyle w:val="TableParagraph"/>
              <w:spacing w:line="298" w:lineRule="exact"/>
              <w:ind w:left="196" w:right="139"/>
              <w:jc w:val="center"/>
              <w:rPr>
                <w:sz w:val="24"/>
              </w:rPr>
            </w:pPr>
            <w:r>
              <w:rPr>
                <w:sz w:val="24"/>
              </w:rPr>
              <w:t>Tropical</w:t>
            </w:r>
          </w:p>
          <w:p>
            <w:pPr>
              <w:pStyle w:val="TableParagraph"/>
              <w:spacing w:line="277" w:lineRule="exact" w:before="1"/>
              <w:ind w:left="196" w:right="141"/>
              <w:jc w:val="center"/>
              <w:rPr>
                <w:sz w:val="24"/>
              </w:rPr>
            </w:pPr>
            <w:r>
              <w:rPr>
                <w:sz w:val="24"/>
              </w:rPr>
              <w:t>rain forests</w:t>
            </w:r>
          </w:p>
        </w:tc>
      </w:tr>
      <w:tr>
        <w:trPr>
          <w:trHeight w:val="303" w:hRule="atLeast"/>
        </w:trPr>
        <w:tc>
          <w:tcPr>
            <w:tcW w:w="1844" w:type="dxa"/>
            <w:tcBorders>
              <w:top w:val="single" w:sz="6" w:space="0" w:color="000000"/>
            </w:tcBorders>
          </w:tcPr>
          <w:p>
            <w:pPr>
              <w:pStyle w:val="TableParagraph"/>
              <w:spacing w:line="283" w:lineRule="exact"/>
              <w:ind w:left="106" w:right="229"/>
              <w:jc w:val="center"/>
              <w:rPr>
                <w:sz w:val="24"/>
              </w:rPr>
            </w:pPr>
            <w:r>
              <w:rPr>
                <w:sz w:val="24"/>
              </w:rPr>
              <w:t>Best partners</w:t>
            </w:r>
          </w:p>
        </w:tc>
        <w:tc>
          <w:tcPr>
            <w:tcW w:w="1090" w:type="dxa"/>
            <w:tcBorders>
              <w:top w:val="single" w:sz="6" w:space="0" w:color="000000"/>
            </w:tcBorders>
          </w:tcPr>
          <w:p>
            <w:pPr>
              <w:pStyle w:val="TableParagraph"/>
              <w:spacing w:line="283" w:lineRule="exact"/>
              <w:ind w:left="234" w:right="289"/>
              <w:jc w:val="center"/>
              <w:rPr>
                <w:sz w:val="24"/>
              </w:rPr>
            </w:pPr>
            <w:r>
              <w:rPr>
                <w:sz w:val="24"/>
              </w:rPr>
              <w:t>none</w:t>
            </w:r>
          </w:p>
        </w:tc>
        <w:tc>
          <w:tcPr>
            <w:tcW w:w="1553" w:type="dxa"/>
            <w:tcBorders>
              <w:top w:val="single" w:sz="6" w:space="0" w:color="000000"/>
            </w:tcBorders>
          </w:tcPr>
          <w:p>
            <w:pPr>
              <w:pStyle w:val="TableParagraph"/>
              <w:spacing w:line="283" w:lineRule="exact"/>
              <w:ind w:left="290" w:right="187"/>
              <w:jc w:val="center"/>
              <w:rPr>
                <w:sz w:val="24"/>
              </w:rPr>
            </w:pPr>
            <w:r>
              <w:rPr>
                <w:sz w:val="24"/>
              </w:rPr>
              <w:t>none</w:t>
            </w:r>
          </w:p>
        </w:tc>
        <w:tc>
          <w:tcPr>
            <w:tcW w:w="1579" w:type="dxa"/>
            <w:tcBorders>
              <w:top w:val="single" w:sz="6" w:space="0" w:color="000000"/>
            </w:tcBorders>
          </w:tcPr>
          <w:p>
            <w:pPr>
              <w:pStyle w:val="TableParagraph"/>
              <w:spacing w:line="283" w:lineRule="exact"/>
              <w:ind w:left="188" w:right="203"/>
              <w:jc w:val="center"/>
              <w:rPr>
                <w:sz w:val="24"/>
              </w:rPr>
            </w:pPr>
            <w:r>
              <w:rPr>
                <w:sz w:val="24"/>
              </w:rPr>
              <w:t>S+M</w:t>
            </w:r>
          </w:p>
        </w:tc>
        <w:tc>
          <w:tcPr>
            <w:tcW w:w="1394" w:type="dxa"/>
            <w:tcBorders>
              <w:top w:val="single" w:sz="6" w:space="0" w:color="000000"/>
            </w:tcBorders>
          </w:tcPr>
          <w:p>
            <w:pPr>
              <w:pStyle w:val="TableParagraph"/>
              <w:spacing w:line="283" w:lineRule="exact"/>
              <w:ind w:left="210" w:right="196"/>
              <w:jc w:val="center"/>
              <w:rPr>
                <w:sz w:val="24"/>
              </w:rPr>
            </w:pPr>
            <w:r>
              <w:rPr>
                <w:sz w:val="24"/>
              </w:rPr>
              <w:t>S+M</w:t>
            </w:r>
          </w:p>
        </w:tc>
        <w:tc>
          <w:tcPr>
            <w:tcW w:w="1566" w:type="dxa"/>
            <w:tcBorders>
              <w:top w:val="single" w:sz="6" w:space="0" w:color="000000"/>
            </w:tcBorders>
          </w:tcPr>
          <w:p>
            <w:pPr>
              <w:pStyle w:val="TableParagraph"/>
              <w:spacing w:line="283" w:lineRule="exact"/>
              <w:ind w:left="196" w:right="138"/>
              <w:jc w:val="center"/>
              <w:rPr>
                <w:sz w:val="24"/>
              </w:rPr>
            </w:pPr>
            <w:r>
              <w:rPr>
                <w:sz w:val="24"/>
              </w:rPr>
              <w:t>all</w:t>
            </w:r>
          </w:p>
        </w:tc>
      </w:tr>
      <w:tr>
        <w:trPr>
          <w:trHeight w:val="298" w:hRule="atLeast"/>
        </w:trPr>
        <w:tc>
          <w:tcPr>
            <w:tcW w:w="1844" w:type="dxa"/>
          </w:tcPr>
          <w:p>
            <w:pPr>
              <w:pStyle w:val="TableParagraph"/>
              <w:spacing w:line="279" w:lineRule="exact"/>
              <w:ind w:left="106" w:right="232"/>
              <w:jc w:val="center"/>
              <w:rPr>
                <w:sz w:val="24"/>
              </w:rPr>
            </w:pPr>
            <w:r>
              <w:rPr>
                <w:sz w:val="24"/>
              </w:rPr>
              <w:t>Advantage</w:t>
            </w:r>
          </w:p>
        </w:tc>
        <w:tc>
          <w:tcPr>
            <w:tcW w:w="1090" w:type="dxa"/>
          </w:tcPr>
          <w:p>
            <w:pPr>
              <w:pStyle w:val="TableParagraph"/>
              <w:spacing w:line="279" w:lineRule="exact"/>
              <w:ind w:right="53"/>
              <w:jc w:val="center"/>
              <w:rPr>
                <w:sz w:val="24"/>
              </w:rPr>
            </w:pPr>
            <w:r>
              <w:rPr>
                <w:sz w:val="24"/>
              </w:rPr>
              <w:t>L</w:t>
            </w:r>
          </w:p>
        </w:tc>
        <w:tc>
          <w:tcPr>
            <w:tcW w:w="1553" w:type="dxa"/>
          </w:tcPr>
          <w:p>
            <w:pPr>
              <w:pStyle w:val="TableParagraph"/>
              <w:spacing w:line="279" w:lineRule="exact"/>
              <w:ind w:left="104"/>
              <w:jc w:val="center"/>
              <w:rPr>
                <w:sz w:val="24"/>
              </w:rPr>
            </w:pPr>
            <w:r>
              <w:rPr>
                <w:sz w:val="24"/>
              </w:rPr>
              <w:t>L</w:t>
            </w:r>
          </w:p>
        </w:tc>
        <w:tc>
          <w:tcPr>
            <w:tcW w:w="1579" w:type="dxa"/>
          </w:tcPr>
          <w:p>
            <w:pPr>
              <w:pStyle w:val="TableParagraph"/>
              <w:spacing w:line="279" w:lineRule="exact"/>
              <w:ind w:right="20"/>
              <w:jc w:val="center"/>
              <w:rPr>
                <w:sz w:val="24"/>
              </w:rPr>
            </w:pPr>
            <w:r>
              <w:rPr>
                <w:sz w:val="24"/>
              </w:rPr>
              <w:t>L</w:t>
            </w:r>
          </w:p>
        </w:tc>
        <w:tc>
          <w:tcPr>
            <w:tcW w:w="1394" w:type="dxa"/>
          </w:tcPr>
          <w:p>
            <w:pPr>
              <w:pStyle w:val="TableParagraph"/>
              <w:spacing w:line="279" w:lineRule="exact"/>
              <w:ind w:left="9"/>
              <w:jc w:val="center"/>
              <w:rPr>
                <w:sz w:val="24"/>
              </w:rPr>
            </w:pPr>
            <w:r>
              <w:rPr>
                <w:sz w:val="24"/>
              </w:rPr>
              <w:t>L</w:t>
            </w:r>
          </w:p>
        </w:tc>
        <w:tc>
          <w:tcPr>
            <w:tcW w:w="1566" w:type="dxa"/>
          </w:tcPr>
          <w:p>
            <w:pPr>
              <w:pStyle w:val="TableParagraph"/>
              <w:spacing w:line="279" w:lineRule="exact"/>
              <w:ind w:left="196" w:right="138"/>
              <w:jc w:val="center"/>
              <w:rPr>
                <w:sz w:val="24"/>
              </w:rPr>
            </w:pPr>
            <w:r>
              <w:rPr>
                <w:sz w:val="24"/>
              </w:rPr>
              <w:t>S, L</w:t>
            </w:r>
          </w:p>
        </w:tc>
      </w:tr>
      <w:tr>
        <w:trPr>
          <w:trHeight w:val="294" w:hRule="atLeast"/>
        </w:trPr>
        <w:tc>
          <w:tcPr>
            <w:tcW w:w="1844" w:type="dxa"/>
            <w:tcBorders>
              <w:bottom w:val="single" w:sz="12" w:space="0" w:color="000000"/>
            </w:tcBorders>
          </w:tcPr>
          <w:p>
            <w:pPr>
              <w:pStyle w:val="TableParagraph"/>
              <w:spacing w:line="275" w:lineRule="exact"/>
              <w:ind w:left="106" w:right="232"/>
              <w:jc w:val="center"/>
              <w:rPr>
                <w:sz w:val="24"/>
              </w:rPr>
            </w:pPr>
            <w:r>
              <w:rPr>
                <w:sz w:val="24"/>
              </w:rPr>
              <w:t>Disadvantage</w:t>
            </w:r>
          </w:p>
        </w:tc>
        <w:tc>
          <w:tcPr>
            <w:tcW w:w="1090" w:type="dxa"/>
            <w:tcBorders>
              <w:bottom w:val="single" w:sz="12" w:space="0" w:color="000000"/>
            </w:tcBorders>
          </w:tcPr>
          <w:p>
            <w:pPr>
              <w:pStyle w:val="TableParagraph"/>
              <w:spacing w:line="275" w:lineRule="exact"/>
              <w:ind w:left="234" w:right="287"/>
              <w:jc w:val="center"/>
              <w:rPr>
                <w:sz w:val="24"/>
              </w:rPr>
            </w:pPr>
            <w:r>
              <w:rPr>
                <w:sz w:val="24"/>
              </w:rPr>
              <w:t>S, M</w:t>
            </w:r>
          </w:p>
        </w:tc>
        <w:tc>
          <w:tcPr>
            <w:tcW w:w="1553" w:type="dxa"/>
            <w:tcBorders>
              <w:bottom w:val="single" w:sz="12" w:space="0" w:color="000000"/>
            </w:tcBorders>
          </w:tcPr>
          <w:p>
            <w:pPr>
              <w:pStyle w:val="TableParagraph"/>
              <w:spacing w:line="275" w:lineRule="exact"/>
              <w:ind w:left="291" w:right="186"/>
              <w:jc w:val="center"/>
              <w:rPr>
                <w:sz w:val="24"/>
              </w:rPr>
            </w:pPr>
            <w:r>
              <w:rPr>
                <w:sz w:val="24"/>
              </w:rPr>
              <w:t>S, M</w:t>
            </w:r>
          </w:p>
        </w:tc>
        <w:tc>
          <w:tcPr>
            <w:tcW w:w="1579" w:type="dxa"/>
            <w:tcBorders>
              <w:bottom w:val="single" w:sz="12" w:space="0" w:color="000000"/>
            </w:tcBorders>
          </w:tcPr>
          <w:p>
            <w:pPr>
              <w:pStyle w:val="TableParagraph"/>
              <w:spacing w:line="275" w:lineRule="exact"/>
              <w:ind w:left="188" w:right="206"/>
              <w:jc w:val="center"/>
              <w:rPr>
                <w:sz w:val="24"/>
              </w:rPr>
            </w:pPr>
            <w:r>
              <w:rPr>
                <w:sz w:val="24"/>
              </w:rPr>
              <w:t>S, M</w:t>
            </w:r>
          </w:p>
        </w:tc>
        <w:tc>
          <w:tcPr>
            <w:tcW w:w="1394" w:type="dxa"/>
            <w:tcBorders>
              <w:bottom w:val="single" w:sz="12" w:space="0" w:color="000000"/>
            </w:tcBorders>
          </w:tcPr>
          <w:p>
            <w:pPr>
              <w:pStyle w:val="TableParagraph"/>
              <w:spacing w:line="275" w:lineRule="exact"/>
              <w:ind w:left="208" w:right="198"/>
              <w:jc w:val="center"/>
              <w:rPr>
                <w:sz w:val="24"/>
              </w:rPr>
            </w:pPr>
            <w:r>
              <w:rPr>
                <w:sz w:val="24"/>
              </w:rPr>
              <w:t>S, M</w:t>
            </w:r>
          </w:p>
        </w:tc>
        <w:tc>
          <w:tcPr>
            <w:tcW w:w="1566" w:type="dxa"/>
            <w:tcBorders>
              <w:bottom w:val="single" w:sz="12" w:space="0" w:color="000000"/>
            </w:tcBorders>
          </w:tcPr>
          <w:p>
            <w:pPr>
              <w:pStyle w:val="TableParagraph"/>
              <w:spacing w:line="275" w:lineRule="exact"/>
              <w:ind w:left="54"/>
              <w:jc w:val="center"/>
              <w:rPr>
                <w:sz w:val="24"/>
              </w:rPr>
            </w:pPr>
            <w:r>
              <w:rPr>
                <w:sz w:val="24"/>
              </w:rPr>
              <w:t>M</w:t>
            </w:r>
          </w:p>
        </w:tc>
      </w:tr>
    </w:tbl>
    <w:p>
      <w:pPr>
        <w:pStyle w:val="BodyText"/>
        <w:ind w:left="534" w:right="634"/>
        <w:jc w:val="center"/>
      </w:pPr>
      <w:r>
        <w:rPr/>
        <w:t>Note: S stands for Sprinters, M stands for Middle-distance runner and L stands for</w:t>
      </w:r>
    </w:p>
    <w:p>
      <w:pPr>
        <w:spacing w:after="0"/>
        <w:jc w:val="center"/>
        <w:sectPr>
          <w:pgSz w:w="11910" w:h="16840"/>
          <w:pgMar w:header="859" w:footer="0" w:top="1120" w:bottom="280" w:left="100" w:right="0"/>
        </w:sectPr>
      </w:pPr>
    </w:p>
    <w:p>
      <w:pPr>
        <w:pStyle w:val="BodyText"/>
        <w:spacing w:before="8"/>
        <w:ind w:left="0"/>
        <w:rPr>
          <w:sz w:val="15"/>
        </w:rPr>
      </w:pPr>
    </w:p>
    <w:p>
      <w:pPr>
        <w:pStyle w:val="BodyText"/>
        <w:spacing w:before="91"/>
        <w:ind w:right="1435"/>
        <w:jc w:val="both"/>
      </w:pPr>
      <w:r>
        <w:rPr/>
        <w:t>Long-distance</w:t>
      </w:r>
      <w:r>
        <w:rPr>
          <w:spacing w:val="-10"/>
        </w:rPr>
        <w:t> </w:t>
      </w:r>
      <w:r>
        <w:rPr/>
        <w:t>runner.</w:t>
      </w:r>
      <w:r>
        <w:rPr>
          <w:spacing w:val="-10"/>
        </w:rPr>
        <w:t> </w:t>
      </w:r>
      <w:r>
        <w:rPr/>
        <w:t>Best</w:t>
      </w:r>
      <w:r>
        <w:rPr>
          <w:spacing w:val="-9"/>
        </w:rPr>
        <w:t> </w:t>
      </w:r>
      <w:r>
        <w:rPr/>
        <w:t>Partners</w:t>
      </w:r>
      <w:r>
        <w:rPr>
          <w:spacing w:val="-11"/>
        </w:rPr>
        <w:t> </w:t>
      </w:r>
      <w:r>
        <w:rPr/>
        <w:t>mean</w:t>
      </w:r>
      <w:r>
        <w:rPr>
          <w:spacing w:val="-12"/>
        </w:rPr>
        <w:t> </w:t>
      </w:r>
      <w:r>
        <w:rPr/>
        <w:t>the</w:t>
      </w:r>
      <w:r>
        <w:rPr>
          <w:spacing w:val="-12"/>
        </w:rPr>
        <w:t> </w:t>
      </w:r>
      <w:r>
        <w:rPr/>
        <w:t>situation</w:t>
      </w:r>
      <w:r>
        <w:rPr>
          <w:spacing w:val="-8"/>
        </w:rPr>
        <w:t> </w:t>
      </w:r>
      <w:r>
        <w:rPr/>
        <w:t>when</w:t>
      </w:r>
      <w:r>
        <w:rPr>
          <w:spacing w:val="-10"/>
        </w:rPr>
        <w:t> </w:t>
      </w:r>
      <w:r>
        <w:rPr/>
        <w:t>the</w:t>
      </w:r>
      <w:r>
        <w:rPr>
          <w:spacing w:val="-10"/>
        </w:rPr>
        <w:t> </w:t>
      </w:r>
      <w:r>
        <w:rPr/>
        <w:t>combination</w:t>
      </w:r>
      <w:r>
        <w:rPr>
          <w:spacing w:val="-10"/>
        </w:rPr>
        <w:t> </w:t>
      </w:r>
      <w:r>
        <w:rPr/>
        <w:t>of</w:t>
      </w:r>
      <w:r>
        <w:rPr>
          <w:spacing w:val="-10"/>
        </w:rPr>
        <w:t> </w:t>
      </w:r>
      <w:r>
        <w:rPr/>
        <w:t>mul- tiple species could keep the relationship of continuing friendly co-existence. Ad- vantage refers to the dominant species in that case, while Disadvantage refers to vul- nerable species in that</w:t>
      </w:r>
      <w:r>
        <w:rPr>
          <w:spacing w:val="-1"/>
        </w:rPr>
        <w:t> </w:t>
      </w:r>
      <w:r>
        <w:rPr/>
        <w:t>case.</w:t>
      </w:r>
    </w:p>
    <w:p>
      <w:pPr>
        <w:pStyle w:val="Heading2"/>
        <w:numPr>
          <w:ilvl w:val="1"/>
          <w:numId w:val="2"/>
        </w:numPr>
        <w:tabs>
          <w:tab w:pos="1768" w:val="left" w:leader="none"/>
        </w:tabs>
        <w:spacing w:line="240" w:lineRule="auto" w:before="121" w:after="0"/>
        <w:ind w:left="1767" w:right="0" w:hanging="427"/>
        <w:jc w:val="left"/>
      </w:pPr>
      <w:bookmarkStart w:name="_bookmark26" w:id="51"/>
      <w:bookmarkEnd w:id="51"/>
      <w:r>
        <w:rPr>
          <w:b w:val="0"/>
        </w:rPr>
      </w:r>
      <w:bookmarkStart w:name="_bookmark26" w:id="52"/>
      <w:bookmarkEnd w:id="52"/>
      <w:r>
        <w:rPr/>
        <w:t>D</w:t>
      </w:r>
      <w:r>
        <w:rPr/>
        <w:t>iversity of Fungal</w:t>
      </w:r>
      <w:r>
        <w:rPr>
          <w:spacing w:val="-1"/>
        </w:rPr>
        <w:t> </w:t>
      </w:r>
      <w:r>
        <w:rPr/>
        <w:t>Communities</w:t>
      </w:r>
    </w:p>
    <w:p>
      <w:pPr>
        <w:pStyle w:val="BodyText"/>
        <w:spacing w:before="120"/>
        <w:ind w:right="1436" w:firstLine="480"/>
        <w:jc w:val="both"/>
      </w:pPr>
      <w:r>
        <w:rPr/>
        <w:t>In</w:t>
      </w:r>
      <w:r>
        <w:rPr>
          <w:spacing w:val="-8"/>
        </w:rPr>
        <w:t> </w:t>
      </w:r>
      <w:r>
        <w:rPr/>
        <w:t>order</w:t>
      </w:r>
      <w:r>
        <w:rPr>
          <w:spacing w:val="-8"/>
        </w:rPr>
        <w:t> </w:t>
      </w:r>
      <w:r>
        <w:rPr/>
        <w:t>to</w:t>
      </w:r>
      <w:r>
        <w:rPr>
          <w:spacing w:val="-7"/>
        </w:rPr>
        <w:t> </w:t>
      </w:r>
      <w:r>
        <w:rPr/>
        <w:t>describe</w:t>
      </w:r>
      <w:r>
        <w:rPr>
          <w:spacing w:val="-6"/>
        </w:rPr>
        <w:t> </w:t>
      </w:r>
      <w:r>
        <w:rPr/>
        <w:t>how</w:t>
      </w:r>
      <w:r>
        <w:rPr>
          <w:spacing w:val="-7"/>
        </w:rPr>
        <w:t> </w:t>
      </w:r>
      <w:r>
        <w:rPr/>
        <w:t>the</w:t>
      </w:r>
      <w:r>
        <w:rPr>
          <w:spacing w:val="-8"/>
        </w:rPr>
        <w:t> </w:t>
      </w:r>
      <w:r>
        <w:rPr/>
        <w:t>diversity</w:t>
      </w:r>
      <w:r>
        <w:rPr>
          <w:spacing w:val="-6"/>
        </w:rPr>
        <w:t> </w:t>
      </w:r>
      <w:r>
        <w:rPr/>
        <w:t>of</w:t>
      </w:r>
      <w:r>
        <w:rPr>
          <w:spacing w:val="-8"/>
        </w:rPr>
        <w:t> </w:t>
      </w:r>
      <w:r>
        <w:rPr/>
        <w:t>fungal</w:t>
      </w:r>
      <w:r>
        <w:rPr>
          <w:spacing w:val="-7"/>
        </w:rPr>
        <w:t> </w:t>
      </w:r>
      <w:r>
        <w:rPr/>
        <w:t>communities</w:t>
      </w:r>
      <w:r>
        <w:rPr>
          <w:spacing w:val="-7"/>
        </w:rPr>
        <w:t> </w:t>
      </w:r>
      <w:r>
        <w:rPr/>
        <w:t>of</w:t>
      </w:r>
      <w:r>
        <w:rPr>
          <w:spacing w:val="-8"/>
        </w:rPr>
        <w:t> </w:t>
      </w:r>
      <w:r>
        <w:rPr/>
        <w:t>a</w:t>
      </w:r>
      <w:r>
        <w:rPr>
          <w:spacing w:val="-4"/>
        </w:rPr>
        <w:t> </w:t>
      </w:r>
      <w:r>
        <w:rPr/>
        <w:t>system</w:t>
      </w:r>
      <w:r>
        <w:rPr>
          <w:spacing w:val="-8"/>
        </w:rPr>
        <w:t> </w:t>
      </w:r>
      <w:r>
        <w:rPr/>
        <w:t>impacts the overall efficiency of a system concerning the breakdown of ground litter and pre- dict the importance and role of biodiversity, we compare the performance of single species</w:t>
      </w:r>
      <w:r>
        <w:rPr>
          <w:spacing w:val="-6"/>
        </w:rPr>
        <w:t> </w:t>
      </w:r>
      <w:r>
        <w:rPr/>
        <w:t>and</w:t>
      </w:r>
      <w:r>
        <w:rPr>
          <w:spacing w:val="-5"/>
        </w:rPr>
        <w:t> </w:t>
      </w:r>
      <w:r>
        <w:rPr/>
        <w:t>multiple</w:t>
      </w:r>
      <w:r>
        <w:rPr>
          <w:spacing w:val="-5"/>
        </w:rPr>
        <w:t> </w:t>
      </w:r>
      <w:r>
        <w:rPr/>
        <w:t>species</w:t>
      </w:r>
      <w:r>
        <w:rPr>
          <w:spacing w:val="-5"/>
        </w:rPr>
        <w:t> </w:t>
      </w:r>
      <w:r>
        <w:rPr/>
        <w:t>when</w:t>
      </w:r>
      <w:r>
        <w:rPr>
          <w:spacing w:val="-5"/>
        </w:rPr>
        <w:t> </w:t>
      </w:r>
      <w:r>
        <w:rPr/>
        <w:t>environmental</w:t>
      </w:r>
      <w:r>
        <w:rPr>
          <w:spacing w:val="-5"/>
        </w:rPr>
        <w:t> </w:t>
      </w:r>
      <w:r>
        <w:rPr/>
        <w:t>moisture</w:t>
      </w:r>
      <w:r>
        <w:rPr>
          <w:spacing w:val="-3"/>
        </w:rPr>
        <w:t> </w:t>
      </w:r>
      <w:r>
        <w:rPr/>
        <w:t>and</w:t>
      </w:r>
      <w:r>
        <w:rPr>
          <w:spacing w:val="-6"/>
        </w:rPr>
        <w:t> </w:t>
      </w:r>
      <w:r>
        <w:rPr/>
        <w:t>temperature</w:t>
      </w:r>
      <w:r>
        <w:rPr>
          <w:spacing w:val="-4"/>
        </w:rPr>
        <w:t> </w:t>
      </w:r>
      <w:r>
        <w:rPr/>
        <w:t>are</w:t>
      </w:r>
      <w:r>
        <w:rPr>
          <w:spacing w:val="-4"/>
        </w:rPr>
        <w:t> </w:t>
      </w:r>
      <w:r>
        <w:rPr/>
        <w:t>both making</w:t>
      </w:r>
      <w:r>
        <w:rPr>
          <w:spacing w:val="-11"/>
        </w:rPr>
        <w:t> </w:t>
      </w:r>
      <w:r>
        <w:rPr/>
        <w:t>chances.</w:t>
      </w:r>
      <w:r>
        <w:rPr>
          <w:spacing w:val="-12"/>
        </w:rPr>
        <w:t> </w:t>
      </w:r>
      <w:r>
        <w:rPr/>
        <w:t>As</w:t>
      </w:r>
      <w:r>
        <w:rPr>
          <w:spacing w:val="-12"/>
        </w:rPr>
        <w:t> </w:t>
      </w:r>
      <w:r>
        <w:rPr/>
        <w:t>for</w:t>
      </w:r>
      <w:r>
        <w:rPr>
          <w:spacing w:val="-11"/>
        </w:rPr>
        <w:t> </w:t>
      </w:r>
      <w:r>
        <w:rPr/>
        <w:t>the</w:t>
      </w:r>
      <w:r>
        <w:rPr>
          <w:spacing w:val="-12"/>
        </w:rPr>
        <w:t> </w:t>
      </w:r>
      <w:r>
        <w:rPr/>
        <w:t>situation</w:t>
      </w:r>
      <w:r>
        <w:rPr>
          <w:spacing w:val="-12"/>
        </w:rPr>
        <w:t> </w:t>
      </w:r>
      <w:r>
        <w:rPr/>
        <w:t>of</w:t>
      </w:r>
      <w:r>
        <w:rPr>
          <w:spacing w:val="-13"/>
        </w:rPr>
        <w:t> </w:t>
      </w:r>
      <w:r>
        <w:rPr/>
        <w:t>single</w:t>
      </w:r>
      <w:r>
        <w:rPr>
          <w:spacing w:val="-12"/>
        </w:rPr>
        <w:t> </w:t>
      </w:r>
      <w:r>
        <w:rPr/>
        <w:t>species,</w:t>
      </w:r>
      <w:r>
        <w:rPr>
          <w:spacing w:val="-9"/>
        </w:rPr>
        <w:t> </w:t>
      </w:r>
      <w:r>
        <w:rPr/>
        <w:t>we</w:t>
      </w:r>
      <w:r>
        <w:rPr>
          <w:spacing w:val="-12"/>
        </w:rPr>
        <w:t> </w:t>
      </w:r>
      <w:r>
        <w:rPr/>
        <w:t>take</w:t>
      </w:r>
      <w:r>
        <w:rPr>
          <w:spacing w:val="-12"/>
        </w:rPr>
        <w:t> </w:t>
      </w:r>
      <w:r>
        <w:rPr/>
        <w:t>middle-distance</w:t>
      </w:r>
      <w:r>
        <w:rPr>
          <w:spacing w:val="-11"/>
        </w:rPr>
        <w:t> </w:t>
      </w:r>
      <w:r>
        <w:rPr/>
        <w:t>runner as</w:t>
      </w:r>
      <w:r>
        <w:rPr>
          <w:spacing w:val="-2"/>
        </w:rPr>
        <w:t> </w:t>
      </w:r>
      <w:r>
        <w:rPr/>
        <w:t>example.</w:t>
      </w:r>
    </w:p>
    <w:tbl>
      <w:tblPr>
        <w:tblW w:w="0" w:type="auto"/>
        <w:jc w:val="left"/>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9"/>
        <w:gridCol w:w="4810"/>
      </w:tblGrid>
      <w:tr>
        <w:trPr>
          <w:trHeight w:val="3388" w:hRule="atLeast"/>
        </w:trPr>
        <w:tc>
          <w:tcPr>
            <w:tcW w:w="4919" w:type="dxa"/>
          </w:tcPr>
          <w:p>
            <w:pPr>
              <w:pStyle w:val="TableParagraph"/>
              <w:spacing w:before="6"/>
              <w:rPr>
                <w:sz w:val="2"/>
              </w:rPr>
            </w:pPr>
          </w:p>
          <w:p>
            <w:pPr>
              <w:pStyle w:val="TableParagraph"/>
              <w:ind w:left="295"/>
              <w:rPr>
                <w:sz w:val="20"/>
              </w:rPr>
            </w:pPr>
            <w:r>
              <w:rPr>
                <w:sz w:val="20"/>
              </w:rPr>
              <w:pict>
                <v:group style="width:213.15pt;height:165.1pt;mso-position-horizontal-relative:char;mso-position-vertical-relative:line" coordorigin="0,0" coordsize="4263,3302">
                  <v:shape style="position:absolute;left:0;top:0;width:4263;height:3302" type="#_x0000_t75" stroked="false">
                    <v:imagedata r:id="rId225" o:title=""/>
                  </v:shape>
                  <v:rect style="position:absolute;left:1941;top:45;width:2242;height:2919" filled="true" fillcolor="#deebf7" stroked="false">
                    <v:fill opacity="13107f" type="solid"/>
                  </v:rect>
                  <v:rect style="position:absolute;left:467;top:45;width:1474;height:2919" filled="true" fillcolor="#deebf7" stroked="false">
                    <v:fill opacity="39321f" type="solid"/>
                  </v:rect>
                  <v:shape style="position:absolute;left:3334;top:2134;width:711;height:509" type="#_x0000_t75" stroked="false">
                    <v:imagedata r:id="rId226" o:title=""/>
                  </v:shape>
                  <v:shape style="position:absolute;left:3187;top:2044;width:148;height:688" type="#_x0000_t75" stroked="false">
                    <v:imagedata r:id="rId227" o:title=""/>
                  </v:shape>
                </v:group>
              </w:pict>
            </w:r>
            <w:r>
              <w:rPr>
                <w:sz w:val="20"/>
              </w:rPr>
            </w:r>
          </w:p>
        </w:tc>
        <w:tc>
          <w:tcPr>
            <w:tcW w:w="4810" w:type="dxa"/>
          </w:tcPr>
          <w:p>
            <w:pPr>
              <w:pStyle w:val="TableParagraph"/>
              <w:spacing w:before="12"/>
              <w:rPr>
                <w:sz w:val="4"/>
              </w:rPr>
            </w:pPr>
          </w:p>
          <w:p>
            <w:pPr>
              <w:pStyle w:val="TableParagraph"/>
              <w:ind w:left="303"/>
              <w:rPr>
                <w:sz w:val="20"/>
              </w:rPr>
            </w:pPr>
            <w:r>
              <w:rPr>
                <w:sz w:val="20"/>
              </w:rPr>
              <w:pict>
                <v:group style="width:211.4pt;height:162.4pt;mso-position-horizontal-relative:char;mso-position-vertical-relative:line" coordorigin="0,0" coordsize="4228,3248">
                  <v:shape style="position:absolute;left:0;top:0;width:4228;height:3248" type="#_x0000_t75" stroked="false">
                    <v:imagedata r:id="rId228" o:title=""/>
                  </v:shape>
                  <v:rect style="position:absolute;left:1926;top:44;width:2197;height:2873" filled="true" fillcolor="#deebf7" stroked="false">
                    <v:fill opacity="13107f" type="solid"/>
                  </v:rect>
                  <v:rect style="position:absolute;left:488;top:44;width:1438;height:2873" filled="true" fillcolor="#deebf7" stroked="false">
                    <v:fill opacity="39321f" type="solid"/>
                  </v:rect>
                  <v:shape style="position:absolute;left:3344;top:248;width:717;height:513" type="#_x0000_t75" stroked="false">
                    <v:imagedata r:id="rId229" o:title=""/>
                  </v:shape>
                  <v:shape style="position:absolute;left:3206;top:135;width:149;height:693" type="#_x0000_t75" stroked="false">
                    <v:imagedata r:id="rId230" o:title=""/>
                  </v:shape>
                </v:group>
              </w:pict>
            </w:r>
            <w:r>
              <w:rPr>
                <w:sz w:val="20"/>
              </w:rPr>
            </w:r>
          </w:p>
        </w:tc>
      </w:tr>
      <w:tr>
        <w:trPr>
          <w:trHeight w:val="291" w:hRule="atLeast"/>
        </w:trPr>
        <w:tc>
          <w:tcPr>
            <w:tcW w:w="4919" w:type="dxa"/>
          </w:tcPr>
          <w:p>
            <w:pPr>
              <w:pStyle w:val="TableParagraph"/>
              <w:spacing w:line="272" w:lineRule="exact"/>
              <w:ind w:left="569"/>
              <w:rPr>
                <w:b/>
                <w:sz w:val="24"/>
              </w:rPr>
            </w:pPr>
            <w:r>
              <w:rPr>
                <w:b/>
                <w:sz w:val="24"/>
              </w:rPr>
              <w:t>(a) Single species population scale</w:t>
            </w:r>
          </w:p>
        </w:tc>
        <w:tc>
          <w:tcPr>
            <w:tcW w:w="4810" w:type="dxa"/>
          </w:tcPr>
          <w:p>
            <w:pPr>
              <w:pStyle w:val="TableParagraph"/>
              <w:spacing w:line="272" w:lineRule="exact"/>
              <w:ind w:left="401"/>
              <w:rPr>
                <w:b/>
                <w:sz w:val="24"/>
              </w:rPr>
            </w:pPr>
            <w:r>
              <w:rPr>
                <w:b/>
                <w:sz w:val="24"/>
              </w:rPr>
              <w:t>(b) Single species decomposition rate</w:t>
            </w:r>
          </w:p>
        </w:tc>
      </w:tr>
      <w:tr>
        <w:trPr>
          <w:trHeight w:val="3535" w:hRule="atLeast"/>
        </w:trPr>
        <w:tc>
          <w:tcPr>
            <w:tcW w:w="4919" w:type="dxa"/>
          </w:tcPr>
          <w:p>
            <w:pPr>
              <w:pStyle w:val="TableParagraph"/>
              <w:spacing w:before="1"/>
              <w:rPr>
                <w:sz w:val="5"/>
              </w:rPr>
            </w:pPr>
          </w:p>
          <w:p>
            <w:pPr>
              <w:pStyle w:val="TableParagraph"/>
              <w:ind w:left="290"/>
              <w:rPr>
                <w:sz w:val="20"/>
              </w:rPr>
            </w:pPr>
            <w:r>
              <w:rPr>
                <w:sz w:val="20"/>
              </w:rPr>
              <w:drawing>
                <wp:inline distT="0" distB="0" distL="0" distR="0">
                  <wp:extent cx="2710161" cy="2139696"/>
                  <wp:effectExtent l="0" t="0" r="0" b="0"/>
                  <wp:docPr id="165" name="image223.jpeg" descr=""/>
                  <wp:cNvGraphicFramePr>
                    <a:graphicFrameLocks noChangeAspect="1"/>
                  </wp:cNvGraphicFramePr>
                  <a:graphic>
                    <a:graphicData uri="http://schemas.openxmlformats.org/drawingml/2006/picture">
                      <pic:pic>
                        <pic:nvPicPr>
                          <pic:cNvPr id="166" name="image223.jpeg"/>
                          <pic:cNvPicPr/>
                        </pic:nvPicPr>
                        <pic:blipFill>
                          <a:blip r:embed="rId231" cstate="print"/>
                          <a:stretch>
                            <a:fillRect/>
                          </a:stretch>
                        </pic:blipFill>
                        <pic:spPr>
                          <a:xfrm>
                            <a:off x="0" y="0"/>
                            <a:ext cx="2710161" cy="2139696"/>
                          </a:xfrm>
                          <a:prstGeom prst="rect">
                            <a:avLst/>
                          </a:prstGeom>
                        </pic:spPr>
                      </pic:pic>
                    </a:graphicData>
                  </a:graphic>
                </wp:inline>
              </w:drawing>
            </w:r>
            <w:r>
              <w:rPr>
                <w:sz w:val="20"/>
              </w:rPr>
            </w:r>
          </w:p>
        </w:tc>
        <w:tc>
          <w:tcPr>
            <w:tcW w:w="4810" w:type="dxa"/>
          </w:tcPr>
          <w:p>
            <w:pPr>
              <w:pStyle w:val="TableParagraph"/>
              <w:ind w:left="363"/>
              <w:rPr>
                <w:sz w:val="20"/>
              </w:rPr>
            </w:pPr>
            <w:r>
              <w:rPr>
                <w:sz w:val="20"/>
              </w:rPr>
              <w:pict>
                <v:group style="width:207.85pt;height:174.9pt;mso-position-horizontal-relative:char;mso-position-vertical-relative:line" coordorigin="0,0" coordsize="4157,3498">
                  <v:shape style="position:absolute;left:0;top:0;width:4157;height:3498" type="#_x0000_t75" stroked="false">
                    <v:imagedata r:id="rId232" o:title=""/>
                  </v:shape>
                  <v:rect style="position:absolute;left:1825;top:58;width:2213;height:3064" filled="true" fillcolor="#deebf7" stroked="false">
                    <v:fill opacity="13107f" type="solid"/>
                  </v:rect>
                  <v:rect style="position:absolute;left:373;top:58;width:1452;height:3064" filled="true" fillcolor="#deebf7" stroked="false">
                    <v:fill opacity="39321f" type="solid"/>
                  </v:rect>
                  <v:shape style="position:absolute;left:3211;top:193;width:745;height:533" type="#_x0000_t75" stroked="false">
                    <v:imagedata r:id="rId233" o:title=""/>
                  </v:shape>
                  <v:shape style="position:absolute;left:3057;top:100;width:155;height:720" type="#_x0000_t75" stroked="false">
                    <v:imagedata r:id="rId234" o:title=""/>
                  </v:shape>
                </v:group>
              </w:pict>
            </w:r>
            <w:r>
              <w:rPr>
                <w:sz w:val="20"/>
              </w:rPr>
            </w:r>
          </w:p>
        </w:tc>
      </w:tr>
      <w:tr>
        <w:trPr>
          <w:trHeight w:val="282" w:hRule="atLeast"/>
        </w:trPr>
        <w:tc>
          <w:tcPr>
            <w:tcW w:w="4919" w:type="dxa"/>
          </w:tcPr>
          <w:p>
            <w:pPr>
              <w:pStyle w:val="TableParagraph"/>
              <w:spacing w:line="262" w:lineRule="exact"/>
              <w:ind w:left="435"/>
              <w:rPr>
                <w:b/>
                <w:sz w:val="24"/>
              </w:rPr>
            </w:pPr>
            <w:r>
              <w:rPr>
                <w:b/>
                <w:sz w:val="24"/>
              </w:rPr>
              <w:t>(c) Multiple species population scale</w:t>
            </w:r>
          </w:p>
        </w:tc>
        <w:tc>
          <w:tcPr>
            <w:tcW w:w="4810" w:type="dxa"/>
          </w:tcPr>
          <w:p>
            <w:pPr>
              <w:pStyle w:val="TableParagraph"/>
              <w:spacing w:line="262" w:lineRule="exact"/>
              <w:ind w:left="269"/>
              <w:rPr>
                <w:b/>
                <w:sz w:val="24"/>
              </w:rPr>
            </w:pPr>
            <w:r>
              <w:rPr>
                <w:b/>
                <w:sz w:val="24"/>
              </w:rPr>
              <w:t>(d) Multiple species decomposition rate</w:t>
            </w:r>
          </w:p>
        </w:tc>
      </w:tr>
      <w:tr>
        <w:trPr>
          <w:trHeight w:val="288" w:hRule="atLeast"/>
        </w:trPr>
        <w:tc>
          <w:tcPr>
            <w:tcW w:w="9729" w:type="dxa"/>
            <w:gridSpan w:val="2"/>
          </w:tcPr>
          <w:p>
            <w:pPr>
              <w:pStyle w:val="TableParagraph"/>
              <w:spacing w:line="269" w:lineRule="exact"/>
              <w:ind w:left="200"/>
              <w:rPr>
                <w:b/>
                <w:sz w:val="24"/>
              </w:rPr>
            </w:pPr>
            <w:r>
              <w:rPr>
                <w:b/>
                <w:sz w:val="24"/>
              </w:rPr>
              <w:t>Figure 16: Population scale and decomposition rate under environmental fluctuations</w:t>
            </w:r>
          </w:p>
        </w:tc>
      </w:tr>
    </w:tbl>
    <w:p>
      <w:pPr>
        <w:pStyle w:val="BodyText"/>
        <w:spacing w:before="10"/>
        <w:ind w:left="0"/>
        <w:rPr>
          <w:sz w:val="23"/>
        </w:rPr>
      </w:pPr>
    </w:p>
    <w:p>
      <w:pPr>
        <w:pStyle w:val="BodyText"/>
        <w:ind w:right="1434" w:firstLine="480"/>
        <w:jc w:val="both"/>
      </w:pPr>
      <w:r>
        <w:rPr/>
        <w:t>By comparing Figure 16(a) and (c), we find that on condition of the same initial population</w:t>
      </w:r>
      <w:r>
        <w:rPr>
          <w:spacing w:val="-10"/>
        </w:rPr>
        <w:t> </w:t>
      </w:r>
      <w:r>
        <w:rPr/>
        <w:t>scale</w:t>
      </w:r>
      <w:r>
        <w:rPr>
          <w:spacing w:val="-9"/>
        </w:rPr>
        <w:t> </w:t>
      </w:r>
      <w:r>
        <w:rPr/>
        <w:t>and</w:t>
      </w:r>
      <w:r>
        <w:rPr>
          <w:spacing w:val="-9"/>
        </w:rPr>
        <w:t> </w:t>
      </w:r>
      <w:r>
        <w:rPr/>
        <w:t>optimal</w:t>
      </w:r>
      <w:r>
        <w:rPr>
          <w:spacing w:val="-10"/>
        </w:rPr>
        <w:t> </w:t>
      </w:r>
      <w:r>
        <w:rPr/>
        <w:t>climate,</w:t>
      </w:r>
      <w:r>
        <w:rPr>
          <w:spacing w:val="-6"/>
        </w:rPr>
        <w:t> </w:t>
      </w:r>
      <w:r>
        <w:rPr/>
        <w:t>multiple</w:t>
      </w:r>
      <w:r>
        <w:rPr>
          <w:spacing w:val="-8"/>
        </w:rPr>
        <w:t> </w:t>
      </w:r>
      <w:r>
        <w:rPr/>
        <w:t>species’</w:t>
      </w:r>
      <w:r>
        <w:rPr>
          <w:spacing w:val="-7"/>
        </w:rPr>
        <w:t> </w:t>
      </w:r>
      <w:r>
        <w:rPr/>
        <w:t>population</w:t>
      </w:r>
      <w:r>
        <w:rPr>
          <w:spacing w:val="-9"/>
        </w:rPr>
        <w:t> </w:t>
      </w:r>
      <w:r>
        <w:rPr/>
        <w:t>scale</w:t>
      </w:r>
      <w:r>
        <w:rPr>
          <w:spacing w:val="-9"/>
        </w:rPr>
        <w:t> </w:t>
      </w:r>
      <w:r>
        <w:rPr/>
        <w:t>is</w:t>
      </w:r>
      <w:r>
        <w:rPr>
          <w:spacing w:val="-8"/>
        </w:rPr>
        <w:t> </w:t>
      </w:r>
      <w:r>
        <w:rPr/>
        <w:t>larger</w:t>
      </w:r>
      <w:r>
        <w:rPr>
          <w:spacing w:val="-8"/>
        </w:rPr>
        <w:t> </w:t>
      </w:r>
      <w:r>
        <w:rPr/>
        <w:t>than single species’ scale. When both of them encounter environmental fluctuations </w:t>
      </w:r>
      <w:r>
        <w:rPr>
          <w:spacing w:val="3"/>
        </w:rPr>
        <w:t>(</w:t>
      </w:r>
      <w:r>
        <w:rPr>
          <w:rFonts w:ascii="Cambria Math" w:hAnsi="Cambria Math" w:eastAsia="Cambria Math"/>
          <w:spacing w:val="3"/>
        </w:rPr>
        <w:t>𝜏 </w:t>
      </w:r>
      <w:r>
        <w:rPr>
          <w:rFonts w:ascii="Cambria Math" w:hAnsi="Cambria Math" w:eastAsia="Cambria Math"/>
        </w:rPr>
        <w:t>= 60</w:t>
      </w:r>
      <w:r>
        <w:rPr/>
        <w:t>), it is remarkable that population scale of multiple species is more stable and the balance</w:t>
      </w:r>
      <w:r>
        <w:rPr>
          <w:spacing w:val="-10"/>
        </w:rPr>
        <w:t> </w:t>
      </w:r>
      <w:r>
        <w:rPr/>
        <w:t>value</w:t>
      </w:r>
      <w:r>
        <w:rPr>
          <w:spacing w:val="-9"/>
        </w:rPr>
        <w:t> </w:t>
      </w:r>
      <w:r>
        <w:rPr/>
        <w:t>in</w:t>
      </w:r>
      <w:r>
        <w:rPr>
          <w:spacing w:val="-9"/>
        </w:rPr>
        <w:t> </w:t>
      </w:r>
      <w:r>
        <w:rPr/>
        <w:t>the</w:t>
      </w:r>
      <w:r>
        <w:rPr>
          <w:spacing w:val="-10"/>
        </w:rPr>
        <w:t> </w:t>
      </w:r>
      <w:r>
        <w:rPr/>
        <w:t>end</w:t>
      </w:r>
      <w:r>
        <w:rPr>
          <w:spacing w:val="-10"/>
        </w:rPr>
        <w:t> </w:t>
      </w:r>
      <w:r>
        <w:rPr/>
        <w:t>is</w:t>
      </w:r>
      <w:r>
        <w:rPr>
          <w:spacing w:val="-11"/>
        </w:rPr>
        <w:t> </w:t>
      </w:r>
      <w:r>
        <w:rPr/>
        <w:t>also</w:t>
      </w:r>
      <w:r>
        <w:rPr>
          <w:spacing w:val="-9"/>
        </w:rPr>
        <w:t> </w:t>
      </w:r>
      <w:r>
        <w:rPr/>
        <w:t>larger</w:t>
      </w:r>
      <w:r>
        <w:rPr>
          <w:spacing w:val="-11"/>
        </w:rPr>
        <w:t> </w:t>
      </w:r>
      <w:r>
        <w:rPr/>
        <w:t>than</w:t>
      </w:r>
      <w:r>
        <w:rPr>
          <w:spacing w:val="-11"/>
        </w:rPr>
        <w:t> </w:t>
      </w:r>
      <w:r>
        <w:rPr/>
        <w:t>single</w:t>
      </w:r>
      <w:r>
        <w:rPr>
          <w:spacing w:val="-10"/>
        </w:rPr>
        <w:t> </w:t>
      </w:r>
      <w:r>
        <w:rPr/>
        <w:t>species.</w:t>
      </w:r>
      <w:r>
        <w:rPr>
          <w:spacing w:val="-10"/>
        </w:rPr>
        <w:t> </w:t>
      </w:r>
      <w:r>
        <w:rPr/>
        <w:t>Therefore,</w:t>
      </w:r>
      <w:r>
        <w:rPr>
          <w:spacing w:val="-9"/>
        </w:rPr>
        <w:t> </w:t>
      </w:r>
      <w:r>
        <w:rPr/>
        <w:t>it</w:t>
      </w:r>
      <w:r>
        <w:rPr>
          <w:spacing w:val="-9"/>
        </w:rPr>
        <w:t> </w:t>
      </w:r>
      <w:r>
        <w:rPr/>
        <w:t>vividly</w:t>
      </w:r>
      <w:r>
        <w:rPr>
          <w:spacing w:val="-9"/>
        </w:rPr>
        <w:t> </w:t>
      </w:r>
      <w:r>
        <w:rPr/>
        <w:t>demon- strates</w:t>
      </w:r>
      <w:r>
        <w:rPr>
          <w:spacing w:val="-7"/>
        </w:rPr>
        <w:t> </w:t>
      </w:r>
      <w:r>
        <w:rPr/>
        <w:t>that</w:t>
      </w:r>
      <w:r>
        <w:rPr>
          <w:spacing w:val="-7"/>
        </w:rPr>
        <w:t> </w:t>
      </w:r>
      <w:r>
        <w:rPr/>
        <w:t>biodiversity</w:t>
      </w:r>
      <w:r>
        <w:rPr>
          <w:spacing w:val="-5"/>
        </w:rPr>
        <w:t> </w:t>
      </w:r>
      <w:r>
        <w:rPr/>
        <w:t>makes</w:t>
      </w:r>
      <w:r>
        <w:rPr>
          <w:spacing w:val="-7"/>
        </w:rPr>
        <w:t> </w:t>
      </w:r>
      <w:r>
        <w:rPr/>
        <w:t>great</w:t>
      </w:r>
      <w:r>
        <w:rPr>
          <w:spacing w:val="-4"/>
        </w:rPr>
        <w:t> </w:t>
      </w:r>
      <w:r>
        <w:rPr/>
        <w:t>contribution</w:t>
      </w:r>
      <w:r>
        <w:rPr>
          <w:spacing w:val="-6"/>
        </w:rPr>
        <w:t> </w:t>
      </w:r>
      <w:r>
        <w:rPr/>
        <w:t>to</w:t>
      </w:r>
      <w:r>
        <w:rPr>
          <w:spacing w:val="-4"/>
        </w:rPr>
        <w:t> </w:t>
      </w:r>
      <w:r>
        <w:rPr/>
        <w:t>ecosystem</w:t>
      </w:r>
      <w:r>
        <w:rPr>
          <w:spacing w:val="-6"/>
        </w:rPr>
        <w:t> </w:t>
      </w:r>
      <w:r>
        <w:rPr/>
        <w:t>stability</w:t>
      </w:r>
      <w:r>
        <w:rPr>
          <w:spacing w:val="-4"/>
        </w:rPr>
        <w:t> </w:t>
      </w:r>
      <w:r>
        <w:rPr/>
        <w:t>and</w:t>
      </w:r>
      <w:r>
        <w:rPr>
          <w:spacing w:val="-7"/>
        </w:rPr>
        <w:t> </w:t>
      </w:r>
      <w:r>
        <w:rPr/>
        <w:t>propaga- tion.</w:t>
      </w:r>
    </w:p>
    <w:p>
      <w:pPr>
        <w:spacing w:after="0"/>
        <w:jc w:val="both"/>
        <w:sectPr>
          <w:headerReference w:type="default" r:id="rId224"/>
          <w:pgSz w:w="11910" w:h="16840"/>
          <w:pgMar w:header="859" w:footer="0" w:top="1140" w:bottom="280" w:left="100" w:right="0"/>
          <w:pgNumType w:start="19"/>
        </w:sectPr>
      </w:pPr>
    </w:p>
    <w:p>
      <w:pPr>
        <w:pStyle w:val="BodyText"/>
        <w:spacing w:before="8"/>
        <w:ind w:left="0"/>
        <w:rPr>
          <w:sz w:val="15"/>
        </w:rPr>
      </w:pPr>
    </w:p>
    <w:p>
      <w:pPr>
        <w:pStyle w:val="BodyText"/>
        <w:spacing w:before="91"/>
        <w:ind w:right="1438" w:firstLine="480"/>
        <w:jc w:val="both"/>
      </w:pPr>
      <w:r>
        <w:rPr/>
        <w:t>By comparing Figure 16(b) and (d), we find that on condition of the same initial population scale and optimal climate, multiple species’ overall decomposition rate is larger than single species’ rate. However, when both of them encounter environmen- tal fluctuations (</w:t>
      </w:r>
      <w:r>
        <w:rPr>
          <w:rFonts w:ascii="Cambria Math" w:hAnsi="Cambria Math" w:eastAsia="Cambria Math"/>
        </w:rPr>
        <w:t>𝜏 = 60</w:t>
      </w:r>
      <w:r>
        <w:rPr/>
        <w:t>), it is notable that decomposition rate of single species is more stable and the balance value in the end is also larger than multiple species.</w:t>
      </w:r>
      <w:r>
        <w:rPr>
          <w:spacing w:val="-32"/>
        </w:rPr>
        <w:t> </w:t>
      </w:r>
      <w:r>
        <w:rPr/>
        <w:t>Therefore, the</w:t>
      </w:r>
      <w:r>
        <w:rPr>
          <w:spacing w:val="-10"/>
        </w:rPr>
        <w:t> </w:t>
      </w:r>
      <w:r>
        <w:rPr/>
        <w:t>diversity</w:t>
      </w:r>
      <w:r>
        <w:rPr>
          <w:spacing w:val="-8"/>
        </w:rPr>
        <w:t> </w:t>
      </w:r>
      <w:r>
        <w:rPr/>
        <w:t>of</w:t>
      </w:r>
      <w:r>
        <w:rPr>
          <w:spacing w:val="-9"/>
        </w:rPr>
        <w:t> </w:t>
      </w:r>
      <w:r>
        <w:rPr/>
        <w:t>fungal</w:t>
      </w:r>
      <w:r>
        <w:rPr>
          <w:spacing w:val="-7"/>
        </w:rPr>
        <w:t> </w:t>
      </w:r>
      <w:r>
        <w:rPr/>
        <w:t>communities</w:t>
      </w:r>
      <w:r>
        <w:rPr>
          <w:spacing w:val="-7"/>
        </w:rPr>
        <w:t> </w:t>
      </w:r>
      <w:r>
        <w:rPr/>
        <w:t>could</w:t>
      </w:r>
      <w:r>
        <w:rPr>
          <w:spacing w:val="-8"/>
        </w:rPr>
        <w:t> </w:t>
      </w:r>
      <w:r>
        <w:rPr/>
        <w:t>boost</w:t>
      </w:r>
      <w:r>
        <w:rPr>
          <w:spacing w:val="-8"/>
        </w:rPr>
        <w:t> </w:t>
      </w:r>
      <w:r>
        <w:rPr/>
        <w:t>the</w:t>
      </w:r>
      <w:r>
        <w:rPr>
          <w:spacing w:val="-9"/>
        </w:rPr>
        <w:t> </w:t>
      </w:r>
      <w:r>
        <w:rPr/>
        <w:t>breakdown</w:t>
      </w:r>
      <w:r>
        <w:rPr>
          <w:spacing w:val="-10"/>
        </w:rPr>
        <w:t> </w:t>
      </w:r>
      <w:r>
        <w:rPr/>
        <w:t>of</w:t>
      </w:r>
      <w:r>
        <w:rPr>
          <w:spacing w:val="-9"/>
        </w:rPr>
        <w:t> </w:t>
      </w:r>
      <w:r>
        <w:rPr/>
        <w:t>ground</w:t>
      </w:r>
      <w:r>
        <w:rPr>
          <w:spacing w:val="-9"/>
        </w:rPr>
        <w:t> </w:t>
      </w:r>
      <w:r>
        <w:rPr/>
        <w:t>litter</w:t>
      </w:r>
      <w:r>
        <w:rPr>
          <w:spacing w:val="-8"/>
        </w:rPr>
        <w:t> </w:t>
      </w:r>
      <w:r>
        <w:rPr/>
        <w:t>when at appropriate climate conditions but not helpful when encountering environmental fluctuations.</w:t>
      </w:r>
    </w:p>
    <w:p>
      <w:pPr>
        <w:pStyle w:val="BodyText"/>
        <w:ind w:right="1442" w:firstLine="480"/>
        <w:jc w:val="both"/>
      </w:pPr>
      <w:r>
        <w:rPr/>
        <w:t>Moreover, multiple species community’s population scale will be 1.18 times that of</w:t>
      </w:r>
      <w:r>
        <w:rPr>
          <w:spacing w:val="-10"/>
        </w:rPr>
        <w:t> </w:t>
      </w:r>
      <w:r>
        <w:rPr/>
        <w:t>single</w:t>
      </w:r>
      <w:r>
        <w:rPr>
          <w:spacing w:val="-9"/>
        </w:rPr>
        <w:t> </w:t>
      </w:r>
      <w:r>
        <w:rPr/>
        <w:t>species</w:t>
      </w:r>
      <w:r>
        <w:rPr>
          <w:spacing w:val="-11"/>
        </w:rPr>
        <w:t> </w:t>
      </w:r>
      <w:r>
        <w:rPr/>
        <w:t>and</w:t>
      </w:r>
      <w:r>
        <w:rPr>
          <w:spacing w:val="-9"/>
        </w:rPr>
        <w:t> </w:t>
      </w:r>
      <w:r>
        <w:rPr/>
        <w:t>decomposition</w:t>
      </w:r>
      <w:r>
        <w:rPr>
          <w:spacing w:val="-9"/>
        </w:rPr>
        <w:t> </w:t>
      </w:r>
      <w:r>
        <w:rPr/>
        <w:t>rate</w:t>
      </w:r>
      <w:r>
        <w:rPr>
          <w:spacing w:val="-9"/>
        </w:rPr>
        <w:t> </w:t>
      </w:r>
      <w:r>
        <w:rPr/>
        <w:t>will</w:t>
      </w:r>
      <w:r>
        <w:rPr>
          <w:spacing w:val="-12"/>
        </w:rPr>
        <w:t> </w:t>
      </w:r>
      <w:r>
        <w:rPr/>
        <w:t>be</w:t>
      </w:r>
      <w:r>
        <w:rPr>
          <w:spacing w:val="-9"/>
        </w:rPr>
        <w:t> </w:t>
      </w:r>
      <w:r>
        <w:rPr/>
        <w:t>0.93</w:t>
      </w:r>
      <w:r>
        <w:rPr>
          <w:spacing w:val="-10"/>
        </w:rPr>
        <w:t> </w:t>
      </w:r>
      <w:r>
        <w:rPr/>
        <w:t>times</w:t>
      </w:r>
      <w:r>
        <w:rPr>
          <w:spacing w:val="-9"/>
        </w:rPr>
        <w:t> </w:t>
      </w:r>
      <w:r>
        <w:rPr/>
        <w:t>that</w:t>
      </w:r>
      <w:r>
        <w:rPr>
          <w:spacing w:val="-9"/>
        </w:rPr>
        <w:t> </w:t>
      </w:r>
      <w:r>
        <w:rPr/>
        <w:t>of</w:t>
      </w:r>
      <w:r>
        <w:rPr>
          <w:spacing w:val="-9"/>
        </w:rPr>
        <w:t> </w:t>
      </w:r>
      <w:r>
        <w:rPr/>
        <w:t>single</w:t>
      </w:r>
      <w:r>
        <w:rPr>
          <w:spacing w:val="-9"/>
        </w:rPr>
        <w:t> </w:t>
      </w:r>
      <w:r>
        <w:rPr/>
        <w:t>species</w:t>
      </w:r>
      <w:r>
        <w:rPr>
          <w:spacing w:val="-11"/>
        </w:rPr>
        <w:t> </w:t>
      </w:r>
      <w:r>
        <w:rPr/>
        <w:t>under environmental</w:t>
      </w:r>
      <w:r>
        <w:rPr>
          <w:spacing w:val="-1"/>
        </w:rPr>
        <w:t> </w:t>
      </w:r>
      <w:r>
        <w:rPr/>
        <w:t>fluctuations.</w:t>
      </w:r>
    </w:p>
    <w:p>
      <w:pPr>
        <w:pStyle w:val="BodyText"/>
        <w:ind w:right="1434" w:firstLine="480"/>
        <w:jc w:val="both"/>
      </w:pPr>
      <w:r>
        <w:rPr/>
        <w:t>Last but not least, according to the analysis in the part of </w:t>
      </w:r>
      <w:r>
        <w:rPr>
          <w:b/>
        </w:rPr>
        <w:t>Species Competition under Different Climates</w:t>
      </w:r>
      <w:r>
        <w:rPr/>
        <w:t>, we can obtain the same conclusion. Combinations with a large</w:t>
      </w:r>
      <w:r>
        <w:rPr>
          <w:spacing w:val="-9"/>
        </w:rPr>
        <w:t> </w:t>
      </w:r>
      <w:r>
        <w:rPr/>
        <w:t>number</w:t>
      </w:r>
      <w:r>
        <w:rPr>
          <w:spacing w:val="-8"/>
        </w:rPr>
        <w:t> </w:t>
      </w:r>
      <w:r>
        <w:rPr/>
        <w:t>of</w:t>
      </w:r>
      <w:r>
        <w:rPr>
          <w:spacing w:val="-9"/>
        </w:rPr>
        <w:t> </w:t>
      </w:r>
      <w:r>
        <w:rPr/>
        <w:t>species</w:t>
      </w:r>
      <w:r>
        <w:rPr>
          <w:spacing w:val="-9"/>
        </w:rPr>
        <w:t> </w:t>
      </w:r>
      <w:r>
        <w:rPr/>
        <w:t>tend</w:t>
      </w:r>
      <w:r>
        <w:rPr>
          <w:spacing w:val="-9"/>
        </w:rPr>
        <w:t> </w:t>
      </w:r>
      <w:r>
        <w:rPr/>
        <w:t>to</w:t>
      </w:r>
      <w:r>
        <w:rPr>
          <w:spacing w:val="-8"/>
        </w:rPr>
        <w:t> </w:t>
      </w:r>
      <w:r>
        <w:rPr/>
        <w:t>survive</w:t>
      </w:r>
      <w:r>
        <w:rPr>
          <w:spacing w:val="-8"/>
        </w:rPr>
        <w:t> </w:t>
      </w:r>
      <w:r>
        <w:rPr/>
        <w:t>more</w:t>
      </w:r>
      <w:r>
        <w:rPr>
          <w:spacing w:val="-11"/>
        </w:rPr>
        <w:t> </w:t>
      </w:r>
      <w:r>
        <w:rPr/>
        <w:t>and</w:t>
      </w:r>
      <w:r>
        <w:rPr>
          <w:spacing w:val="-9"/>
        </w:rPr>
        <w:t> </w:t>
      </w:r>
      <w:r>
        <w:rPr/>
        <w:t>have</w:t>
      </w:r>
      <w:r>
        <w:rPr>
          <w:spacing w:val="-7"/>
        </w:rPr>
        <w:t> </w:t>
      </w:r>
      <w:r>
        <w:rPr/>
        <w:t>greater</w:t>
      </w:r>
      <w:r>
        <w:rPr>
          <w:spacing w:val="-8"/>
        </w:rPr>
        <w:t> </w:t>
      </w:r>
      <w:r>
        <w:rPr/>
        <w:t>impact</w:t>
      </w:r>
      <w:r>
        <w:rPr>
          <w:spacing w:val="-8"/>
        </w:rPr>
        <w:t> </w:t>
      </w:r>
      <w:r>
        <w:rPr/>
        <w:t>on</w:t>
      </w:r>
      <w:r>
        <w:rPr>
          <w:spacing w:val="-9"/>
        </w:rPr>
        <w:t> </w:t>
      </w:r>
      <w:r>
        <w:rPr/>
        <w:t>the</w:t>
      </w:r>
      <w:r>
        <w:rPr>
          <w:spacing w:val="-10"/>
        </w:rPr>
        <w:t> </w:t>
      </w:r>
      <w:r>
        <w:rPr/>
        <w:t>environ- ment than combinations with little number of</w:t>
      </w:r>
      <w:r>
        <w:rPr>
          <w:spacing w:val="-6"/>
        </w:rPr>
        <w:t> </w:t>
      </w:r>
      <w:r>
        <w:rPr/>
        <w:t>species.</w:t>
      </w:r>
    </w:p>
    <w:p>
      <w:pPr>
        <w:pStyle w:val="Heading1"/>
        <w:numPr>
          <w:ilvl w:val="0"/>
          <w:numId w:val="2"/>
        </w:numPr>
        <w:tabs>
          <w:tab w:pos="1591" w:val="left" w:leader="none"/>
        </w:tabs>
        <w:spacing w:line="240" w:lineRule="auto" w:before="122" w:after="0"/>
        <w:ind w:left="1590" w:right="0" w:hanging="250"/>
        <w:jc w:val="left"/>
      </w:pPr>
      <w:bookmarkStart w:name="_bookmark27" w:id="53"/>
      <w:bookmarkEnd w:id="53"/>
      <w:r>
        <w:rPr>
          <w:b w:val="0"/>
        </w:rPr>
      </w:r>
      <w:bookmarkStart w:name="_bookmark27" w:id="54"/>
      <w:bookmarkEnd w:id="54"/>
      <w:r>
        <w:rPr/>
        <w:t>Model</w:t>
      </w:r>
      <w:r>
        <w:rPr/>
        <w:t> Evaluation and Possible</w:t>
      </w:r>
      <w:r>
        <w:rPr>
          <w:spacing w:val="-2"/>
        </w:rPr>
        <w:t> </w:t>
      </w:r>
      <w:r>
        <w:rPr/>
        <w:t>Improvements</w:t>
      </w:r>
    </w:p>
    <w:p>
      <w:pPr>
        <w:pStyle w:val="Heading2"/>
        <w:numPr>
          <w:ilvl w:val="1"/>
          <w:numId w:val="2"/>
        </w:numPr>
        <w:tabs>
          <w:tab w:pos="1768" w:val="left" w:leader="none"/>
        </w:tabs>
        <w:spacing w:line="240" w:lineRule="auto" w:before="120" w:after="0"/>
        <w:ind w:left="1767" w:right="0" w:hanging="427"/>
        <w:jc w:val="left"/>
      </w:pPr>
      <w:bookmarkStart w:name="_bookmark28" w:id="55"/>
      <w:bookmarkEnd w:id="55"/>
      <w:r>
        <w:rPr>
          <w:b w:val="0"/>
        </w:rPr>
      </w:r>
      <w:bookmarkStart w:name="_bookmark28" w:id="56"/>
      <w:bookmarkEnd w:id="56"/>
      <w:r>
        <w:rPr/>
        <w:t>St</w:t>
      </w:r>
      <w:r>
        <w:rPr/>
        <w:t>rengths</w:t>
      </w:r>
    </w:p>
    <w:p>
      <w:pPr>
        <w:pStyle w:val="ListParagraph"/>
        <w:numPr>
          <w:ilvl w:val="0"/>
          <w:numId w:val="4"/>
        </w:numPr>
        <w:tabs>
          <w:tab w:pos="2241" w:val="left" w:leader="none"/>
        </w:tabs>
        <w:spacing w:line="240" w:lineRule="auto" w:before="118" w:after="0"/>
        <w:ind w:left="2240" w:right="1438" w:hanging="420"/>
        <w:jc w:val="both"/>
        <w:rPr>
          <w:sz w:val="24"/>
        </w:rPr>
      </w:pPr>
      <w:r>
        <w:rPr>
          <w:sz w:val="24"/>
        </w:rPr>
        <w:t>Before</w:t>
      </w:r>
      <w:r>
        <w:rPr>
          <w:spacing w:val="-15"/>
          <w:sz w:val="24"/>
        </w:rPr>
        <w:t> </w:t>
      </w:r>
      <w:r>
        <w:rPr>
          <w:sz w:val="24"/>
        </w:rPr>
        <w:t>proposing</w:t>
      </w:r>
      <w:r>
        <w:rPr>
          <w:spacing w:val="-16"/>
          <w:sz w:val="24"/>
        </w:rPr>
        <w:t> </w:t>
      </w:r>
      <w:r>
        <w:rPr>
          <w:sz w:val="24"/>
        </w:rPr>
        <w:t>our</w:t>
      </w:r>
      <w:r>
        <w:rPr>
          <w:spacing w:val="-18"/>
          <w:sz w:val="24"/>
        </w:rPr>
        <w:t> </w:t>
      </w:r>
      <w:r>
        <w:rPr>
          <w:sz w:val="24"/>
        </w:rPr>
        <w:t>model,</w:t>
      </w:r>
      <w:r>
        <w:rPr>
          <w:spacing w:val="-16"/>
          <w:sz w:val="24"/>
        </w:rPr>
        <w:t> </w:t>
      </w:r>
      <w:r>
        <w:rPr>
          <w:sz w:val="24"/>
        </w:rPr>
        <w:t>we</w:t>
      </w:r>
      <w:r>
        <w:rPr>
          <w:spacing w:val="-14"/>
          <w:sz w:val="24"/>
        </w:rPr>
        <w:t> </w:t>
      </w:r>
      <w:r>
        <w:rPr>
          <w:sz w:val="24"/>
        </w:rPr>
        <w:t>pre-processed</w:t>
      </w:r>
      <w:r>
        <w:rPr>
          <w:spacing w:val="-14"/>
          <w:sz w:val="24"/>
        </w:rPr>
        <w:t> </w:t>
      </w:r>
      <w:r>
        <w:rPr>
          <w:sz w:val="24"/>
        </w:rPr>
        <w:t>the</w:t>
      </w:r>
      <w:r>
        <w:rPr>
          <w:spacing w:val="-15"/>
          <w:sz w:val="24"/>
        </w:rPr>
        <w:t> </w:t>
      </w:r>
      <w:r>
        <w:rPr>
          <w:sz w:val="24"/>
        </w:rPr>
        <w:t>data</w:t>
      </w:r>
      <w:r>
        <w:rPr>
          <w:spacing w:val="-14"/>
          <w:sz w:val="24"/>
        </w:rPr>
        <w:t> </w:t>
      </w:r>
      <w:r>
        <w:rPr>
          <w:sz w:val="24"/>
        </w:rPr>
        <w:t>with</w:t>
      </w:r>
      <w:r>
        <w:rPr>
          <w:spacing w:val="-17"/>
          <w:sz w:val="24"/>
        </w:rPr>
        <w:t> </w:t>
      </w:r>
      <w:r>
        <w:rPr>
          <w:sz w:val="24"/>
        </w:rPr>
        <w:t>the</w:t>
      </w:r>
      <w:r>
        <w:rPr>
          <w:spacing w:val="-15"/>
          <w:sz w:val="24"/>
        </w:rPr>
        <w:t> </w:t>
      </w:r>
      <w:r>
        <w:rPr>
          <w:sz w:val="24"/>
        </w:rPr>
        <w:t>help</w:t>
      </w:r>
      <w:r>
        <w:rPr>
          <w:spacing w:val="-15"/>
          <w:sz w:val="24"/>
        </w:rPr>
        <w:t> </w:t>
      </w:r>
      <w:r>
        <w:rPr>
          <w:sz w:val="24"/>
        </w:rPr>
        <w:t>of</w:t>
      </w:r>
      <w:r>
        <w:rPr>
          <w:spacing w:val="-15"/>
          <w:sz w:val="24"/>
        </w:rPr>
        <w:t> </w:t>
      </w:r>
      <w:r>
        <w:rPr>
          <w:sz w:val="24"/>
        </w:rPr>
        <w:t>SPSS. We sort available fungi samples into three categories by clustering analysis, which sets clear research target and pave way for the later</w:t>
      </w:r>
      <w:r>
        <w:rPr>
          <w:spacing w:val="-8"/>
          <w:sz w:val="24"/>
        </w:rPr>
        <w:t> </w:t>
      </w:r>
      <w:r>
        <w:rPr>
          <w:sz w:val="24"/>
        </w:rPr>
        <w:t>work.</w:t>
      </w:r>
    </w:p>
    <w:p>
      <w:pPr>
        <w:pStyle w:val="ListParagraph"/>
        <w:numPr>
          <w:ilvl w:val="0"/>
          <w:numId w:val="4"/>
        </w:numPr>
        <w:tabs>
          <w:tab w:pos="2241" w:val="left" w:leader="none"/>
        </w:tabs>
        <w:spacing w:line="240" w:lineRule="auto" w:before="0" w:after="0"/>
        <w:ind w:left="2240" w:right="1442" w:hanging="420"/>
        <w:jc w:val="both"/>
        <w:rPr>
          <w:sz w:val="24"/>
        </w:rPr>
      </w:pPr>
      <w:r>
        <w:rPr>
          <w:sz w:val="24"/>
        </w:rPr>
        <w:t>Population propagation model and competition model based on differential equation are scientific and</w:t>
      </w:r>
      <w:r>
        <w:rPr>
          <w:spacing w:val="-2"/>
          <w:sz w:val="24"/>
        </w:rPr>
        <w:t> </w:t>
      </w:r>
      <w:r>
        <w:rPr>
          <w:sz w:val="24"/>
        </w:rPr>
        <w:t>reasonable.</w:t>
      </w:r>
    </w:p>
    <w:p>
      <w:pPr>
        <w:pStyle w:val="ListParagraph"/>
        <w:numPr>
          <w:ilvl w:val="0"/>
          <w:numId w:val="4"/>
        </w:numPr>
        <w:tabs>
          <w:tab w:pos="2241" w:val="left" w:leader="none"/>
        </w:tabs>
        <w:spacing w:line="240" w:lineRule="auto" w:before="1" w:after="0"/>
        <w:ind w:left="2240" w:right="1437" w:hanging="420"/>
        <w:jc w:val="both"/>
        <w:rPr>
          <w:sz w:val="24"/>
        </w:rPr>
      </w:pPr>
      <w:r>
        <w:rPr>
          <w:sz w:val="24"/>
        </w:rPr>
        <w:t>The model has better generality and scalability. If we need to consider other factors’ impact, we could modify the differential equation to upgrade the model.</w:t>
      </w:r>
    </w:p>
    <w:p>
      <w:pPr>
        <w:pStyle w:val="Heading2"/>
        <w:numPr>
          <w:ilvl w:val="1"/>
          <w:numId w:val="2"/>
        </w:numPr>
        <w:tabs>
          <w:tab w:pos="1768" w:val="left" w:leader="none"/>
        </w:tabs>
        <w:spacing w:line="240" w:lineRule="auto" w:before="2" w:after="0"/>
        <w:ind w:left="1767" w:right="0" w:hanging="427"/>
        <w:jc w:val="left"/>
      </w:pPr>
      <w:bookmarkStart w:name="_bookmark29" w:id="57"/>
      <w:bookmarkEnd w:id="57"/>
      <w:r>
        <w:rPr>
          <w:b w:val="0"/>
        </w:rPr>
      </w:r>
      <w:bookmarkStart w:name="_bookmark29" w:id="58"/>
      <w:bookmarkEnd w:id="58"/>
      <w:r>
        <w:rPr/>
        <w:t>W</w:t>
      </w:r>
      <w:r>
        <w:rPr/>
        <w:t>eaknesses</w:t>
      </w:r>
    </w:p>
    <w:p>
      <w:pPr>
        <w:pStyle w:val="ListParagraph"/>
        <w:numPr>
          <w:ilvl w:val="0"/>
          <w:numId w:val="5"/>
        </w:numPr>
        <w:tabs>
          <w:tab w:pos="2241" w:val="left" w:leader="none"/>
        </w:tabs>
        <w:spacing w:line="240" w:lineRule="auto" w:before="118" w:after="0"/>
        <w:ind w:left="2240" w:right="1436" w:hanging="420"/>
        <w:jc w:val="both"/>
        <w:rPr>
          <w:sz w:val="24"/>
        </w:rPr>
      </w:pPr>
      <w:r>
        <w:rPr>
          <w:sz w:val="24"/>
        </w:rPr>
        <w:t>Due</w:t>
      </w:r>
      <w:r>
        <w:rPr>
          <w:spacing w:val="-16"/>
          <w:sz w:val="24"/>
        </w:rPr>
        <w:t> </w:t>
      </w:r>
      <w:r>
        <w:rPr>
          <w:sz w:val="24"/>
        </w:rPr>
        <w:t>to</w:t>
      </w:r>
      <w:r>
        <w:rPr>
          <w:spacing w:val="-15"/>
          <w:sz w:val="24"/>
        </w:rPr>
        <w:t> </w:t>
      </w:r>
      <w:r>
        <w:rPr>
          <w:sz w:val="24"/>
        </w:rPr>
        <w:t>insufficient</w:t>
      </w:r>
      <w:r>
        <w:rPr>
          <w:spacing w:val="-15"/>
          <w:sz w:val="24"/>
        </w:rPr>
        <w:t> </w:t>
      </w:r>
      <w:r>
        <w:rPr>
          <w:sz w:val="24"/>
        </w:rPr>
        <w:t>data,</w:t>
      </w:r>
      <w:r>
        <w:rPr>
          <w:spacing w:val="-16"/>
          <w:sz w:val="24"/>
        </w:rPr>
        <w:t> </w:t>
      </w:r>
      <w:r>
        <w:rPr>
          <w:sz w:val="24"/>
        </w:rPr>
        <w:t>our</w:t>
      </w:r>
      <w:r>
        <w:rPr>
          <w:spacing w:val="-15"/>
          <w:sz w:val="24"/>
        </w:rPr>
        <w:t> </w:t>
      </w:r>
      <w:r>
        <w:rPr>
          <w:sz w:val="24"/>
        </w:rPr>
        <w:t>range</w:t>
      </w:r>
      <w:r>
        <w:rPr>
          <w:spacing w:val="-15"/>
          <w:sz w:val="24"/>
        </w:rPr>
        <w:t> </w:t>
      </w:r>
      <w:r>
        <w:rPr>
          <w:sz w:val="24"/>
        </w:rPr>
        <w:t>of</w:t>
      </w:r>
      <w:r>
        <w:rPr>
          <w:spacing w:val="-14"/>
          <w:sz w:val="24"/>
        </w:rPr>
        <w:t> </w:t>
      </w:r>
      <w:r>
        <w:rPr>
          <w:sz w:val="24"/>
        </w:rPr>
        <w:t>research</w:t>
      </w:r>
      <w:r>
        <w:rPr>
          <w:spacing w:val="-16"/>
          <w:sz w:val="24"/>
        </w:rPr>
        <w:t> </w:t>
      </w:r>
      <w:r>
        <w:rPr>
          <w:sz w:val="24"/>
        </w:rPr>
        <w:t>is</w:t>
      </w:r>
      <w:r>
        <w:rPr>
          <w:spacing w:val="-17"/>
          <w:sz w:val="24"/>
        </w:rPr>
        <w:t> </w:t>
      </w:r>
      <w:r>
        <w:rPr>
          <w:sz w:val="24"/>
        </w:rPr>
        <w:t>limited</w:t>
      </w:r>
      <w:r>
        <w:rPr>
          <w:spacing w:val="-16"/>
          <w:sz w:val="24"/>
        </w:rPr>
        <w:t> </w:t>
      </w:r>
      <w:r>
        <w:rPr>
          <w:sz w:val="24"/>
        </w:rPr>
        <w:t>to</w:t>
      </w:r>
      <w:r>
        <w:rPr>
          <w:spacing w:val="-15"/>
          <w:sz w:val="24"/>
        </w:rPr>
        <w:t> </w:t>
      </w:r>
      <w:r>
        <w:rPr>
          <w:sz w:val="24"/>
        </w:rPr>
        <w:t>the</w:t>
      </w:r>
      <w:r>
        <w:rPr>
          <w:spacing w:val="-14"/>
          <w:sz w:val="24"/>
        </w:rPr>
        <w:t> </w:t>
      </w:r>
      <w:r>
        <w:rPr>
          <w:sz w:val="24"/>
        </w:rPr>
        <w:t>species</w:t>
      </w:r>
      <w:r>
        <w:rPr>
          <w:spacing w:val="-12"/>
          <w:sz w:val="24"/>
        </w:rPr>
        <w:t> </w:t>
      </w:r>
      <w:r>
        <w:rPr>
          <w:sz w:val="24"/>
        </w:rPr>
        <w:t>covered in collected data. Therefore, the model is still not comprehensive</w:t>
      </w:r>
      <w:r>
        <w:rPr>
          <w:spacing w:val="-11"/>
          <w:sz w:val="24"/>
        </w:rPr>
        <w:t> </w:t>
      </w:r>
      <w:r>
        <w:rPr>
          <w:sz w:val="24"/>
        </w:rPr>
        <w:t>enough.</w:t>
      </w:r>
    </w:p>
    <w:p>
      <w:pPr>
        <w:pStyle w:val="ListParagraph"/>
        <w:numPr>
          <w:ilvl w:val="0"/>
          <w:numId w:val="5"/>
        </w:numPr>
        <w:tabs>
          <w:tab w:pos="2240" w:val="left" w:leader="none"/>
          <w:tab w:pos="2241" w:val="left" w:leader="none"/>
        </w:tabs>
        <w:spacing w:line="298" w:lineRule="exact" w:before="1" w:after="0"/>
        <w:ind w:left="2240" w:right="0" w:hanging="420"/>
        <w:jc w:val="left"/>
        <w:rPr>
          <w:sz w:val="24"/>
        </w:rPr>
      </w:pPr>
      <w:r>
        <w:rPr>
          <w:sz w:val="24"/>
        </w:rPr>
        <w:t>We</w:t>
      </w:r>
      <w:r>
        <w:rPr>
          <w:spacing w:val="-11"/>
          <w:sz w:val="24"/>
        </w:rPr>
        <w:t> </w:t>
      </w:r>
      <w:r>
        <w:rPr>
          <w:sz w:val="24"/>
        </w:rPr>
        <w:t>do</w:t>
      </w:r>
      <w:r>
        <w:rPr>
          <w:spacing w:val="-11"/>
          <w:sz w:val="24"/>
        </w:rPr>
        <w:t> </w:t>
      </w:r>
      <w:r>
        <w:rPr>
          <w:sz w:val="24"/>
        </w:rPr>
        <w:t>not</w:t>
      </w:r>
      <w:r>
        <w:rPr>
          <w:spacing w:val="-10"/>
          <w:sz w:val="24"/>
        </w:rPr>
        <w:t> </w:t>
      </w:r>
      <w:r>
        <w:rPr>
          <w:sz w:val="24"/>
        </w:rPr>
        <w:t>consider</w:t>
      </w:r>
      <w:r>
        <w:rPr>
          <w:spacing w:val="-12"/>
          <w:sz w:val="24"/>
        </w:rPr>
        <w:t> </w:t>
      </w:r>
      <w:r>
        <w:rPr>
          <w:sz w:val="24"/>
        </w:rPr>
        <w:t>predators,</w:t>
      </w:r>
      <w:r>
        <w:rPr>
          <w:spacing w:val="-9"/>
          <w:sz w:val="24"/>
        </w:rPr>
        <w:t> </w:t>
      </w:r>
      <w:r>
        <w:rPr>
          <w:sz w:val="24"/>
        </w:rPr>
        <w:t>PH</w:t>
      </w:r>
      <w:r>
        <w:rPr>
          <w:spacing w:val="-13"/>
          <w:sz w:val="24"/>
        </w:rPr>
        <w:t> </w:t>
      </w:r>
      <w:r>
        <w:rPr>
          <w:sz w:val="24"/>
        </w:rPr>
        <w:t>value,</w:t>
      </w:r>
      <w:r>
        <w:rPr>
          <w:spacing w:val="-11"/>
          <w:sz w:val="24"/>
        </w:rPr>
        <w:t> </w:t>
      </w:r>
      <w:r>
        <w:rPr>
          <w:sz w:val="24"/>
        </w:rPr>
        <w:t>sunshine</w:t>
      </w:r>
      <w:r>
        <w:rPr>
          <w:spacing w:val="-11"/>
          <w:sz w:val="24"/>
        </w:rPr>
        <w:t> </w:t>
      </w:r>
      <w:r>
        <w:rPr>
          <w:sz w:val="24"/>
        </w:rPr>
        <w:t>and</w:t>
      </w:r>
      <w:r>
        <w:rPr>
          <w:spacing w:val="-11"/>
          <w:sz w:val="24"/>
        </w:rPr>
        <w:t> </w:t>
      </w:r>
      <w:r>
        <w:rPr>
          <w:sz w:val="24"/>
        </w:rPr>
        <w:t>other</w:t>
      </w:r>
      <w:r>
        <w:rPr>
          <w:spacing w:val="-13"/>
          <w:sz w:val="24"/>
        </w:rPr>
        <w:t> </w:t>
      </w:r>
      <w:r>
        <w:rPr>
          <w:sz w:val="24"/>
        </w:rPr>
        <w:t>common</w:t>
      </w:r>
      <w:r>
        <w:rPr>
          <w:spacing w:val="-12"/>
          <w:sz w:val="24"/>
        </w:rPr>
        <w:t> </w:t>
      </w:r>
      <w:r>
        <w:rPr>
          <w:sz w:val="24"/>
        </w:rPr>
        <w:t>factors.</w:t>
      </w:r>
    </w:p>
    <w:p>
      <w:pPr>
        <w:pStyle w:val="BodyText"/>
        <w:ind w:right="1439" w:firstLine="480"/>
        <w:jc w:val="both"/>
      </w:pPr>
      <w:r>
        <w:rPr/>
        <w:t>Despite these weaknesses, we hope our model is helpful to the research of fungi and biology improvement.</w:t>
      </w:r>
    </w:p>
    <w:p>
      <w:pPr>
        <w:pStyle w:val="Heading2"/>
        <w:numPr>
          <w:ilvl w:val="1"/>
          <w:numId w:val="2"/>
        </w:numPr>
        <w:tabs>
          <w:tab w:pos="1768" w:val="left" w:leader="none"/>
        </w:tabs>
        <w:spacing w:line="240" w:lineRule="auto" w:before="1" w:after="0"/>
        <w:ind w:left="1767" w:right="0" w:hanging="427"/>
        <w:jc w:val="left"/>
      </w:pPr>
      <w:bookmarkStart w:name="_bookmark30" w:id="59"/>
      <w:bookmarkEnd w:id="59"/>
      <w:r>
        <w:rPr>
          <w:b w:val="0"/>
        </w:rPr>
      </w:r>
      <w:bookmarkStart w:name="_bookmark30" w:id="60"/>
      <w:bookmarkEnd w:id="60"/>
      <w:r>
        <w:rPr/>
        <w:t>P</w:t>
      </w:r>
      <w:r>
        <w:rPr/>
        <w:t>ossible Improvements</w:t>
      </w:r>
    </w:p>
    <w:p>
      <w:pPr>
        <w:pStyle w:val="BodyText"/>
        <w:spacing w:before="118"/>
        <w:ind w:right="1382" w:firstLine="480"/>
        <w:jc w:val="both"/>
      </w:pPr>
      <w:r>
        <w:rPr/>
        <w:t>In</w:t>
      </w:r>
      <w:r>
        <w:rPr>
          <w:spacing w:val="-13"/>
        </w:rPr>
        <w:t> </w:t>
      </w:r>
      <w:r>
        <w:rPr/>
        <w:t>fact,</w:t>
      </w:r>
      <w:r>
        <w:rPr>
          <w:spacing w:val="-12"/>
        </w:rPr>
        <w:t> </w:t>
      </w:r>
      <w:r>
        <w:rPr/>
        <w:t>fungal</w:t>
      </w:r>
      <w:r>
        <w:rPr>
          <w:spacing w:val="-13"/>
        </w:rPr>
        <w:t> </w:t>
      </w:r>
      <w:r>
        <w:rPr/>
        <w:t>growth</w:t>
      </w:r>
      <w:r>
        <w:rPr>
          <w:spacing w:val="-15"/>
        </w:rPr>
        <w:t> </w:t>
      </w:r>
      <w:r>
        <w:rPr/>
        <w:t>is</w:t>
      </w:r>
      <w:r>
        <w:rPr>
          <w:spacing w:val="-14"/>
        </w:rPr>
        <w:t> </w:t>
      </w:r>
      <w:r>
        <w:rPr/>
        <w:t>affected</w:t>
      </w:r>
      <w:r>
        <w:rPr>
          <w:spacing w:val="-12"/>
        </w:rPr>
        <w:t> </w:t>
      </w:r>
      <w:r>
        <w:rPr/>
        <w:t>by</w:t>
      </w:r>
      <w:r>
        <w:rPr>
          <w:spacing w:val="-13"/>
        </w:rPr>
        <w:t> </w:t>
      </w:r>
      <w:r>
        <w:rPr/>
        <w:t>various</w:t>
      </w:r>
      <w:r>
        <w:rPr>
          <w:spacing w:val="-14"/>
        </w:rPr>
        <w:t> </w:t>
      </w:r>
      <w:r>
        <w:rPr/>
        <w:t>factors.</w:t>
      </w:r>
      <w:r>
        <w:rPr>
          <w:spacing w:val="-12"/>
        </w:rPr>
        <w:t> </w:t>
      </w:r>
      <w:r>
        <w:rPr/>
        <w:t>Quantify</w:t>
      </w:r>
      <w:r>
        <w:rPr>
          <w:spacing w:val="-12"/>
        </w:rPr>
        <w:t> </w:t>
      </w:r>
      <w:r>
        <w:rPr/>
        <w:t>predators,</w:t>
      </w:r>
      <w:r>
        <w:rPr>
          <w:spacing w:val="-12"/>
        </w:rPr>
        <w:t> </w:t>
      </w:r>
      <w:r>
        <w:rPr/>
        <w:t>PH</w:t>
      </w:r>
      <w:r>
        <w:rPr>
          <w:spacing w:val="-14"/>
        </w:rPr>
        <w:t> </w:t>
      </w:r>
      <w:r>
        <w:rPr/>
        <w:t>value, sunshine and others and We will modify the differential equation to make it more suitable for common situations. Besides, the analysis and simulation of fungi commu- nity can be more accurate if more data can be</w:t>
      </w:r>
      <w:r>
        <w:rPr>
          <w:spacing w:val="-2"/>
        </w:rPr>
        <w:t> </w:t>
      </w:r>
      <w:r>
        <w:rPr/>
        <w:t>available.</w:t>
      </w:r>
    </w:p>
    <w:p>
      <w:pPr>
        <w:pStyle w:val="Heading1"/>
        <w:numPr>
          <w:ilvl w:val="0"/>
          <w:numId w:val="2"/>
        </w:numPr>
        <w:tabs>
          <w:tab w:pos="1591" w:val="left" w:leader="none"/>
        </w:tabs>
        <w:spacing w:line="240" w:lineRule="auto" w:before="122" w:after="0"/>
        <w:ind w:left="1590" w:right="0" w:hanging="250"/>
        <w:jc w:val="left"/>
      </w:pPr>
      <w:bookmarkStart w:name="_bookmark31" w:id="61"/>
      <w:bookmarkEnd w:id="61"/>
      <w:r>
        <w:rPr>
          <w:b w:val="0"/>
        </w:rPr>
      </w:r>
      <w:bookmarkStart w:name="_bookmark31" w:id="62"/>
      <w:bookmarkEnd w:id="62"/>
      <w:r>
        <w:rPr/>
        <w:t>Conc</w:t>
      </w:r>
      <w:r>
        <w:rPr/>
        <w:t>lusion</w:t>
      </w:r>
    </w:p>
    <w:p>
      <w:pPr>
        <w:pStyle w:val="BodyText"/>
        <w:spacing w:before="119"/>
        <w:ind w:right="1435" w:firstLine="480"/>
        <w:jc w:val="both"/>
      </w:pPr>
      <w:r>
        <w:rPr/>
        <w:t>Our</w:t>
      </w:r>
      <w:r>
        <w:rPr>
          <w:spacing w:val="-7"/>
        </w:rPr>
        <w:t> </w:t>
      </w:r>
      <w:r>
        <w:rPr/>
        <w:t>paper</w:t>
      </w:r>
      <w:r>
        <w:rPr>
          <w:spacing w:val="-6"/>
        </w:rPr>
        <w:t> </w:t>
      </w:r>
      <w:r>
        <w:rPr/>
        <w:t>provides</w:t>
      </w:r>
      <w:r>
        <w:rPr>
          <w:spacing w:val="-8"/>
        </w:rPr>
        <w:t> </w:t>
      </w:r>
      <w:r>
        <w:rPr/>
        <w:t>a</w:t>
      </w:r>
      <w:r>
        <w:rPr>
          <w:spacing w:val="-6"/>
        </w:rPr>
        <w:t> </w:t>
      </w:r>
      <w:r>
        <w:rPr/>
        <w:t>detailed</w:t>
      </w:r>
      <w:r>
        <w:rPr>
          <w:spacing w:val="-8"/>
        </w:rPr>
        <w:t> </w:t>
      </w:r>
      <w:r>
        <w:rPr/>
        <w:t>analysis</w:t>
      </w:r>
      <w:r>
        <w:rPr>
          <w:spacing w:val="-5"/>
        </w:rPr>
        <w:t> </w:t>
      </w:r>
      <w:r>
        <w:rPr/>
        <w:t>of</w:t>
      </w:r>
      <w:r>
        <w:rPr>
          <w:spacing w:val="-8"/>
        </w:rPr>
        <w:t> </w:t>
      </w:r>
      <w:r>
        <w:rPr/>
        <w:t>interactions</w:t>
      </w:r>
      <w:r>
        <w:rPr>
          <w:spacing w:val="-8"/>
        </w:rPr>
        <w:t> </w:t>
      </w:r>
      <w:r>
        <w:rPr/>
        <w:t>among</w:t>
      </w:r>
      <w:r>
        <w:rPr>
          <w:spacing w:val="-6"/>
        </w:rPr>
        <w:t> </w:t>
      </w:r>
      <w:r>
        <w:rPr/>
        <w:t>multiple</w:t>
      </w:r>
      <w:r>
        <w:rPr>
          <w:spacing w:val="-2"/>
        </w:rPr>
        <w:t> </w:t>
      </w:r>
      <w:r>
        <w:rPr/>
        <w:t>fungi</w:t>
      </w:r>
      <w:r>
        <w:rPr>
          <w:spacing w:val="-5"/>
        </w:rPr>
        <w:t> </w:t>
      </w:r>
      <w:r>
        <w:rPr/>
        <w:t>spe- cies</w:t>
      </w:r>
      <w:r>
        <w:rPr>
          <w:spacing w:val="-11"/>
        </w:rPr>
        <w:t> </w:t>
      </w:r>
      <w:r>
        <w:rPr/>
        <w:t>and</w:t>
      </w:r>
      <w:r>
        <w:rPr>
          <w:spacing w:val="-10"/>
        </w:rPr>
        <w:t> </w:t>
      </w:r>
      <w:r>
        <w:rPr/>
        <w:t>the</w:t>
      </w:r>
      <w:r>
        <w:rPr>
          <w:spacing w:val="-10"/>
        </w:rPr>
        <w:t> </w:t>
      </w:r>
      <w:r>
        <w:rPr/>
        <w:t>biodiversity</w:t>
      </w:r>
      <w:r>
        <w:rPr>
          <w:spacing w:val="-6"/>
        </w:rPr>
        <w:t> </w:t>
      </w:r>
      <w:r>
        <w:rPr/>
        <w:t>of</w:t>
      </w:r>
      <w:r>
        <w:rPr>
          <w:spacing w:val="-10"/>
        </w:rPr>
        <w:t> </w:t>
      </w:r>
      <w:r>
        <w:rPr/>
        <w:t>fungal</w:t>
      </w:r>
      <w:r>
        <w:rPr>
          <w:spacing w:val="-9"/>
        </w:rPr>
        <w:t> </w:t>
      </w:r>
      <w:r>
        <w:rPr/>
        <w:t>communities</w:t>
      </w:r>
      <w:r>
        <w:rPr>
          <w:spacing w:val="-10"/>
        </w:rPr>
        <w:t> </w:t>
      </w:r>
      <w:r>
        <w:rPr/>
        <w:t>of</w:t>
      </w:r>
      <w:r>
        <w:rPr>
          <w:spacing w:val="-9"/>
        </w:rPr>
        <w:t> </w:t>
      </w:r>
      <w:r>
        <w:rPr/>
        <w:t>a</w:t>
      </w:r>
      <w:r>
        <w:rPr>
          <w:spacing w:val="-10"/>
        </w:rPr>
        <w:t> </w:t>
      </w:r>
      <w:r>
        <w:rPr/>
        <w:t>system’s</w:t>
      </w:r>
      <w:r>
        <w:rPr>
          <w:spacing w:val="-11"/>
        </w:rPr>
        <w:t> </w:t>
      </w:r>
      <w:r>
        <w:rPr/>
        <w:t>impact.</w:t>
      </w:r>
      <w:r>
        <w:rPr>
          <w:spacing w:val="-10"/>
        </w:rPr>
        <w:t> </w:t>
      </w:r>
      <w:r>
        <w:rPr/>
        <w:t>Before</w:t>
      </w:r>
      <w:r>
        <w:rPr>
          <w:spacing w:val="-8"/>
        </w:rPr>
        <w:t> </w:t>
      </w:r>
      <w:r>
        <w:rPr/>
        <w:t>introduc- ing the model, we analyze the characteristics of different fungi types and classified them into three categories by clustering analysis. Then Fungi Decomposition Model, Fungi Propagation Model and Fungi Population Competition Model are</w:t>
      </w:r>
      <w:r>
        <w:rPr>
          <w:spacing w:val="-22"/>
        </w:rPr>
        <w:t> </w:t>
      </w:r>
      <w:r>
        <w:rPr/>
        <w:t>proposed.</w:t>
      </w:r>
    </w:p>
    <w:p>
      <w:pPr>
        <w:spacing w:after="0"/>
        <w:jc w:val="both"/>
        <w:sectPr>
          <w:pgSz w:w="11910" w:h="16840"/>
          <w:pgMar w:header="859" w:footer="0" w:top="1140" w:bottom="280" w:left="100" w:right="0"/>
        </w:sectPr>
      </w:pPr>
    </w:p>
    <w:p>
      <w:pPr>
        <w:pStyle w:val="BodyText"/>
        <w:spacing w:before="8"/>
        <w:ind w:left="0"/>
        <w:rPr>
          <w:sz w:val="15"/>
        </w:rPr>
      </w:pPr>
    </w:p>
    <w:p>
      <w:pPr>
        <w:pStyle w:val="BodyText"/>
        <w:spacing w:before="91"/>
        <w:ind w:right="1433" w:firstLine="480"/>
        <w:jc w:val="both"/>
      </w:pPr>
      <w:r>
        <w:rPr/>
        <w:t>We</w:t>
      </w:r>
      <w:r>
        <w:rPr>
          <w:spacing w:val="-8"/>
        </w:rPr>
        <w:t> </w:t>
      </w:r>
      <w:r>
        <w:rPr/>
        <w:t>utilize</w:t>
      </w:r>
      <w:r>
        <w:rPr>
          <w:spacing w:val="-8"/>
        </w:rPr>
        <w:t> </w:t>
      </w:r>
      <w:r>
        <w:rPr/>
        <w:t>real</w:t>
      </w:r>
      <w:r>
        <w:rPr>
          <w:spacing w:val="-7"/>
        </w:rPr>
        <w:t> </w:t>
      </w:r>
      <w:r>
        <w:rPr/>
        <w:t>experimental</w:t>
      </w:r>
      <w:r>
        <w:rPr>
          <w:spacing w:val="-8"/>
        </w:rPr>
        <w:t> </w:t>
      </w:r>
      <w:r>
        <w:rPr/>
        <w:t>statistics</w:t>
      </w:r>
      <w:r>
        <w:rPr>
          <w:spacing w:val="-9"/>
        </w:rPr>
        <w:t> </w:t>
      </w:r>
      <w:r>
        <w:rPr/>
        <w:t>to</w:t>
      </w:r>
      <w:r>
        <w:rPr>
          <w:spacing w:val="-7"/>
        </w:rPr>
        <w:t> </w:t>
      </w:r>
      <w:r>
        <w:rPr/>
        <w:t>simulate</w:t>
      </w:r>
      <w:r>
        <w:rPr>
          <w:spacing w:val="-7"/>
        </w:rPr>
        <w:t> </w:t>
      </w:r>
      <w:r>
        <w:rPr/>
        <w:t>various</w:t>
      </w:r>
      <w:r>
        <w:rPr>
          <w:spacing w:val="-9"/>
        </w:rPr>
        <w:t> </w:t>
      </w:r>
      <w:r>
        <w:rPr/>
        <w:t>situation</w:t>
      </w:r>
      <w:r>
        <w:rPr>
          <w:spacing w:val="-8"/>
        </w:rPr>
        <w:t> </w:t>
      </w:r>
      <w:r>
        <w:rPr/>
        <w:t>including</w:t>
      </w:r>
      <w:r>
        <w:rPr>
          <w:spacing w:val="-8"/>
        </w:rPr>
        <w:t> </w:t>
      </w:r>
      <w:r>
        <w:rPr/>
        <w:t>sin- gle species and multiple species, with environmental fluctuations and without envi- ronmental</w:t>
      </w:r>
      <w:r>
        <w:rPr>
          <w:spacing w:val="-9"/>
        </w:rPr>
        <w:t> </w:t>
      </w:r>
      <w:r>
        <w:rPr/>
        <w:t>fluctuations,</w:t>
      </w:r>
      <w:r>
        <w:rPr>
          <w:spacing w:val="-8"/>
        </w:rPr>
        <w:t> </w:t>
      </w:r>
      <w:r>
        <w:rPr/>
        <w:t>and</w:t>
      </w:r>
      <w:r>
        <w:rPr>
          <w:spacing w:val="-8"/>
        </w:rPr>
        <w:t> </w:t>
      </w:r>
      <w:r>
        <w:rPr/>
        <w:t>trends</w:t>
      </w:r>
      <w:r>
        <w:rPr>
          <w:spacing w:val="-9"/>
        </w:rPr>
        <w:t> </w:t>
      </w:r>
      <w:r>
        <w:rPr/>
        <w:t>both</w:t>
      </w:r>
      <w:r>
        <w:rPr>
          <w:spacing w:val="-9"/>
        </w:rPr>
        <w:t> </w:t>
      </w:r>
      <w:r>
        <w:rPr/>
        <w:t>for</w:t>
      </w:r>
      <w:r>
        <w:rPr>
          <w:spacing w:val="-7"/>
        </w:rPr>
        <w:t> </w:t>
      </w:r>
      <w:r>
        <w:rPr/>
        <w:t>short-term</w:t>
      </w:r>
      <w:r>
        <w:rPr>
          <w:spacing w:val="-8"/>
        </w:rPr>
        <w:t> </w:t>
      </w:r>
      <w:r>
        <w:rPr/>
        <w:t>and</w:t>
      </w:r>
      <w:r>
        <w:rPr>
          <w:spacing w:val="-9"/>
        </w:rPr>
        <w:t> </w:t>
      </w:r>
      <w:r>
        <w:rPr/>
        <w:t>long-term.</w:t>
      </w:r>
      <w:r>
        <w:rPr>
          <w:spacing w:val="-7"/>
        </w:rPr>
        <w:t> </w:t>
      </w:r>
      <w:r>
        <w:rPr/>
        <w:t>The</w:t>
      </w:r>
      <w:r>
        <w:rPr>
          <w:spacing w:val="-8"/>
        </w:rPr>
        <w:t> </w:t>
      </w:r>
      <w:r>
        <w:rPr/>
        <w:t>simulating results fit the reality and common sense very well. From the predictions about the relative advantages and disadvantages for each species and their potential combina- tions,</w:t>
      </w:r>
      <w:r>
        <w:rPr>
          <w:spacing w:val="-14"/>
        </w:rPr>
        <w:t> </w:t>
      </w:r>
      <w:r>
        <w:rPr/>
        <w:t>we</w:t>
      </w:r>
      <w:r>
        <w:rPr>
          <w:spacing w:val="-13"/>
        </w:rPr>
        <w:t> </w:t>
      </w:r>
      <w:r>
        <w:rPr/>
        <w:t>simulate</w:t>
      </w:r>
      <w:r>
        <w:rPr>
          <w:spacing w:val="-13"/>
        </w:rPr>
        <w:t> </w:t>
      </w:r>
      <w:r>
        <w:rPr/>
        <w:t>three</w:t>
      </w:r>
      <w:r>
        <w:rPr>
          <w:spacing w:val="-13"/>
        </w:rPr>
        <w:t> </w:t>
      </w:r>
      <w:r>
        <w:rPr/>
        <w:t>types</w:t>
      </w:r>
      <w:r>
        <w:rPr>
          <w:spacing w:val="-16"/>
        </w:rPr>
        <w:t> </w:t>
      </w:r>
      <w:r>
        <w:rPr/>
        <w:t>of</w:t>
      </w:r>
      <w:r>
        <w:rPr>
          <w:spacing w:val="-14"/>
        </w:rPr>
        <w:t> </w:t>
      </w:r>
      <w:r>
        <w:rPr/>
        <w:t>fungal</w:t>
      </w:r>
      <w:r>
        <w:rPr>
          <w:spacing w:val="-13"/>
        </w:rPr>
        <w:t> </w:t>
      </w:r>
      <w:r>
        <w:rPr/>
        <w:t>behaviors</w:t>
      </w:r>
      <w:r>
        <w:rPr>
          <w:spacing w:val="-14"/>
        </w:rPr>
        <w:t> </w:t>
      </w:r>
      <w:r>
        <w:rPr/>
        <w:t>in</w:t>
      </w:r>
      <w:r>
        <w:rPr>
          <w:spacing w:val="-10"/>
        </w:rPr>
        <w:t> </w:t>
      </w:r>
      <w:r>
        <w:rPr/>
        <w:t>different</w:t>
      </w:r>
      <w:r>
        <w:rPr>
          <w:spacing w:val="-13"/>
        </w:rPr>
        <w:t> </w:t>
      </w:r>
      <w:r>
        <w:rPr/>
        <w:t>environments</w:t>
      </w:r>
      <w:r>
        <w:rPr>
          <w:spacing w:val="-14"/>
        </w:rPr>
        <w:t> </w:t>
      </w:r>
      <w:r>
        <w:rPr/>
        <w:t>including arid, semi-arid, temperate, arboreal, and tropical rain forests. Moreover, we put for- ward</w:t>
      </w:r>
      <w:r>
        <w:rPr>
          <w:spacing w:val="-11"/>
        </w:rPr>
        <w:t> </w:t>
      </w:r>
      <w:r>
        <w:rPr/>
        <w:t>the</w:t>
      </w:r>
      <w:r>
        <w:rPr>
          <w:spacing w:val="-10"/>
        </w:rPr>
        <w:t> </w:t>
      </w:r>
      <w:r>
        <w:rPr/>
        <w:t>best</w:t>
      </w:r>
      <w:r>
        <w:rPr>
          <w:spacing w:val="-9"/>
        </w:rPr>
        <w:t> </w:t>
      </w:r>
      <w:r>
        <w:rPr/>
        <w:t>combination</w:t>
      </w:r>
      <w:r>
        <w:rPr>
          <w:spacing w:val="-10"/>
        </w:rPr>
        <w:t> </w:t>
      </w:r>
      <w:r>
        <w:rPr/>
        <w:t>and</w:t>
      </w:r>
      <w:r>
        <w:rPr>
          <w:spacing w:val="-10"/>
        </w:rPr>
        <w:t> </w:t>
      </w:r>
      <w:r>
        <w:rPr/>
        <w:t>the</w:t>
      </w:r>
      <w:r>
        <w:rPr>
          <w:spacing w:val="-12"/>
        </w:rPr>
        <w:t> </w:t>
      </w:r>
      <w:r>
        <w:rPr/>
        <w:t>most</w:t>
      </w:r>
      <w:r>
        <w:rPr>
          <w:spacing w:val="-9"/>
        </w:rPr>
        <w:t> </w:t>
      </w:r>
      <w:r>
        <w:rPr/>
        <w:t>advantageous</w:t>
      </w:r>
      <w:r>
        <w:rPr>
          <w:spacing w:val="-11"/>
        </w:rPr>
        <w:t> </w:t>
      </w:r>
      <w:r>
        <w:rPr/>
        <w:t>species</w:t>
      </w:r>
      <w:r>
        <w:rPr>
          <w:spacing w:val="-12"/>
        </w:rPr>
        <w:t> </w:t>
      </w:r>
      <w:r>
        <w:rPr/>
        <w:t>of</w:t>
      </w:r>
      <w:r>
        <w:rPr>
          <w:spacing w:val="-10"/>
        </w:rPr>
        <w:t> </w:t>
      </w:r>
      <w:r>
        <w:rPr/>
        <w:t>different</w:t>
      </w:r>
      <w:r>
        <w:rPr>
          <w:spacing w:val="-9"/>
        </w:rPr>
        <w:t> </w:t>
      </w:r>
      <w:r>
        <w:rPr/>
        <w:t>species</w:t>
      </w:r>
      <w:r>
        <w:rPr>
          <w:spacing w:val="-11"/>
        </w:rPr>
        <w:t> </w:t>
      </w:r>
      <w:r>
        <w:rPr/>
        <w:t>un- der different environment. Further, as for the analysis of significance of the biodiver- sity in ecosystem, we conclude that the diversity of fungal communities could accel- erate the breakdown of ground litter when at appropriate climate conditions but not helpful when encountering environmental</w:t>
      </w:r>
      <w:r>
        <w:rPr>
          <w:spacing w:val="-3"/>
        </w:rPr>
        <w:t> </w:t>
      </w:r>
      <w:r>
        <w:rPr/>
        <w:t>fluctuations.</w:t>
      </w:r>
    </w:p>
    <w:p>
      <w:pPr>
        <w:spacing w:after="0"/>
        <w:jc w:val="both"/>
        <w:sectPr>
          <w:pgSz w:w="11910" w:h="16840"/>
          <w:pgMar w:header="859" w:footer="0" w:top="1140" w:bottom="280" w:left="100" w:right="0"/>
        </w:sectPr>
      </w:pPr>
    </w:p>
    <w:p>
      <w:pPr>
        <w:pStyle w:val="BodyText"/>
        <w:ind w:left="0"/>
        <w:rPr>
          <w:sz w:val="20"/>
        </w:rPr>
      </w:pPr>
      <w:r>
        <w:rPr/>
        <w:pict>
          <v:group style="position:absolute;margin-left:0pt;margin-top:0pt;width:595.15pt;height:114.55pt;mso-position-horizontal-relative:page;mso-position-vertical-relative:page;z-index:-58888" coordorigin="0,0" coordsize="11903,2291">
            <v:shape style="position:absolute;left:0;top:0;width:11903;height:2291" type="#_x0000_t75" stroked="false">
              <v:imagedata r:id="rId236" o:title=""/>
            </v:shape>
            <v:shape style="position:absolute;left:537;top:439;width:49;height:1301" type="#_x0000_t202" filled="false" stroked="false">
              <v:textbox inset="0,0,0,0">
                <w:txbxContent>
                  <w:p>
                    <w:pPr>
                      <w:spacing w:line="1301" w:lineRule="exact" w:before="0"/>
                      <w:ind w:left="0" w:right="0" w:firstLine="0"/>
                      <w:jc w:val="left"/>
                      <w:rPr>
                        <w:rFonts w:ascii="Old English Text MT"/>
                        <w:b/>
                        <w:sz w:val="130"/>
                      </w:rPr>
                    </w:pPr>
                    <w:r>
                      <w:rPr>
                        <w:rFonts w:ascii="Old English Text MT"/>
                        <w:b/>
                        <w:strike/>
                        <w:color w:val="FFFFFF"/>
                        <w:spacing w:val="-304"/>
                        <w:w w:val="99"/>
                        <w:sz w:val="130"/>
                      </w:rPr>
                      <w:t> </w:t>
                    </w:r>
                  </w:p>
                </w:txbxContent>
              </v:textbox>
              <w10:wrap type="none"/>
            </v:shape>
            <v:shape style="position:absolute;left:566;top:859;width:1452;height:267" type="#_x0000_t202" filled="false" stroked="false">
              <v:textbox inset="0,0,0,0">
                <w:txbxContent>
                  <w:p>
                    <w:pPr>
                      <w:spacing w:line="266" w:lineRule="exact" w:before="0"/>
                      <w:ind w:left="0" w:right="0" w:firstLine="0"/>
                      <w:jc w:val="left"/>
                      <w:rPr>
                        <w:sz w:val="22"/>
                      </w:rPr>
                    </w:pPr>
                    <w:r>
                      <w:rPr>
                        <w:spacing w:val="-8"/>
                        <w:sz w:val="22"/>
                      </w:rPr>
                      <w:t>Team </w:t>
                    </w:r>
                    <w:r>
                      <w:rPr>
                        <w:sz w:val="22"/>
                      </w:rPr>
                      <w:t># </w:t>
                    </w:r>
                    <w:r>
                      <w:rPr>
                        <w:spacing w:val="-10"/>
                        <w:sz w:val="22"/>
                      </w:rPr>
                      <w:t>2120808</w:t>
                    </w:r>
                  </w:p>
                </w:txbxContent>
              </v:textbox>
              <w10:wrap type="none"/>
            </v:shape>
            <v:shape style="position:absolute;left:1356;top:439;width:49;height:1301" type="#_x0000_t202" filled="false" stroked="false">
              <v:textbox inset="0,0,0,0">
                <w:txbxContent>
                  <w:p>
                    <w:pPr>
                      <w:spacing w:line="1301" w:lineRule="exact" w:before="0"/>
                      <w:ind w:left="0" w:right="0" w:firstLine="0"/>
                      <w:jc w:val="left"/>
                      <w:rPr>
                        <w:rFonts w:ascii="Old English Text MT"/>
                        <w:b/>
                        <w:sz w:val="130"/>
                      </w:rPr>
                    </w:pPr>
                    <w:r>
                      <w:rPr>
                        <w:rFonts w:ascii="Old English Text MT"/>
                        <w:b/>
                        <w:strike/>
                        <w:color w:val="FFFFFF"/>
                        <w:spacing w:val="-920"/>
                        <w:w w:val="99"/>
                        <w:sz w:val="130"/>
                      </w:rPr>
                      <w:t>A</w:t>
                    </w:r>
                  </w:p>
                </w:txbxContent>
              </v:textbox>
              <w10:wrap type="none"/>
            </v:shape>
            <v:shape style="position:absolute;left:2304;top:439;width:6851;height:1301" type="#_x0000_t202" filled="false" stroked="false">
              <v:textbox inset="0,0,0,0">
                <w:txbxContent>
                  <w:p>
                    <w:pPr>
                      <w:spacing w:line="1301" w:lineRule="exact" w:before="0"/>
                      <w:ind w:left="0" w:right="0" w:firstLine="0"/>
                      <w:jc w:val="left"/>
                      <w:rPr>
                        <w:sz w:val="22"/>
                      </w:rPr>
                    </w:pPr>
                    <w:r>
                      <w:rPr>
                        <w:rFonts w:ascii="Old English Text MT"/>
                        <w:b/>
                        <w:strike/>
                        <w:color w:val="FFFFFF"/>
                        <w:spacing w:val="-1"/>
                        <w:w w:val="99"/>
                        <w:sz w:val="130"/>
                      </w:rPr>
                      <w:t>dvance</w:t>
                    </w:r>
                    <w:r>
                      <w:rPr>
                        <w:rFonts w:ascii="Old English Text MT"/>
                        <w:b/>
                        <w:strike/>
                        <w:color w:val="FFFFFF"/>
                        <w:w w:val="99"/>
                        <w:sz w:val="130"/>
                      </w:rPr>
                      <w:t>d</w:t>
                    </w:r>
                    <w:r>
                      <w:rPr>
                        <w:rFonts w:ascii="Old English Text MT"/>
                        <w:b/>
                        <w:strike/>
                        <w:color w:val="FFFFFF"/>
                        <w:spacing w:val="1"/>
                        <w:sz w:val="130"/>
                      </w:rPr>
                      <w:t> </w:t>
                    </w:r>
                    <w:r>
                      <w:rPr>
                        <w:rFonts w:ascii="Old English Text MT"/>
                        <w:b/>
                        <w:strike/>
                        <w:color w:val="FFFFFF"/>
                        <w:w w:val="99"/>
                        <w:sz w:val="130"/>
                      </w:rPr>
                      <w:t>Bi</w:t>
                    </w:r>
                    <w:r>
                      <w:rPr>
                        <w:rFonts w:ascii="Old English Text MT"/>
                        <w:b/>
                        <w:strike/>
                        <w:color w:val="FFFFFF"/>
                        <w:spacing w:val="-411"/>
                        <w:w w:val="99"/>
                        <w:sz w:val="130"/>
                      </w:rPr>
                      <w:t>o</w:t>
                    </w:r>
                    <w:r>
                      <w:rPr>
                        <w:strike w:val="0"/>
                        <w:w w:val="100"/>
                        <w:position w:val="50"/>
                        <w:sz w:val="22"/>
                      </w:rPr>
                      <w:t>P</w:t>
                    </w:r>
                    <w:r>
                      <w:rPr>
                        <w:strike w:val="0"/>
                        <w:position w:val="50"/>
                        <w:sz w:val="22"/>
                      </w:rPr>
                      <w:t>  </w:t>
                    </w:r>
                    <w:r>
                      <w:rPr>
                        <w:strike w:val="0"/>
                        <w:spacing w:val="-18"/>
                        <w:position w:val="50"/>
                        <w:sz w:val="22"/>
                      </w:rPr>
                      <w:t> </w:t>
                    </w:r>
                    <w:r>
                      <w:rPr>
                        <w:strike w:val="0"/>
                        <w:w w:val="100"/>
                        <w:position w:val="50"/>
                        <w:sz w:val="22"/>
                      </w:rPr>
                      <w:t>a</w:t>
                    </w:r>
                    <w:r>
                      <w:rPr>
                        <w:strike w:val="0"/>
                        <w:spacing w:val="-36"/>
                        <w:position w:val="50"/>
                        <w:sz w:val="22"/>
                      </w:rPr>
                      <w:t> </w:t>
                    </w:r>
                    <w:r>
                      <w:rPr>
                        <w:rFonts w:ascii="Old English Text MT"/>
                        <w:b/>
                        <w:strike/>
                        <w:color w:val="FFFFFF"/>
                        <w:spacing w:val="-237"/>
                        <w:w w:val="99"/>
                        <w:sz w:val="130"/>
                      </w:rPr>
                      <w:t>l</w:t>
                    </w:r>
                    <w:r>
                      <w:rPr>
                        <w:strike w:val="0"/>
                        <w:w w:val="100"/>
                        <w:position w:val="50"/>
                        <w:sz w:val="22"/>
                      </w:rPr>
                      <w:t>g</w:t>
                    </w:r>
                    <w:r>
                      <w:rPr>
                        <w:strike w:val="0"/>
                        <w:position w:val="50"/>
                        <w:sz w:val="22"/>
                      </w:rPr>
                      <w:t> </w:t>
                    </w:r>
                    <w:r>
                      <w:rPr>
                        <w:strike w:val="0"/>
                        <w:spacing w:val="3"/>
                        <w:position w:val="50"/>
                        <w:sz w:val="22"/>
                      </w:rPr>
                      <w:t> </w:t>
                    </w:r>
                    <w:r>
                      <w:rPr>
                        <w:rFonts w:ascii="Old English Text MT"/>
                        <w:b/>
                        <w:strike/>
                        <w:color w:val="FFFFFF"/>
                        <w:spacing w:val="-549"/>
                        <w:w w:val="99"/>
                        <w:sz w:val="130"/>
                      </w:rPr>
                      <w:t>o</w:t>
                    </w:r>
                    <w:r>
                      <w:rPr>
                        <w:strike w:val="0"/>
                        <w:w w:val="100"/>
                        <w:position w:val="50"/>
                        <w:sz w:val="22"/>
                      </w:rPr>
                      <w:t>e</w:t>
                    </w:r>
                  </w:p>
                </w:txbxContent>
              </v:textbox>
              <w10:wrap type="none"/>
            </v:shape>
            <v:shape style="position:absolute;left:9508;top:439;width:390;height:1301" type="#_x0000_t202" filled="false" stroked="false">
              <v:textbox inset="0,0,0,0">
                <w:txbxContent>
                  <w:p>
                    <w:pPr>
                      <w:spacing w:line="1301" w:lineRule="exact" w:before="0"/>
                      <w:ind w:left="0" w:right="0" w:firstLine="0"/>
                      <w:jc w:val="left"/>
                      <w:rPr>
                        <w:sz w:val="22"/>
                      </w:rPr>
                    </w:pPr>
                    <w:r>
                      <w:rPr>
                        <w:spacing w:val="-41"/>
                        <w:w w:val="100"/>
                        <w:sz w:val="22"/>
                      </w:rPr>
                      <w:t>2</w:t>
                    </w:r>
                    <w:r>
                      <w:rPr>
                        <w:rFonts w:ascii="Old English Text MT"/>
                        <w:b/>
                        <w:strike/>
                        <w:color w:val="FFFFFF"/>
                        <w:spacing w:val="-474"/>
                        <w:w w:val="99"/>
                        <w:position w:val="-49"/>
                        <w:sz w:val="130"/>
                      </w:rPr>
                      <w:t>g</w:t>
                    </w:r>
                    <w:r>
                      <w:rPr>
                        <w:strike w:val="0"/>
                        <w:w w:val="100"/>
                        <w:sz w:val="22"/>
                      </w:rPr>
                      <w:t>2</w:t>
                    </w:r>
                  </w:p>
                </w:txbxContent>
              </v:textbox>
              <w10:wrap type="none"/>
            </v:shape>
            <v:shape style="position:absolute;left:10241;top:439;width:366;height:1301" type="#_x0000_t202" filled="false" stroked="false">
              <v:textbox inset="0,0,0,0">
                <w:txbxContent>
                  <w:p>
                    <w:pPr>
                      <w:spacing w:line="1301" w:lineRule="exact" w:before="0"/>
                      <w:ind w:left="0" w:right="0" w:firstLine="0"/>
                      <w:jc w:val="left"/>
                      <w:rPr>
                        <w:sz w:val="22"/>
                      </w:rPr>
                    </w:pPr>
                    <w:r>
                      <w:rPr>
                        <w:rFonts w:ascii="Old English Text MT"/>
                        <w:b/>
                        <w:strike/>
                        <w:color w:val="FFFFFF"/>
                        <w:spacing w:val="-578"/>
                        <w:w w:val="99"/>
                        <w:position w:val="-49"/>
                        <w:sz w:val="130"/>
                      </w:rPr>
                      <w:t>y</w:t>
                    </w:r>
                    <w:r>
                      <w:rPr>
                        <w:strike w:val="0"/>
                        <w:w w:val="100"/>
                        <w:sz w:val="22"/>
                      </w:rPr>
                      <w:t>o</w:t>
                    </w:r>
                    <w:r>
                      <w:rPr>
                        <w:strike w:val="0"/>
                        <w:sz w:val="22"/>
                      </w:rPr>
                      <w:t>  </w:t>
                    </w:r>
                    <w:r>
                      <w:rPr>
                        <w:strike w:val="0"/>
                        <w:spacing w:val="-20"/>
                        <w:sz w:val="22"/>
                      </w:rPr>
                      <w:t> </w:t>
                    </w:r>
                    <w:r>
                      <w:rPr>
                        <w:strike w:val="0"/>
                        <w:w w:val="100"/>
                        <w:sz w:val="22"/>
                      </w:rPr>
                      <w:t>f</w:t>
                    </w:r>
                  </w:p>
                </w:txbxContent>
              </v:textbox>
              <w10:wrap type="none"/>
            </v:shape>
            <v:shape style="position:absolute;left:10982;top:859;width:390;height:267" type="#_x0000_t202" filled="false" stroked="false">
              <v:textbox inset="0,0,0,0">
                <w:txbxContent>
                  <w:p>
                    <w:pPr>
                      <w:spacing w:line="266" w:lineRule="exact" w:before="0"/>
                      <w:ind w:left="0" w:right="0" w:firstLine="0"/>
                      <w:jc w:val="left"/>
                      <w:rPr>
                        <w:sz w:val="22"/>
                      </w:rPr>
                    </w:pPr>
                    <w:r>
                      <w:rPr>
                        <w:sz w:val="22"/>
                      </w:rPr>
                      <w:t>2 5</w:t>
                    </w:r>
                  </w:p>
                </w:txbxContent>
              </v:textbox>
              <w10:wrap type="none"/>
            </v:shape>
            <v:shape style="position:absolute;left:566;top:1282;width:1421;height:385" type="#_x0000_t202" filled="false" stroked="false">
              <v:textbox inset="0,0,0,0">
                <w:txbxContent>
                  <w:p>
                    <w:pPr>
                      <w:spacing w:line="380" w:lineRule="exact" w:before="0"/>
                      <w:ind w:left="0" w:right="0" w:firstLine="0"/>
                      <w:jc w:val="left"/>
                      <w:rPr>
                        <w:b/>
                        <w:sz w:val="32"/>
                      </w:rPr>
                    </w:pPr>
                    <w:r>
                      <w:rPr>
                        <w:rFonts w:ascii="Times New Roman"/>
                        <w:b/>
                        <w:sz w:val="32"/>
                      </w:rPr>
                      <w:t>10 </w:t>
                    </w:r>
                    <w:r>
                      <w:rPr>
                        <w:b/>
                        <w:sz w:val="32"/>
                      </w:rPr>
                      <w:t>Article</w:t>
                    </w:r>
                  </w:p>
                </w:txbxContent>
              </v:textbox>
              <w10:wrap type="none"/>
            </v:shape>
            <w10:wrap type="none"/>
          </v:group>
        </w:pic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24"/>
        <w:gridCol w:w="5728"/>
      </w:tblGrid>
      <w:tr>
        <w:trPr>
          <w:trHeight w:val="1211" w:hRule="atLeast"/>
        </w:trPr>
        <w:tc>
          <w:tcPr>
            <w:tcW w:w="11452" w:type="dxa"/>
            <w:gridSpan w:val="2"/>
            <w:shd w:val="clear" w:color="auto" w:fill="EBF3F9"/>
          </w:tcPr>
          <w:p>
            <w:pPr>
              <w:pStyle w:val="TableParagraph"/>
              <w:spacing w:before="302"/>
              <w:ind w:left="1519"/>
              <w:rPr>
                <w:sz w:val="56"/>
              </w:rPr>
            </w:pPr>
            <w:bookmarkStart w:name="_bookmark32" w:id="63"/>
            <w:bookmarkEnd w:id="63"/>
            <w:r>
              <w:rPr/>
            </w:r>
            <w:r>
              <w:rPr>
                <w:b/>
                <w:color w:val="001F5F"/>
                <w:sz w:val="56"/>
              </w:rPr>
              <w:t>Unit 1 </w:t>
            </w:r>
            <w:r>
              <w:rPr>
                <w:color w:val="001F5F"/>
                <w:sz w:val="56"/>
              </w:rPr>
              <w:t>Cleaner of the Earth: Fungi</w:t>
            </w:r>
          </w:p>
        </w:tc>
      </w:tr>
      <w:tr>
        <w:trPr>
          <w:trHeight w:val="12076" w:hRule="atLeast"/>
        </w:trPr>
        <w:tc>
          <w:tcPr>
            <w:tcW w:w="5724" w:type="dxa"/>
            <w:shd w:val="clear" w:color="auto" w:fill="EBF3F9"/>
          </w:tcPr>
          <w:p>
            <w:pPr>
              <w:pStyle w:val="TableParagraph"/>
              <w:numPr>
                <w:ilvl w:val="0"/>
                <w:numId w:val="6"/>
              </w:numPr>
              <w:tabs>
                <w:tab w:pos="525" w:val="left" w:leader="none"/>
                <w:tab w:pos="526" w:val="left" w:leader="none"/>
              </w:tabs>
              <w:spacing w:line="240" w:lineRule="auto" w:before="209" w:after="0"/>
              <w:ind w:left="525" w:right="0" w:hanging="420"/>
              <w:jc w:val="left"/>
              <w:rPr>
                <w:b/>
                <w:sz w:val="24"/>
              </w:rPr>
            </w:pPr>
            <w:r>
              <w:rPr>
                <w:b/>
                <w:color w:val="001F5F"/>
                <w:sz w:val="24"/>
              </w:rPr>
              <w:t>Study</w:t>
            </w:r>
            <w:r>
              <w:rPr>
                <w:b/>
                <w:color w:val="001F5F"/>
                <w:spacing w:val="-1"/>
                <w:sz w:val="24"/>
              </w:rPr>
              <w:t> </w:t>
            </w:r>
            <w:r>
              <w:rPr>
                <w:b/>
                <w:color w:val="001F5F"/>
                <w:sz w:val="24"/>
              </w:rPr>
              <w:t>Targets:</w:t>
            </w:r>
          </w:p>
          <w:p>
            <w:pPr>
              <w:pStyle w:val="TableParagraph"/>
              <w:numPr>
                <w:ilvl w:val="1"/>
                <w:numId w:val="6"/>
              </w:numPr>
              <w:tabs>
                <w:tab w:pos="886" w:val="left" w:leader="none"/>
              </w:tabs>
              <w:spacing w:line="298" w:lineRule="exact" w:before="121" w:after="0"/>
              <w:ind w:left="885" w:right="0" w:hanging="360"/>
              <w:jc w:val="left"/>
              <w:rPr>
                <w:sz w:val="24"/>
              </w:rPr>
            </w:pPr>
            <w:r>
              <w:rPr>
                <w:sz w:val="24"/>
              </w:rPr>
              <w:t>Understand fungi’s roles in</w:t>
            </w:r>
            <w:r>
              <w:rPr>
                <w:spacing w:val="-5"/>
                <w:sz w:val="24"/>
              </w:rPr>
              <w:t> </w:t>
            </w:r>
            <w:r>
              <w:rPr>
                <w:sz w:val="24"/>
              </w:rPr>
              <w:t>ecosystems.</w:t>
            </w:r>
          </w:p>
          <w:p>
            <w:pPr>
              <w:pStyle w:val="TableParagraph"/>
              <w:numPr>
                <w:ilvl w:val="1"/>
                <w:numId w:val="6"/>
              </w:numPr>
              <w:tabs>
                <w:tab w:pos="886" w:val="left" w:leader="none"/>
              </w:tabs>
              <w:spacing w:line="298" w:lineRule="exact" w:before="0" w:after="0"/>
              <w:ind w:left="885" w:right="0" w:hanging="360"/>
              <w:jc w:val="left"/>
              <w:rPr>
                <w:sz w:val="24"/>
              </w:rPr>
            </w:pPr>
            <w:r>
              <w:rPr>
                <w:sz w:val="24"/>
              </w:rPr>
              <w:t>Understand fungi’s reproductive</w:t>
            </w:r>
            <w:r>
              <w:rPr>
                <w:spacing w:val="-2"/>
                <w:sz w:val="24"/>
              </w:rPr>
              <w:t> </w:t>
            </w:r>
            <w:r>
              <w:rPr>
                <w:sz w:val="24"/>
              </w:rPr>
              <w:t>method.</w:t>
            </w:r>
          </w:p>
          <w:p>
            <w:pPr>
              <w:pStyle w:val="TableParagraph"/>
              <w:numPr>
                <w:ilvl w:val="1"/>
                <w:numId w:val="6"/>
              </w:numPr>
              <w:tabs>
                <w:tab w:pos="886" w:val="left" w:leader="none"/>
              </w:tabs>
              <w:spacing w:line="298" w:lineRule="exact" w:before="0" w:after="0"/>
              <w:ind w:left="885" w:right="0" w:hanging="360"/>
              <w:jc w:val="left"/>
              <w:rPr>
                <w:sz w:val="24"/>
              </w:rPr>
            </w:pPr>
            <w:r>
              <w:rPr>
                <w:sz w:val="24"/>
              </w:rPr>
              <w:t>Master the characteristics of</w:t>
            </w:r>
            <w:r>
              <w:rPr>
                <w:spacing w:val="-3"/>
                <w:sz w:val="24"/>
              </w:rPr>
              <w:t> </w:t>
            </w:r>
            <w:r>
              <w:rPr>
                <w:sz w:val="24"/>
              </w:rPr>
              <w:t>fungi.</w:t>
            </w:r>
          </w:p>
          <w:p>
            <w:pPr>
              <w:pStyle w:val="TableParagraph"/>
              <w:numPr>
                <w:ilvl w:val="1"/>
                <w:numId w:val="6"/>
              </w:numPr>
              <w:tabs>
                <w:tab w:pos="886" w:val="left" w:leader="none"/>
              </w:tabs>
              <w:spacing w:line="240" w:lineRule="auto" w:before="3" w:after="0"/>
              <w:ind w:left="885" w:right="106" w:hanging="360"/>
              <w:jc w:val="both"/>
              <w:rPr>
                <w:sz w:val="24"/>
              </w:rPr>
            </w:pPr>
            <w:r>
              <w:rPr>
                <w:sz w:val="24"/>
              </w:rPr>
              <w:t>Master the growth rhythm of individual fungi and multi species’ effect on commu- nity.</w:t>
            </w:r>
          </w:p>
          <w:p>
            <w:pPr>
              <w:pStyle w:val="TableParagraph"/>
              <w:spacing w:before="118"/>
              <w:ind w:left="105"/>
              <w:rPr>
                <w:b/>
                <w:sz w:val="24"/>
              </w:rPr>
            </w:pPr>
            <w:r>
              <w:rPr>
                <w:b/>
                <w:color w:val="001F5F"/>
                <w:sz w:val="24"/>
              </w:rPr>
              <w:t>1.1 What’s Fungi?</w:t>
            </w:r>
          </w:p>
          <w:p>
            <w:pPr>
              <w:pStyle w:val="TableParagraph"/>
              <w:spacing w:before="121"/>
              <w:ind w:left="105" w:right="106" w:firstLine="480"/>
              <w:jc w:val="both"/>
              <w:rPr>
                <w:sz w:val="24"/>
              </w:rPr>
            </w:pPr>
            <w:r>
              <w:rPr>
                <w:sz w:val="24"/>
              </w:rPr>
              <w:t>A</w:t>
            </w:r>
            <w:r>
              <w:rPr>
                <w:spacing w:val="-9"/>
                <w:sz w:val="24"/>
              </w:rPr>
              <w:t> </w:t>
            </w:r>
            <w:r>
              <w:rPr>
                <w:sz w:val="24"/>
              </w:rPr>
              <w:t>fungus</w:t>
            </w:r>
            <w:r>
              <w:rPr>
                <w:spacing w:val="-10"/>
                <w:sz w:val="24"/>
              </w:rPr>
              <w:t> </w:t>
            </w:r>
            <w:r>
              <w:rPr>
                <w:sz w:val="24"/>
              </w:rPr>
              <w:t>(plural:</w:t>
            </w:r>
            <w:r>
              <w:rPr>
                <w:spacing w:val="-8"/>
                <w:sz w:val="24"/>
              </w:rPr>
              <w:t> </w:t>
            </w:r>
            <w:r>
              <w:rPr>
                <w:sz w:val="24"/>
              </w:rPr>
              <w:t>fungi)</w:t>
            </w:r>
            <w:r>
              <w:rPr>
                <w:spacing w:val="-10"/>
                <w:sz w:val="24"/>
              </w:rPr>
              <w:t> </w:t>
            </w:r>
            <w:r>
              <w:rPr>
                <w:sz w:val="24"/>
              </w:rPr>
              <w:t>is</w:t>
            </w:r>
            <w:r>
              <w:rPr>
                <w:spacing w:val="-10"/>
                <w:sz w:val="24"/>
              </w:rPr>
              <w:t> </w:t>
            </w:r>
            <w:r>
              <w:rPr>
                <w:sz w:val="24"/>
              </w:rPr>
              <w:t>member</w:t>
            </w:r>
            <w:r>
              <w:rPr>
                <w:spacing w:val="-8"/>
                <w:sz w:val="24"/>
              </w:rPr>
              <w:t> </w:t>
            </w:r>
            <w:r>
              <w:rPr>
                <w:sz w:val="24"/>
              </w:rPr>
              <w:t>of</w:t>
            </w:r>
            <w:r>
              <w:rPr>
                <w:spacing w:val="-10"/>
                <w:sz w:val="24"/>
              </w:rPr>
              <w:t> </w:t>
            </w:r>
            <w:r>
              <w:rPr>
                <w:sz w:val="24"/>
              </w:rPr>
              <w:t>the</w:t>
            </w:r>
            <w:r>
              <w:rPr>
                <w:spacing w:val="-9"/>
                <w:sz w:val="24"/>
              </w:rPr>
              <w:t> </w:t>
            </w:r>
            <w:r>
              <w:rPr>
                <w:sz w:val="24"/>
              </w:rPr>
              <w:t>group of eukaryotic organisms including microorganisms like</w:t>
            </w:r>
            <w:r>
              <w:rPr>
                <w:spacing w:val="-14"/>
                <w:sz w:val="24"/>
              </w:rPr>
              <w:t> </w:t>
            </w:r>
            <w:r>
              <w:rPr>
                <w:sz w:val="24"/>
              </w:rPr>
              <w:t>yeasts,</w:t>
            </w:r>
            <w:r>
              <w:rPr>
                <w:spacing w:val="-14"/>
                <w:sz w:val="24"/>
              </w:rPr>
              <w:t> </w:t>
            </w:r>
            <w:r>
              <w:rPr>
                <w:sz w:val="24"/>
              </w:rPr>
              <w:t>molds</w:t>
            </w:r>
            <w:r>
              <w:rPr>
                <w:spacing w:val="-16"/>
                <w:sz w:val="24"/>
              </w:rPr>
              <w:t> </w:t>
            </w:r>
            <w:r>
              <w:rPr>
                <w:sz w:val="24"/>
              </w:rPr>
              <w:t>and</w:t>
            </w:r>
            <w:r>
              <w:rPr>
                <w:spacing w:val="-11"/>
                <w:sz w:val="24"/>
              </w:rPr>
              <w:t> </w:t>
            </w:r>
            <w:r>
              <w:rPr>
                <w:sz w:val="24"/>
              </w:rPr>
              <w:t>mushrooms.</w:t>
            </w:r>
            <w:r>
              <w:rPr>
                <w:spacing w:val="-14"/>
                <w:sz w:val="24"/>
              </w:rPr>
              <w:t> </w:t>
            </w:r>
            <w:r>
              <w:rPr>
                <w:sz w:val="24"/>
              </w:rPr>
              <w:t>These</w:t>
            </w:r>
            <w:r>
              <w:rPr>
                <w:spacing w:val="-14"/>
                <w:sz w:val="24"/>
              </w:rPr>
              <w:t> </w:t>
            </w:r>
            <w:r>
              <w:rPr>
                <w:sz w:val="24"/>
              </w:rPr>
              <w:t>organisms are separate from the other eukaryotic creatures</w:t>
            </w:r>
            <w:r>
              <w:rPr>
                <w:spacing w:val="-41"/>
                <w:sz w:val="24"/>
              </w:rPr>
              <w:t> </w:t>
            </w:r>
            <w:r>
              <w:rPr>
                <w:sz w:val="24"/>
              </w:rPr>
              <w:t>like plants and animals due to their unique characteris- tics. Despite discrepancy among various species, some shared features as</w:t>
            </w:r>
            <w:r>
              <w:rPr>
                <w:spacing w:val="-2"/>
                <w:sz w:val="24"/>
              </w:rPr>
              <w:t> </w:t>
            </w:r>
            <w:r>
              <w:rPr>
                <w:sz w:val="24"/>
              </w:rPr>
              <w:t>following:</w:t>
            </w:r>
          </w:p>
          <w:p>
            <w:pPr>
              <w:pStyle w:val="TableParagraph"/>
              <w:numPr>
                <w:ilvl w:val="0"/>
                <w:numId w:val="7"/>
              </w:numPr>
              <w:tabs>
                <w:tab w:pos="525" w:val="left" w:leader="none"/>
                <w:tab w:pos="526" w:val="left" w:leader="none"/>
              </w:tabs>
              <w:spacing w:line="298" w:lineRule="exact" w:before="120" w:after="0"/>
              <w:ind w:left="525" w:right="0" w:hanging="420"/>
              <w:jc w:val="left"/>
              <w:rPr>
                <w:sz w:val="24"/>
              </w:rPr>
            </w:pPr>
            <w:r>
              <w:rPr>
                <w:sz w:val="24"/>
              </w:rPr>
              <w:t>Fungi have true cell</w:t>
            </w:r>
            <w:r>
              <w:rPr>
                <w:spacing w:val="-2"/>
                <w:sz w:val="24"/>
              </w:rPr>
              <w:t> </w:t>
            </w:r>
            <w:r>
              <w:rPr>
                <w:sz w:val="24"/>
              </w:rPr>
              <w:t>nuclei;</w:t>
            </w:r>
          </w:p>
          <w:p>
            <w:pPr>
              <w:pStyle w:val="TableParagraph"/>
              <w:numPr>
                <w:ilvl w:val="0"/>
                <w:numId w:val="7"/>
              </w:numPr>
              <w:tabs>
                <w:tab w:pos="526" w:val="left" w:leader="none"/>
              </w:tabs>
              <w:spacing w:line="240" w:lineRule="auto" w:before="0" w:after="0"/>
              <w:ind w:left="525" w:right="106" w:hanging="420"/>
              <w:jc w:val="both"/>
              <w:rPr>
                <w:sz w:val="24"/>
              </w:rPr>
            </w:pPr>
            <w:r>
              <w:rPr>
                <w:sz w:val="24"/>
              </w:rPr>
              <w:t>Without chlorophyll, fungi cannot conduct</w:t>
            </w:r>
            <w:r>
              <w:rPr>
                <w:spacing w:val="-26"/>
                <w:sz w:val="24"/>
              </w:rPr>
              <w:t> </w:t>
            </w:r>
            <w:r>
              <w:rPr>
                <w:sz w:val="24"/>
              </w:rPr>
              <w:t>pho- tosynthesis and must live on absorbing nutri- ents;</w:t>
            </w:r>
          </w:p>
          <w:p>
            <w:pPr>
              <w:pStyle w:val="TableParagraph"/>
              <w:numPr>
                <w:ilvl w:val="0"/>
                <w:numId w:val="7"/>
              </w:numPr>
              <w:tabs>
                <w:tab w:pos="525" w:val="left" w:leader="none"/>
                <w:tab w:pos="526" w:val="left" w:leader="none"/>
              </w:tabs>
              <w:spacing w:line="298" w:lineRule="exact" w:before="0" w:after="0"/>
              <w:ind w:left="525" w:right="0" w:hanging="420"/>
              <w:jc w:val="left"/>
              <w:rPr>
                <w:sz w:val="24"/>
              </w:rPr>
            </w:pPr>
            <w:r>
              <w:rPr>
                <w:sz w:val="24"/>
              </w:rPr>
              <w:t>Fungi grow by filamentous</w:t>
            </w:r>
            <w:r>
              <w:rPr>
                <w:spacing w:val="-5"/>
                <w:sz w:val="24"/>
              </w:rPr>
              <w:t> </w:t>
            </w:r>
            <w:r>
              <w:rPr>
                <w:sz w:val="24"/>
              </w:rPr>
              <w:t>hyphae;</w:t>
            </w:r>
          </w:p>
          <w:p>
            <w:pPr>
              <w:pStyle w:val="TableParagraph"/>
              <w:numPr>
                <w:ilvl w:val="0"/>
                <w:numId w:val="7"/>
              </w:numPr>
              <w:tabs>
                <w:tab w:pos="525" w:val="left" w:leader="none"/>
                <w:tab w:pos="526" w:val="left" w:leader="none"/>
              </w:tabs>
              <w:spacing w:line="240" w:lineRule="auto" w:before="0" w:after="0"/>
              <w:ind w:left="525" w:right="108" w:hanging="420"/>
              <w:jc w:val="left"/>
              <w:rPr>
                <w:sz w:val="24"/>
              </w:rPr>
            </w:pPr>
            <w:r>
              <w:rPr>
                <w:sz w:val="24"/>
              </w:rPr>
              <w:t>Asexual reproduction and sexual reproduction are both available for</w:t>
            </w:r>
            <w:r>
              <w:rPr>
                <w:spacing w:val="-3"/>
                <w:sz w:val="24"/>
              </w:rPr>
              <w:t> </w:t>
            </w:r>
            <w:r>
              <w:rPr>
                <w:sz w:val="24"/>
              </w:rPr>
              <w:t>them;</w:t>
            </w:r>
          </w:p>
          <w:p>
            <w:pPr>
              <w:pStyle w:val="TableParagraph"/>
              <w:numPr>
                <w:ilvl w:val="0"/>
                <w:numId w:val="7"/>
              </w:numPr>
              <w:tabs>
                <w:tab w:pos="525" w:val="left" w:leader="none"/>
                <w:tab w:pos="526" w:val="left" w:leader="none"/>
              </w:tabs>
              <w:spacing w:line="240" w:lineRule="auto" w:before="1" w:after="0"/>
              <w:ind w:left="525" w:right="109" w:hanging="420"/>
              <w:jc w:val="left"/>
              <w:rPr>
                <w:sz w:val="24"/>
              </w:rPr>
            </w:pPr>
            <w:r>
              <w:rPr>
                <w:sz w:val="24"/>
              </w:rPr>
              <w:t>Spores are produced to start their new genera- tion;</w:t>
            </w:r>
          </w:p>
          <w:p>
            <w:pPr>
              <w:pStyle w:val="TableParagraph"/>
              <w:numPr>
                <w:ilvl w:val="0"/>
                <w:numId w:val="7"/>
              </w:numPr>
              <w:tabs>
                <w:tab w:pos="525" w:val="left" w:leader="none"/>
                <w:tab w:pos="526" w:val="left" w:leader="none"/>
              </w:tabs>
              <w:spacing w:line="240" w:lineRule="auto" w:before="0" w:after="0"/>
              <w:ind w:left="525" w:right="112" w:hanging="420"/>
              <w:jc w:val="left"/>
              <w:rPr>
                <w:sz w:val="24"/>
              </w:rPr>
            </w:pPr>
            <w:r>
              <w:rPr>
                <w:sz w:val="24"/>
              </w:rPr>
              <w:t>Fungal cell wall mainly consists of chitin or cel- lulose or both of</w:t>
            </w:r>
            <w:r>
              <w:rPr>
                <w:spacing w:val="-2"/>
                <w:sz w:val="24"/>
              </w:rPr>
              <w:t> </w:t>
            </w:r>
            <w:r>
              <w:rPr>
                <w:sz w:val="24"/>
              </w:rPr>
              <w:t>them.</w:t>
            </w:r>
          </w:p>
          <w:p>
            <w:pPr>
              <w:pStyle w:val="TableParagraph"/>
              <w:ind w:left="702"/>
              <w:rPr>
                <w:sz w:val="20"/>
              </w:rPr>
            </w:pPr>
            <w:r>
              <w:rPr>
                <w:sz w:val="20"/>
              </w:rPr>
              <w:pict>
                <v:group style="width:214.85pt;height:155.7pt;mso-position-horizontal-relative:char;mso-position-vertical-relative:line" coordorigin="0,0" coordsize="4297,3114">
                  <v:shape style="position:absolute;left:0;top:0;width:4297;height:3114" type="#_x0000_t75" stroked="false">
                    <v:imagedata r:id="rId237" o:title=""/>
                  </v:shape>
                  <v:line style="position:absolute" from="1512,854" to="2863,89" stroked="true" strokeweight=".5pt" strokecolor="#000000">
                    <v:stroke dashstyle="shortdash"/>
                  </v:line>
                  <v:line style="position:absolute" from="1512,952" to="2853,3101" stroked="true" strokeweight=".5pt" strokecolor="#000000">
                    <v:stroke dashstyle="shortdash"/>
                  </v:line>
                </v:group>
              </w:pict>
            </w:r>
            <w:r>
              <w:rPr>
                <w:sz w:val="20"/>
              </w:rPr>
            </w:r>
          </w:p>
          <w:p>
            <w:pPr>
              <w:pStyle w:val="TableParagraph"/>
              <w:ind w:left="1368"/>
              <w:rPr>
                <w:b/>
                <w:sz w:val="24"/>
              </w:rPr>
            </w:pPr>
            <w:r>
              <w:rPr>
                <w:b/>
                <w:sz w:val="24"/>
              </w:rPr>
              <w:t>Figure 1: Fungal hyphae [1]</w:t>
            </w:r>
          </w:p>
        </w:tc>
        <w:tc>
          <w:tcPr>
            <w:tcW w:w="5728" w:type="dxa"/>
            <w:shd w:val="clear" w:color="auto" w:fill="EBF3F9"/>
          </w:tcPr>
          <w:p>
            <w:pPr>
              <w:pStyle w:val="TableParagraph"/>
              <w:spacing w:before="209"/>
              <w:ind w:left="108"/>
              <w:rPr>
                <w:b/>
                <w:sz w:val="24"/>
              </w:rPr>
            </w:pPr>
            <w:r>
              <w:rPr>
                <w:b/>
                <w:color w:val="001F5F"/>
                <w:sz w:val="24"/>
              </w:rPr>
              <w:t>1.2 Fungi’s Role in Ecosystem</w:t>
            </w:r>
          </w:p>
          <w:p>
            <w:pPr>
              <w:pStyle w:val="TableParagraph"/>
              <w:spacing w:before="121"/>
              <w:ind w:left="108" w:right="104" w:firstLine="480"/>
              <w:jc w:val="both"/>
              <w:rPr>
                <w:sz w:val="24"/>
              </w:rPr>
            </w:pPr>
            <w:r>
              <w:rPr>
                <w:sz w:val="24"/>
              </w:rPr>
              <w:t>For a long-term sustainable ecosystem, there must be producers, consumers, and decomposers. Producers are creatures including green plants and autotrophic</w:t>
            </w:r>
            <w:r>
              <w:rPr>
                <w:spacing w:val="-14"/>
                <w:sz w:val="24"/>
              </w:rPr>
              <w:t> </w:t>
            </w:r>
            <w:r>
              <w:rPr>
                <w:sz w:val="24"/>
              </w:rPr>
              <w:t>microorganisms</w:t>
            </w:r>
            <w:r>
              <w:rPr>
                <w:spacing w:val="-12"/>
                <w:sz w:val="24"/>
              </w:rPr>
              <w:t> </w:t>
            </w:r>
            <w:r>
              <w:rPr>
                <w:sz w:val="24"/>
              </w:rPr>
              <w:t>(for</w:t>
            </w:r>
            <w:r>
              <w:rPr>
                <w:spacing w:val="-12"/>
                <w:sz w:val="24"/>
              </w:rPr>
              <w:t> </w:t>
            </w:r>
            <w:r>
              <w:rPr>
                <w:sz w:val="24"/>
              </w:rPr>
              <w:t>example,</w:t>
            </w:r>
            <w:r>
              <w:rPr>
                <w:spacing w:val="-13"/>
                <w:sz w:val="24"/>
              </w:rPr>
              <w:t> </w:t>
            </w:r>
            <w:r>
              <w:rPr>
                <w:sz w:val="24"/>
              </w:rPr>
              <w:t>thiobacil- lus, nitrifying bacteria, cyanobacteria and so on), providing materials and energies for various organ- isms in the ecosystem. Animals and parasitic micro- organisms (such as viruses) are consumers, whose role is promoting the circulation and flow of</w:t>
            </w:r>
            <w:r>
              <w:rPr>
                <w:spacing w:val="-34"/>
                <w:sz w:val="24"/>
              </w:rPr>
              <w:t> </w:t>
            </w:r>
            <w:r>
              <w:rPr>
                <w:sz w:val="24"/>
              </w:rPr>
              <w:t>materi- als in the ecosystem. Saprophytic microorganisms like fungi are the decomposer, cleaning the body of dead animals and plants and supplying carbon di- oxide for green plants to</w:t>
            </w:r>
            <w:r>
              <w:rPr>
                <w:spacing w:val="-5"/>
                <w:sz w:val="24"/>
              </w:rPr>
              <w:t> </w:t>
            </w:r>
            <w:r>
              <w:rPr>
                <w:sz w:val="24"/>
              </w:rPr>
              <w:t>reuse.</w:t>
            </w:r>
          </w:p>
          <w:p>
            <w:pPr>
              <w:pStyle w:val="TableParagraph"/>
              <w:ind w:left="108" w:right="102" w:firstLine="480"/>
              <w:jc w:val="both"/>
              <w:rPr>
                <w:sz w:val="24"/>
              </w:rPr>
            </w:pPr>
            <w:r>
              <w:rPr>
                <w:sz w:val="24"/>
              </w:rPr>
              <w:t>As we all known, carbon element is the funda- mental</w:t>
            </w:r>
            <w:r>
              <w:rPr>
                <w:spacing w:val="-7"/>
                <w:sz w:val="24"/>
              </w:rPr>
              <w:t> </w:t>
            </w:r>
            <w:r>
              <w:rPr>
                <w:sz w:val="24"/>
              </w:rPr>
              <w:t>element</w:t>
            </w:r>
            <w:r>
              <w:rPr>
                <w:spacing w:val="-6"/>
                <w:sz w:val="24"/>
              </w:rPr>
              <w:t> </w:t>
            </w:r>
            <w:r>
              <w:rPr>
                <w:sz w:val="24"/>
              </w:rPr>
              <w:t>of</w:t>
            </w:r>
            <w:r>
              <w:rPr>
                <w:spacing w:val="-6"/>
                <w:sz w:val="24"/>
              </w:rPr>
              <w:t> </w:t>
            </w:r>
            <w:r>
              <w:rPr>
                <w:sz w:val="24"/>
              </w:rPr>
              <w:t>all</w:t>
            </w:r>
            <w:r>
              <w:rPr>
                <w:spacing w:val="-5"/>
                <w:sz w:val="24"/>
              </w:rPr>
              <w:t> </w:t>
            </w:r>
            <w:r>
              <w:rPr>
                <w:sz w:val="24"/>
              </w:rPr>
              <w:t>creatures</w:t>
            </w:r>
            <w:r>
              <w:rPr>
                <w:spacing w:val="-7"/>
                <w:sz w:val="24"/>
              </w:rPr>
              <w:t> </w:t>
            </w:r>
            <w:r>
              <w:rPr>
                <w:sz w:val="24"/>
              </w:rPr>
              <w:t>on</w:t>
            </w:r>
            <w:r>
              <w:rPr>
                <w:spacing w:val="-6"/>
                <w:sz w:val="24"/>
              </w:rPr>
              <w:t> </w:t>
            </w:r>
            <w:r>
              <w:rPr>
                <w:sz w:val="24"/>
              </w:rPr>
              <w:t>the</w:t>
            </w:r>
            <w:r>
              <w:rPr>
                <w:spacing w:val="-7"/>
                <w:sz w:val="24"/>
              </w:rPr>
              <w:t> </w:t>
            </w:r>
            <w:r>
              <w:rPr>
                <w:sz w:val="24"/>
              </w:rPr>
              <w:t>earth.</w:t>
            </w:r>
            <w:r>
              <w:rPr>
                <w:spacing w:val="-7"/>
                <w:sz w:val="24"/>
              </w:rPr>
              <w:t> </w:t>
            </w:r>
            <w:r>
              <w:rPr>
                <w:sz w:val="24"/>
              </w:rPr>
              <w:t>It</w:t>
            </w:r>
            <w:r>
              <w:rPr>
                <w:spacing w:val="-5"/>
                <w:sz w:val="24"/>
              </w:rPr>
              <w:t> </w:t>
            </w:r>
            <w:r>
              <w:rPr>
                <w:sz w:val="24"/>
              </w:rPr>
              <w:t>trans- fers</w:t>
            </w:r>
            <w:r>
              <w:rPr>
                <w:spacing w:val="-12"/>
                <w:sz w:val="24"/>
              </w:rPr>
              <w:t> </w:t>
            </w:r>
            <w:r>
              <w:rPr>
                <w:sz w:val="24"/>
              </w:rPr>
              <w:t>among</w:t>
            </w:r>
            <w:r>
              <w:rPr>
                <w:spacing w:val="-11"/>
                <w:sz w:val="24"/>
              </w:rPr>
              <w:t> </w:t>
            </w:r>
            <w:r>
              <w:rPr>
                <w:sz w:val="24"/>
              </w:rPr>
              <w:t>biosphere,</w:t>
            </w:r>
            <w:r>
              <w:rPr>
                <w:spacing w:val="-11"/>
                <w:sz w:val="24"/>
              </w:rPr>
              <w:t> </w:t>
            </w:r>
            <w:r>
              <w:rPr>
                <w:sz w:val="24"/>
              </w:rPr>
              <w:t>lithosphere,</w:t>
            </w:r>
            <w:r>
              <w:rPr>
                <w:spacing w:val="-11"/>
                <w:sz w:val="24"/>
              </w:rPr>
              <w:t> </w:t>
            </w:r>
            <w:r>
              <w:rPr>
                <w:sz w:val="24"/>
              </w:rPr>
              <w:t>hydrosphere</w:t>
            </w:r>
            <w:r>
              <w:rPr>
                <w:spacing w:val="-11"/>
                <w:sz w:val="24"/>
              </w:rPr>
              <w:t> </w:t>
            </w:r>
            <w:r>
              <w:rPr>
                <w:sz w:val="24"/>
              </w:rPr>
              <w:t>and atmosphere by virtue of various substance and thus forms carbon cycle, which consists of four steps in- cluding photosynthesis, decomposition, respiration and combustion. Fungi play a crucial role in the de- composition part as composers, transferring</w:t>
            </w:r>
            <w:r>
              <w:rPr>
                <w:spacing w:val="-33"/>
                <w:sz w:val="24"/>
              </w:rPr>
              <w:t> </w:t>
            </w:r>
            <w:r>
              <w:rPr>
                <w:sz w:val="24"/>
              </w:rPr>
              <w:t>organic substances into inorganic substances through their respiration.</w:t>
            </w:r>
          </w:p>
          <w:p>
            <w:pPr>
              <w:pStyle w:val="TableParagraph"/>
              <w:spacing w:before="12"/>
              <w:rPr>
                <w:sz w:val="23"/>
              </w:rPr>
            </w:pPr>
          </w:p>
          <w:p>
            <w:pPr>
              <w:pStyle w:val="TableParagraph"/>
              <w:ind w:left="117"/>
              <w:rPr>
                <w:sz w:val="20"/>
              </w:rPr>
            </w:pPr>
            <w:r>
              <w:rPr>
                <w:sz w:val="20"/>
              </w:rPr>
              <w:drawing>
                <wp:inline distT="0" distB="0" distL="0" distR="0">
                  <wp:extent cx="3473956" cy="2404014"/>
                  <wp:effectExtent l="0" t="0" r="0" b="0"/>
                  <wp:docPr id="167" name="image229.png" descr=""/>
                  <wp:cNvGraphicFramePr>
                    <a:graphicFrameLocks noChangeAspect="1"/>
                  </wp:cNvGraphicFramePr>
                  <a:graphic>
                    <a:graphicData uri="http://schemas.openxmlformats.org/drawingml/2006/picture">
                      <pic:pic>
                        <pic:nvPicPr>
                          <pic:cNvPr id="168" name="image229.png"/>
                          <pic:cNvPicPr/>
                        </pic:nvPicPr>
                        <pic:blipFill>
                          <a:blip r:embed="rId238" cstate="print"/>
                          <a:stretch>
                            <a:fillRect/>
                          </a:stretch>
                        </pic:blipFill>
                        <pic:spPr>
                          <a:xfrm>
                            <a:off x="0" y="0"/>
                            <a:ext cx="3473956" cy="2404014"/>
                          </a:xfrm>
                          <a:prstGeom prst="rect">
                            <a:avLst/>
                          </a:prstGeom>
                        </pic:spPr>
                      </pic:pic>
                    </a:graphicData>
                  </a:graphic>
                </wp:inline>
              </w:drawing>
            </w:r>
            <w:r>
              <w:rPr>
                <w:sz w:val="20"/>
              </w:rPr>
            </w:r>
          </w:p>
          <w:p>
            <w:pPr>
              <w:pStyle w:val="TableParagraph"/>
              <w:spacing w:before="24"/>
              <w:ind w:left="1650"/>
              <w:rPr>
                <w:b/>
                <w:sz w:val="24"/>
              </w:rPr>
            </w:pPr>
            <w:r>
              <w:rPr>
                <w:b/>
                <w:sz w:val="24"/>
              </w:rPr>
              <w:t>Figure 2: Carbon cycle</w:t>
            </w:r>
          </w:p>
        </w:tc>
      </w:tr>
    </w:tbl>
    <w:p>
      <w:pPr>
        <w:pStyle w:val="BodyText"/>
        <w:ind w:left="0"/>
        <w:rPr>
          <w:sz w:val="20"/>
        </w:rPr>
      </w:pPr>
    </w:p>
    <w:p>
      <w:pPr>
        <w:spacing w:before="148"/>
        <w:ind w:left="5488" w:right="0" w:firstLine="0"/>
        <w:jc w:val="left"/>
        <w:rPr>
          <w:rFonts w:ascii="Old English Text MT"/>
          <w:sz w:val="56"/>
        </w:rPr>
      </w:pPr>
      <w:r>
        <w:rPr/>
        <w:drawing>
          <wp:anchor distT="0" distB="0" distL="0" distR="0" allowOverlap="1" layoutInCell="1" locked="0" behindDoc="0" simplePos="0" relativeHeight="4360">
            <wp:simplePos x="0" y="0"/>
            <wp:positionH relativeFrom="page">
              <wp:posOffset>360045</wp:posOffset>
            </wp:positionH>
            <wp:positionV relativeFrom="paragraph">
              <wp:posOffset>-38213</wp:posOffset>
            </wp:positionV>
            <wp:extent cx="955624" cy="665619"/>
            <wp:effectExtent l="0" t="0" r="0" b="0"/>
            <wp:wrapNone/>
            <wp:docPr id="169" name="image230.png" descr=""/>
            <wp:cNvGraphicFramePr>
              <a:graphicFrameLocks noChangeAspect="1"/>
            </wp:cNvGraphicFramePr>
            <a:graphic>
              <a:graphicData uri="http://schemas.openxmlformats.org/drawingml/2006/picture">
                <pic:pic>
                  <pic:nvPicPr>
                    <pic:cNvPr id="170" name="image230.png"/>
                    <pic:cNvPicPr/>
                  </pic:nvPicPr>
                  <pic:blipFill>
                    <a:blip r:embed="rId239" cstate="print"/>
                    <a:stretch>
                      <a:fillRect/>
                    </a:stretch>
                  </pic:blipFill>
                  <pic:spPr>
                    <a:xfrm>
                      <a:off x="0" y="0"/>
                      <a:ext cx="955624" cy="665619"/>
                    </a:xfrm>
                    <a:prstGeom prst="rect">
                      <a:avLst/>
                    </a:prstGeom>
                  </pic:spPr>
                </pic:pic>
              </a:graphicData>
            </a:graphic>
          </wp:anchor>
        </w:drawing>
      </w:r>
      <w:r>
        <w:rPr/>
        <w:drawing>
          <wp:anchor distT="0" distB="0" distL="0" distR="0" allowOverlap="1" layoutInCell="1" locked="0" behindDoc="1" simplePos="0" relativeHeight="268376351">
            <wp:simplePos x="0" y="0"/>
            <wp:positionH relativeFrom="page">
              <wp:posOffset>6264909</wp:posOffset>
            </wp:positionH>
            <wp:positionV relativeFrom="paragraph">
              <wp:posOffset>-185542</wp:posOffset>
            </wp:positionV>
            <wp:extent cx="1294764" cy="812948"/>
            <wp:effectExtent l="0" t="0" r="0" b="0"/>
            <wp:wrapNone/>
            <wp:docPr id="171" name="image231.png" descr=""/>
            <wp:cNvGraphicFramePr>
              <a:graphicFrameLocks noChangeAspect="1"/>
            </wp:cNvGraphicFramePr>
            <a:graphic>
              <a:graphicData uri="http://schemas.openxmlformats.org/drawingml/2006/picture">
                <pic:pic>
                  <pic:nvPicPr>
                    <pic:cNvPr id="172" name="image231.png"/>
                    <pic:cNvPicPr/>
                  </pic:nvPicPr>
                  <pic:blipFill>
                    <a:blip r:embed="rId240" cstate="print"/>
                    <a:stretch>
                      <a:fillRect/>
                    </a:stretch>
                  </pic:blipFill>
                  <pic:spPr>
                    <a:xfrm>
                      <a:off x="0" y="0"/>
                      <a:ext cx="1294764" cy="812948"/>
                    </a:xfrm>
                    <a:prstGeom prst="rect">
                      <a:avLst/>
                    </a:prstGeom>
                  </pic:spPr>
                </pic:pic>
              </a:graphicData>
            </a:graphic>
          </wp:anchor>
        </w:drawing>
      </w:r>
      <w:r>
        <w:rPr>
          <w:rFonts w:ascii="Old English Text MT"/>
          <w:color w:val="9CC2E4"/>
          <w:sz w:val="56"/>
        </w:rPr>
        <w:t>Advanced Biology</w:t>
      </w:r>
    </w:p>
    <w:p>
      <w:pPr>
        <w:spacing w:after="0"/>
        <w:jc w:val="left"/>
        <w:rPr>
          <w:rFonts w:ascii="Old English Text MT"/>
          <w:sz w:val="56"/>
        </w:rPr>
        <w:sectPr>
          <w:headerReference w:type="default" r:id="rId235"/>
          <w:pgSz w:w="11910" w:h="16840"/>
          <w:pgMar w:header="0" w:footer="0" w:top="0" w:bottom="0" w:left="100" w:right="0"/>
        </w:sectPr>
      </w:pPr>
    </w:p>
    <w:p>
      <w:pPr>
        <w:pStyle w:val="BodyText"/>
        <w:spacing w:before="1"/>
        <w:ind w:left="0"/>
        <w:rPr>
          <w:rFonts w:ascii="Old English Text MT"/>
          <w:sz w:val="13"/>
        </w:rPr>
      </w:pPr>
    </w:p>
    <w:p>
      <w:pPr>
        <w:spacing w:after="0"/>
        <w:rPr>
          <w:rFonts w:ascii="Old English Text MT"/>
          <w:sz w:val="13"/>
        </w:rPr>
        <w:sectPr>
          <w:headerReference w:type="default" r:id="rId241"/>
          <w:pgSz w:w="11910" w:h="16840"/>
          <w:pgMar w:header="0" w:footer="0" w:top="2320" w:bottom="0" w:left="100" w:right="0"/>
        </w:sectPr>
      </w:pPr>
    </w:p>
    <w:p>
      <w:pPr>
        <w:pStyle w:val="Heading3"/>
        <w:numPr>
          <w:ilvl w:val="1"/>
          <w:numId w:val="8"/>
        </w:numPr>
        <w:tabs>
          <w:tab w:pos="577" w:val="left" w:leader="none"/>
        </w:tabs>
        <w:spacing w:line="240" w:lineRule="auto" w:before="211" w:after="0"/>
        <w:ind w:left="576" w:right="0" w:hanging="360"/>
        <w:jc w:val="left"/>
      </w:pPr>
      <w:r>
        <w:rPr>
          <w:color w:val="001F5F"/>
        </w:rPr>
        <w:t>Literature</w:t>
      </w:r>
      <w:r>
        <w:rPr>
          <w:color w:val="001F5F"/>
          <w:spacing w:val="-1"/>
        </w:rPr>
        <w:t> </w:t>
      </w:r>
      <w:r>
        <w:rPr>
          <w:color w:val="001F5F"/>
        </w:rPr>
        <w:t>Review</w:t>
      </w:r>
    </w:p>
    <w:p>
      <w:pPr>
        <w:pStyle w:val="BodyText"/>
        <w:spacing w:before="119"/>
        <w:ind w:left="216" w:firstLine="480"/>
        <w:jc w:val="both"/>
      </w:pPr>
      <w:r>
        <w:rPr/>
        <w:t>Fungi’s prominent and salient function in ter- restrial ecosystems and biodiversity is widely acknowledged. Besides, a large number of experi- ments concerning fungi are carried out. Especially, the mainstream analysis method is based on its traits [2-6].</w:t>
      </w:r>
    </w:p>
    <w:p>
      <w:pPr>
        <w:pStyle w:val="BodyText"/>
        <w:spacing w:before="1"/>
        <w:ind w:left="216" w:firstLine="480"/>
        <w:jc w:val="both"/>
      </w:pPr>
      <w:r>
        <w:rPr/>
        <w:t>McGill et al. (2006) confirm that the trait-based method within the community requires considera- tion</w:t>
      </w:r>
      <w:r>
        <w:rPr>
          <w:spacing w:val="-17"/>
        </w:rPr>
        <w:t> </w:t>
      </w:r>
      <w:r>
        <w:rPr/>
        <w:t>of</w:t>
      </w:r>
      <w:r>
        <w:rPr>
          <w:spacing w:val="-17"/>
        </w:rPr>
        <w:t> </w:t>
      </w:r>
      <w:r>
        <w:rPr/>
        <w:t>the</w:t>
      </w:r>
      <w:r>
        <w:rPr>
          <w:spacing w:val="-17"/>
        </w:rPr>
        <w:t> </w:t>
      </w:r>
      <w:r>
        <w:rPr/>
        <w:t>interaction</w:t>
      </w:r>
      <w:r>
        <w:rPr>
          <w:spacing w:val="-16"/>
        </w:rPr>
        <w:t> </w:t>
      </w:r>
      <w:r>
        <w:rPr/>
        <w:t>milieu</w:t>
      </w:r>
      <w:r>
        <w:rPr>
          <w:spacing w:val="-15"/>
        </w:rPr>
        <w:t> </w:t>
      </w:r>
      <w:r>
        <w:rPr/>
        <w:t>(biotic</w:t>
      </w:r>
      <w:r>
        <w:rPr>
          <w:spacing w:val="-17"/>
        </w:rPr>
        <w:t> </w:t>
      </w:r>
      <w:r>
        <w:rPr/>
        <w:t>interactions)</w:t>
      </w:r>
      <w:r>
        <w:rPr>
          <w:spacing w:val="-15"/>
        </w:rPr>
        <w:t> </w:t>
      </w:r>
      <w:r>
        <w:rPr/>
        <w:t>[2]. Nicky</w:t>
      </w:r>
      <w:r>
        <w:rPr>
          <w:spacing w:val="-15"/>
        </w:rPr>
        <w:t> </w:t>
      </w:r>
      <w:r>
        <w:rPr/>
        <w:t>Lustenhouwer,</w:t>
      </w:r>
      <w:r>
        <w:rPr>
          <w:spacing w:val="-18"/>
        </w:rPr>
        <w:t> </w:t>
      </w:r>
      <w:r>
        <w:rPr/>
        <w:t>Daniel</w:t>
      </w:r>
      <w:r>
        <w:rPr>
          <w:spacing w:val="-15"/>
        </w:rPr>
        <w:t> </w:t>
      </w:r>
      <w:r>
        <w:rPr/>
        <w:t>S.</w:t>
      </w:r>
      <w:r>
        <w:rPr>
          <w:spacing w:val="-15"/>
        </w:rPr>
        <w:t> </w:t>
      </w:r>
      <w:r>
        <w:rPr/>
        <w:t>Maynard,</w:t>
      </w:r>
      <w:r>
        <w:rPr>
          <w:spacing w:val="-16"/>
        </w:rPr>
        <w:t> </w:t>
      </w:r>
      <w:r>
        <w:rPr/>
        <w:t>and</w:t>
      </w:r>
      <w:r>
        <w:rPr>
          <w:spacing w:val="-15"/>
        </w:rPr>
        <w:t> </w:t>
      </w:r>
      <w:r>
        <w:rPr/>
        <w:t>Mark</w:t>
      </w:r>
    </w:p>
    <w:p>
      <w:pPr>
        <w:pStyle w:val="BodyText"/>
        <w:ind w:left="216"/>
        <w:jc w:val="both"/>
      </w:pPr>
      <w:r>
        <w:rPr/>
        <w:t>A. Bradford (2020) explored a large number of dif- ferent fungal traits and their effects on the decom- position of wood. They also find that fungi with a slow growth rate prone to be better able to survive and</w:t>
      </w:r>
      <w:r>
        <w:rPr>
          <w:spacing w:val="-14"/>
        </w:rPr>
        <w:t> </w:t>
      </w:r>
      <w:r>
        <w:rPr/>
        <w:t>grow</w:t>
      </w:r>
      <w:r>
        <w:rPr>
          <w:spacing w:val="-14"/>
        </w:rPr>
        <w:t> </w:t>
      </w:r>
      <w:r>
        <w:rPr/>
        <w:t>under</w:t>
      </w:r>
      <w:r>
        <w:rPr>
          <w:spacing w:val="-12"/>
        </w:rPr>
        <w:t> </w:t>
      </w:r>
      <w:r>
        <w:rPr/>
        <w:t>environmental</w:t>
      </w:r>
      <w:r>
        <w:rPr>
          <w:spacing w:val="-13"/>
        </w:rPr>
        <w:t> </w:t>
      </w:r>
      <w:r>
        <w:rPr/>
        <w:t>changes</w:t>
      </w:r>
      <w:r>
        <w:rPr>
          <w:spacing w:val="-14"/>
        </w:rPr>
        <w:t> </w:t>
      </w:r>
      <w:r>
        <w:rPr/>
        <w:t>concerning moisture and temperature, while faster-growing groups tend to be less robust to the same changes [3]. Therefore, to some extent, the hyphal extension rate can represent fungi growth rate. Further, ac- cording to A. van der Wal’s research, wood mois- ture</w:t>
      </w:r>
      <w:r>
        <w:rPr>
          <w:spacing w:val="-8"/>
        </w:rPr>
        <w:t> </w:t>
      </w:r>
      <w:r>
        <w:rPr/>
        <w:t>content</w:t>
      </w:r>
      <w:r>
        <w:rPr>
          <w:spacing w:val="-7"/>
        </w:rPr>
        <w:t> </w:t>
      </w:r>
      <w:r>
        <w:rPr/>
        <w:t>and</w:t>
      </w:r>
      <w:r>
        <w:rPr>
          <w:spacing w:val="-9"/>
        </w:rPr>
        <w:t> </w:t>
      </w:r>
      <w:r>
        <w:rPr/>
        <w:t>species</w:t>
      </w:r>
      <w:r>
        <w:rPr>
          <w:spacing w:val="-8"/>
        </w:rPr>
        <w:t> </w:t>
      </w:r>
      <w:r>
        <w:rPr/>
        <w:t>richness</w:t>
      </w:r>
      <w:r>
        <w:rPr>
          <w:spacing w:val="-8"/>
        </w:rPr>
        <w:t> </w:t>
      </w:r>
      <w:r>
        <w:rPr/>
        <w:t>of</w:t>
      </w:r>
      <w:r>
        <w:rPr>
          <w:spacing w:val="-9"/>
        </w:rPr>
        <w:t> </w:t>
      </w:r>
      <w:r>
        <w:rPr/>
        <w:t>the</w:t>
      </w:r>
      <w:r>
        <w:rPr>
          <w:spacing w:val="-8"/>
        </w:rPr>
        <w:t> </w:t>
      </w:r>
      <w:r>
        <w:rPr/>
        <w:t>fungal</w:t>
      </w:r>
      <w:r>
        <w:rPr>
          <w:spacing w:val="-8"/>
        </w:rPr>
        <w:t> </w:t>
      </w:r>
      <w:r>
        <w:rPr/>
        <w:t>com- munity are the best predictors for mass loss in the older stumps [7]. Besides, from Schimel, J.’s study, maintaining water potential is essential to keep</w:t>
      </w:r>
      <w:r>
        <w:rPr>
          <w:spacing w:val="-32"/>
        </w:rPr>
        <w:t> </w:t>
      </w:r>
      <w:r>
        <w:rPr/>
        <w:t>tur- gor pressure, nutrients via substrate diffusion</w:t>
      </w:r>
      <w:r>
        <w:rPr>
          <w:spacing w:val="-11"/>
        </w:rPr>
        <w:t> </w:t>
      </w:r>
      <w:r>
        <w:rPr/>
        <w:t>[8].</w:t>
      </w:r>
    </w:p>
    <w:p>
      <w:pPr>
        <w:pStyle w:val="Heading3"/>
        <w:numPr>
          <w:ilvl w:val="1"/>
          <w:numId w:val="8"/>
        </w:numPr>
        <w:tabs>
          <w:tab w:pos="577" w:val="left" w:leader="none"/>
        </w:tabs>
        <w:spacing w:line="240" w:lineRule="auto" w:before="121" w:after="0"/>
        <w:ind w:left="576" w:right="0" w:hanging="360"/>
        <w:jc w:val="left"/>
      </w:pPr>
      <w:r>
        <w:rPr>
          <w:color w:val="001F5F"/>
        </w:rPr>
        <w:t>Fungal Population Competition</w:t>
      </w:r>
      <w:r>
        <w:rPr>
          <w:color w:val="001F5F"/>
          <w:spacing w:val="-2"/>
        </w:rPr>
        <w:t> </w:t>
      </w:r>
      <w:r>
        <w:rPr>
          <w:color w:val="001F5F"/>
        </w:rPr>
        <w:t>Model</w:t>
      </w:r>
    </w:p>
    <w:p>
      <w:pPr>
        <w:pStyle w:val="BodyText"/>
        <w:spacing w:before="121"/>
        <w:ind w:left="216" w:right="1" w:firstLine="480"/>
        <w:jc w:val="both"/>
      </w:pPr>
      <w:r>
        <w:rPr/>
        <w:t>Set the maximum number of A, B and C’s</w:t>
      </w:r>
      <w:r>
        <w:rPr>
          <w:spacing w:val="-22"/>
        </w:rPr>
        <w:t> </w:t>
      </w:r>
      <w:r>
        <w:rPr/>
        <w:t>pop- ulation as </w:t>
      </w:r>
      <w:r>
        <w:rPr>
          <w:rFonts w:ascii="Cambria Math" w:hAnsi="Cambria Math" w:eastAsia="Cambria Math"/>
          <w:spacing w:val="-6"/>
        </w:rPr>
        <w:t>𝑁</w:t>
      </w:r>
      <w:r>
        <w:rPr>
          <w:rFonts w:ascii="Cambria Math" w:hAnsi="Cambria Math" w:eastAsia="Cambria Math"/>
          <w:spacing w:val="-6"/>
          <w:vertAlign w:val="subscript"/>
        </w:rPr>
        <w:t>1</w:t>
      </w:r>
      <w:r>
        <w:rPr>
          <w:spacing w:val="-6"/>
          <w:vertAlign w:val="baseline"/>
        </w:rPr>
        <w:t>, </w:t>
      </w:r>
      <w:r>
        <w:rPr>
          <w:rFonts w:ascii="Cambria Math" w:hAnsi="Cambria Math" w:eastAsia="Cambria Math"/>
          <w:spacing w:val="-4"/>
          <w:vertAlign w:val="baseline"/>
        </w:rPr>
        <w:t>𝑁</w:t>
      </w:r>
      <w:r>
        <w:rPr>
          <w:rFonts w:ascii="Cambria Math" w:hAnsi="Cambria Math" w:eastAsia="Cambria Math"/>
          <w:spacing w:val="-4"/>
          <w:vertAlign w:val="subscript"/>
        </w:rPr>
        <w:t>2</w:t>
      </w:r>
      <w:r>
        <w:rPr>
          <w:spacing w:val="-4"/>
          <w:vertAlign w:val="baseline"/>
        </w:rPr>
        <w:t>, </w:t>
      </w:r>
      <w:r>
        <w:rPr>
          <w:rFonts w:ascii="Cambria Math" w:hAnsi="Cambria Math" w:eastAsia="Cambria Math"/>
          <w:spacing w:val="-10"/>
          <w:vertAlign w:val="baseline"/>
        </w:rPr>
        <w:t>𝑁</w:t>
      </w:r>
      <w:r>
        <w:rPr>
          <w:rFonts w:ascii="Cambria Math" w:hAnsi="Cambria Math" w:eastAsia="Cambria Math"/>
          <w:spacing w:val="-10"/>
          <w:vertAlign w:val="subscript"/>
        </w:rPr>
        <w:t>3</w:t>
      </w:r>
      <w:r>
        <w:rPr>
          <w:rFonts w:ascii="Cambria Math" w:hAnsi="Cambria Math" w:eastAsia="Cambria Math"/>
          <w:spacing w:val="-10"/>
          <w:vertAlign w:val="baseline"/>
        </w:rPr>
        <w:t> </w:t>
      </w:r>
      <w:r>
        <w:rPr>
          <w:vertAlign w:val="baseline"/>
        </w:rPr>
        <w:t>respectively. Because of the competition for room and nutrients in the multiple fungi</w:t>
      </w:r>
      <w:r>
        <w:rPr>
          <w:spacing w:val="-14"/>
          <w:vertAlign w:val="baseline"/>
        </w:rPr>
        <w:t> </w:t>
      </w:r>
      <w:r>
        <w:rPr>
          <w:vertAlign w:val="baseline"/>
        </w:rPr>
        <w:t>community,</w:t>
      </w:r>
      <w:r>
        <w:rPr>
          <w:spacing w:val="-14"/>
          <w:vertAlign w:val="baseline"/>
        </w:rPr>
        <w:t> </w:t>
      </w:r>
      <w:r>
        <w:rPr>
          <w:vertAlign w:val="baseline"/>
        </w:rPr>
        <w:t>reproduction</w:t>
      </w:r>
      <w:r>
        <w:rPr>
          <w:spacing w:val="-15"/>
          <w:vertAlign w:val="baseline"/>
        </w:rPr>
        <w:t> </w:t>
      </w:r>
      <w:r>
        <w:rPr>
          <w:vertAlign w:val="baseline"/>
        </w:rPr>
        <w:t>of</w:t>
      </w:r>
      <w:r>
        <w:rPr>
          <w:spacing w:val="-15"/>
          <w:vertAlign w:val="baseline"/>
        </w:rPr>
        <w:t> </w:t>
      </w:r>
      <w:r>
        <w:rPr>
          <w:vertAlign w:val="baseline"/>
        </w:rPr>
        <w:t>single</w:t>
      </w:r>
      <w:r>
        <w:rPr>
          <w:spacing w:val="-12"/>
          <w:vertAlign w:val="baseline"/>
        </w:rPr>
        <w:t> </w:t>
      </w:r>
      <w:r>
        <w:rPr>
          <w:vertAlign w:val="baseline"/>
        </w:rPr>
        <w:t>group</w:t>
      </w:r>
      <w:r>
        <w:rPr>
          <w:spacing w:val="-15"/>
          <w:vertAlign w:val="baseline"/>
        </w:rPr>
        <w:t> </w:t>
      </w:r>
      <w:r>
        <w:rPr>
          <w:vertAlign w:val="baseline"/>
        </w:rPr>
        <w:t>will be affected by other groups. Moreover, growth rate of single fungi group will decline as the number of individual groups increases. Therefore, we obtain the fungal population competition</w:t>
      </w:r>
      <w:r>
        <w:rPr>
          <w:spacing w:val="-6"/>
          <w:vertAlign w:val="baseline"/>
        </w:rPr>
        <w:t> </w:t>
      </w:r>
      <w:r>
        <w:rPr>
          <w:vertAlign w:val="baseline"/>
        </w:rPr>
        <w:t>model:</w:t>
      </w:r>
    </w:p>
    <w:p>
      <w:pPr>
        <w:pStyle w:val="BodyText"/>
        <w:tabs>
          <w:tab w:pos="5740" w:val="left" w:leader="none"/>
        </w:tabs>
        <w:spacing w:before="91"/>
        <w:ind w:left="176" w:right="299" w:firstLine="480"/>
        <w:jc w:val="both"/>
      </w:pPr>
      <w:r>
        <w:rPr/>
        <w:br w:type="column"/>
      </w:r>
      <w:r>
        <w:rPr/>
        <w:t>Where, </w:t>
      </w:r>
      <w:r>
        <w:rPr>
          <w:rFonts w:ascii="Cambria Math" w:hAnsi="Cambria Math" w:eastAsia="Cambria Math"/>
          <w:spacing w:val="-7"/>
        </w:rPr>
        <w:t>𝜎</w:t>
      </w:r>
      <w:r>
        <w:rPr>
          <w:rFonts w:ascii="Cambria Math" w:hAnsi="Cambria Math" w:eastAsia="Cambria Math"/>
          <w:spacing w:val="-7"/>
          <w:vertAlign w:val="subscript"/>
        </w:rPr>
        <w:t>21</w:t>
      </w:r>
      <w:r>
        <w:rPr>
          <w:rFonts w:ascii="Cambria Math" w:hAnsi="Cambria Math" w:eastAsia="Cambria Math"/>
          <w:spacing w:val="-7"/>
          <w:vertAlign w:val="baseline"/>
        </w:rPr>
        <w:t> </w:t>
      </w:r>
      <w:r>
        <w:rPr>
          <w:vertAlign w:val="baseline"/>
        </w:rPr>
        <w:t>indicates a relative</w:t>
      </w:r>
      <w:r>
        <w:rPr>
          <w:spacing w:val="60"/>
          <w:vertAlign w:val="baseline"/>
        </w:rPr>
        <w:t> </w:t>
      </w:r>
      <w:r>
        <w:rPr>
          <w:vertAlign w:val="baseline"/>
        </w:rPr>
        <w:t>ratio</w:t>
      </w:r>
      <w:r>
        <w:rPr>
          <w:spacing w:val="60"/>
          <w:vertAlign w:val="baseline"/>
        </w:rPr>
        <w:t> </w:t>
      </w:r>
      <w:r>
        <w:rPr>
          <w:vertAlign w:val="baseline"/>
        </w:rPr>
        <w:t>between the woody fibers’ mass consumed by unit amount of group B (compared with </w:t>
      </w:r>
      <w:r>
        <w:rPr>
          <w:rFonts w:ascii="Cambria Math" w:hAnsi="Cambria Math" w:eastAsia="Cambria Math"/>
          <w:spacing w:val="-10"/>
          <w:vertAlign w:val="baseline"/>
        </w:rPr>
        <w:t>𝑁</w:t>
      </w:r>
      <w:r>
        <w:rPr>
          <w:rFonts w:ascii="Cambria Math" w:hAnsi="Cambria Math" w:eastAsia="Cambria Math"/>
          <w:spacing w:val="-10"/>
          <w:vertAlign w:val="subscript"/>
        </w:rPr>
        <w:t>2</w:t>
      </w:r>
      <w:r>
        <w:rPr>
          <w:rFonts w:ascii="Cambria Math" w:hAnsi="Cambria Math" w:eastAsia="Cambria Math"/>
          <w:spacing w:val="-10"/>
          <w:vertAlign w:val="baseline"/>
        </w:rPr>
        <w:t> </w:t>
      </w:r>
      <w:r>
        <w:rPr>
          <w:vertAlign w:val="baseline"/>
        </w:rPr>
        <w:t>), which is originally used</w:t>
      </w:r>
      <w:r>
        <w:rPr>
          <w:spacing w:val="-7"/>
          <w:vertAlign w:val="baseline"/>
        </w:rPr>
        <w:t> </w:t>
      </w:r>
      <w:r>
        <w:rPr>
          <w:vertAlign w:val="baseline"/>
        </w:rPr>
        <w:t>to</w:t>
      </w:r>
      <w:r>
        <w:rPr>
          <w:spacing w:val="-7"/>
          <w:vertAlign w:val="baseline"/>
        </w:rPr>
        <w:t> </w:t>
      </w:r>
      <w:r>
        <w:rPr>
          <w:vertAlign w:val="baseline"/>
        </w:rPr>
        <w:t>feed</w:t>
      </w:r>
      <w:r>
        <w:rPr>
          <w:spacing w:val="-7"/>
          <w:vertAlign w:val="baseline"/>
        </w:rPr>
        <w:t> </w:t>
      </w:r>
      <w:r>
        <w:rPr>
          <w:vertAlign w:val="baseline"/>
        </w:rPr>
        <w:t>group</w:t>
      </w:r>
      <w:r>
        <w:rPr>
          <w:spacing w:val="-7"/>
          <w:vertAlign w:val="baseline"/>
        </w:rPr>
        <w:t> </w:t>
      </w:r>
      <w:r>
        <w:rPr>
          <w:vertAlign w:val="baseline"/>
        </w:rPr>
        <w:t>A</w:t>
      </w:r>
      <w:r>
        <w:rPr>
          <w:spacing w:val="-9"/>
          <w:vertAlign w:val="baseline"/>
        </w:rPr>
        <w:t> </w:t>
      </w:r>
      <w:r>
        <w:rPr>
          <w:vertAlign w:val="baseline"/>
        </w:rPr>
        <w:t>and</w:t>
      </w:r>
      <w:r>
        <w:rPr>
          <w:spacing w:val="-8"/>
          <w:vertAlign w:val="baseline"/>
        </w:rPr>
        <w:t> </w:t>
      </w:r>
      <w:r>
        <w:rPr>
          <w:vertAlign w:val="baseline"/>
        </w:rPr>
        <w:t>the</w:t>
      </w:r>
      <w:r>
        <w:rPr>
          <w:spacing w:val="-7"/>
          <w:vertAlign w:val="baseline"/>
        </w:rPr>
        <w:t> </w:t>
      </w:r>
      <w:r>
        <w:rPr>
          <w:vertAlign w:val="baseline"/>
        </w:rPr>
        <w:t>mass</w:t>
      </w:r>
      <w:r>
        <w:rPr>
          <w:spacing w:val="-8"/>
          <w:vertAlign w:val="baseline"/>
        </w:rPr>
        <w:t> </w:t>
      </w:r>
      <w:r>
        <w:rPr>
          <w:vertAlign w:val="baseline"/>
        </w:rPr>
        <w:t>consumed</w:t>
      </w:r>
      <w:r>
        <w:rPr>
          <w:spacing w:val="-5"/>
          <w:vertAlign w:val="baseline"/>
        </w:rPr>
        <w:t> </w:t>
      </w:r>
      <w:r>
        <w:rPr>
          <w:vertAlign w:val="baseline"/>
        </w:rPr>
        <w:t>by</w:t>
      </w:r>
      <w:r>
        <w:rPr>
          <w:spacing w:val="-7"/>
          <w:vertAlign w:val="baseline"/>
        </w:rPr>
        <w:t> </w:t>
      </w:r>
      <w:r>
        <w:rPr>
          <w:vertAlign w:val="baseline"/>
        </w:rPr>
        <w:t>unit amount of group A (compared with </w:t>
      </w:r>
      <w:r>
        <w:rPr>
          <w:rFonts w:ascii="Cambria Math" w:hAnsi="Cambria Math" w:eastAsia="Cambria Math"/>
          <w:spacing w:val="-13"/>
          <w:vertAlign w:val="baseline"/>
        </w:rPr>
        <w:t>𝑁</w:t>
      </w:r>
      <w:r>
        <w:rPr>
          <w:rFonts w:ascii="Cambria Math" w:hAnsi="Cambria Math" w:eastAsia="Cambria Math"/>
          <w:spacing w:val="-13"/>
          <w:vertAlign w:val="subscript"/>
        </w:rPr>
        <w:t>1</w:t>
      </w:r>
      <w:r>
        <w:rPr>
          <w:rFonts w:ascii="Cambria Math" w:hAnsi="Cambria Math" w:eastAsia="Cambria Math"/>
          <w:spacing w:val="-13"/>
          <w:vertAlign w:val="baseline"/>
        </w:rPr>
        <w:t> </w:t>
      </w:r>
      <w:r>
        <w:rPr>
          <w:vertAlign w:val="baseline"/>
        </w:rPr>
        <w:t>). In other words, if </w:t>
      </w:r>
      <w:r>
        <w:rPr>
          <w:rFonts w:ascii="Cambria Math" w:hAnsi="Cambria Math" w:eastAsia="Cambria Math"/>
          <w:spacing w:val="-7"/>
          <w:vertAlign w:val="baseline"/>
        </w:rPr>
        <w:t>𝜎</w:t>
      </w:r>
      <w:r>
        <w:rPr>
          <w:rFonts w:ascii="Cambria Math" w:hAnsi="Cambria Math" w:eastAsia="Cambria Math"/>
          <w:spacing w:val="-7"/>
          <w:vertAlign w:val="subscript"/>
        </w:rPr>
        <w:t>21</w:t>
      </w:r>
      <w:r>
        <w:rPr>
          <w:rFonts w:ascii="Cambria Math" w:hAnsi="Cambria Math" w:eastAsia="Cambria Math"/>
          <w:spacing w:val="-7"/>
          <w:vertAlign w:val="baseline"/>
        </w:rPr>
        <w:t> </w:t>
      </w:r>
      <w:r>
        <w:rPr>
          <w:rFonts w:ascii="Cambria Math" w:hAnsi="Cambria Math" w:eastAsia="Cambria Math"/>
          <w:vertAlign w:val="baseline"/>
        </w:rPr>
        <w:t>&lt; </w:t>
      </w:r>
      <w:r>
        <w:rPr>
          <w:rFonts w:ascii="Cambria Math" w:hAnsi="Cambria Math" w:eastAsia="Cambria Math"/>
          <w:spacing w:val="4"/>
          <w:vertAlign w:val="baseline"/>
        </w:rPr>
        <w:t>1</w:t>
      </w:r>
      <w:r>
        <w:rPr>
          <w:spacing w:val="4"/>
          <w:vertAlign w:val="baseline"/>
        </w:rPr>
        <w:t>, </w:t>
      </w:r>
      <w:r>
        <w:rPr>
          <w:vertAlign w:val="baseline"/>
        </w:rPr>
        <w:t>group B is less competitive than group A when they are combatting for food. Like- wise, others share the same</w:t>
      </w:r>
      <w:r>
        <w:rPr>
          <w:spacing w:val="7"/>
          <w:vertAlign w:val="baseline"/>
        </w:rPr>
        <w:t> </w:t>
      </w:r>
      <w:r>
        <w:rPr>
          <w:vertAlign w:val="baseline"/>
        </w:rPr>
        <w:t>rule.</w:t>
      </w:r>
      <w:r>
        <w:rPr>
          <w:spacing w:val="7"/>
          <w:vertAlign w:val="baseline"/>
        </w:rPr>
        <w:t> </w:t>
      </w:r>
      <w:r>
        <w:rPr>
          <w:vertAlign w:val="baseline"/>
        </w:rPr>
        <w:t>Besides,</w:t>
        <w:tab/>
      </w:r>
      <w:r>
        <w:rPr>
          <w:spacing w:val="-16"/>
          <w:vertAlign w:val="baseline"/>
        </w:rPr>
        <w:t>,</w:t>
      </w:r>
    </w:p>
    <w:p>
      <w:pPr>
        <w:pStyle w:val="BodyText"/>
        <w:tabs>
          <w:tab w:pos="2497" w:val="left" w:leader="none"/>
        </w:tabs>
        <w:spacing w:before="73"/>
        <w:ind w:left="1237"/>
      </w:pPr>
      <w:r>
        <w:rPr/>
        <w:t>,</w:t>
        <w:tab/>
        <w:t>.</w:t>
      </w:r>
    </w:p>
    <w:p>
      <w:pPr>
        <w:pStyle w:val="Heading3"/>
        <w:numPr>
          <w:ilvl w:val="1"/>
          <w:numId w:val="9"/>
        </w:numPr>
        <w:tabs>
          <w:tab w:pos="537" w:val="left" w:leader="none"/>
        </w:tabs>
        <w:spacing w:line="240" w:lineRule="auto" w:before="172" w:after="0"/>
        <w:ind w:left="536" w:right="0" w:hanging="360"/>
        <w:jc w:val="left"/>
      </w:pPr>
      <w:r>
        <w:rPr>
          <w:color w:val="001F5F"/>
        </w:rPr>
        <w:t>Significance of</w:t>
      </w:r>
      <w:r>
        <w:rPr>
          <w:color w:val="001F5F"/>
          <w:spacing w:val="-2"/>
        </w:rPr>
        <w:t> </w:t>
      </w:r>
      <w:r>
        <w:rPr>
          <w:color w:val="001F5F"/>
        </w:rPr>
        <w:t>Biodiversity</w:t>
      </w:r>
    </w:p>
    <w:p>
      <w:pPr>
        <w:pStyle w:val="BodyText"/>
        <w:spacing w:before="118"/>
        <w:ind w:left="176" w:right="300" w:firstLine="480"/>
        <w:jc w:val="both"/>
      </w:pPr>
      <w:r>
        <w:rPr/>
        <w:t>Multiple species community’s reaction towards environmental fluctuations can be demonstrated as following:</w:t>
      </w:r>
    </w:p>
    <w:tbl>
      <w:tblPr>
        <w:tblW w:w="0" w:type="auto"/>
        <w:jc w:val="left"/>
        <w:tblInd w:w="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2"/>
        <w:gridCol w:w="2774"/>
      </w:tblGrid>
      <w:tr>
        <w:trPr>
          <w:trHeight w:val="2114" w:hRule="atLeast"/>
        </w:trPr>
        <w:tc>
          <w:tcPr>
            <w:tcW w:w="3032" w:type="dxa"/>
          </w:tcPr>
          <w:p>
            <w:pPr>
              <w:pStyle w:val="TableParagraph"/>
              <w:ind w:left="190"/>
              <w:rPr>
                <w:sz w:val="20"/>
              </w:rPr>
            </w:pPr>
            <w:r>
              <w:rPr>
                <w:sz w:val="20"/>
              </w:rPr>
              <w:pict>
                <v:group style="width:135.9pt;height:104.5pt;mso-position-horizontal-relative:char;mso-position-vertical-relative:line" coordorigin="0,0" coordsize="2718,2090">
                  <v:shape style="position:absolute;left:0;top:0;width:2718;height:2090" type="#_x0000_t75" stroked="false">
                    <v:imagedata r:id="rId242" o:title=""/>
                  </v:shape>
                  <v:rect style="position:absolute;left:1187;top:55;width:1416;height:1818" filled="true" fillcolor="#deebf7" stroked="false">
                    <v:fill opacity="13107f" type="solid"/>
                  </v:rect>
                  <v:rect style="position:absolute;left:256;top:55;width:932;height:1818" filled="true" fillcolor="#deebf7" stroked="false">
                    <v:fill opacity="39321f" type="solid"/>
                  </v:rect>
                  <v:shape style="position:absolute;left:1999;top:102;width:559;height:389" type="#_x0000_t75" stroked="false">
                    <v:imagedata r:id="rId243" o:title=""/>
                  </v:shape>
                </v:group>
              </w:pict>
            </w:r>
            <w:r>
              <w:rPr>
                <w:sz w:val="20"/>
              </w:rPr>
            </w:r>
          </w:p>
        </w:tc>
        <w:tc>
          <w:tcPr>
            <w:tcW w:w="2774" w:type="dxa"/>
          </w:tcPr>
          <w:p>
            <w:pPr>
              <w:pStyle w:val="TableParagraph"/>
              <w:ind w:left="104"/>
              <w:rPr>
                <w:sz w:val="20"/>
              </w:rPr>
            </w:pPr>
            <w:r>
              <w:rPr>
                <w:sz w:val="20"/>
              </w:rPr>
              <w:pict>
                <v:group style="width:123pt;height:105.6pt;mso-position-horizontal-relative:char;mso-position-vertical-relative:line" coordorigin="0,0" coordsize="2460,2112">
                  <v:shape style="position:absolute;left:0;top:0;width:2460;height:2112" type="#_x0000_t75" stroked="false">
                    <v:imagedata r:id="rId244" o:title=""/>
                  </v:shape>
                  <v:rect style="position:absolute;left:1099;top:57;width:1299;height:1833" filled="true" fillcolor="#deebf7" stroked="false">
                    <v:fill opacity="13107f" type="solid"/>
                  </v:rect>
                  <v:rect style="position:absolute;left:243;top:57;width:856;height:1833" filled="true" fillcolor="#deebf7" stroked="false">
                    <v:fill opacity="39321f" type="solid"/>
                  </v:rect>
                  <v:shape style="position:absolute;left:2188;top:90;width:86;height:433" type="#_x0000_t75" stroked="false">
                    <v:imagedata r:id="rId245" o:title=""/>
                  </v:shape>
                </v:group>
              </w:pict>
            </w:r>
            <w:r>
              <w:rPr>
                <w:sz w:val="20"/>
              </w:rPr>
            </w:r>
          </w:p>
        </w:tc>
      </w:tr>
      <w:tr>
        <w:trPr>
          <w:trHeight w:val="235" w:hRule="atLeast"/>
        </w:trPr>
        <w:tc>
          <w:tcPr>
            <w:tcW w:w="3032" w:type="dxa"/>
            <w:shd w:val="clear" w:color="auto" w:fill="EBF3F9"/>
          </w:tcPr>
          <w:p>
            <w:pPr>
              <w:pStyle w:val="TableParagraph"/>
              <w:spacing w:line="216" w:lineRule="exact"/>
              <w:ind w:left="884"/>
              <w:rPr>
                <w:b/>
                <w:sz w:val="24"/>
              </w:rPr>
            </w:pPr>
            <w:r>
              <w:rPr>
                <w:b/>
                <w:sz w:val="24"/>
              </w:rPr>
              <w:t>(a) Moisture</w:t>
            </w:r>
          </w:p>
        </w:tc>
        <w:tc>
          <w:tcPr>
            <w:tcW w:w="2774" w:type="dxa"/>
            <w:shd w:val="clear" w:color="auto" w:fill="EBF3F9"/>
          </w:tcPr>
          <w:p>
            <w:pPr>
              <w:pStyle w:val="TableParagraph"/>
              <w:spacing w:line="216" w:lineRule="exact"/>
              <w:ind w:left="459"/>
              <w:rPr>
                <w:b/>
                <w:sz w:val="24"/>
              </w:rPr>
            </w:pPr>
            <w:r>
              <w:rPr>
                <w:b/>
                <w:sz w:val="24"/>
              </w:rPr>
              <w:t>(b) Temperature</w:t>
            </w:r>
          </w:p>
        </w:tc>
      </w:tr>
      <w:tr>
        <w:trPr>
          <w:trHeight w:val="288" w:hRule="atLeast"/>
        </w:trPr>
        <w:tc>
          <w:tcPr>
            <w:tcW w:w="5806" w:type="dxa"/>
            <w:gridSpan w:val="2"/>
            <w:shd w:val="clear" w:color="auto" w:fill="EBF3F9"/>
          </w:tcPr>
          <w:p>
            <w:pPr>
              <w:pStyle w:val="TableParagraph"/>
              <w:spacing w:line="269" w:lineRule="exact"/>
              <w:ind w:left="889"/>
              <w:rPr>
                <w:b/>
                <w:sz w:val="24"/>
              </w:rPr>
            </w:pPr>
            <w:r>
              <w:rPr>
                <w:b/>
                <w:sz w:val="24"/>
              </w:rPr>
              <w:t>Figure 3: Environmental fluctuations</w:t>
            </w:r>
          </w:p>
        </w:tc>
      </w:tr>
    </w:tbl>
    <w:p>
      <w:pPr>
        <w:pStyle w:val="BodyText"/>
        <w:ind w:left="176" w:right="300" w:firstLine="480"/>
        <w:jc w:val="both"/>
      </w:pPr>
      <w:r>
        <w:rPr/>
        <w:t>Comparing</w:t>
      </w:r>
      <w:r>
        <w:rPr>
          <w:spacing w:val="-6"/>
        </w:rPr>
        <w:t> </w:t>
      </w:r>
      <w:r>
        <w:rPr/>
        <w:t>Figure</w:t>
      </w:r>
      <w:r>
        <w:rPr>
          <w:spacing w:val="-6"/>
        </w:rPr>
        <w:t> </w:t>
      </w:r>
      <w:r>
        <w:rPr/>
        <w:t>3</w:t>
      </w:r>
      <w:r>
        <w:rPr>
          <w:spacing w:val="-5"/>
        </w:rPr>
        <w:t> </w:t>
      </w:r>
      <w:r>
        <w:rPr/>
        <w:t>(a)</w:t>
      </w:r>
      <w:r>
        <w:rPr>
          <w:spacing w:val="-7"/>
        </w:rPr>
        <w:t> </w:t>
      </w:r>
      <w:r>
        <w:rPr/>
        <w:t>with</w:t>
      </w:r>
      <w:r>
        <w:rPr>
          <w:spacing w:val="-7"/>
        </w:rPr>
        <w:t> </w:t>
      </w:r>
      <w:r>
        <w:rPr/>
        <w:t>Figure</w:t>
      </w:r>
      <w:r>
        <w:rPr>
          <w:spacing w:val="-5"/>
        </w:rPr>
        <w:t> </w:t>
      </w:r>
      <w:r>
        <w:rPr/>
        <w:t>3</w:t>
      </w:r>
      <w:r>
        <w:rPr>
          <w:spacing w:val="-6"/>
        </w:rPr>
        <w:t> </w:t>
      </w:r>
      <w:r>
        <w:rPr/>
        <w:t>(b),</w:t>
      </w:r>
      <w:r>
        <w:rPr>
          <w:spacing w:val="-4"/>
        </w:rPr>
        <w:t> </w:t>
      </w:r>
      <w:r>
        <w:rPr/>
        <w:t>we</w:t>
      </w:r>
      <w:r>
        <w:rPr>
          <w:spacing w:val="-4"/>
        </w:rPr>
        <w:t> </w:t>
      </w:r>
      <w:r>
        <w:rPr/>
        <w:t>can find that they are similar, except that the amplitude of changes in Figure 3 (b) is more salient. In this</w:t>
      </w:r>
      <w:r>
        <w:rPr>
          <w:spacing w:val="-24"/>
        </w:rPr>
        <w:t> </w:t>
      </w:r>
      <w:r>
        <w:rPr/>
        <w:t>case, multiple species community is more sensitive to</w:t>
      </w:r>
      <w:r>
        <w:rPr>
          <w:spacing w:val="-44"/>
        </w:rPr>
        <w:t> </w:t>
      </w:r>
      <w:r>
        <w:rPr/>
        <w:t>tem- perature fluctuations than moisture</w:t>
      </w:r>
      <w:r>
        <w:rPr>
          <w:spacing w:val="-6"/>
        </w:rPr>
        <w:t> </w:t>
      </w:r>
      <w:r>
        <w:rPr/>
        <w:t>changes.</w:t>
      </w:r>
    </w:p>
    <w:p>
      <w:pPr>
        <w:pStyle w:val="BodyText"/>
        <w:ind w:left="176" w:right="300" w:firstLine="480"/>
        <w:jc w:val="both"/>
      </w:pPr>
      <w:r>
        <w:rPr/>
        <w:t>We can also predict different species combina- tions’ performance in different regions. Take the ex- ample</w:t>
      </w:r>
      <w:r>
        <w:rPr>
          <w:spacing w:val="-12"/>
        </w:rPr>
        <w:t> </w:t>
      </w:r>
      <w:r>
        <w:rPr/>
        <w:t>for</w:t>
      </w:r>
      <w:r>
        <w:rPr>
          <w:spacing w:val="-10"/>
        </w:rPr>
        <w:t> </w:t>
      </w:r>
      <w:r>
        <w:rPr/>
        <w:t>arid</w:t>
      </w:r>
      <w:r>
        <w:rPr>
          <w:spacing w:val="-12"/>
        </w:rPr>
        <w:t> </w:t>
      </w:r>
      <w:r>
        <w:rPr/>
        <w:t>region</w:t>
      </w:r>
      <w:r>
        <w:rPr>
          <w:spacing w:val="-12"/>
        </w:rPr>
        <w:t> </w:t>
      </w:r>
      <w:r>
        <w:rPr/>
        <w:t>and</w:t>
      </w:r>
      <w:r>
        <w:rPr>
          <w:spacing w:val="-12"/>
        </w:rPr>
        <w:t> </w:t>
      </w:r>
      <w:r>
        <w:rPr/>
        <w:t>tropical</w:t>
      </w:r>
      <w:r>
        <w:rPr>
          <w:spacing w:val="-11"/>
        </w:rPr>
        <w:t> </w:t>
      </w:r>
      <w:r>
        <w:rPr/>
        <w:t>rainforests.</w:t>
      </w:r>
      <w:r>
        <w:rPr>
          <w:spacing w:val="-10"/>
        </w:rPr>
        <w:t> </w:t>
      </w:r>
      <w:r>
        <w:rPr/>
        <w:t>We</w:t>
      </w:r>
      <w:r>
        <w:rPr>
          <w:spacing w:val="-11"/>
        </w:rPr>
        <w:t> </w:t>
      </w:r>
      <w:r>
        <w:rPr/>
        <w:t>can also find that multiple species communities tend to survive</w:t>
      </w:r>
      <w:r>
        <w:rPr>
          <w:spacing w:val="-1"/>
        </w:rPr>
        <w:t> </w:t>
      </w:r>
      <w:r>
        <w:rPr/>
        <w:t>more.</w:t>
      </w:r>
    </w:p>
    <w:p>
      <w:pPr>
        <w:spacing w:after="0"/>
        <w:jc w:val="both"/>
        <w:sectPr>
          <w:type w:val="continuous"/>
          <w:pgSz w:w="11910" w:h="16840"/>
          <w:pgMar w:top="500" w:bottom="280" w:left="100" w:right="0"/>
          <w:cols w:num="2" w:equalWidth="0">
            <w:col w:w="5664" w:space="40"/>
            <w:col w:w="6106"/>
          </w:cols>
        </w:sectPr>
      </w:pPr>
    </w:p>
    <w:p>
      <w:pPr>
        <w:pStyle w:val="BodyText"/>
        <w:ind w:left="0"/>
        <w:rPr>
          <w:sz w:val="20"/>
        </w:rPr>
      </w:pPr>
      <w:r>
        <w:rPr/>
        <w:pict>
          <v:group style="position:absolute;margin-left:.5pt;margin-top:129.139984pt;width:585.1pt;height:711.6pt;mso-position-horizontal-relative:page;mso-position-vertical-relative:page;z-index:-58792" coordorigin="10,2583" coordsize="11702,14232">
            <v:shape style="position:absolute;left:10;top:15529;width:2039;height:1285" type="#_x0000_t75" stroked="false">
              <v:imagedata r:id="rId246" o:title=""/>
            </v:shape>
            <v:shape style="position:absolute;left:211;top:2582;width:5661;height:13003" coordorigin="211,2583" coordsize="5661,13003" path="m5871,2583l5763,2583,317,2583,211,2583,211,15585,5871,15585,5871,2583e" filled="true" fillcolor="#ebf3f9" stroked="false">
              <v:path arrowok="t"/>
              <v:fill type="solid"/>
            </v:shape>
            <v:shape style="position:absolute;left:782;top:13547;width:725;height:496" type="#_x0000_t75" stroked="false">
              <v:imagedata r:id="rId247" o:title=""/>
            </v:shape>
            <v:line style="position:absolute" from="1604,13794" to="1772,13794" stroked="true" strokeweight=".471348pt" strokecolor="#000000">
              <v:stroke dashstyle="solid"/>
            </v:line>
            <v:line style="position:absolute" from="1604,13844" to="1772,13844" stroked="true" strokeweight=".471348pt" strokecolor="#000000">
              <v:stroke dashstyle="solid"/>
            </v:line>
            <v:shape style="position:absolute;left:1842;top:13724;width:253;height:201" type="#_x0000_t75" stroked="false">
              <v:imagedata r:id="rId248" o:title=""/>
            </v:shape>
            <v:shape style="position:absolute;left:2132;top:13782;width:193;height:143" type="#_x0000_t75" stroked="false">
              <v:imagedata r:id="rId249" o:title=""/>
            </v:shape>
            <v:shape style="position:absolute;left:2488;top:13722;width:88;height:168" coordorigin="2488,13722" coordsize="88,168" path="m2575,13880l2490,13880,2490,13890,2512,13889,2575,13889,2575,13880xm2575,13889l2554,13889,2575,13890,2575,13889xm2543,13743l2522,13743,2522,13872,2522,13875,2521,13876,2519,13878,2517,13879,2512,13880,2505,13880,2559,13880,2552,13880,2548,13879,2546,13878,2544,13876,2543,13872,2543,13743xm2539,13722l2535,13722,2531,13727,2526,13731,2520,13733,2514,13736,2502,13738,2488,13739,2488,13749,2498,13748,2507,13747,2515,13745,2522,13743,2543,13743,2543,13727,2542,13724,2539,13722xe" filled="true" fillcolor="#000000" stroked="false">
              <v:path arrowok="t"/>
              <v:fill type="solid"/>
            </v:shape>
            <v:line style="position:absolute" from="2646,13819" to="2814,13819" stroked="true" strokeweight=".471348pt" strokecolor="#000000">
              <v:stroke dashstyle="solid"/>
            </v:line>
            <v:line style="position:absolute" from="2911,13819" to="3211,13819" stroked="true" strokeweight=".471348pt" strokecolor="#000000">
              <v:stroke dashstyle="solid"/>
            </v:line>
            <v:shape style="position:absolute;left:2966;top:13630;width:193;height:143" type="#_x0000_t75" stroked="false">
              <v:imagedata r:id="rId250" o:title=""/>
            </v:shape>
            <v:shape style="position:absolute;left:2936;top:13873;width:252;height:201" type="#_x0000_t75" stroked="false">
              <v:imagedata r:id="rId251" o:title=""/>
            </v:shape>
            <v:shape style="position:absolute;left:3308;top:13630;width:894;height:445" type="#_x0000_t75" stroked="false">
              <v:imagedata r:id="rId252" o:title=""/>
            </v:shape>
            <v:shape style="position:absolute;left:4298;top:13551;width:1006;height:535" type="#_x0000_t75" stroked="false">
              <v:imagedata r:id="rId253" o:title=""/>
            </v:shape>
            <v:shape style="position:absolute;left:2384;top:13551;width:95;height:535" coordorigin="2385,13552" coordsize="95,535" path="m2479,13552l2467,13552,2457,13564,2423,13620,2400,13687,2393,13723,2390,13742,2387,13761,2386,13780,2385,13819,2386,13858,2396,13933,2423,14018,2457,14074,2467,14086,2479,14086,2470,14074,2462,14062,2432,14002,2413,13933,2403,13858,2402,13819,2403,13780,2405,13761,2407,13742,2410,13723,2413,13705,2432,13636,2462,13576,2470,13564,2479,13552xe" filled="true" fillcolor="#000000" stroked="false">
              <v:path arrowok="t"/>
              <v:fill type="solid"/>
            </v:shape>
            <v:rect style="position:absolute;left:316;top:14164;width:5447;height:682" filled="true" fillcolor="#ebf3f9" stroked="false">
              <v:fill type="solid"/>
            </v:rect>
            <v:shape style="position:absolute;left:774;top:14226;width:734;height:496" type="#_x0000_t75" stroked="false">
              <v:imagedata r:id="rId254" o:title=""/>
            </v:shape>
            <v:line style="position:absolute" from="1606,14473" to="1773,14473" stroked="true" strokeweight=".471348pt" strokecolor="#000000">
              <v:stroke dashstyle="solid"/>
            </v:line>
            <v:line style="position:absolute" from="1606,14523" to="1773,14523" stroked="true" strokeweight=".471348pt" strokecolor="#000000">
              <v:stroke dashstyle="solid"/>
            </v:line>
            <v:shape style="position:absolute;left:1842;top:14403;width:262;height:201" type="#_x0000_t75" stroked="false">
              <v:imagedata r:id="rId167" o:title=""/>
            </v:shape>
            <v:shape style="position:absolute;left:2143;top:14461;width:203;height:143" type="#_x0000_t75" stroked="false">
              <v:imagedata r:id="rId168" o:title=""/>
            </v:shape>
            <v:shape style="position:absolute;left:2509;top:14401;width:86;height:168" coordorigin="2510,14401" coordsize="86,168" path="m2596,14559l2512,14559,2512,14569,2533,14568,2596,14568,2596,14559xm2596,14568l2554,14568,2596,14569,2596,14568xm2564,14422l2543,14422,2543,14551,2543,14554,2542,14555,2541,14557,2539,14558,2533,14559,2527,14559,2580,14559,2573,14559,2568,14558,2567,14557,2565,14555,2565,14554,2564,14551,2564,14422xm2560,14401l2557,14401,2552,14406,2547,14410,2542,14412,2536,14415,2523,14417,2510,14418,2510,14428,2519,14427,2528,14426,2537,14424,2543,14422,2564,14422,2564,14406,2563,14403,2560,14401xe" filled="true" fillcolor="#000000" stroked="false">
              <v:path arrowok="t"/>
              <v:fill type="solid"/>
            </v:shape>
            <v:line style="position:absolute" from="2666,14498" to="2834,14498" stroked="true" strokeweight=".471348pt" strokecolor="#000000">
              <v:stroke dashstyle="solid"/>
            </v:line>
            <v:line style="position:absolute" from="2931,14498" to="3241,14498" stroked="true" strokeweight=".471348pt" strokecolor="#000000">
              <v:stroke dashstyle="solid"/>
            </v:line>
            <v:shape style="position:absolute;left:2986;top:14309;width:203;height:143" type="#_x0000_t75" stroked="false">
              <v:imagedata r:id="rId169" o:title=""/>
            </v:shape>
            <v:shape style="position:absolute;left:2956;top:14552;width:262;height:201" type="#_x0000_t75" stroked="false">
              <v:imagedata r:id="rId170" o:title=""/>
            </v:shape>
            <v:line style="position:absolute" from="3338,14498" to="3506,14498" stroked="true" strokeweight=".471348pt" strokecolor="#000000">
              <v:stroke dashstyle="solid"/>
            </v:line>
            <v:shape style="position:absolute;left:3575;top:14464;width:271;height:141" type="#_x0000_t75" stroked="false">
              <v:imagedata r:id="rId255" o:title=""/>
            </v:shape>
            <v:line style="position:absolute" from="3914,14498" to="4212,14498" stroked="true" strokeweight=".471348pt" strokecolor="#000000">
              <v:stroke dashstyle="solid"/>
            </v:line>
            <v:shape style="position:absolute;left:3968;top:14309;width:192;height:143" type="#_x0000_t75" stroked="false">
              <v:imagedata r:id="rId256" o:title=""/>
            </v:shape>
            <v:shape style="position:absolute;left:3938;top:14552;width:252;height:201" type="#_x0000_t75" stroked="false">
              <v:imagedata r:id="rId257" o:title=""/>
            </v:shape>
            <v:shape style="position:absolute;left:4309;top:14230;width:1002;height:535" type="#_x0000_t75" stroked="false">
              <v:imagedata r:id="rId258" o:title=""/>
            </v:shape>
            <v:shape style="position:absolute;left:2405;top:14230;width:95;height:535" coordorigin="2406,14231" coordsize="95,535" path="m2500,14231l2488,14231,2478,14243,2445,14299,2422,14366,2409,14440,2406,14498,2406,14517,2414,14593,2432,14665,2460,14727,2488,14765,2500,14765,2491,14753,2483,14741,2454,14681,2435,14612,2431,14593,2429,14575,2426,14556,2424,14517,2424,14478,2425,14459,2426,14440,2429,14421,2431,14402,2435,14384,2438,14366,2460,14299,2491,14243,2500,14231xe" filled="true" fillcolor="#000000" stroked="false">
              <v:path arrowok="t"/>
              <v:fill type="solid"/>
            </v:shape>
            <v:rect style="position:absolute;left:316;top:14845;width:5447;height:680" filled="true" fillcolor="#ebf3f9" stroked="false">
              <v:fill type="solid"/>
            </v:rect>
            <v:shape style="position:absolute;left:763;top:14907;width:740;height:497" type="#_x0000_t75" stroked="false">
              <v:imagedata r:id="rId259" o:title=""/>
            </v:shape>
            <v:shape style="position:absolute;left:1599;top:14911;width:1000;height:536" type="#_x0000_t75" stroked="false">
              <v:imagedata r:id="rId260" o:title=""/>
            </v:shape>
            <v:line style="position:absolute" from="2670,15179" to="2839,15179" stroked="true" strokeweight=".472038pt" strokecolor="#000000">
              <v:stroke dashstyle="solid"/>
            </v:line>
            <v:shape style="position:absolute;left:2936;top:14990;width:314;height:449" type="#_x0000_t75" stroked="false">
              <v:imagedata r:id="rId261" o:title=""/>
            </v:shape>
            <v:shape style="position:absolute;left:3347;top:14990;width:878;height:446" type="#_x0000_t75" stroked="false">
              <v:imagedata r:id="rId262" o:title=""/>
            </v:shape>
            <v:shape style="position:absolute;left:4322;top:14911;width:1003;height:536" type="#_x0000_t75" stroked="false">
              <v:imagedata r:id="rId263" o:title=""/>
            </v:shape>
            <v:shape style="position:absolute;left:5871;top:2582;width:5841;height:13003" coordorigin="5871,2583" coordsize="5841,13003" path="m11712,2583l11604,2583,5979,2583,5871,2583,5871,15585,11712,15585,11712,2583e" filled="true" fillcolor="#ebf3f9" stroked="false">
              <v:path arrowok="t"/>
              <v:fill type="solid"/>
            </v:shape>
            <v:shape style="position:absolute;left:10505;top:4742;width:992;height:204" type="#_x0000_t75" stroked="false">
              <v:imagedata r:id="rId264" o:title=""/>
            </v:shape>
            <v:rect style="position:absolute;left:5979;top:5030;width:5625;height:361" filled="true" fillcolor="#ebf3f9" stroked="false">
              <v:fill type="solid"/>
            </v:rect>
            <v:shape style="position:absolute;left:6002;top:5102;width:993;height:207" type="#_x0000_t75" stroked="false">
              <v:imagedata r:id="rId265" o:title=""/>
            </v:shape>
            <v:shape style="position:absolute;left:7244;top:5102;width:1004;height:207" type="#_x0000_t75" stroked="false">
              <v:imagedata r:id="rId266" o:title=""/>
            </v:shape>
            <v:shape style="position:absolute;left:5979;top:5391;width:5625;height:9837" coordorigin="5979,5391" coordsize="5625,9837" path="m11604,12489l8817,12489,8709,12489,8709,12499,8709,14640,8709,14649,6087,14649,6087,14640,8709,14640,8709,12499,6087,12499,6087,12489,5979,12489,5979,14649,5979,14649,5979,14940,5979,15228,6087,15228,11496,15228,11604,15228,11604,14940,11604,14649,11604,14649,11604,12489m11604,12191l5979,12191,5979,12489,11604,12489,11604,12191m11604,9217l11496,9217,6087,9217,5979,9217,5979,9505,5979,9803,5979,10103,5979,10401,5979,10698,5979,10996,5979,11296,5979,11593,5979,11891,5979,12191,11604,12191,11604,11891,11604,11593,11604,11296,11604,10996,11604,10698,11604,10401,11604,10103,11604,9803,11604,9505,11604,9217m11604,5391l8820,5391,8820,6815,8820,6822,8820,8922,8820,8927,6087,8927,6087,8922,8820,8922,8820,6822,6087,6822,6087,6815,8820,6815,8820,5391,5979,5391,5979,5919,5979,6219,5979,6517,5979,6815,5979,8927,5979,9217,6087,9217,8820,9217,8928,9217,9036,9217,11496,9217,11604,9217,11604,8927,11604,6815,11604,6517,11604,6219,11604,5919,11604,5391e" filled="true" fillcolor="#ebf3f9" stroked="false">
              <v:path arrowok="t"/>
              <v:fill type="solid"/>
            </v:shape>
            <v:shape style="position:absolute;left:6087;top:12496;width:2620;height:2141" type="#_x0000_t75" stroked="false">
              <v:imagedata r:id="rId267" o:title=""/>
            </v:shape>
            <v:shape style="position:absolute;left:8933;top:12532;width:2544;height:2060" type="#_x0000_t75" stroked="false">
              <v:imagedata r:id="rId268" o:title=""/>
            </v:shape>
            <w10:wrap type="none"/>
          </v:group>
        </w:pict>
      </w:r>
    </w:p>
    <w:p>
      <w:pPr>
        <w:pStyle w:val="BodyText"/>
        <w:ind w:left="0"/>
        <w:rPr>
          <w:sz w:val="20"/>
        </w:rPr>
      </w:pPr>
    </w:p>
    <w:p>
      <w:pPr>
        <w:pStyle w:val="BodyText"/>
        <w:spacing w:before="4"/>
        <w:ind w:left="0"/>
        <w:rPr>
          <w:sz w:val="25"/>
        </w:rPr>
      </w:pPr>
    </w:p>
    <w:p>
      <w:pPr>
        <w:pStyle w:val="BodyText"/>
        <w:tabs>
          <w:tab w:pos="11383" w:val="left" w:leader="none"/>
        </w:tabs>
        <w:spacing w:line="296" w:lineRule="exact" w:before="67"/>
        <w:ind w:left="8606"/>
        <w:rPr>
          <w:rFonts w:ascii="宋体"/>
        </w:rPr>
      </w:pPr>
      <w:r>
        <w:rPr>
          <w:rFonts w:ascii="宋体"/>
          <w:position w:val="-3"/>
        </w:rPr>
        <w:t> </w:t>
        <w:tab/>
      </w:r>
      <w:r>
        <w:rPr>
          <w:rFonts w:ascii="宋体"/>
        </w:rPr>
        <w:t> </w:t>
      </w:r>
    </w:p>
    <w:p>
      <w:pPr>
        <w:pStyle w:val="Heading3"/>
        <w:numPr>
          <w:ilvl w:val="2"/>
          <w:numId w:val="9"/>
        </w:numPr>
        <w:tabs>
          <w:tab w:pos="6840" w:val="left" w:leader="none"/>
          <w:tab w:pos="8853" w:val="left" w:leader="none"/>
        </w:tabs>
        <w:spacing w:line="240" w:lineRule="auto" w:before="0" w:after="0"/>
        <w:ind w:left="6710" w:right="438" w:hanging="231"/>
        <w:jc w:val="left"/>
        <w:rPr>
          <w:rFonts w:ascii="宋体"/>
          <w:b w:val="0"/>
        </w:rPr>
      </w:pPr>
      <w:r>
        <w:rPr/>
        <w:t>Arid</w:t>
      </w:r>
      <w:r>
        <w:rPr>
          <w:spacing w:val="-1"/>
        </w:rPr>
        <w:t> </w:t>
      </w:r>
      <w:r>
        <w:rPr/>
        <w:t>region</w:t>
        <w:tab/>
        <w:t>(b) Tropical</w:t>
      </w:r>
      <w:r>
        <w:rPr>
          <w:spacing w:val="-16"/>
        </w:rPr>
        <w:t> </w:t>
      </w:r>
      <w:r>
        <w:rPr/>
        <w:t>rainforests Figure 4: Trend in different</w:t>
      </w:r>
      <w:r>
        <w:rPr>
          <w:spacing w:val="-5"/>
        </w:rPr>
        <w:t> </w:t>
      </w:r>
      <w:r>
        <w:rPr/>
        <w:t>climates</w:t>
      </w:r>
      <w:r>
        <w:rPr>
          <w:rFonts w:ascii="宋体"/>
          <w:b w:val="0"/>
        </w:rPr>
        <w:t> </w:t>
      </w:r>
    </w:p>
    <w:p>
      <w:pPr>
        <w:pStyle w:val="BodyText"/>
        <w:ind w:left="0"/>
        <w:rPr>
          <w:rFonts w:ascii="宋体"/>
          <w:sz w:val="20"/>
        </w:rPr>
      </w:pPr>
    </w:p>
    <w:p>
      <w:pPr>
        <w:pStyle w:val="BodyText"/>
        <w:ind w:left="0"/>
        <w:rPr>
          <w:rFonts w:ascii="宋体"/>
          <w:sz w:val="20"/>
        </w:rPr>
      </w:pPr>
    </w:p>
    <w:p>
      <w:pPr>
        <w:pStyle w:val="BodyText"/>
        <w:spacing w:before="6"/>
        <w:ind w:left="0"/>
        <w:rPr>
          <w:rFonts w:ascii="宋体"/>
          <w:sz w:val="15"/>
        </w:rPr>
      </w:pPr>
    </w:p>
    <w:p>
      <w:pPr>
        <w:spacing w:before="20"/>
        <w:ind w:left="2070" w:right="0" w:firstLine="0"/>
        <w:jc w:val="left"/>
        <w:rPr>
          <w:rFonts w:ascii="Old English Text MT"/>
          <w:sz w:val="56"/>
        </w:rPr>
      </w:pPr>
      <w:r>
        <w:rPr/>
        <w:drawing>
          <wp:anchor distT="0" distB="0" distL="0" distR="0" allowOverlap="1" layoutInCell="1" locked="0" behindDoc="1" simplePos="0" relativeHeight="268376639">
            <wp:simplePos x="0" y="0"/>
            <wp:positionH relativeFrom="page">
              <wp:posOffset>6152515</wp:posOffset>
            </wp:positionH>
            <wp:positionV relativeFrom="paragraph">
              <wp:posOffset>-166649</wp:posOffset>
            </wp:positionV>
            <wp:extent cx="1043939" cy="695956"/>
            <wp:effectExtent l="0" t="0" r="0" b="0"/>
            <wp:wrapNone/>
            <wp:docPr id="175" name="image260.png" descr=""/>
            <wp:cNvGraphicFramePr>
              <a:graphicFrameLocks noChangeAspect="1"/>
            </wp:cNvGraphicFramePr>
            <a:graphic>
              <a:graphicData uri="http://schemas.openxmlformats.org/drawingml/2006/picture">
                <pic:pic>
                  <pic:nvPicPr>
                    <pic:cNvPr id="176" name="image260.png"/>
                    <pic:cNvPicPr/>
                  </pic:nvPicPr>
                  <pic:blipFill>
                    <a:blip r:embed="rId269" cstate="print"/>
                    <a:stretch>
                      <a:fillRect/>
                    </a:stretch>
                  </pic:blipFill>
                  <pic:spPr>
                    <a:xfrm>
                      <a:off x="0" y="0"/>
                      <a:ext cx="1043939" cy="695956"/>
                    </a:xfrm>
                    <a:prstGeom prst="rect">
                      <a:avLst/>
                    </a:prstGeom>
                  </pic:spPr>
                </pic:pic>
              </a:graphicData>
            </a:graphic>
          </wp:anchor>
        </w:drawing>
      </w:r>
      <w:r>
        <w:rPr>
          <w:rFonts w:ascii="Old English Text MT"/>
          <w:color w:val="9CC2E4"/>
          <w:sz w:val="56"/>
        </w:rPr>
        <w:t>Advanced Biology</w:t>
      </w:r>
    </w:p>
    <w:p>
      <w:pPr>
        <w:spacing w:after="0"/>
        <w:jc w:val="left"/>
        <w:rPr>
          <w:rFonts w:ascii="Old English Text MT"/>
          <w:sz w:val="56"/>
        </w:rPr>
        <w:sectPr>
          <w:type w:val="continuous"/>
          <w:pgSz w:w="11910" w:h="16840"/>
          <w:pgMar w:top="500" w:bottom="280" w:left="100" w:right="0"/>
        </w:sectPr>
      </w:pPr>
    </w:p>
    <w:p>
      <w:pPr>
        <w:pStyle w:val="BodyText"/>
        <w:spacing w:before="8"/>
        <w:ind w:left="0"/>
        <w:rPr>
          <w:rFonts w:ascii="Old English Text MT"/>
          <w:sz w:val="25"/>
        </w:rPr>
      </w:pPr>
    </w:p>
    <w:p>
      <w:pPr>
        <w:pStyle w:val="Heading1"/>
        <w:spacing w:before="94"/>
        <w:ind w:left="1340" w:firstLine="0"/>
        <w:jc w:val="both"/>
      </w:pPr>
      <w:bookmarkStart w:name="_bookmark33" w:id="64"/>
      <w:bookmarkEnd w:id="64"/>
      <w:r>
        <w:rPr>
          <w:b w:val="0"/>
        </w:rPr>
      </w:r>
      <w:r>
        <w:rPr/>
        <w:t>References</w:t>
      </w:r>
    </w:p>
    <w:p>
      <w:pPr>
        <w:pStyle w:val="ListParagraph"/>
        <w:numPr>
          <w:ilvl w:val="0"/>
          <w:numId w:val="10"/>
        </w:numPr>
        <w:tabs>
          <w:tab w:pos="1679" w:val="left" w:leader="none"/>
        </w:tabs>
        <w:spacing w:line="298" w:lineRule="exact" w:before="120" w:after="0"/>
        <w:ind w:left="1678" w:right="0" w:hanging="338"/>
        <w:jc w:val="both"/>
        <w:rPr>
          <w:sz w:val="24"/>
        </w:rPr>
      </w:pPr>
      <w:r>
        <w:rPr>
          <w:sz w:val="24"/>
        </w:rPr>
        <w:t>”Fungi” url: https://slideplayer.com/slide/14032480/ (Page 22 Figure</w:t>
      </w:r>
      <w:r>
        <w:rPr>
          <w:spacing w:val="-3"/>
          <w:sz w:val="24"/>
        </w:rPr>
        <w:t> </w:t>
      </w:r>
      <w:r>
        <w:rPr>
          <w:sz w:val="24"/>
        </w:rPr>
        <w:t>29.5b)</w:t>
      </w:r>
    </w:p>
    <w:p>
      <w:pPr>
        <w:pStyle w:val="ListParagraph"/>
        <w:numPr>
          <w:ilvl w:val="0"/>
          <w:numId w:val="10"/>
        </w:numPr>
        <w:tabs>
          <w:tab w:pos="1696" w:val="left" w:leader="none"/>
        </w:tabs>
        <w:spacing w:line="240" w:lineRule="auto" w:before="0" w:after="0"/>
        <w:ind w:left="1340" w:right="1433" w:firstLine="0"/>
        <w:jc w:val="both"/>
        <w:rPr>
          <w:sz w:val="24"/>
        </w:rPr>
      </w:pPr>
      <w:r>
        <w:rPr>
          <w:sz w:val="24"/>
        </w:rPr>
        <w:t>McGill, B. J., Enquist, B. J., Weiher, E., and Westoby, M. (2006). Rebuilding com- munity ecology from functional traits. Trends Ecol. Evol. 21, 178–185. doi: 10.1016/j.tree.2006.02.002</w:t>
      </w:r>
    </w:p>
    <w:p>
      <w:pPr>
        <w:pStyle w:val="ListParagraph"/>
        <w:numPr>
          <w:ilvl w:val="0"/>
          <w:numId w:val="10"/>
        </w:numPr>
        <w:tabs>
          <w:tab w:pos="1701" w:val="left" w:leader="none"/>
        </w:tabs>
        <w:spacing w:line="240" w:lineRule="auto" w:before="0" w:after="0"/>
        <w:ind w:left="1340" w:right="1440" w:firstLine="0"/>
        <w:jc w:val="both"/>
        <w:rPr>
          <w:sz w:val="24"/>
        </w:rPr>
      </w:pPr>
      <w:r>
        <w:rPr>
          <w:sz w:val="24"/>
        </w:rPr>
        <w:t>Nicky Lustenhouwer, Daniel S. Maynard, Mark A. Bradford, Daniel L. Lindner, Brad Oberle, Amy E. Zanne, and Thomas W. Crowther, "A trait-based</w:t>
      </w:r>
      <w:r>
        <w:rPr>
          <w:spacing w:val="-38"/>
          <w:sz w:val="24"/>
        </w:rPr>
        <w:t> </w:t>
      </w:r>
      <w:r>
        <w:rPr>
          <w:sz w:val="24"/>
        </w:rPr>
        <w:t>understanding of wood decomposition by fungi," Proceedings of the National Academy of Sciences of the United States, May 13,</w:t>
      </w:r>
      <w:r>
        <w:rPr>
          <w:spacing w:val="-2"/>
          <w:sz w:val="24"/>
        </w:rPr>
        <w:t> </w:t>
      </w:r>
      <w:r>
        <w:rPr>
          <w:sz w:val="24"/>
        </w:rPr>
        <w:t>2020.</w:t>
      </w:r>
    </w:p>
    <w:p>
      <w:pPr>
        <w:pStyle w:val="ListParagraph"/>
        <w:numPr>
          <w:ilvl w:val="0"/>
          <w:numId w:val="10"/>
        </w:numPr>
        <w:tabs>
          <w:tab w:pos="1722" w:val="left" w:leader="none"/>
        </w:tabs>
        <w:spacing w:line="240" w:lineRule="auto" w:before="0" w:after="0"/>
        <w:ind w:left="1340" w:right="1437" w:firstLine="0"/>
        <w:jc w:val="both"/>
        <w:rPr>
          <w:sz w:val="24"/>
        </w:rPr>
      </w:pPr>
      <w:r>
        <w:rPr>
          <w:sz w:val="24"/>
        </w:rPr>
        <w:t>Crowther, Thomas W., et al. "Untangling the fungal niche: the trait-based ap- proach." Frontiers in microbiology 5 (2014):</w:t>
      </w:r>
      <w:r>
        <w:rPr>
          <w:spacing w:val="-5"/>
          <w:sz w:val="24"/>
        </w:rPr>
        <w:t> </w:t>
      </w:r>
      <w:r>
        <w:rPr>
          <w:sz w:val="24"/>
        </w:rPr>
        <w:t>579.</w:t>
      </w:r>
    </w:p>
    <w:p>
      <w:pPr>
        <w:pStyle w:val="BodyText"/>
        <w:spacing w:line="298" w:lineRule="exact"/>
        <w:jc w:val="both"/>
      </w:pPr>
      <w:r>
        <w:rPr/>
        <w:t>Aguilar-Trigueros, C. A., Powell, J. R., Anderson, I. C., Antonovics, J., and Rillig, M.</w:t>
      </w:r>
    </w:p>
    <w:p>
      <w:pPr>
        <w:pStyle w:val="ListParagraph"/>
        <w:numPr>
          <w:ilvl w:val="0"/>
          <w:numId w:val="10"/>
        </w:numPr>
        <w:tabs>
          <w:tab w:pos="1706" w:val="left" w:leader="none"/>
        </w:tabs>
        <w:spacing w:line="240" w:lineRule="auto" w:before="1" w:after="0"/>
        <w:ind w:left="1340" w:right="1435" w:firstLine="0"/>
        <w:jc w:val="both"/>
        <w:rPr>
          <w:sz w:val="24"/>
        </w:rPr>
      </w:pPr>
      <w:r>
        <w:rPr>
          <w:sz w:val="24"/>
        </w:rPr>
        <w:t>C. (2014). Ecological understanding of root-infecting fungi using trait-based ap- proaches. Trends Plant Sci. 19, 432–438. doi:</w:t>
      </w:r>
      <w:r>
        <w:rPr>
          <w:spacing w:val="-2"/>
          <w:sz w:val="24"/>
        </w:rPr>
        <w:t> </w:t>
      </w:r>
      <w:r>
        <w:rPr>
          <w:sz w:val="24"/>
        </w:rPr>
        <w:t>10.1016/j.tplants.2014.02.006</w:t>
      </w:r>
    </w:p>
    <w:p>
      <w:pPr>
        <w:pStyle w:val="ListParagraph"/>
        <w:numPr>
          <w:ilvl w:val="0"/>
          <w:numId w:val="10"/>
        </w:numPr>
        <w:tabs>
          <w:tab w:pos="1684" w:val="left" w:leader="none"/>
        </w:tabs>
        <w:spacing w:line="240" w:lineRule="auto" w:before="0" w:after="0"/>
        <w:ind w:left="1340" w:right="1437" w:firstLine="0"/>
        <w:jc w:val="both"/>
        <w:rPr>
          <w:sz w:val="24"/>
        </w:rPr>
      </w:pPr>
      <w:r>
        <w:rPr>
          <w:sz w:val="24"/>
        </w:rPr>
        <w:t>Grime, J. P. (1977). Evidence for the existence of three primary strategies in plants and</w:t>
      </w:r>
      <w:r>
        <w:rPr>
          <w:spacing w:val="-5"/>
          <w:sz w:val="24"/>
        </w:rPr>
        <w:t> </w:t>
      </w:r>
      <w:r>
        <w:rPr>
          <w:sz w:val="24"/>
        </w:rPr>
        <w:t>its</w:t>
      </w:r>
      <w:r>
        <w:rPr>
          <w:spacing w:val="-5"/>
          <w:sz w:val="24"/>
        </w:rPr>
        <w:t> </w:t>
      </w:r>
      <w:r>
        <w:rPr>
          <w:sz w:val="24"/>
        </w:rPr>
        <w:t>relevance</w:t>
      </w:r>
      <w:r>
        <w:rPr>
          <w:spacing w:val="-4"/>
          <w:sz w:val="24"/>
        </w:rPr>
        <w:t> </w:t>
      </w:r>
      <w:r>
        <w:rPr>
          <w:sz w:val="24"/>
        </w:rPr>
        <w:t>to</w:t>
      </w:r>
      <w:r>
        <w:rPr>
          <w:spacing w:val="-3"/>
          <w:sz w:val="24"/>
        </w:rPr>
        <w:t> </w:t>
      </w:r>
      <w:r>
        <w:rPr>
          <w:sz w:val="24"/>
        </w:rPr>
        <w:t>ecological</w:t>
      </w:r>
      <w:r>
        <w:rPr>
          <w:spacing w:val="-4"/>
          <w:sz w:val="24"/>
        </w:rPr>
        <w:t> </w:t>
      </w:r>
      <w:r>
        <w:rPr>
          <w:sz w:val="24"/>
        </w:rPr>
        <w:t>and</w:t>
      </w:r>
      <w:r>
        <w:rPr>
          <w:spacing w:val="-5"/>
          <w:sz w:val="24"/>
        </w:rPr>
        <w:t> </w:t>
      </w:r>
      <w:r>
        <w:rPr>
          <w:sz w:val="24"/>
        </w:rPr>
        <w:t>evolutionary</w:t>
      </w:r>
      <w:r>
        <w:rPr>
          <w:spacing w:val="-3"/>
          <w:sz w:val="24"/>
        </w:rPr>
        <w:t> </w:t>
      </w:r>
      <w:r>
        <w:rPr>
          <w:sz w:val="24"/>
        </w:rPr>
        <w:t>theory.</w:t>
      </w:r>
      <w:r>
        <w:rPr>
          <w:spacing w:val="-6"/>
          <w:sz w:val="24"/>
        </w:rPr>
        <w:t> </w:t>
      </w:r>
      <w:r>
        <w:rPr>
          <w:sz w:val="24"/>
        </w:rPr>
        <w:t>Am.</w:t>
      </w:r>
      <w:r>
        <w:rPr>
          <w:spacing w:val="-4"/>
          <w:sz w:val="24"/>
        </w:rPr>
        <w:t> </w:t>
      </w:r>
      <w:r>
        <w:rPr>
          <w:sz w:val="24"/>
        </w:rPr>
        <w:t>Nat.</w:t>
      </w:r>
      <w:r>
        <w:rPr>
          <w:spacing w:val="-4"/>
          <w:sz w:val="24"/>
        </w:rPr>
        <w:t> </w:t>
      </w:r>
      <w:r>
        <w:rPr>
          <w:sz w:val="24"/>
        </w:rPr>
        <w:t>111,</w:t>
      </w:r>
      <w:r>
        <w:rPr>
          <w:spacing w:val="-4"/>
          <w:sz w:val="24"/>
        </w:rPr>
        <w:t> </w:t>
      </w:r>
      <w:r>
        <w:rPr>
          <w:sz w:val="24"/>
        </w:rPr>
        <w:t>1169–1194.</w:t>
      </w:r>
      <w:r>
        <w:rPr>
          <w:spacing w:val="-4"/>
          <w:sz w:val="24"/>
        </w:rPr>
        <w:t> </w:t>
      </w:r>
      <w:r>
        <w:rPr>
          <w:sz w:val="24"/>
        </w:rPr>
        <w:t>doi: 10.1086/283244</w:t>
      </w:r>
    </w:p>
    <w:p>
      <w:pPr>
        <w:pStyle w:val="ListParagraph"/>
        <w:numPr>
          <w:ilvl w:val="0"/>
          <w:numId w:val="10"/>
        </w:numPr>
        <w:tabs>
          <w:tab w:pos="1689" w:val="left" w:leader="none"/>
        </w:tabs>
        <w:spacing w:line="240" w:lineRule="auto" w:before="0" w:after="0"/>
        <w:ind w:left="1340" w:right="1439" w:firstLine="0"/>
        <w:jc w:val="both"/>
        <w:rPr>
          <w:sz w:val="24"/>
        </w:rPr>
      </w:pPr>
      <w:r>
        <w:rPr>
          <w:sz w:val="24"/>
        </w:rPr>
        <w:t>van der Wal, Annemieke, E. Ottosson, and W. De Boer. "Neglected role of fungal community composition in explaining variation in wood decay rates." Ecology 96.1 (2015):</w:t>
      </w:r>
      <w:r>
        <w:rPr>
          <w:spacing w:val="-1"/>
          <w:sz w:val="24"/>
        </w:rPr>
        <w:t> </w:t>
      </w:r>
      <w:r>
        <w:rPr>
          <w:sz w:val="24"/>
        </w:rPr>
        <w:t>124-133.</w:t>
      </w:r>
    </w:p>
    <w:p>
      <w:pPr>
        <w:pStyle w:val="ListParagraph"/>
        <w:numPr>
          <w:ilvl w:val="0"/>
          <w:numId w:val="10"/>
        </w:numPr>
        <w:tabs>
          <w:tab w:pos="1680" w:val="left" w:leader="none"/>
        </w:tabs>
        <w:spacing w:line="240" w:lineRule="auto" w:before="0" w:after="0"/>
        <w:ind w:left="1340" w:right="1433" w:firstLine="0"/>
        <w:jc w:val="both"/>
        <w:rPr>
          <w:sz w:val="24"/>
        </w:rPr>
      </w:pPr>
      <w:r>
        <w:rPr>
          <w:sz w:val="24"/>
        </w:rPr>
        <w:t>Schimel, J., Balser, T., and Wallenstein, M. (2007). Microbial stress response physi- ology and its implications for ecosystem function. Ecology 88, 1386–1394. doi: 10.1890/06-0219</w:t>
      </w:r>
    </w:p>
    <w:p>
      <w:pPr>
        <w:pStyle w:val="ListParagraph"/>
        <w:numPr>
          <w:ilvl w:val="0"/>
          <w:numId w:val="10"/>
        </w:numPr>
        <w:tabs>
          <w:tab w:pos="1691" w:val="left" w:leader="none"/>
        </w:tabs>
        <w:spacing w:line="240" w:lineRule="auto" w:before="1" w:after="0"/>
        <w:ind w:left="1340" w:right="1443" w:firstLine="0"/>
        <w:jc w:val="both"/>
        <w:rPr>
          <w:sz w:val="24"/>
        </w:rPr>
      </w:pPr>
      <w:r>
        <w:rPr>
          <w:sz w:val="24"/>
        </w:rPr>
        <w:t>Ayerst, G. "The effects of moisture and temperature on growth and spore germi- nation in some fungi." Journal of stored products research 5.2 (1969):</w:t>
      </w:r>
      <w:r>
        <w:rPr>
          <w:spacing w:val="-12"/>
          <w:sz w:val="24"/>
        </w:rPr>
        <w:t> </w:t>
      </w:r>
      <w:r>
        <w:rPr>
          <w:sz w:val="24"/>
        </w:rPr>
        <w:t>127-141.</w:t>
      </w:r>
    </w:p>
    <w:p>
      <w:pPr>
        <w:pStyle w:val="ListParagraph"/>
        <w:numPr>
          <w:ilvl w:val="0"/>
          <w:numId w:val="10"/>
        </w:numPr>
        <w:tabs>
          <w:tab w:pos="1809" w:val="left" w:leader="none"/>
        </w:tabs>
        <w:spacing w:line="240" w:lineRule="auto" w:before="0" w:after="0"/>
        <w:ind w:left="1340" w:right="1438" w:firstLine="0"/>
        <w:jc w:val="both"/>
        <w:rPr>
          <w:sz w:val="24"/>
        </w:rPr>
      </w:pPr>
      <w:r>
        <w:rPr>
          <w:sz w:val="24"/>
        </w:rPr>
        <w:t>Maynard, Daniel S., et al. "Consistent trade-offs in fungal trait expression across broad spatial scales." Nature microbiology 4.5 (2019):</w:t>
      </w:r>
      <w:r>
        <w:rPr>
          <w:spacing w:val="-3"/>
          <w:sz w:val="24"/>
        </w:rPr>
        <w:t> </w:t>
      </w:r>
      <w:r>
        <w:rPr>
          <w:sz w:val="24"/>
        </w:rPr>
        <w:t>846-853.</w:t>
      </w:r>
    </w:p>
    <w:p>
      <w:pPr>
        <w:pStyle w:val="ListParagraph"/>
        <w:numPr>
          <w:ilvl w:val="0"/>
          <w:numId w:val="10"/>
        </w:numPr>
        <w:tabs>
          <w:tab w:pos="1831" w:val="left" w:leader="none"/>
        </w:tabs>
        <w:spacing w:line="240" w:lineRule="auto" w:before="0" w:after="0"/>
        <w:ind w:left="1340" w:right="1441" w:firstLine="0"/>
        <w:jc w:val="both"/>
        <w:rPr>
          <w:sz w:val="24"/>
        </w:rPr>
      </w:pPr>
      <w:r>
        <w:rPr>
          <w:sz w:val="24"/>
        </w:rPr>
        <w:t>Wikipedia contributors. "Arid." Wikipedia, The Free Encyclopedia. Wikipedia, The Free Encyclopedia, 27 Oct. 2020. Web. 8 Feb.</w:t>
      </w:r>
      <w:r>
        <w:rPr>
          <w:spacing w:val="-4"/>
          <w:sz w:val="24"/>
        </w:rPr>
        <w:t> </w:t>
      </w:r>
      <w:r>
        <w:rPr>
          <w:sz w:val="24"/>
        </w:rPr>
        <w:t>2021.</w:t>
      </w:r>
    </w:p>
    <w:p>
      <w:pPr>
        <w:pStyle w:val="ListParagraph"/>
        <w:numPr>
          <w:ilvl w:val="0"/>
          <w:numId w:val="10"/>
        </w:numPr>
        <w:tabs>
          <w:tab w:pos="1814" w:val="left" w:leader="none"/>
        </w:tabs>
        <w:spacing w:line="240" w:lineRule="auto" w:before="0" w:after="0"/>
        <w:ind w:left="1340" w:right="1439" w:firstLine="0"/>
        <w:jc w:val="both"/>
        <w:rPr>
          <w:sz w:val="24"/>
        </w:rPr>
      </w:pPr>
      <w:r>
        <w:rPr>
          <w:sz w:val="24"/>
        </w:rPr>
        <w:t>Wikipedia contributors. "Semi-arid climate." Wikipedia, The Free Encyclopedia. Wikipedia, The Free Encyclopedia, 30 Jan. 2021. Web. 8 Feb.</w:t>
      </w:r>
      <w:r>
        <w:rPr>
          <w:spacing w:val="-7"/>
          <w:sz w:val="24"/>
        </w:rPr>
        <w:t> </w:t>
      </w:r>
      <w:r>
        <w:rPr>
          <w:sz w:val="24"/>
        </w:rPr>
        <w:t>2021.</w:t>
      </w:r>
    </w:p>
    <w:p>
      <w:pPr>
        <w:pStyle w:val="ListParagraph"/>
        <w:numPr>
          <w:ilvl w:val="0"/>
          <w:numId w:val="10"/>
        </w:numPr>
        <w:tabs>
          <w:tab w:pos="1799" w:val="left" w:leader="none"/>
        </w:tabs>
        <w:spacing w:line="240" w:lineRule="auto" w:before="0" w:after="0"/>
        <w:ind w:left="1340" w:right="1438" w:firstLine="0"/>
        <w:jc w:val="both"/>
        <w:rPr>
          <w:sz w:val="24"/>
        </w:rPr>
      </w:pPr>
      <w:r>
        <w:rPr>
          <w:sz w:val="24"/>
        </w:rPr>
        <w:t>Wikipedia contributors. "Temperate climate." Wikipedia, The Free Encyclopedia. Wikipedia, The Free Encyclopedia, 29 Jan. 2021. Web. 8 Feb.</w:t>
      </w:r>
      <w:r>
        <w:rPr>
          <w:spacing w:val="-7"/>
          <w:sz w:val="24"/>
        </w:rPr>
        <w:t> </w:t>
      </w:r>
      <w:r>
        <w:rPr>
          <w:sz w:val="24"/>
        </w:rPr>
        <w:t>2021.</w:t>
      </w:r>
    </w:p>
    <w:p>
      <w:pPr>
        <w:pStyle w:val="ListParagraph"/>
        <w:numPr>
          <w:ilvl w:val="0"/>
          <w:numId w:val="10"/>
        </w:numPr>
        <w:tabs>
          <w:tab w:pos="1864" w:val="left" w:leader="none"/>
        </w:tabs>
        <w:spacing w:line="240" w:lineRule="auto" w:before="0" w:after="0"/>
        <w:ind w:left="1340" w:right="1435" w:firstLine="0"/>
        <w:jc w:val="both"/>
        <w:rPr>
          <w:sz w:val="24"/>
        </w:rPr>
      </w:pPr>
      <w:r>
        <w:rPr>
          <w:sz w:val="24"/>
        </w:rPr>
        <w:t>Wikipedia contributors. "Tropical and subtropical moist broadleaf forests." Wik- ipedia, The Free Encyclopedia. Wikipedia, The Free</w:t>
      </w:r>
      <w:r>
        <w:rPr>
          <w:spacing w:val="-5"/>
          <w:sz w:val="24"/>
        </w:rPr>
        <w:t> </w:t>
      </w:r>
      <w:r>
        <w:rPr>
          <w:sz w:val="24"/>
        </w:rPr>
        <w:t>Encyclope-</w:t>
      </w:r>
    </w:p>
    <w:p>
      <w:pPr>
        <w:pStyle w:val="BodyText"/>
        <w:spacing w:line="298" w:lineRule="exact"/>
        <w:jc w:val="both"/>
      </w:pPr>
      <w:r>
        <w:rPr/>
        <w:t>dia, 11 Jan. 2021. Web. 8 Feb. 2021.</w:t>
      </w:r>
    </w:p>
    <w:p>
      <w:pPr>
        <w:pStyle w:val="ListParagraph"/>
        <w:numPr>
          <w:ilvl w:val="0"/>
          <w:numId w:val="10"/>
        </w:numPr>
        <w:tabs>
          <w:tab w:pos="1800" w:val="left" w:leader="none"/>
        </w:tabs>
        <w:spacing w:line="240" w:lineRule="auto" w:before="0" w:after="0"/>
        <w:ind w:left="1340" w:right="1443" w:firstLine="0"/>
        <w:jc w:val="both"/>
        <w:rPr>
          <w:sz w:val="24"/>
        </w:rPr>
      </w:pPr>
      <w:r>
        <w:rPr>
          <w:sz w:val="24"/>
        </w:rPr>
        <w:t>Wikipedia contributors. "Tropical rainforest." Wikipedia, The Free Encyclopedia. Wikipedia, The Free Encyclopedia, 3 Jan. 2021. Web. 8 Feb.</w:t>
      </w:r>
      <w:r>
        <w:rPr>
          <w:spacing w:val="-7"/>
          <w:sz w:val="24"/>
        </w:rPr>
        <w:t> </w:t>
      </w:r>
      <w:r>
        <w:rPr>
          <w:sz w:val="24"/>
        </w:rPr>
        <w:t>2021.</w:t>
      </w:r>
    </w:p>
    <w:p>
      <w:pPr>
        <w:spacing w:after="0" w:line="240" w:lineRule="auto"/>
        <w:jc w:val="both"/>
        <w:rPr>
          <w:sz w:val="24"/>
        </w:rPr>
        <w:sectPr>
          <w:headerReference w:type="default" r:id="rId270"/>
          <w:pgSz w:w="11910" w:h="16840"/>
          <w:pgMar w:header="859" w:footer="0" w:top="1140" w:bottom="280" w:left="100" w:right="0"/>
          <w:pgNumType w:start="24"/>
        </w:sectPr>
      </w:pPr>
    </w:p>
    <w:p>
      <w:pPr>
        <w:pStyle w:val="BodyText"/>
        <w:spacing w:before="7"/>
        <w:ind w:left="0"/>
        <w:rPr>
          <w:sz w:val="15"/>
        </w:rPr>
      </w:pPr>
    </w:p>
    <w:p>
      <w:pPr>
        <w:pStyle w:val="Heading1"/>
        <w:spacing w:before="94"/>
        <w:ind w:left="1340" w:firstLine="0"/>
      </w:pPr>
      <w:bookmarkStart w:name="_bookmark34" w:id="65"/>
      <w:bookmarkEnd w:id="65"/>
      <w:r>
        <w:rPr>
          <w:b w:val="0"/>
        </w:rPr>
      </w:r>
      <w:r>
        <w:rPr/>
        <w:t>Appendices</w:t>
      </w:r>
    </w:p>
    <w:p>
      <w:pPr>
        <w:pStyle w:val="BodyText"/>
        <w:spacing w:before="10"/>
        <w:ind w:left="0"/>
        <w:rPr>
          <w:b/>
          <w:sz w:val="9"/>
        </w:rPr>
      </w:pPr>
    </w:p>
    <w:tbl>
      <w:tblPr>
        <w:tblW w:w="0" w:type="auto"/>
        <w:jc w:val="left"/>
        <w:tblInd w:w="1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76"/>
      </w:tblGrid>
      <w:tr>
        <w:trPr>
          <w:trHeight w:val="287" w:hRule="atLeast"/>
        </w:trPr>
        <w:tc>
          <w:tcPr>
            <w:tcW w:w="8876" w:type="dxa"/>
            <w:shd w:val="clear" w:color="auto" w:fill="DEEAF6"/>
          </w:tcPr>
          <w:p>
            <w:pPr>
              <w:pStyle w:val="TableParagraph"/>
              <w:spacing w:line="268" w:lineRule="exact"/>
              <w:ind w:left="107"/>
              <w:rPr>
                <w:b/>
                <w:sz w:val="24"/>
              </w:rPr>
            </w:pPr>
            <w:r>
              <w:rPr>
                <w:b/>
                <w:sz w:val="24"/>
              </w:rPr>
              <w:t>Appendix 1</w:t>
            </w:r>
          </w:p>
        </w:tc>
      </w:tr>
      <w:tr>
        <w:trPr>
          <w:trHeight w:val="299" w:hRule="atLeast"/>
        </w:trPr>
        <w:tc>
          <w:tcPr>
            <w:tcW w:w="8876" w:type="dxa"/>
            <w:shd w:val="clear" w:color="auto" w:fill="DEEAF6"/>
          </w:tcPr>
          <w:p>
            <w:pPr>
              <w:pStyle w:val="TableParagraph"/>
              <w:spacing w:line="278" w:lineRule="exact" w:before="2"/>
              <w:ind w:left="107"/>
              <w:rPr>
                <w:sz w:val="24"/>
              </w:rPr>
            </w:pPr>
            <w:r>
              <w:rPr>
                <w:sz w:val="24"/>
              </w:rPr>
              <w:t>Introduce: Solving differential equations</w:t>
            </w:r>
          </w:p>
        </w:tc>
      </w:tr>
      <w:tr>
        <w:trPr>
          <w:trHeight w:val="2274" w:hRule="atLeast"/>
        </w:trPr>
        <w:tc>
          <w:tcPr>
            <w:tcW w:w="8876" w:type="dxa"/>
          </w:tcPr>
          <w:p>
            <w:pPr>
              <w:pStyle w:val="TableParagraph"/>
              <w:ind w:left="107" w:right="7626"/>
              <w:rPr>
                <w:sz w:val="24"/>
              </w:rPr>
            </w:pPr>
            <w:r>
              <w:rPr>
                <w:sz w:val="24"/>
              </w:rPr>
              <w:t>clear, clc global w v</w:t>
            </w:r>
          </w:p>
          <w:p>
            <w:pPr>
              <w:pStyle w:val="TableParagraph"/>
              <w:spacing w:line="298" w:lineRule="exact" w:before="1"/>
              <w:ind w:left="107"/>
              <w:rPr>
                <w:sz w:val="24"/>
              </w:rPr>
            </w:pPr>
            <w:r>
              <w:rPr>
                <w:sz w:val="24"/>
              </w:rPr>
              <w:t>w = zeros(3, 1); w(1) = 1.488; w(2) = 1.75; w(3) = 3.19;</w:t>
            </w:r>
          </w:p>
          <w:p>
            <w:pPr>
              <w:pStyle w:val="TableParagraph"/>
              <w:spacing w:line="298" w:lineRule="exact"/>
              <w:ind w:left="107"/>
              <w:rPr>
                <w:sz w:val="24"/>
              </w:rPr>
            </w:pPr>
            <w:r>
              <w:rPr>
                <w:sz w:val="24"/>
              </w:rPr>
              <w:t>v = zeros(3, 1); v(1) = 17.82; v(2) = 15.32; v(3) = 19.9;</w:t>
            </w:r>
          </w:p>
          <w:p>
            <w:pPr>
              <w:pStyle w:val="TableParagraph"/>
              <w:ind w:left="107" w:right="3831"/>
              <w:rPr>
                <w:sz w:val="24"/>
              </w:rPr>
            </w:pPr>
            <w:r>
              <w:rPr>
                <w:sz w:val="24"/>
              </w:rPr>
              <w:t>w = w./sum(w); v = v./sum(v); w = w'; v = v'; wa = -0.2; T = 26;</w:t>
            </w:r>
          </w:p>
          <w:p>
            <w:pPr>
              <w:pStyle w:val="TableParagraph"/>
              <w:ind w:left="107"/>
              <w:rPr>
                <w:sz w:val="24"/>
              </w:rPr>
            </w:pPr>
            <w:r>
              <w:rPr>
                <w:sz w:val="24"/>
              </w:rPr>
              <w:t>[t, x] = ode45(@(t,x)func(t,x,wa,T), [0 150], [100 200 200]);</w:t>
            </w:r>
          </w:p>
        </w:tc>
      </w:tr>
      <w:tr>
        <w:trPr>
          <w:trHeight w:val="290" w:hRule="atLeast"/>
        </w:trPr>
        <w:tc>
          <w:tcPr>
            <w:tcW w:w="8876" w:type="dxa"/>
            <w:shd w:val="clear" w:color="auto" w:fill="DEEAF6"/>
          </w:tcPr>
          <w:p>
            <w:pPr>
              <w:pStyle w:val="TableParagraph"/>
              <w:spacing w:line="270" w:lineRule="exact"/>
              <w:ind w:left="107"/>
              <w:rPr>
                <w:b/>
                <w:sz w:val="24"/>
              </w:rPr>
            </w:pPr>
            <w:r>
              <w:rPr>
                <w:b/>
                <w:sz w:val="24"/>
              </w:rPr>
              <w:t>Appendix 2</w:t>
            </w:r>
          </w:p>
        </w:tc>
      </w:tr>
      <w:tr>
        <w:trPr>
          <w:trHeight w:val="297" w:hRule="atLeast"/>
        </w:trPr>
        <w:tc>
          <w:tcPr>
            <w:tcW w:w="8876" w:type="dxa"/>
            <w:shd w:val="clear" w:color="auto" w:fill="DEEAF6"/>
          </w:tcPr>
          <w:p>
            <w:pPr>
              <w:pStyle w:val="TableParagraph"/>
              <w:spacing w:line="278" w:lineRule="exact"/>
              <w:ind w:left="107"/>
              <w:rPr>
                <w:sz w:val="24"/>
              </w:rPr>
            </w:pPr>
            <w:r>
              <w:rPr>
                <w:sz w:val="24"/>
              </w:rPr>
              <w:t>Introduce: Functions used to solve differential equations</w:t>
            </w:r>
          </w:p>
        </w:tc>
      </w:tr>
      <w:tr>
        <w:trPr>
          <w:trHeight w:val="5193" w:hRule="atLeast"/>
        </w:trPr>
        <w:tc>
          <w:tcPr>
            <w:tcW w:w="8876" w:type="dxa"/>
          </w:tcPr>
          <w:p>
            <w:pPr>
              <w:pStyle w:val="TableParagraph"/>
              <w:ind w:left="587" w:right="5593" w:hanging="480"/>
              <w:rPr>
                <w:sz w:val="24"/>
              </w:rPr>
            </w:pPr>
            <w:r>
              <w:rPr>
                <w:sz w:val="24"/>
              </w:rPr>
              <w:t>function dx = func(t, x, wa, T) global w v</w:t>
            </w:r>
          </w:p>
          <w:p>
            <w:pPr>
              <w:pStyle w:val="TableParagraph"/>
              <w:spacing w:line="298" w:lineRule="exact" w:before="1"/>
              <w:ind w:left="587"/>
              <w:rPr>
                <w:sz w:val="24"/>
              </w:rPr>
            </w:pPr>
            <w:r>
              <w:rPr>
                <w:sz w:val="24"/>
              </w:rPr>
              <w:t>dx = zeros(3, 1);</w:t>
            </w:r>
          </w:p>
          <w:p>
            <w:pPr>
              <w:pStyle w:val="TableParagraph"/>
              <w:spacing w:line="298" w:lineRule="exact"/>
              <w:ind w:left="587"/>
              <w:rPr>
                <w:sz w:val="24"/>
              </w:rPr>
            </w:pPr>
            <w:r>
              <w:rPr>
                <w:sz w:val="24"/>
              </w:rPr>
              <w:t>H1 = 0.8; H2 = 0.4; H3 = 0.2;</w:t>
            </w:r>
          </w:p>
          <w:p>
            <w:pPr>
              <w:pStyle w:val="TableParagraph"/>
              <w:spacing w:line="298" w:lineRule="exact"/>
              <w:ind w:left="587"/>
              <w:rPr>
                <w:sz w:val="24"/>
              </w:rPr>
            </w:pPr>
            <w:r>
              <w:rPr>
                <w:sz w:val="24"/>
              </w:rPr>
              <w:t>N1 = 2000; N2 = 2000; N3 = 2000;</w:t>
            </w:r>
          </w:p>
          <w:p>
            <w:pPr>
              <w:pStyle w:val="TableParagraph"/>
              <w:spacing w:line="298" w:lineRule="exact" w:before="1"/>
              <w:ind w:left="587"/>
              <w:rPr>
                <w:sz w:val="24"/>
              </w:rPr>
            </w:pPr>
            <w:r>
              <w:rPr>
                <w:sz w:val="24"/>
              </w:rPr>
              <w:t>sigma21 = 0.7; sigma32 = 0.7; sigma31 =</w:t>
            </w:r>
            <w:r>
              <w:rPr>
                <w:spacing w:val="-6"/>
                <w:sz w:val="24"/>
              </w:rPr>
              <w:t> </w:t>
            </w:r>
            <w:r>
              <w:rPr>
                <w:sz w:val="24"/>
              </w:rPr>
              <w:t>0.56;</w:t>
            </w:r>
          </w:p>
          <w:p>
            <w:pPr>
              <w:pStyle w:val="TableParagraph"/>
              <w:spacing w:line="298" w:lineRule="exact"/>
              <w:ind w:left="587"/>
              <w:rPr>
                <w:sz w:val="24"/>
              </w:rPr>
            </w:pPr>
            <w:r>
              <w:rPr>
                <w:sz w:val="24"/>
              </w:rPr>
              <w:t>sigma12 = 0.8; sigma23 = 0.8; sigma13 =</w:t>
            </w:r>
            <w:r>
              <w:rPr>
                <w:spacing w:val="-6"/>
                <w:sz w:val="24"/>
              </w:rPr>
              <w:t> </w:t>
            </w:r>
            <w:r>
              <w:rPr>
                <w:sz w:val="24"/>
              </w:rPr>
              <w:t>0.64;</w:t>
            </w:r>
          </w:p>
          <w:p>
            <w:pPr>
              <w:pStyle w:val="TableParagraph"/>
              <w:spacing w:line="298" w:lineRule="exact"/>
              <w:ind w:left="587"/>
              <w:rPr>
                <w:sz w:val="24"/>
              </w:rPr>
            </w:pPr>
            <w:r>
              <w:rPr>
                <w:sz w:val="24"/>
              </w:rPr>
              <w:t>k1 = 2; k2 =2.2;</w:t>
            </w:r>
          </w:p>
          <w:p>
            <w:pPr>
              <w:pStyle w:val="TableParagraph"/>
              <w:ind w:left="587" w:right="4937"/>
              <w:rPr>
                <w:sz w:val="24"/>
              </w:rPr>
            </w:pPr>
            <w:r>
              <w:rPr>
                <w:sz w:val="24"/>
              </w:rPr>
              <w:t>u = water(wa); y = temp(T); sigma = k1*u*(1-w)+k2*y*(1-v);</w:t>
            </w:r>
          </w:p>
          <w:p>
            <w:pPr>
              <w:pStyle w:val="TableParagraph"/>
              <w:spacing w:before="1"/>
              <w:ind w:left="107" w:right="31" w:firstLine="479"/>
              <w:rPr>
                <w:sz w:val="24"/>
              </w:rPr>
            </w:pPr>
            <w:r>
              <w:rPr>
                <w:sz w:val="24"/>
              </w:rPr>
              <w:t>dx(1) = H1*x(1)*(1 - x(1)/N1 - sigma21*x(2)/N2 - sigma31*x(3)/N3 - sigma(1));</w:t>
            </w:r>
          </w:p>
          <w:p>
            <w:pPr>
              <w:pStyle w:val="TableParagraph"/>
              <w:spacing w:before="2"/>
              <w:ind w:left="107" w:right="31" w:firstLine="479"/>
              <w:rPr>
                <w:sz w:val="24"/>
              </w:rPr>
            </w:pPr>
            <w:r>
              <w:rPr>
                <w:sz w:val="24"/>
              </w:rPr>
              <w:t>dx(2) = H2*x(2)*(1 - x(2)/N2 - sigma12*x(1)/N1 - sigma32*x(3)/N3 - sigma(2));</w:t>
            </w:r>
          </w:p>
          <w:p>
            <w:pPr>
              <w:pStyle w:val="TableParagraph"/>
              <w:ind w:left="107" w:right="31" w:firstLine="479"/>
              <w:rPr>
                <w:sz w:val="24"/>
              </w:rPr>
            </w:pPr>
            <w:r>
              <w:rPr>
                <w:sz w:val="24"/>
              </w:rPr>
              <w:t>dx(3) = H3*x(3)*(1 - x(3)/N3 - sigma13*x(1)/N1 - sigma23*x(2)/N2 - sigma(3));</w:t>
            </w:r>
          </w:p>
          <w:p>
            <w:pPr>
              <w:pStyle w:val="TableParagraph"/>
              <w:ind w:left="107"/>
              <w:rPr>
                <w:sz w:val="24"/>
              </w:rPr>
            </w:pPr>
            <w:r>
              <w:rPr>
                <w:sz w:val="24"/>
              </w:rPr>
              <w:t>end</w:t>
            </w:r>
          </w:p>
        </w:tc>
      </w:tr>
      <w:tr>
        <w:trPr>
          <w:trHeight w:val="287" w:hRule="atLeast"/>
        </w:trPr>
        <w:tc>
          <w:tcPr>
            <w:tcW w:w="8876" w:type="dxa"/>
            <w:shd w:val="clear" w:color="auto" w:fill="DEEAF6"/>
          </w:tcPr>
          <w:p>
            <w:pPr>
              <w:pStyle w:val="TableParagraph"/>
              <w:spacing w:line="268" w:lineRule="exact"/>
              <w:ind w:left="107"/>
              <w:rPr>
                <w:b/>
                <w:sz w:val="24"/>
              </w:rPr>
            </w:pPr>
            <w:r>
              <w:rPr>
                <w:b/>
                <w:sz w:val="24"/>
              </w:rPr>
              <w:t>Appendix 3</w:t>
            </w:r>
          </w:p>
        </w:tc>
      </w:tr>
      <w:tr>
        <w:trPr>
          <w:trHeight w:val="299" w:hRule="atLeast"/>
        </w:trPr>
        <w:tc>
          <w:tcPr>
            <w:tcW w:w="8876" w:type="dxa"/>
            <w:shd w:val="clear" w:color="auto" w:fill="DEEAF6"/>
          </w:tcPr>
          <w:p>
            <w:pPr>
              <w:pStyle w:val="TableParagraph"/>
              <w:spacing w:line="278" w:lineRule="exact" w:before="2"/>
              <w:ind w:left="107"/>
              <w:rPr>
                <w:sz w:val="24"/>
              </w:rPr>
            </w:pPr>
            <w:r>
              <w:rPr>
                <w:sz w:val="24"/>
              </w:rPr>
              <w:t>Introduce: Forward control interval index of temperature</w:t>
            </w:r>
          </w:p>
        </w:tc>
      </w:tr>
      <w:tr>
        <w:trPr>
          <w:trHeight w:val="3578" w:hRule="atLeast"/>
        </w:trPr>
        <w:tc>
          <w:tcPr>
            <w:tcW w:w="8876" w:type="dxa"/>
          </w:tcPr>
          <w:p>
            <w:pPr>
              <w:pStyle w:val="TableParagraph"/>
              <w:ind w:left="587" w:right="6557" w:hanging="480"/>
              <w:rPr>
                <w:sz w:val="24"/>
              </w:rPr>
            </w:pPr>
            <w:r>
              <w:rPr>
                <w:sz w:val="24"/>
              </w:rPr>
              <w:t>function y = temp(x) a = 22; b = 32;</w:t>
            </w:r>
          </w:p>
          <w:p>
            <w:pPr>
              <w:pStyle w:val="TableParagraph"/>
              <w:spacing w:before="1"/>
              <w:ind w:left="587"/>
              <w:rPr>
                <w:sz w:val="24"/>
              </w:rPr>
            </w:pPr>
            <w:r>
              <w:rPr>
                <w:sz w:val="24"/>
              </w:rPr>
              <w:t>temp_min = 0; temp_max = 50;</w:t>
            </w:r>
          </w:p>
          <w:p>
            <w:pPr>
              <w:pStyle w:val="TableParagraph"/>
              <w:ind w:left="587" w:right="4342"/>
              <w:rPr>
                <w:sz w:val="24"/>
              </w:rPr>
            </w:pPr>
            <w:r>
              <w:rPr>
                <w:sz w:val="24"/>
              </w:rPr>
              <w:t>M = max(a-temp_min, temp_max-b); if x&lt;a</w:t>
            </w:r>
          </w:p>
          <w:p>
            <w:pPr>
              <w:pStyle w:val="TableParagraph"/>
              <w:ind w:left="587" w:right="6464" w:firstLine="480"/>
              <w:rPr>
                <w:sz w:val="24"/>
              </w:rPr>
            </w:pPr>
            <w:r>
              <w:rPr>
                <w:sz w:val="24"/>
              </w:rPr>
              <w:t>y = (a-x)/M; elseif x&gt;b</w:t>
            </w:r>
          </w:p>
          <w:p>
            <w:pPr>
              <w:pStyle w:val="TableParagraph"/>
              <w:spacing w:line="298" w:lineRule="exact"/>
              <w:ind w:left="1067"/>
              <w:rPr>
                <w:sz w:val="24"/>
              </w:rPr>
            </w:pPr>
            <w:r>
              <w:rPr>
                <w:sz w:val="24"/>
              </w:rPr>
              <w:t>y = (x-b)/M;</w:t>
            </w:r>
          </w:p>
          <w:p>
            <w:pPr>
              <w:pStyle w:val="TableParagraph"/>
              <w:spacing w:line="298" w:lineRule="exact"/>
              <w:ind w:left="587"/>
              <w:rPr>
                <w:sz w:val="24"/>
              </w:rPr>
            </w:pPr>
            <w:r>
              <w:rPr>
                <w:sz w:val="24"/>
              </w:rPr>
              <w:t>else</w:t>
            </w:r>
          </w:p>
          <w:p>
            <w:pPr>
              <w:pStyle w:val="TableParagraph"/>
              <w:spacing w:line="298" w:lineRule="exact"/>
              <w:ind w:left="1067"/>
              <w:rPr>
                <w:sz w:val="24"/>
              </w:rPr>
            </w:pPr>
            <w:r>
              <w:rPr>
                <w:sz w:val="24"/>
              </w:rPr>
              <w:t>y = 0;</w:t>
            </w:r>
          </w:p>
          <w:p>
            <w:pPr>
              <w:pStyle w:val="TableParagraph"/>
              <w:spacing w:line="298" w:lineRule="exact" w:before="1"/>
              <w:ind w:left="587"/>
              <w:rPr>
                <w:sz w:val="24"/>
              </w:rPr>
            </w:pPr>
            <w:r>
              <w:rPr>
                <w:sz w:val="24"/>
              </w:rPr>
              <w:t>end</w:t>
            </w:r>
          </w:p>
          <w:p>
            <w:pPr>
              <w:pStyle w:val="TableParagraph"/>
              <w:spacing w:line="277" w:lineRule="exact"/>
              <w:ind w:left="107"/>
              <w:rPr>
                <w:sz w:val="24"/>
              </w:rPr>
            </w:pPr>
            <w:r>
              <w:rPr>
                <w:sz w:val="24"/>
              </w:rPr>
              <w:t>end</w:t>
            </w:r>
          </w:p>
        </w:tc>
      </w:tr>
    </w:tbl>
    <w:sectPr>
      <w:pgSz w:w="11910" w:h="16840"/>
      <w:pgMar w:header="859" w:footer="0" w:top="1140" w:bottom="280" w:left="1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Old English Text MT">
    <w:altName w:val="Old English Text MT"/>
    <w:charset w:val="0"/>
    <w:family w:val="script"/>
    <w:pitch w:val="variable"/>
  </w:font>
  <w:font w:name="Book Antiqua">
    <w:altName w:val="Book Antiqua"/>
    <w:charset w:val="0"/>
    <w:family w:val="roman"/>
    <w:pitch w:val="variable"/>
  </w:font>
  <w:font w:name="Webdings">
    <w:altName w:val="Webdings"/>
    <w:charset w:val="2"/>
    <w:family w:val="roman"/>
    <w:pitch w:val="variable"/>
  </w:font>
  <w:font w:name="Cambria Math">
    <w:altName w:val="Cambria Math"/>
    <w:charset w:val="0"/>
    <w:family w:val="roman"/>
    <w:pitch w:val="variable"/>
  </w:font>
  <w:font w:name="Wingdings">
    <w:altName w:val="Wingdings"/>
    <w:charset w:val="2"/>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62464" from="70.584pt,57.479984pt" to="524.854pt,57.479984pt" stroked="true" strokeweight=".4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71.024002pt;margin-top:41.966312pt;width:73.6pt;height:15.35pt;mso-position-horizontal-relative:page;mso-position-vertical-relative:page;z-index:-62440" type="#_x0000_t202" filled="false" stroked="false">
          <v:textbox inset="0,0,0,0">
            <w:txbxContent>
              <w:p>
                <w:pPr>
                  <w:spacing w:before="12"/>
                  <w:ind w:left="20" w:right="0" w:firstLine="0"/>
                  <w:jc w:val="left"/>
                  <w:rPr>
                    <w:sz w:val="22"/>
                  </w:rPr>
                </w:pPr>
                <w:r>
                  <w:rPr>
                    <w:spacing w:val="-8"/>
                    <w:sz w:val="22"/>
                  </w:rPr>
                  <w:t>Team </w:t>
                </w:r>
                <w:r>
                  <w:rPr>
                    <w:sz w:val="22"/>
                  </w:rPr>
                  <w:t># </w:t>
                </w:r>
                <w:r>
                  <w:rPr>
                    <w:spacing w:val="-10"/>
                    <w:sz w:val="22"/>
                  </w:rPr>
                  <w:t>2120808</w:t>
                </w:r>
              </w:p>
            </w:txbxContent>
          </v:textbox>
          <w10:wrap type="none"/>
        </v:shape>
      </w:pict>
    </w:r>
    <w:r>
      <w:rPr/>
      <w:pict>
        <v:shape style="position:absolute;margin-left:453.660004pt;margin-top:41.966312pt;width:71.5pt;height:15.35pt;mso-position-horizontal-relative:page;mso-position-vertical-relative:page;z-index:-62416" type="#_x0000_t202" filled="false" stroked="false">
          <v:textbox inset="0,0,0,0">
            <w:txbxContent>
              <w:p>
                <w:pPr>
                  <w:spacing w:before="12"/>
                  <w:ind w:left="20" w:right="0" w:firstLine="0"/>
                  <w:jc w:val="left"/>
                  <w:rPr>
                    <w:sz w:val="22"/>
                  </w:rPr>
                </w:pPr>
                <w:r>
                  <w:rPr>
                    <w:sz w:val="22"/>
                  </w:rPr>
                  <w:t>Page </w:t>
                </w:r>
                <w:r>
                  <w:rPr/>
                  <w:fldChar w:fldCharType="begin"/>
                </w:r>
                <w:r>
                  <w:rPr>
                    <w:sz w:val="22"/>
                  </w:rPr>
                  <w:instrText> PAGE </w:instrText>
                </w:r>
                <w:r>
                  <w:rPr/>
                  <w:fldChar w:fldCharType="separate"/>
                </w:r>
                <w:r>
                  <w:rPr/>
                  <w:t>10</w:t>
                </w:r>
                <w:r>
                  <w:rPr/>
                  <w:fldChar w:fldCharType="end"/>
                </w:r>
                <w:r>
                  <w:rPr>
                    <w:sz w:val="22"/>
                  </w:rPr>
                  <w:t> of 25</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024002pt;margin-top:41.966312pt;width:73.6pt;height:15.35pt;mso-position-horizontal-relative:page;mso-position-vertical-relative:page;z-index:-62392" type="#_x0000_t202" filled="false" stroked="false">
          <v:textbox inset="0,0,0,0">
            <w:txbxContent>
              <w:p>
                <w:pPr>
                  <w:spacing w:before="12"/>
                  <w:ind w:left="20" w:right="0" w:firstLine="0"/>
                  <w:jc w:val="left"/>
                  <w:rPr>
                    <w:sz w:val="22"/>
                  </w:rPr>
                </w:pPr>
                <w:r>
                  <w:rPr>
                    <w:spacing w:val="-8"/>
                    <w:sz w:val="22"/>
                  </w:rPr>
                  <w:t>Team </w:t>
                </w:r>
                <w:r>
                  <w:rPr>
                    <w:sz w:val="22"/>
                  </w:rPr>
                  <w:t># </w:t>
                </w:r>
                <w:r>
                  <w:rPr>
                    <w:spacing w:val="-10"/>
                    <w:sz w:val="22"/>
                  </w:rPr>
                  <w:t>2120808</w:t>
                </w:r>
              </w:p>
            </w:txbxContent>
          </v:textbox>
          <w10:wrap type="none"/>
        </v:shape>
      </w:pict>
    </w:r>
    <w:r>
      <w:rPr/>
      <w:pict>
        <v:shape style="position:absolute;margin-left:453.660004pt;margin-top:41.966312pt;width:71.5pt;height:15.35pt;mso-position-horizontal-relative:page;mso-position-vertical-relative:page;z-index:-62368" type="#_x0000_t202" filled="false" stroked="false">
          <v:textbox inset="0,0,0,0">
            <w:txbxContent>
              <w:p>
                <w:pPr>
                  <w:spacing w:before="12"/>
                  <w:ind w:left="20" w:right="0" w:firstLine="0"/>
                  <w:jc w:val="left"/>
                  <w:rPr>
                    <w:sz w:val="22"/>
                  </w:rPr>
                </w:pPr>
                <w:r>
                  <w:rPr>
                    <w:sz w:val="22"/>
                  </w:rPr>
                  <w:t>Page </w:t>
                </w:r>
                <w:r>
                  <w:rPr/>
                  <w:fldChar w:fldCharType="begin"/>
                </w:r>
                <w:r>
                  <w:rPr>
                    <w:sz w:val="22"/>
                  </w:rPr>
                  <w:instrText> PAGE </w:instrText>
                </w:r>
                <w:r>
                  <w:rPr/>
                  <w:fldChar w:fldCharType="separate"/>
                </w:r>
                <w:r>
                  <w:rPr/>
                  <w:t>16</w:t>
                </w:r>
                <w:r>
                  <w:rPr/>
                  <w:fldChar w:fldCharType="end"/>
                </w:r>
                <w:r>
                  <w:rPr>
                    <w:sz w:val="22"/>
                  </w:rPr>
                  <w:t> of 25</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62344" from="70.584pt,57.479984pt" to="524.854pt,57.479984pt" stroked="true" strokeweight=".48pt" strokecolor="#000000">
          <v:stroke dashstyle="solid"/>
          <w10:wrap type="none"/>
        </v:line>
      </w:pict>
    </w:r>
    <w:r>
      <w:rPr/>
      <w:pict>
        <v:shape style="position:absolute;margin-left:71.024002pt;margin-top:41.966312pt;width:73.6pt;height:15.35pt;mso-position-horizontal-relative:page;mso-position-vertical-relative:page;z-index:-62320" type="#_x0000_t202" filled="false" stroked="false">
          <v:textbox inset="0,0,0,0">
            <w:txbxContent>
              <w:p>
                <w:pPr>
                  <w:spacing w:before="12"/>
                  <w:ind w:left="20" w:right="0" w:firstLine="0"/>
                  <w:jc w:val="left"/>
                  <w:rPr>
                    <w:sz w:val="22"/>
                  </w:rPr>
                </w:pPr>
                <w:r>
                  <w:rPr>
                    <w:spacing w:val="-8"/>
                    <w:sz w:val="22"/>
                  </w:rPr>
                  <w:t>Team </w:t>
                </w:r>
                <w:r>
                  <w:rPr>
                    <w:sz w:val="22"/>
                  </w:rPr>
                  <w:t># </w:t>
                </w:r>
                <w:r>
                  <w:rPr>
                    <w:spacing w:val="-10"/>
                    <w:sz w:val="22"/>
                  </w:rPr>
                  <w:t>2120808</w:t>
                </w:r>
              </w:p>
            </w:txbxContent>
          </v:textbox>
          <w10:wrap type="none"/>
        </v:shape>
      </w:pict>
    </w:r>
    <w:r>
      <w:rPr/>
      <w:pict>
        <v:shape style="position:absolute;margin-left:453.660004pt;margin-top:41.966312pt;width:71.5pt;height:15.35pt;mso-position-horizontal-relative:page;mso-position-vertical-relative:page;z-index:-62296" type="#_x0000_t202" filled="false" stroked="false">
          <v:textbox inset="0,0,0,0">
            <w:txbxContent>
              <w:p>
                <w:pPr>
                  <w:spacing w:before="12"/>
                  <w:ind w:left="20" w:right="0" w:firstLine="0"/>
                  <w:jc w:val="left"/>
                  <w:rPr>
                    <w:sz w:val="22"/>
                  </w:rPr>
                </w:pPr>
                <w:r>
                  <w:rPr>
                    <w:sz w:val="22"/>
                  </w:rPr>
                  <w:t>Page </w:t>
                </w:r>
                <w:r>
                  <w:rPr/>
                  <w:fldChar w:fldCharType="begin"/>
                </w:r>
                <w:r>
                  <w:rPr>
                    <w:sz w:val="22"/>
                  </w:rPr>
                  <w:instrText> PAGE </w:instrText>
                </w:r>
                <w:r>
                  <w:rPr/>
                  <w:fldChar w:fldCharType="separate"/>
                </w:r>
                <w:r>
                  <w:rPr/>
                  <w:t>19</w:t>
                </w:r>
                <w:r>
                  <w:rPr/>
                  <w:fldChar w:fldCharType="end"/>
                </w:r>
                <w:r>
                  <w:rPr>
                    <w:sz w:val="22"/>
                  </w:rPr>
                  <w:t> of 25</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268373183">
          <wp:simplePos x="0" y="0"/>
          <wp:positionH relativeFrom="page">
            <wp:posOffset>0</wp:posOffset>
          </wp:positionH>
          <wp:positionV relativeFrom="page">
            <wp:posOffset>0</wp:posOffset>
          </wp:positionV>
          <wp:extent cx="7558278" cy="1480565"/>
          <wp:effectExtent l="0" t="0" r="0" b="0"/>
          <wp:wrapNone/>
          <wp:docPr id="173" name="image232.png" descr=""/>
          <wp:cNvGraphicFramePr>
            <a:graphicFrameLocks noChangeAspect="1"/>
          </wp:cNvGraphicFramePr>
          <a:graphic>
            <a:graphicData uri="http://schemas.openxmlformats.org/drawingml/2006/picture">
              <pic:pic>
                <pic:nvPicPr>
                  <pic:cNvPr id="174" name="image232.png"/>
                  <pic:cNvPicPr/>
                </pic:nvPicPr>
                <pic:blipFill>
                  <a:blip r:embed="rId1" cstate="print"/>
                  <a:stretch>
                    <a:fillRect/>
                  </a:stretch>
                </pic:blipFill>
                <pic:spPr>
                  <a:xfrm>
                    <a:off x="0" y="0"/>
                    <a:ext cx="7558278" cy="1480565"/>
                  </a:xfrm>
                  <a:prstGeom prst="rect">
                    <a:avLst/>
                  </a:prstGeom>
                </pic:spPr>
              </pic:pic>
            </a:graphicData>
          </a:graphic>
        </wp:anchor>
      </w:drawing>
    </w:r>
    <w:r>
      <w:rPr/>
      <w:pict>
        <v:shape style="position:absolute;margin-left:25.879999pt;margin-top:26.999201pt;width:543.6pt;height:67.05pt;mso-position-horizontal-relative:page;mso-position-vertical-relative:page;z-index:-62248" type="#_x0000_t202" filled="false" stroked="false">
          <v:textbox inset="0,0,0,0">
            <w:txbxContent>
              <w:p>
                <w:pPr>
                  <w:tabs>
                    <w:tab w:pos="10851" w:val="left" w:leader="none"/>
                  </w:tabs>
                  <w:spacing w:line="1341" w:lineRule="exact" w:before="0"/>
                  <w:ind w:left="20" w:right="0" w:firstLine="0"/>
                  <w:jc w:val="left"/>
                  <w:rPr>
                    <w:rFonts w:ascii="Old English Text MT"/>
                    <w:b/>
                    <w:sz w:val="130"/>
                  </w:rPr>
                </w:pPr>
                <w:r>
                  <w:rPr>
                    <w:rFonts w:ascii="Old English Text MT"/>
                    <w:b/>
                    <w:strike/>
                    <w:color w:val="FFFFFF"/>
                    <w:w w:val="99"/>
                    <w:sz w:val="130"/>
                  </w:rPr>
                  <w:t> </w:t>
                </w:r>
                <w:r>
                  <w:rPr>
                    <w:rFonts w:ascii="Old English Text MT"/>
                    <w:b/>
                    <w:strike/>
                    <w:color w:val="FFFFFF"/>
                    <w:spacing w:val="101"/>
                    <w:sz w:val="130"/>
                  </w:rPr>
                  <w:t> </w:t>
                </w:r>
                <w:r>
                  <w:rPr>
                    <w:rFonts w:ascii="Old English Text MT"/>
                    <w:b/>
                    <w:strike/>
                    <w:color w:val="FFFFFF"/>
                    <w:sz w:val="130"/>
                  </w:rPr>
                  <w:t>Advanced</w:t>
                </w:r>
                <w:r>
                  <w:rPr>
                    <w:rFonts w:ascii="Old English Text MT"/>
                    <w:b/>
                    <w:strike/>
                    <w:color w:val="FFFFFF"/>
                    <w:spacing w:val="-10"/>
                    <w:sz w:val="130"/>
                  </w:rPr>
                  <w:t> </w:t>
                </w:r>
                <w:r>
                  <w:rPr>
                    <w:rFonts w:ascii="Old English Text MT"/>
                    <w:b/>
                    <w:strike/>
                    <w:color w:val="FFFFFF"/>
                    <w:sz w:val="130"/>
                  </w:rPr>
                  <w:t>Biology</w:t>
                  <w:tab/>
                </w:r>
              </w:p>
            </w:txbxContent>
          </v:textbox>
          <w10:wrap type="none"/>
        </v:shape>
      </w:pict>
    </w:r>
    <w:r>
      <w:rPr/>
      <w:pict>
        <v:shape style="position:absolute;margin-left:27.32pt;margin-top:41.966312pt;width:73.6pt;height:15.35pt;mso-position-horizontal-relative:page;mso-position-vertical-relative:page;z-index:-62224" type="#_x0000_t202" filled="false" stroked="false">
          <v:textbox inset="0,0,0,0">
            <w:txbxContent>
              <w:p>
                <w:pPr>
                  <w:spacing w:before="12"/>
                  <w:ind w:left="20" w:right="0" w:firstLine="0"/>
                  <w:jc w:val="left"/>
                  <w:rPr>
                    <w:sz w:val="22"/>
                  </w:rPr>
                </w:pPr>
                <w:r>
                  <w:rPr>
                    <w:spacing w:val="-8"/>
                    <w:sz w:val="22"/>
                  </w:rPr>
                  <w:t>Team </w:t>
                </w:r>
                <w:r>
                  <w:rPr>
                    <w:sz w:val="22"/>
                  </w:rPr>
                  <w:t># </w:t>
                </w:r>
                <w:r>
                  <w:rPr>
                    <w:spacing w:val="-10"/>
                    <w:sz w:val="22"/>
                  </w:rPr>
                  <w:t>2120808</w:t>
                </w:r>
              </w:p>
            </w:txbxContent>
          </v:textbox>
          <w10:wrap type="none"/>
        </v:shape>
      </w:pict>
    </w:r>
    <w:r>
      <w:rPr/>
      <w:pict>
        <v:shape style="position:absolute;margin-left:409.950012pt;margin-top:41.966312pt;width:158.65pt;height:15.35pt;mso-position-horizontal-relative:page;mso-position-vertical-relative:page;z-index:-62200" type="#_x0000_t202" filled="false" stroked="false">
          <v:textbox inset="0,0,0,0">
            <w:txbxContent>
              <w:p>
                <w:pPr>
                  <w:tabs>
                    <w:tab w:pos="1309" w:val="left" w:leader="none"/>
                    <w:tab w:pos="2048" w:val="left" w:leader="none"/>
                    <w:tab w:pos="2782" w:val="left" w:leader="none"/>
                  </w:tabs>
                  <w:spacing w:before="12"/>
                  <w:ind w:left="20" w:right="0" w:firstLine="0"/>
                  <w:jc w:val="left"/>
                  <w:rPr>
                    <w:sz w:val="22"/>
                  </w:rPr>
                </w:pPr>
                <w:r>
                  <w:rPr>
                    <w:sz w:val="22"/>
                  </w:rPr>
                  <w:t>P   a </w:t>
                </w:r>
                <w:r>
                  <w:rPr>
                    <w:spacing w:val="20"/>
                    <w:sz w:val="22"/>
                  </w:rPr>
                  <w:t> </w:t>
                </w:r>
                <w:r>
                  <w:rPr>
                    <w:sz w:val="22"/>
                  </w:rPr>
                  <w:t>g </w:t>
                </w:r>
                <w:r>
                  <w:rPr>
                    <w:spacing w:val="39"/>
                    <w:sz w:val="22"/>
                  </w:rPr>
                  <w:t> </w:t>
                </w:r>
                <w:r>
                  <w:rPr>
                    <w:sz w:val="22"/>
                  </w:rPr>
                  <w:t>e</w:t>
                  <w:tab/>
                  <w:t>2 </w:t>
                </w:r>
                <w:r>
                  <w:rPr>
                    <w:spacing w:val="38"/>
                    <w:sz w:val="22"/>
                  </w:rPr>
                  <w:t> </w:t>
                </w:r>
                <w:r>
                  <w:rPr>
                    <w:sz w:val="22"/>
                  </w:rPr>
                  <w:t>3</w:t>
                  <w:tab/>
                  <w:t>o </w:t>
                </w:r>
                <w:r>
                  <w:rPr>
                    <w:spacing w:val="36"/>
                    <w:sz w:val="22"/>
                  </w:rPr>
                  <w:t> </w:t>
                </w:r>
                <w:r>
                  <w:rPr>
                    <w:sz w:val="22"/>
                  </w:rPr>
                  <w:t>f</w:t>
                  <w:tab/>
                  <w:t>2</w:t>
                </w:r>
                <w:r>
                  <w:rPr>
                    <w:spacing w:val="38"/>
                    <w:sz w:val="22"/>
                  </w:rPr>
                  <w:t> </w:t>
                </w:r>
                <w:r>
                  <w:rPr>
                    <w:sz w:val="22"/>
                  </w:rPr>
                  <w:t>5</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62176" from="70.584pt,57.479984pt" to="524.854pt,57.479984pt" stroked="true" strokeweight=".48pt" strokecolor="#000000">
          <v:stroke dashstyle="solid"/>
          <w10:wrap type="none"/>
        </v:line>
      </w:pict>
    </w:r>
    <w:r>
      <w:rPr/>
      <w:pict>
        <v:shape style="position:absolute;margin-left:71.024002pt;margin-top:41.966312pt;width:73.6pt;height:15.35pt;mso-position-horizontal-relative:page;mso-position-vertical-relative:page;z-index:-62152" type="#_x0000_t202" filled="false" stroked="false">
          <v:textbox inset="0,0,0,0">
            <w:txbxContent>
              <w:p>
                <w:pPr>
                  <w:spacing w:before="12"/>
                  <w:ind w:left="20" w:right="0" w:firstLine="0"/>
                  <w:jc w:val="left"/>
                  <w:rPr>
                    <w:sz w:val="22"/>
                  </w:rPr>
                </w:pPr>
                <w:r>
                  <w:rPr>
                    <w:spacing w:val="-8"/>
                    <w:sz w:val="22"/>
                  </w:rPr>
                  <w:t>Team </w:t>
                </w:r>
                <w:r>
                  <w:rPr>
                    <w:sz w:val="22"/>
                  </w:rPr>
                  <w:t># </w:t>
                </w:r>
                <w:r>
                  <w:rPr>
                    <w:spacing w:val="-10"/>
                    <w:sz w:val="22"/>
                  </w:rPr>
                  <w:t>2120808</w:t>
                </w:r>
              </w:p>
            </w:txbxContent>
          </v:textbox>
          <w10:wrap type="none"/>
        </v:shape>
      </w:pict>
    </w:r>
    <w:r>
      <w:rPr/>
      <w:pict>
        <v:shape style="position:absolute;margin-left:453.660004pt;margin-top:41.966312pt;width:71.5pt;height:15.35pt;mso-position-horizontal-relative:page;mso-position-vertical-relative:page;z-index:-62128" type="#_x0000_t202" filled="false" stroked="false">
          <v:textbox inset="0,0,0,0">
            <w:txbxContent>
              <w:p>
                <w:pPr>
                  <w:spacing w:before="12"/>
                  <w:ind w:left="20" w:right="0" w:firstLine="0"/>
                  <w:jc w:val="left"/>
                  <w:rPr>
                    <w:sz w:val="22"/>
                  </w:rPr>
                </w:pPr>
                <w:r>
                  <w:rPr>
                    <w:sz w:val="22"/>
                  </w:rPr>
                  <w:t>Page </w:t>
                </w:r>
                <w:r>
                  <w:rPr/>
                  <w:fldChar w:fldCharType="begin"/>
                </w:r>
                <w:r>
                  <w:rPr>
                    <w:sz w:val="22"/>
                  </w:rPr>
                  <w:instrText> PAGE </w:instrText>
                </w:r>
                <w:r>
                  <w:rPr/>
                  <w:fldChar w:fldCharType="separate"/>
                </w:r>
                <w:r>
                  <w:rPr/>
                  <w:t>24</w:t>
                </w:r>
                <w:r>
                  <w:rPr/>
                  <w:fldChar w:fldCharType="end"/>
                </w:r>
                <w:r>
                  <w:rPr>
                    <w:sz w:val="22"/>
                  </w:rPr>
                  <w:t> of 25</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1678" w:hanging="339"/>
        <w:jc w:val="left"/>
      </w:pPr>
      <w:rPr>
        <w:rFonts w:hint="default" w:ascii="Book Antiqua" w:hAnsi="Book Antiqua" w:eastAsia="Book Antiqua" w:cs="Book Antiqua"/>
        <w:w w:val="100"/>
        <w:sz w:val="24"/>
        <w:szCs w:val="24"/>
        <w:lang w:val="zh-cn" w:eastAsia="zh-cn" w:bidi="zh-cn"/>
      </w:rPr>
    </w:lvl>
    <w:lvl w:ilvl="1">
      <w:start w:val="0"/>
      <w:numFmt w:val="bullet"/>
      <w:lvlText w:val="•"/>
      <w:lvlJc w:val="left"/>
      <w:pPr>
        <w:ind w:left="2692" w:hanging="339"/>
      </w:pPr>
      <w:rPr>
        <w:rFonts w:hint="default"/>
        <w:lang w:val="zh-cn" w:eastAsia="zh-cn" w:bidi="zh-cn"/>
      </w:rPr>
    </w:lvl>
    <w:lvl w:ilvl="2">
      <w:start w:val="0"/>
      <w:numFmt w:val="bullet"/>
      <w:lvlText w:val="•"/>
      <w:lvlJc w:val="left"/>
      <w:pPr>
        <w:ind w:left="3705" w:hanging="339"/>
      </w:pPr>
      <w:rPr>
        <w:rFonts w:hint="default"/>
        <w:lang w:val="zh-cn" w:eastAsia="zh-cn" w:bidi="zh-cn"/>
      </w:rPr>
    </w:lvl>
    <w:lvl w:ilvl="3">
      <w:start w:val="0"/>
      <w:numFmt w:val="bullet"/>
      <w:lvlText w:val="•"/>
      <w:lvlJc w:val="left"/>
      <w:pPr>
        <w:ind w:left="4717" w:hanging="339"/>
      </w:pPr>
      <w:rPr>
        <w:rFonts w:hint="default"/>
        <w:lang w:val="zh-cn" w:eastAsia="zh-cn" w:bidi="zh-cn"/>
      </w:rPr>
    </w:lvl>
    <w:lvl w:ilvl="4">
      <w:start w:val="0"/>
      <w:numFmt w:val="bullet"/>
      <w:lvlText w:val="•"/>
      <w:lvlJc w:val="left"/>
      <w:pPr>
        <w:ind w:left="5730" w:hanging="339"/>
      </w:pPr>
      <w:rPr>
        <w:rFonts w:hint="default"/>
        <w:lang w:val="zh-cn" w:eastAsia="zh-cn" w:bidi="zh-cn"/>
      </w:rPr>
    </w:lvl>
    <w:lvl w:ilvl="5">
      <w:start w:val="0"/>
      <w:numFmt w:val="bullet"/>
      <w:lvlText w:val="•"/>
      <w:lvlJc w:val="left"/>
      <w:pPr>
        <w:ind w:left="6743" w:hanging="339"/>
      </w:pPr>
      <w:rPr>
        <w:rFonts w:hint="default"/>
        <w:lang w:val="zh-cn" w:eastAsia="zh-cn" w:bidi="zh-cn"/>
      </w:rPr>
    </w:lvl>
    <w:lvl w:ilvl="6">
      <w:start w:val="0"/>
      <w:numFmt w:val="bullet"/>
      <w:lvlText w:val="•"/>
      <w:lvlJc w:val="left"/>
      <w:pPr>
        <w:ind w:left="7755" w:hanging="339"/>
      </w:pPr>
      <w:rPr>
        <w:rFonts w:hint="default"/>
        <w:lang w:val="zh-cn" w:eastAsia="zh-cn" w:bidi="zh-cn"/>
      </w:rPr>
    </w:lvl>
    <w:lvl w:ilvl="7">
      <w:start w:val="0"/>
      <w:numFmt w:val="bullet"/>
      <w:lvlText w:val="•"/>
      <w:lvlJc w:val="left"/>
      <w:pPr>
        <w:ind w:left="8768" w:hanging="339"/>
      </w:pPr>
      <w:rPr>
        <w:rFonts w:hint="default"/>
        <w:lang w:val="zh-cn" w:eastAsia="zh-cn" w:bidi="zh-cn"/>
      </w:rPr>
    </w:lvl>
    <w:lvl w:ilvl="8">
      <w:start w:val="0"/>
      <w:numFmt w:val="bullet"/>
      <w:lvlText w:val="•"/>
      <w:lvlJc w:val="left"/>
      <w:pPr>
        <w:ind w:left="9781" w:hanging="339"/>
      </w:pPr>
      <w:rPr>
        <w:rFonts w:hint="default"/>
        <w:lang w:val="zh-cn" w:eastAsia="zh-cn" w:bidi="zh-cn"/>
      </w:rPr>
    </w:lvl>
  </w:abstractNum>
  <w:abstractNum w:abstractNumId="8">
    <w:multiLevelType w:val="hybridMultilevel"/>
    <w:lvl w:ilvl="0">
      <w:start w:val="1"/>
      <w:numFmt w:val="decimal"/>
      <w:lvlText w:val="%1"/>
      <w:lvlJc w:val="left"/>
      <w:pPr>
        <w:ind w:left="536" w:hanging="361"/>
        <w:jc w:val="left"/>
      </w:pPr>
      <w:rPr>
        <w:rFonts w:hint="default"/>
        <w:lang w:val="zh-cn" w:eastAsia="zh-cn" w:bidi="zh-cn"/>
      </w:rPr>
    </w:lvl>
    <w:lvl w:ilvl="1">
      <w:start w:val="4"/>
      <w:numFmt w:val="decimal"/>
      <w:lvlText w:val="%1.%2"/>
      <w:lvlJc w:val="left"/>
      <w:pPr>
        <w:ind w:left="536" w:hanging="361"/>
        <w:jc w:val="left"/>
      </w:pPr>
      <w:rPr>
        <w:rFonts w:hint="default" w:ascii="Book Antiqua" w:hAnsi="Book Antiqua" w:eastAsia="Book Antiqua" w:cs="Book Antiqua"/>
        <w:b/>
        <w:bCs/>
        <w:color w:val="001F5F"/>
        <w:spacing w:val="-2"/>
        <w:w w:val="100"/>
        <w:sz w:val="24"/>
        <w:szCs w:val="24"/>
        <w:lang w:val="zh-cn" w:eastAsia="zh-cn" w:bidi="zh-cn"/>
      </w:rPr>
    </w:lvl>
    <w:lvl w:ilvl="2">
      <w:start w:val="1"/>
      <w:numFmt w:val="lowerLetter"/>
      <w:lvlText w:val="(%3)"/>
      <w:lvlJc w:val="left"/>
      <w:pPr>
        <w:ind w:left="6710" w:hanging="360"/>
        <w:jc w:val="left"/>
      </w:pPr>
      <w:rPr>
        <w:rFonts w:hint="default" w:ascii="Book Antiqua" w:hAnsi="Book Antiqua" w:eastAsia="Book Antiqua" w:cs="Book Antiqua"/>
        <w:b/>
        <w:bCs/>
        <w:w w:val="100"/>
        <w:sz w:val="24"/>
        <w:szCs w:val="24"/>
        <w:lang w:val="zh-cn" w:eastAsia="zh-cn" w:bidi="zh-cn"/>
      </w:rPr>
    </w:lvl>
    <w:lvl w:ilvl="3">
      <w:start w:val="0"/>
      <w:numFmt w:val="bullet"/>
      <w:lvlText w:val="•"/>
      <w:lvlJc w:val="left"/>
      <w:pPr>
        <w:ind w:left="6582" w:hanging="360"/>
      </w:pPr>
      <w:rPr>
        <w:rFonts w:hint="default"/>
        <w:lang w:val="zh-cn" w:eastAsia="zh-cn" w:bidi="zh-cn"/>
      </w:rPr>
    </w:lvl>
    <w:lvl w:ilvl="4">
      <w:start w:val="0"/>
      <w:numFmt w:val="bullet"/>
      <w:lvlText w:val="•"/>
      <w:lvlJc w:val="left"/>
      <w:pPr>
        <w:ind w:left="6514" w:hanging="360"/>
      </w:pPr>
      <w:rPr>
        <w:rFonts w:hint="default"/>
        <w:lang w:val="zh-cn" w:eastAsia="zh-cn" w:bidi="zh-cn"/>
      </w:rPr>
    </w:lvl>
    <w:lvl w:ilvl="5">
      <w:start w:val="0"/>
      <w:numFmt w:val="bullet"/>
      <w:lvlText w:val="•"/>
      <w:lvlJc w:val="left"/>
      <w:pPr>
        <w:ind w:left="6445" w:hanging="360"/>
      </w:pPr>
      <w:rPr>
        <w:rFonts w:hint="default"/>
        <w:lang w:val="zh-cn" w:eastAsia="zh-cn" w:bidi="zh-cn"/>
      </w:rPr>
    </w:lvl>
    <w:lvl w:ilvl="6">
      <w:start w:val="0"/>
      <w:numFmt w:val="bullet"/>
      <w:lvlText w:val="•"/>
      <w:lvlJc w:val="left"/>
      <w:pPr>
        <w:ind w:left="6377" w:hanging="360"/>
      </w:pPr>
      <w:rPr>
        <w:rFonts w:hint="default"/>
        <w:lang w:val="zh-cn" w:eastAsia="zh-cn" w:bidi="zh-cn"/>
      </w:rPr>
    </w:lvl>
    <w:lvl w:ilvl="7">
      <w:start w:val="0"/>
      <w:numFmt w:val="bullet"/>
      <w:lvlText w:val="•"/>
      <w:lvlJc w:val="left"/>
      <w:pPr>
        <w:ind w:left="6308" w:hanging="360"/>
      </w:pPr>
      <w:rPr>
        <w:rFonts w:hint="default"/>
        <w:lang w:val="zh-cn" w:eastAsia="zh-cn" w:bidi="zh-cn"/>
      </w:rPr>
    </w:lvl>
    <w:lvl w:ilvl="8">
      <w:start w:val="0"/>
      <w:numFmt w:val="bullet"/>
      <w:lvlText w:val="•"/>
      <w:lvlJc w:val="left"/>
      <w:pPr>
        <w:ind w:left="6240" w:hanging="360"/>
      </w:pPr>
      <w:rPr>
        <w:rFonts w:hint="default"/>
        <w:lang w:val="zh-cn" w:eastAsia="zh-cn" w:bidi="zh-cn"/>
      </w:rPr>
    </w:lvl>
  </w:abstractNum>
  <w:abstractNum w:abstractNumId="7">
    <w:multiLevelType w:val="hybridMultilevel"/>
    <w:lvl w:ilvl="0">
      <w:start w:val="1"/>
      <w:numFmt w:val="decimal"/>
      <w:lvlText w:val="%1"/>
      <w:lvlJc w:val="left"/>
      <w:pPr>
        <w:ind w:left="576" w:hanging="360"/>
        <w:jc w:val="left"/>
      </w:pPr>
      <w:rPr>
        <w:rFonts w:hint="default"/>
        <w:lang w:val="zh-cn" w:eastAsia="zh-cn" w:bidi="zh-cn"/>
      </w:rPr>
    </w:lvl>
    <w:lvl w:ilvl="1">
      <w:start w:val="3"/>
      <w:numFmt w:val="decimal"/>
      <w:lvlText w:val="%1.%2"/>
      <w:lvlJc w:val="left"/>
      <w:pPr>
        <w:ind w:left="576" w:hanging="360"/>
        <w:jc w:val="left"/>
      </w:pPr>
      <w:rPr>
        <w:rFonts w:hint="default" w:ascii="Book Antiqua" w:hAnsi="Book Antiqua" w:eastAsia="Book Antiqua" w:cs="Book Antiqua"/>
        <w:b/>
        <w:bCs/>
        <w:color w:val="001F5F"/>
        <w:spacing w:val="-2"/>
        <w:w w:val="100"/>
        <w:sz w:val="24"/>
        <w:szCs w:val="24"/>
        <w:lang w:val="zh-cn" w:eastAsia="zh-cn" w:bidi="zh-cn"/>
      </w:rPr>
    </w:lvl>
    <w:lvl w:ilvl="2">
      <w:start w:val="0"/>
      <w:numFmt w:val="bullet"/>
      <w:lvlText w:val="•"/>
      <w:lvlJc w:val="left"/>
      <w:pPr>
        <w:ind w:left="1596" w:hanging="360"/>
      </w:pPr>
      <w:rPr>
        <w:rFonts w:hint="default"/>
        <w:lang w:val="zh-cn" w:eastAsia="zh-cn" w:bidi="zh-cn"/>
      </w:rPr>
    </w:lvl>
    <w:lvl w:ilvl="3">
      <w:start w:val="0"/>
      <w:numFmt w:val="bullet"/>
      <w:lvlText w:val="•"/>
      <w:lvlJc w:val="left"/>
      <w:pPr>
        <w:ind w:left="2105" w:hanging="360"/>
      </w:pPr>
      <w:rPr>
        <w:rFonts w:hint="default"/>
        <w:lang w:val="zh-cn" w:eastAsia="zh-cn" w:bidi="zh-cn"/>
      </w:rPr>
    </w:lvl>
    <w:lvl w:ilvl="4">
      <w:start w:val="0"/>
      <w:numFmt w:val="bullet"/>
      <w:lvlText w:val="•"/>
      <w:lvlJc w:val="left"/>
      <w:pPr>
        <w:ind w:left="2613" w:hanging="360"/>
      </w:pPr>
      <w:rPr>
        <w:rFonts w:hint="default"/>
        <w:lang w:val="zh-cn" w:eastAsia="zh-cn" w:bidi="zh-cn"/>
      </w:rPr>
    </w:lvl>
    <w:lvl w:ilvl="5">
      <w:start w:val="0"/>
      <w:numFmt w:val="bullet"/>
      <w:lvlText w:val="•"/>
      <w:lvlJc w:val="left"/>
      <w:pPr>
        <w:ind w:left="3121" w:hanging="360"/>
      </w:pPr>
      <w:rPr>
        <w:rFonts w:hint="default"/>
        <w:lang w:val="zh-cn" w:eastAsia="zh-cn" w:bidi="zh-cn"/>
      </w:rPr>
    </w:lvl>
    <w:lvl w:ilvl="6">
      <w:start w:val="0"/>
      <w:numFmt w:val="bullet"/>
      <w:lvlText w:val="•"/>
      <w:lvlJc w:val="left"/>
      <w:pPr>
        <w:ind w:left="3629" w:hanging="360"/>
      </w:pPr>
      <w:rPr>
        <w:rFonts w:hint="default"/>
        <w:lang w:val="zh-cn" w:eastAsia="zh-cn" w:bidi="zh-cn"/>
      </w:rPr>
    </w:lvl>
    <w:lvl w:ilvl="7">
      <w:start w:val="0"/>
      <w:numFmt w:val="bullet"/>
      <w:lvlText w:val="•"/>
      <w:lvlJc w:val="left"/>
      <w:pPr>
        <w:ind w:left="4138" w:hanging="360"/>
      </w:pPr>
      <w:rPr>
        <w:rFonts w:hint="default"/>
        <w:lang w:val="zh-cn" w:eastAsia="zh-cn" w:bidi="zh-cn"/>
      </w:rPr>
    </w:lvl>
    <w:lvl w:ilvl="8">
      <w:start w:val="0"/>
      <w:numFmt w:val="bullet"/>
      <w:lvlText w:val="•"/>
      <w:lvlJc w:val="left"/>
      <w:pPr>
        <w:ind w:left="4646" w:hanging="360"/>
      </w:pPr>
      <w:rPr>
        <w:rFonts w:hint="default"/>
        <w:lang w:val="zh-cn" w:eastAsia="zh-cn" w:bidi="zh-cn"/>
      </w:rPr>
    </w:lvl>
  </w:abstractNum>
  <w:abstractNum w:abstractNumId="6">
    <w:multiLevelType w:val="hybridMultilevel"/>
    <w:lvl w:ilvl="0">
      <w:start w:val="0"/>
      <w:numFmt w:val="bullet"/>
      <w:lvlText w:val=""/>
      <w:lvlJc w:val="left"/>
      <w:pPr>
        <w:ind w:left="525" w:hanging="420"/>
      </w:pPr>
      <w:rPr>
        <w:rFonts w:hint="default" w:ascii="Wingdings" w:hAnsi="Wingdings" w:eastAsia="Wingdings" w:cs="Wingdings"/>
        <w:w w:val="100"/>
        <w:sz w:val="24"/>
        <w:szCs w:val="24"/>
        <w:lang w:val="zh-cn" w:eastAsia="zh-cn" w:bidi="zh-cn"/>
      </w:rPr>
    </w:lvl>
    <w:lvl w:ilvl="1">
      <w:start w:val="0"/>
      <w:numFmt w:val="bullet"/>
      <w:lvlText w:val="•"/>
      <w:lvlJc w:val="left"/>
      <w:pPr>
        <w:ind w:left="1040" w:hanging="420"/>
      </w:pPr>
      <w:rPr>
        <w:rFonts w:hint="default"/>
        <w:lang w:val="zh-cn" w:eastAsia="zh-cn" w:bidi="zh-cn"/>
      </w:rPr>
    </w:lvl>
    <w:lvl w:ilvl="2">
      <w:start w:val="0"/>
      <w:numFmt w:val="bullet"/>
      <w:lvlText w:val="•"/>
      <w:lvlJc w:val="left"/>
      <w:pPr>
        <w:ind w:left="1560" w:hanging="420"/>
      </w:pPr>
      <w:rPr>
        <w:rFonts w:hint="default"/>
        <w:lang w:val="zh-cn" w:eastAsia="zh-cn" w:bidi="zh-cn"/>
      </w:rPr>
    </w:lvl>
    <w:lvl w:ilvl="3">
      <w:start w:val="0"/>
      <w:numFmt w:val="bullet"/>
      <w:lvlText w:val="•"/>
      <w:lvlJc w:val="left"/>
      <w:pPr>
        <w:ind w:left="2081" w:hanging="420"/>
      </w:pPr>
      <w:rPr>
        <w:rFonts w:hint="default"/>
        <w:lang w:val="zh-cn" w:eastAsia="zh-cn" w:bidi="zh-cn"/>
      </w:rPr>
    </w:lvl>
    <w:lvl w:ilvl="4">
      <w:start w:val="0"/>
      <w:numFmt w:val="bullet"/>
      <w:lvlText w:val="•"/>
      <w:lvlJc w:val="left"/>
      <w:pPr>
        <w:ind w:left="2601" w:hanging="420"/>
      </w:pPr>
      <w:rPr>
        <w:rFonts w:hint="default"/>
        <w:lang w:val="zh-cn" w:eastAsia="zh-cn" w:bidi="zh-cn"/>
      </w:rPr>
    </w:lvl>
    <w:lvl w:ilvl="5">
      <w:start w:val="0"/>
      <w:numFmt w:val="bullet"/>
      <w:lvlText w:val="•"/>
      <w:lvlJc w:val="left"/>
      <w:pPr>
        <w:ind w:left="3122" w:hanging="420"/>
      </w:pPr>
      <w:rPr>
        <w:rFonts w:hint="default"/>
        <w:lang w:val="zh-cn" w:eastAsia="zh-cn" w:bidi="zh-cn"/>
      </w:rPr>
    </w:lvl>
    <w:lvl w:ilvl="6">
      <w:start w:val="0"/>
      <w:numFmt w:val="bullet"/>
      <w:lvlText w:val="•"/>
      <w:lvlJc w:val="left"/>
      <w:pPr>
        <w:ind w:left="3642" w:hanging="420"/>
      </w:pPr>
      <w:rPr>
        <w:rFonts w:hint="default"/>
        <w:lang w:val="zh-cn" w:eastAsia="zh-cn" w:bidi="zh-cn"/>
      </w:rPr>
    </w:lvl>
    <w:lvl w:ilvl="7">
      <w:start w:val="0"/>
      <w:numFmt w:val="bullet"/>
      <w:lvlText w:val="•"/>
      <w:lvlJc w:val="left"/>
      <w:pPr>
        <w:ind w:left="4162" w:hanging="420"/>
      </w:pPr>
      <w:rPr>
        <w:rFonts w:hint="default"/>
        <w:lang w:val="zh-cn" w:eastAsia="zh-cn" w:bidi="zh-cn"/>
      </w:rPr>
    </w:lvl>
    <w:lvl w:ilvl="8">
      <w:start w:val="0"/>
      <w:numFmt w:val="bullet"/>
      <w:lvlText w:val="•"/>
      <w:lvlJc w:val="left"/>
      <w:pPr>
        <w:ind w:left="4683" w:hanging="420"/>
      </w:pPr>
      <w:rPr>
        <w:rFonts w:hint="default"/>
        <w:lang w:val="zh-cn" w:eastAsia="zh-cn" w:bidi="zh-cn"/>
      </w:rPr>
    </w:lvl>
  </w:abstractNum>
  <w:abstractNum w:abstractNumId="5">
    <w:multiLevelType w:val="hybridMultilevel"/>
    <w:lvl w:ilvl="0">
      <w:start w:val="0"/>
      <w:numFmt w:val="bullet"/>
      <w:lvlText w:val=""/>
      <w:lvlJc w:val="left"/>
      <w:pPr>
        <w:ind w:left="525" w:hanging="420"/>
      </w:pPr>
      <w:rPr>
        <w:rFonts w:hint="default" w:ascii="Wingdings" w:hAnsi="Wingdings" w:eastAsia="Wingdings" w:cs="Wingdings"/>
        <w:color w:val="001F5F"/>
        <w:w w:val="100"/>
        <w:sz w:val="24"/>
        <w:szCs w:val="24"/>
        <w:lang w:val="zh-cn" w:eastAsia="zh-cn" w:bidi="zh-cn"/>
      </w:rPr>
    </w:lvl>
    <w:lvl w:ilvl="1">
      <w:start w:val="1"/>
      <w:numFmt w:val="decimal"/>
      <w:lvlText w:val="%2."/>
      <w:lvlJc w:val="left"/>
      <w:pPr>
        <w:ind w:left="885" w:hanging="360"/>
        <w:jc w:val="left"/>
      </w:pPr>
      <w:rPr>
        <w:rFonts w:hint="default" w:ascii="Book Antiqua" w:hAnsi="Book Antiqua" w:eastAsia="Book Antiqua" w:cs="Book Antiqua"/>
        <w:spacing w:val="-2"/>
        <w:w w:val="100"/>
        <w:sz w:val="24"/>
        <w:szCs w:val="24"/>
        <w:lang w:val="zh-cn" w:eastAsia="zh-cn" w:bidi="zh-cn"/>
      </w:rPr>
    </w:lvl>
    <w:lvl w:ilvl="2">
      <w:start w:val="0"/>
      <w:numFmt w:val="bullet"/>
      <w:lvlText w:val="•"/>
      <w:lvlJc w:val="left"/>
      <w:pPr>
        <w:ind w:left="1418" w:hanging="360"/>
      </w:pPr>
      <w:rPr>
        <w:rFonts w:hint="default"/>
        <w:lang w:val="zh-cn" w:eastAsia="zh-cn" w:bidi="zh-cn"/>
      </w:rPr>
    </w:lvl>
    <w:lvl w:ilvl="3">
      <w:start w:val="0"/>
      <w:numFmt w:val="bullet"/>
      <w:lvlText w:val="•"/>
      <w:lvlJc w:val="left"/>
      <w:pPr>
        <w:ind w:left="1956" w:hanging="360"/>
      </w:pPr>
      <w:rPr>
        <w:rFonts w:hint="default"/>
        <w:lang w:val="zh-cn" w:eastAsia="zh-cn" w:bidi="zh-cn"/>
      </w:rPr>
    </w:lvl>
    <w:lvl w:ilvl="4">
      <w:start w:val="0"/>
      <w:numFmt w:val="bullet"/>
      <w:lvlText w:val="•"/>
      <w:lvlJc w:val="left"/>
      <w:pPr>
        <w:ind w:left="2494" w:hanging="360"/>
      </w:pPr>
      <w:rPr>
        <w:rFonts w:hint="default"/>
        <w:lang w:val="zh-cn" w:eastAsia="zh-cn" w:bidi="zh-cn"/>
      </w:rPr>
    </w:lvl>
    <w:lvl w:ilvl="5">
      <w:start w:val="0"/>
      <w:numFmt w:val="bullet"/>
      <w:lvlText w:val="•"/>
      <w:lvlJc w:val="left"/>
      <w:pPr>
        <w:ind w:left="3032" w:hanging="360"/>
      </w:pPr>
      <w:rPr>
        <w:rFonts w:hint="default"/>
        <w:lang w:val="zh-cn" w:eastAsia="zh-cn" w:bidi="zh-cn"/>
      </w:rPr>
    </w:lvl>
    <w:lvl w:ilvl="6">
      <w:start w:val="0"/>
      <w:numFmt w:val="bullet"/>
      <w:lvlText w:val="•"/>
      <w:lvlJc w:val="left"/>
      <w:pPr>
        <w:ind w:left="3571" w:hanging="360"/>
      </w:pPr>
      <w:rPr>
        <w:rFonts w:hint="default"/>
        <w:lang w:val="zh-cn" w:eastAsia="zh-cn" w:bidi="zh-cn"/>
      </w:rPr>
    </w:lvl>
    <w:lvl w:ilvl="7">
      <w:start w:val="0"/>
      <w:numFmt w:val="bullet"/>
      <w:lvlText w:val="•"/>
      <w:lvlJc w:val="left"/>
      <w:pPr>
        <w:ind w:left="4109" w:hanging="360"/>
      </w:pPr>
      <w:rPr>
        <w:rFonts w:hint="default"/>
        <w:lang w:val="zh-cn" w:eastAsia="zh-cn" w:bidi="zh-cn"/>
      </w:rPr>
    </w:lvl>
    <w:lvl w:ilvl="8">
      <w:start w:val="0"/>
      <w:numFmt w:val="bullet"/>
      <w:lvlText w:val="•"/>
      <w:lvlJc w:val="left"/>
      <w:pPr>
        <w:ind w:left="4647" w:hanging="360"/>
      </w:pPr>
      <w:rPr>
        <w:rFonts w:hint="default"/>
        <w:lang w:val="zh-cn" w:eastAsia="zh-cn" w:bidi="zh-cn"/>
      </w:rPr>
    </w:lvl>
  </w:abstractNum>
  <w:abstractNum w:abstractNumId="4">
    <w:multiLevelType w:val="hybridMultilevel"/>
    <w:lvl w:ilvl="0">
      <w:start w:val="0"/>
      <w:numFmt w:val="bullet"/>
      <w:lvlText w:val=""/>
      <w:lvlJc w:val="left"/>
      <w:pPr>
        <w:ind w:left="2240" w:hanging="420"/>
      </w:pPr>
      <w:rPr>
        <w:rFonts w:hint="default" w:ascii="Wingdings" w:hAnsi="Wingdings" w:eastAsia="Wingdings" w:cs="Wingdings"/>
        <w:w w:val="163"/>
        <w:sz w:val="24"/>
        <w:szCs w:val="24"/>
        <w:lang w:val="zh-cn" w:eastAsia="zh-cn" w:bidi="zh-cn"/>
      </w:rPr>
    </w:lvl>
    <w:lvl w:ilvl="1">
      <w:start w:val="0"/>
      <w:numFmt w:val="bullet"/>
      <w:lvlText w:val="•"/>
      <w:lvlJc w:val="left"/>
      <w:pPr>
        <w:ind w:left="3196" w:hanging="420"/>
      </w:pPr>
      <w:rPr>
        <w:rFonts w:hint="default"/>
        <w:lang w:val="zh-cn" w:eastAsia="zh-cn" w:bidi="zh-cn"/>
      </w:rPr>
    </w:lvl>
    <w:lvl w:ilvl="2">
      <w:start w:val="0"/>
      <w:numFmt w:val="bullet"/>
      <w:lvlText w:val="•"/>
      <w:lvlJc w:val="left"/>
      <w:pPr>
        <w:ind w:left="4153" w:hanging="420"/>
      </w:pPr>
      <w:rPr>
        <w:rFonts w:hint="default"/>
        <w:lang w:val="zh-cn" w:eastAsia="zh-cn" w:bidi="zh-cn"/>
      </w:rPr>
    </w:lvl>
    <w:lvl w:ilvl="3">
      <w:start w:val="0"/>
      <w:numFmt w:val="bullet"/>
      <w:lvlText w:val="•"/>
      <w:lvlJc w:val="left"/>
      <w:pPr>
        <w:ind w:left="5109" w:hanging="420"/>
      </w:pPr>
      <w:rPr>
        <w:rFonts w:hint="default"/>
        <w:lang w:val="zh-cn" w:eastAsia="zh-cn" w:bidi="zh-cn"/>
      </w:rPr>
    </w:lvl>
    <w:lvl w:ilvl="4">
      <w:start w:val="0"/>
      <w:numFmt w:val="bullet"/>
      <w:lvlText w:val="•"/>
      <w:lvlJc w:val="left"/>
      <w:pPr>
        <w:ind w:left="6066" w:hanging="420"/>
      </w:pPr>
      <w:rPr>
        <w:rFonts w:hint="default"/>
        <w:lang w:val="zh-cn" w:eastAsia="zh-cn" w:bidi="zh-cn"/>
      </w:rPr>
    </w:lvl>
    <w:lvl w:ilvl="5">
      <w:start w:val="0"/>
      <w:numFmt w:val="bullet"/>
      <w:lvlText w:val="•"/>
      <w:lvlJc w:val="left"/>
      <w:pPr>
        <w:ind w:left="7023" w:hanging="420"/>
      </w:pPr>
      <w:rPr>
        <w:rFonts w:hint="default"/>
        <w:lang w:val="zh-cn" w:eastAsia="zh-cn" w:bidi="zh-cn"/>
      </w:rPr>
    </w:lvl>
    <w:lvl w:ilvl="6">
      <w:start w:val="0"/>
      <w:numFmt w:val="bullet"/>
      <w:lvlText w:val="•"/>
      <w:lvlJc w:val="left"/>
      <w:pPr>
        <w:ind w:left="7979" w:hanging="420"/>
      </w:pPr>
      <w:rPr>
        <w:rFonts w:hint="default"/>
        <w:lang w:val="zh-cn" w:eastAsia="zh-cn" w:bidi="zh-cn"/>
      </w:rPr>
    </w:lvl>
    <w:lvl w:ilvl="7">
      <w:start w:val="0"/>
      <w:numFmt w:val="bullet"/>
      <w:lvlText w:val="•"/>
      <w:lvlJc w:val="left"/>
      <w:pPr>
        <w:ind w:left="8936" w:hanging="420"/>
      </w:pPr>
      <w:rPr>
        <w:rFonts w:hint="default"/>
        <w:lang w:val="zh-cn" w:eastAsia="zh-cn" w:bidi="zh-cn"/>
      </w:rPr>
    </w:lvl>
    <w:lvl w:ilvl="8">
      <w:start w:val="0"/>
      <w:numFmt w:val="bullet"/>
      <w:lvlText w:val="•"/>
      <w:lvlJc w:val="left"/>
      <w:pPr>
        <w:ind w:left="9893" w:hanging="420"/>
      </w:pPr>
      <w:rPr>
        <w:rFonts w:hint="default"/>
        <w:lang w:val="zh-cn" w:eastAsia="zh-cn" w:bidi="zh-cn"/>
      </w:rPr>
    </w:lvl>
  </w:abstractNum>
  <w:abstractNum w:abstractNumId="3">
    <w:multiLevelType w:val="hybridMultilevel"/>
    <w:lvl w:ilvl="0">
      <w:start w:val="0"/>
      <w:numFmt w:val="bullet"/>
      <w:lvlText w:val=""/>
      <w:lvlJc w:val="left"/>
      <w:pPr>
        <w:ind w:left="2240" w:hanging="420"/>
      </w:pPr>
      <w:rPr>
        <w:rFonts w:hint="default" w:ascii="Wingdings" w:hAnsi="Wingdings" w:eastAsia="Wingdings" w:cs="Wingdings"/>
        <w:w w:val="163"/>
        <w:sz w:val="24"/>
        <w:szCs w:val="24"/>
        <w:lang w:val="zh-cn" w:eastAsia="zh-cn" w:bidi="zh-cn"/>
      </w:rPr>
    </w:lvl>
    <w:lvl w:ilvl="1">
      <w:start w:val="0"/>
      <w:numFmt w:val="bullet"/>
      <w:lvlText w:val="•"/>
      <w:lvlJc w:val="left"/>
      <w:pPr>
        <w:ind w:left="3196" w:hanging="420"/>
      </w:pPr>
      <w:rPr>
        <w:rFonts w:hint="default"/>
        <w:lang w:val="zh-cn" w:eastAsia="zh-cn" w:bidi="zh-cn"/>
      </w:rPr>
    </w:lvl>
    <w:lvl w:ilvl="2">
      <w:start w:val="0"/>
      <w:numFmt w:val="bullet"/>
      <w:lvlText w:val="•"/>
      <w:lvlJc w:val="left"/>
      <w:pPr>
        <w:ind w:left="4153" w:hanging="420"/>
      </w:pPr>
      <w:rPr>
        <w:rFonts w:hint="default"/>
        <w:lang w:val="zh-cn" w:eastAsia="zh-cn" w:bidi="zh-cn"/>
      </w:rPr>
    </w:lvl>
    <w:lvl w:ilvl="3">
      <w:start w:val="0"/>
      <w:numFmt w:val="bullet"/>
      <w:lvlText w:val="•"/>
      <w:lvlJc w:val="left"/>
      <w:pPr>
        <w:ind w:left="5109" w:hanging="420"/>
      </w:pPr>
      <w:rPr>
        <w:rFonts w:hint="default"/>
        <w:lang w:val="zh-cn" w:eastAsia="zh-cn" w:bidi="zh-cn"/>
      </w:rPr>
    </w:lvl>
    <w:lvl w:ilvl="4">
      <w:start w:val="0"/>
      <w:numFmt w:val="bullet"/>
      <w:lvlText w:val="•"/>
      <w:lvlJc w:val="left"/>
      <w:pPr>
        <w:ind w:left="6066" w:hanging="420"/>
      </w:pPr>
      <w:rPr>
        <w:rFonts w:hint="default"/>
        <w:lang w:val="zh-cn" w:eastAsia="zh-cn" w:bidi="zh-cn"/>
      </w:rPr>
    </w:lvl>
    <w:lvl w:ilvl="5">
      <w:start w:val="0"/>
      <w:numFmt w:val="bullet"/>
      <w:lvlText w:val="•"/>
      <w:lvlJc w:val="left"/>
      <w:pPr>
        <w:ind w:left="7023" w:hanging="420"/>
      </w:pPr>
      <w:rPr>
        <w:rFonts w:hint="default"/>
        <w:lang w:val="zh-cn" w:eastAsia="zh-cn" w:bidi="zh-cn"/>
      </w:rPr>
    </w:lvl>
    <w:lvl w:ilvl="6">
      <w:start w:val="0"/>
      <w:numFmt w:val="bullet"/>
      <w:lvlText w:val="•"/>
      <w:lvlJc w:val="left"/>
      <w:pPr>
        <w:ind w:left="7979" w:hanging="420"/>
      </w:pPr>
      <w:rPr>
        <w:rFonts w:hint="default"/>
        <w:lang w:val="zh-cn" w:eastAsia="zh-cn" w:bidi="zh-cn"/>
      </w:rPr>
    </w:lvl>
    <w:lvl w:ilvl="7">
      <w:start w:val="0"/>
      <w:numFmt w:val="bullet"/>
      <w:lvlText w:val="•"/>
      <w:lvlJc w:val="left"/>
      <w:pPr>
        <w:ind w:left="8936" w:hanging="420"/>
      </w:pPr>
      <w:rPr>
        <w:rFonts w:hint="default"/>
        <w:lang w:val="zh-cn" w:eastAsia="zh-cn" w:bidi="zh-cn"/>
      </w:rPr>
    </w:lvl>
    <w:lvl w:ilvl="8">
      <w:start w:val="0"/>
      <w:numFmt w:val="bullet"/>
      <w:lvlText w:val="•"/>
      <w:lvlJc w:val="left"/>
      <w:pPr>
        <w:ind w:left="9893" w:hanging="420"/>
      </w:pPr>
      <w:rPr>
        <w:rFonts w:hint="default"/>
        <w:lang w:val="zh-cn" w:eastAsia="zh-cn" w:bidi="zh-cn"/>
      </w:rPr>
    </w:lvl>
  </w:abstractNum>
  <w:abstractNum w:abstractNumId="2">
    <w:multiLevelType w:val="hybridMultilevel"/>
    <w:lvl w:ilvl="0">
      <w:start w:val="0"/>
      <w:numFmt w:val="bullet"/>
      <w:lvlText w:val="•"/>
      <w:lvlJc w:val="left"/>
      <w:pPr>
        <w:ind w:left="2240" w:hanging="420"/>
      </w:pPr>
      <w:rPr>
        <w:rFonts w:hint="default" w:ascii="Webdings" w:hAnsi="Webdings" w:eastAsia="Webdings" w:cs="Webdings"/>
        <w:w w:val="100"/>
        <w:sz w:val="24"/>
        <w:szCs w:val="24"/>
        <w:lang w:val="zh-cn" w:eastAsia="zh-cn" w:bidi="zh-cn"/>
      </w:rPr>
    </w:lvl>
    <w:lvl w:ilvl="1">
      <w:start w:val="0"/>
      <w:numFmt w:val="bullet"/>
      <w:lvlText w:val="•"/>
      <w:lvlJc w:val="left"/>
      <w:pPr>
        <w:ind w:left="3196" w:hanging="420"/>
      </w:pPr>
      <w:rPr>
        <w:rFonts w:hint="default"/>
        <w:lang w:val="zh-cn" w:eastAsia="zh-cn" w:bidi="zh-cn"/>
      </w:rPr>
    </w:lvl>
    <w:lvl w:ilvl="2">
      <w:start w:val="0"/>
      <w:numFmt w:val="bullet"/>
      <w:lvlText w:val="•"/>
      <w:lvlJc w:val="left"/>
      <w:pPr>
        <w:ind w:left="4153" w:hanging="420"/>
      </w:pPr>
      <w:rPr>
        <w:rFonts w:hint="default"/>
        <w:lang w:val="zh-cn" w:eastAsia="zh-cn" w:bidi="zh-cn"/>
      </w:rPr>
    </w:lvl>
    <w:lvl w:ilvl="3">
      <w:start w:val="0"/>
      <w:numFmt w:val="bullet"/>
      <w:lvlText w:val="•"/>
      <w:lvlJc w:val="left"/>
      <w:pPr>
        <w:ind w:left="5109" w:hanging="420"/>
      </w:pPr>
      <w:rPr>
        <w:rFonts w:hint="default"/>
        <w:lang w:val="zh-cn" w:eastAsia="zh-cn" w:bidi="zh-cn"/>
      </w:rPr>
    </w:lvl>
    <w:lvl w:ilvl="4">
      <w:start w:val="0"/>
      <w:numFmt w:val="bullet"/>
      <w:lvlText w:val="•"/>
      <w:lvlJc w:val="left"/>
      <w:pPr>
        <w:ind w:left="6066" w:hanging="420"/>
      </w:pPr>
      <w:rPr>
        <w:rFonts w:hint="default"/>
        <w:lang w:val="zh-cn" w:eastAsia="zh-cn" w:bidi="zh-cn"/>
      </w:rPr>
    </w:lvl>
    <w:lvl w:ilvl="5">
      <w:start w:val="0"/>
      <w:numFmt w:val="bullet"/>
      <w:lvlText w:val="•"/>
      <w:lvlJc w:val="left"/>
      <w:pPr>
        <w:ind w:left="7023" w:hanging="420"/>
      </w:pPr>
      <w:rPr>
        <w:rFonts w:hint="default"/>
        <w:lang w:val="zh-cn" w:eastAsia="zh-cn" w:bidi="zh-cn"/>
      </w:rPr>
    </w:lvl>
    <w:lvl w:ilvl="6">
      <w:start w:val="0"/>
      <w:numFmt w:val="bullet"/>
      <w:lvlText w:val="•"/>
      <w:lvlJc w:val="left"/>
      <w:pPr>
        <w:ind w:left="7979" w:hanging="420"/>
      </w:pPr>
      <w:rPr>
        <w:rFonts w:hint="default"/>
        <w:lang w:val="zh-cn" w:eastAsia="zh-cn" w:bidi="zh-cn"/>
      </w:rPr>
    </w:lvl>
    <w:lvl w:ilvl="7">
      <w:start w:val="0"/>
      <w:numFmt w:val="bullet"/>
      <w:lvlText w:val="•"/>
      <w:lvlJc w:val="left"/>
      <w:pPr>
        <w:ind w:left="8936" w:hanging="420"/>
      </w:pPr>
      <w:rPr>
        <w:rFonts w:hint="default"/>
        <w:lang w:val="zh-cn" w:eastAsia="zh-cn" w:bidi="zh-cn"/>
      </w:rPr>
    </w:lvl>
    <w:lvl w:ilvl="8">
      <w:start w:val="0"/>
      <w:numFmt w:val="bullet"/>
      <w:lvlText w:val="•"/>
      <w:lvlJc w:val="left"/>
      <w:pPr>
        <w:ind w:left="9893" w:hanging="420"/>
      </w:pPr>
      <w:rPr>
        <w:rFonts w:hint="default"/>
        <w:lang w:val="zh-cn" w:eastAsia="zh-cn" w:bidi="zh-cn"/>
      </w:rPr>
    </w:lvl>
  </w:abstractNum>
  <w:abstractNum w:abstractNumId="1">
    <w:multiLevelType w:val="hybridMultilevel"/>
    <w:lvl w:ilvl="0">
      <w:start w:val="1"/>
      <w:numFmt w:val="decimal"/>
      <w:lvlText w:val="%1"/>
      <w:lvlJc w:val="left"/>
      <w:pPr>
        <w:ind w:left="1590" w:hanging="250"/>
        <w:jc w:val="left"/>
      </w:pPr>
      <w:rPr>
        <w:rFonts w:hint="default" w:ascii="Times New Roman" w:hAnsi="Times New Roman" w:eastAsia="Times New Roman" w:cs="Times New Roman"/>
        <w:b/>
        <w:bCs/>
        <w:w w:val="99"/>
        <w:sz w:val="32"/>
        <w:szCs w:val="32"/>
        <w:lang w:val="zh-cn" w:eastAsia="zh-cn" w:bidi="zh-cn"/>
      </w:rPr>
    </w:lvl>
    <w:lvl w:ilvl="1">
      <w:start w:val="1"/>
      <w:numFmt w:val="decimal"/>
      <w:lvlText w:val="%1.%2"/>
      <w:lvlJc w:val="left"/>
      <w:pPr>
        <w:ind w:left="1767" w:hanging="428"/>
        <w:jc w:val="left"/>
      </w:pPr>
      <w:rPr>
        <w:rFonts w:hint="default" w:ascii="Times New Roman" w:hAnsi="Times New Roman" w:eastAsia="Times New Roman" w:cs="Times New Roman"/>
        <w:b/>
        <w:bCs/>
        <w:w w:val="100"/>
        <w:sz w:val="28"/>
        <w:szCs w:val="28"/>
        <w:lang w:val="zh-cn" w:eastAsia="zh-cn" w:bidi="zh-cn"/>
      </w:rPr>
    </w:lvl>
    <w:lvl w:ilvl="2">
      <w:start w:val="0"/>
      <w:numFmt w:val="bullet"/>
      <w:lvlText w:val="•"/>
      <w:lvlJc w:val="left"/>
      <w:pPr>
        <w:ind w:left="2240" w:hanging="420"/>
      </w:pPr>
      <w:rPr>
        <w:rFonts w:hint="default" w:ascii="Webdings" w:hAnsi="Webdings" w:eastAsia="Webdings" w:cs="Webdings"/>
        <w:w w:val="100"/>
        <w:sz w:val="24"/>
        <w:szCs w:val="24"/>
        <w:lang w:val="zh-cn" w:eastAsia="zh-cn" w:bidi="zh-cn"/>
      </w:rPr>
    </w:lvl>
    <w:lvl w:ilvl="3">
      <w:start w:val="0"/>
      <w:numFmt w:val="bullet"/>
      <w:lvlText w:val="•"/>
      <w:lvlJc w:val="left"/>
      <w:pPr>
        <w:ind w:left="3435" w:hanging="420"/>
      </w:pPr>
      <w:rPr>
        <w:rFonts w:hint="default"/>
        <w:lang w:val="zh-cn" w:eastAsia="zh-cn" w:bidi="zh-cn"/>
      </w:rPr>
    </w:lvl>
    <w:lvl w:ilvl="4">
      <w:start w:val="0"/>
      <w:numFmt w:val="bullet"/>
      <w:lvlText w:val="•"/>
      <w:lvlJc w:val="left"/>
      <w:pPr>
        <w:ind w:left="4631" w:hanging="420"/>
      </w:pPr>
      <w:rPr>
        <w:rFonts w:hint="default"/>
        <w:lang w:val="zh-cn" w:eastAsia="zh-cn" w:bidi="zh-cn"/>
      </w:rPr>
    </w:lvl>
    <w:lvl w:ilvl="5">
      <w:start w:val="0"/>
      <w:numFmt w:val="bullet"/>
      <w:lvlText w:val="•"/>
      <w:lvlJc w:val="left"/>
      <w:pPr>
        <w:ind w:left="5827" w:hanging="420"/>
      </w:pPr>
      <w:rPr>
        <w:rFonts w:hint="default"/>
        <w:lang w:val="zh-cn" w:eastAsia="zh-cn" w:bidi="zh-cn"/>
      </w:rPr>
    </w:lvl>
    <w:lvl w:ilvl="6">
      <w:start w:val="0"/>
      <w:numFmt w:val="bullet"/>
      <w:lvlText w:val="•"/>
      <w:lvlJc w:val="left"/>
      <w:pPr>
        <w:ind w:left="7023" w:hanging="420"/>
      </w:pPr>
      <w:rPr>
        <w:rFonts w:hint="default"/>
        <w:lang w:val="zh-cn" w:eastAsia="zh-cn" w:bidi="zh-cn"/>
      </w:rPr>
    </w:lvl>
    <w:lvl w:ilvl="7">
      <w:start w:val="0"/>
      <w:numFmt w:val="bullet"/>
      <w:lvlText w:val="•"/>
      <w:lvlJc w:val="left"/>
      <w:pPr>
        <w:ind w:left="8219" w:hanging="420"/>
      </w:pPr>
      <w:rPr>
        <w:rFonts w:hint="default"/>
        <w:lang w:val="zh-cn" w:eastAsia="zh-cn" w:bidi="zh-cn"/>
      </w:rPr>
    </w:lvl>
    <w:lvl w:ilvl="8">
      <w:start w:val="0"/>
      <w:numFmt w:val="bullet"/>
      <w:lvlText w:val="•"/>
      <w:lvlJc w:val="left"/>
      <w:pPr>
        <w:ind w:left="9414" w:hanging="420"/>
      </w:pPr>
      <w:rPr>
        <w:rFonts w:hint="default"/>
        <w:lang w:val="zh-cn" w:eastAsia="zh-cn" w:bidi="zh-cn"/>
      </w:rPr>
    </w:lvl>
  </w:abstractNum>
  <w:abstractNum w:abstractNumId="0">
    <w:multiLevelType w:val="hybridMultilevel"/>
    <w:lvl w:ilvl="0">
      <w:start w:val="1"/>
      <w:numFmt w:val="decimal"/>
      <w:lvlText w:val="%1"/>
      <w:lvlJc w:val="left"/>
      <w:pPr>
        <w:ind w:left="1551" w:hanging="212"/>
        <w:jc w:val="left"/>
      </w:pPr>
      <w:rPr>
        <w:rFonts w:hint="default" w:ascii="Book Antiqua" w:hAnsi="Book Antiqua" w:eastAsia="Book Antiqua" w:cs="Book Antiqua"/>
        <w:b/>
        <w:bCs/>
        <w:w w:val="100"/>
        <w:sz w:val="28"/>
        <w:szCs w:val="28"/>
        <w:lang w:val="zh-cn" w:eastAsia="zh-cn" w:bidi="zh-cn"/>
      </w:rPr>
    </w:lvl>
    <w:lvl w:ilvl="1">
      <w:start w:val="1"/>
      <w:numFmt w:val="decimal"/>
      <w:lvlText w:val="%1.%2"/>
      <w:lvlJc w:val="left"/>
      <w:pPr>
        <w:ind w:left="1938" w:hanging="360"/>
        <w:jc w:val="left"/>
      </w:pPr>
      <w:rPr>
        <w:rFonts w:hint="default" w:ascii="Book Antiqua" w:hAnsi="Book Antiqua" w:eastAsia="Book Antiqua" w:cs="Book Antiqua"/>
        <w:spacing w:val="-4"/>
        <w:w w:val="100"/>
        <w:sz w:val="24"/>
        <w:szCs w:val="24"/>
        <w:lang w:val="zh-cn" w:eastAsia="zh-cn" w:bidi="zh-cn"/>
      </w:rPr>
    </w:lvl>
    <w:lvl w:ilvl="2">
      <w:start w:val="0"/>
      <w:numFmt w:val="bullet"/>
      <w:lvlText w:val="•"/>
      <w:lvlJc w:val="left"/>
      <w:pPr>
        <w:ind w:left="3036" w:hanging="360"/>
      </w:pPr>
      <w:rPr>
        <w:rFonts w:hint="default"/>
        <w:lang w:val="zh-cn" w:eastAsia="zh-cn" w:bidi="zh-cn"/>
      </w:rPr>
    </w:lvl>
    <w:lvl w:ilvl="3">
      <w:start w:val="0"/>
      <w:numFmt w:val="bullet"/>
      <w:lvlText w:val="•"/>
      <w:lvlJc w:val="left"/>
      <w:pPr>
        <w:ind w:left="4132" w:hanging="360"/>
      </w:pPr>
      <w:rPr>
        <w:rFonts w:hint="default"/>
        <w:lang w:val="zh-cn" w:eastAsia="zh-cn" w:bidi="zh-cn"/>
      </w:rPr>
    </w:lvl>
    <w:lvl w:ilvl="4">
      <w:start w:val="0"/>
      <w:numFmt w:val="bullet"/>
      <w:lvlText w:val="•"/>
      <w:lvlJc w:val="left"/>
      <w:pPr>
        <w:ind w:left="5228" w:hanging="360"/>
      </w:pPr>
      <w:rPr>
        <w:rFonts w:hint="default"/>
        <w:lang w:val="zh-cn" w:eastAsia="zh-cn" w:bidi="zh-cn"/>
      </w:rPr>
    </w:lvl>
    <w:lvl w:ilvl="5">
      <w:start w:val="0"/>
      <w:numFmt w:val="bullet"/>
      <w:lvlText w:val="•"/>
      <w:lvlJc w:val="left"/>
      <w:pPr>
        <w:ind w:left="6325" w:hanging="360"/>
      </w:pPr>
      <w:rPr>
        <w:rFonts w:hint="default"/>
        <w:lang w:val="zh-cn" w:eastAsia="zh-cn" w:bidi="zh-cn"/>
      </w:rPr>
    </w:lvl>
    <w:lvl w:ilvl="6">
      <w:start w:val="0"/>
      <w:numFmt w:val="bullet"/>
      <w:lvlText w:val="•"/>
      <w:lvlJc w:val="left"/>
      <w:pPr>
        <w:ind w:left="7421" w:hanging="360"/>
      </w:pPr>
      <w:rPr>
        <w:rFonts w:hint="default"/>
        <w:lang w:val="zh-cn" w:eastAsia="zh-cn" w:bidi="zh-cn"/>
      </w:rPr>
    </w:lvl>
    <w:lvl w:ilvl="7">
      <w:start w:val="0"/>
      <w:numFmt w:val="bullet"/>
      <w:lvlText w:val="•"/>
      <w:lvlJc w:val="left"/>
      <w:pPr>
        <w:ind w:left="8517" w:hanging="360"/>
      </w:pPr>
      <w:rPr>
        <w:rFonts w:hint="default"/>
        <w:lang w:val="zh-cn" w:eastAsia="zh-cn" w:bidi="zh-cn"/>
      </w:rPr>
    </w:lvl>
    <w:lvl w:ilvl="8">
      <w:start w:val="0"/>
      <w:numFmt w:val="bullet"/>
      <w:lvlText w:val="•"/>
      <w:lvlJc w:val="left"/>
      <w:pPr>
        <w:ind w:left="9613" w:hanging="360"/>
      </w:pPr>
      <w:rPr>
        <w:rFonts w:hint="default"/>
        <w:lang w:val="zh-cn" w:eastAsia="zh-cn" w:bidi="zh-cn"/>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 Antiqua" w:hAnsi="Book Antiqua" w:eastAsia="Book Antiqua" w:cs="Book Antiqua"/>
      <w:lang w:val="zh-cn" w:eastAsia="zh-cn" w:bidi="zh-cn"/>
    </w:rPr>
  </w:style>
  <w:style w:styleId="TOC1" w:type="paragraph">
    <w:name w:val="TOC 1"/>
    <w:basedOn w:val="Normal"/>
    <w:uiPriority w:val="1"/>
    <w:qFormat/>
    <w:pPr>
      <w:ind w:left="1551" w:hanging="211"/>
    </w:pPr>
    <w:rPr>
      <w:rFonts w:ascii="Book Antiqua" w:hAnsi="Book Antiqua" w:eastAsia="Book Antiqua" w:cs="Book Antiqua"/>
      <w:b/>
      <w:bCs/>
      <w:sz w:val="28"/>
      <w:szCs w:val="28"/>
      <w:lang w:val="zh-cn" w:eastAsia="zh-cn" w:bidi="zh-cn"/>
    </w:rPr>
  </w:style>
  <w:style w:styleId="TOC2" w:type="paragraph">
    <w:name w:val="TOC 2"/>
    <w:basedOn w:val="Normal"/>
    <w:uiPriority w:val="1"/>
    <w:qFormat/>
    <w:pPr>
      <w:spacing w:before="59"/>
      <w:ind w:left="1938" w:hanging="360"/>
    </w:pPr>
    <w:rPr>
      <w:rFonts w:ascii="Book Antiqua" w:hAnsi="Book Antiqua" w:eastAsia="Book Antiqua" w:cs="Book Antiqua"/>
      <w:sz w:val="24"/>
      <w:szCs w:val="24"/>
      <w:lang w:val="zh-cn" w:eastAsia="zh-cn" w:bidi="zh-cn"/>
    </w:rPr>
  </w:style>
  <w:style w:styleId="BodyText" w:type="paragraph">
    <w:name w:val="Body Text"/>
    <w:basedOn w:val="Normal"/>
    <w:uiPriority w:val="1"/>
    <w:qFormat/>
    <w:pPr>
      <w:ind w:left="1340"/>
    </w:pPr>
    <w:rPr>
      <w:rFonts w:ascii="Book Antiqua" w:hAnsi="Book Antiqua" w:eastAsia="Book Antiqua" w:cs="Book Antiqua"/>
      <w:sz w:val="24"/>
      <w:szCs w:val="24"/>
      <w:lang w:val="zh-cn" w:eastAsia="zh-cn" w:bidi="zh-cn"/>
    </w:rPr>
  </w:style>
  <w:style w:styleId="Heading1" w:type="paragraph">
    <w:name w:val="Heading 1"/>
    <w:basedOn w:val="Normal"/>
    <w:uiPriority w:val="1"/>
    <w:qFormat/>
    <w:pPr>
      <w:spacing w:before="121"/>
      <w:ind w:left="1590" w:hanging="250"/>
      <w:outlineLvl w:val="1"/>
    </w:pPr>
    <w:rPr>
      <w:rFonts w:ascii="Book Antiqua" w:hAnsi="Book Antiqua" w:eastAsia="Book Antiqua" w:cs="Book Antiqua"/>
      <w:b/>
      <w:bCs/>
      <w:sz w:val="32"/>
      <w:szCs w:val="32"/>
      <w:lang w:val="zh-cn" w:eastAsia="zh-cn" w:bidi="zh-cn"/>
    </w:rPr>
  </w:style>
  <w:style w:styleId="Heading2" w:type="paragraph">
    <w:name w:val="Heading 2"/>
    <w:basedOn w:val="Normal"/>
    <w:uiPriority w:val="1"/>
    <w:qFormat/>
    <w:pPr>
      <w:spacing w:before="120"/>
      <w:ind w:left="1767" w:hanging="427"/>
      <w:outlineLvl w:val="2"/>
    </w:pPr>
    <w:rPr>
      <w:rFonts w:ascii="Book Antiqua" w:hAnsi="Book Antiqua" w:eastAsia="Book Antiqua" w:cs="Book Antiqua"/>
      <w:b/>
      <w:bCs/>
      <w:sz w:val="28"/>
      <w:szCs w:val="28"/>
      <w:lang w:val="zh-cn" w:eastAsia="zh-cn" w:bidi="zh-cn"/>
    </w:rPr>
  </w:style>
  <w:style w:styleId="Heading3" w:type="paragraph">
    <w:name w:val="Heading 3"/>
    <w:basedOn w:val="Normal"/>
    <w:uiPriority w:val="1"/>
    <w:qFormat/>
    <w:pPr>
      <w:ind w:left="2240"/>
      <w:outlineLvl w:val="3"/>
    </w:pPr>
    <w:rPr>
      <w:rFonts w:ascii="Book Antiqua" w:hAnsi="Book Antiqua" w:eastAsia="Book Antiqua" w:cs="Book Antiqua"/>
      <w:b/>
      <w:bCs/>
      <w:sz w:val="24"/>
      <w:szCs w:val="24"/>
      <w:lang w:val="zh-cn" w:eastAsia="zh-cn" w:bidi="zh-cn"/>
    </w:rPr>
  </w:style>
  <w:style w:styleId="ListParagraph" w:type="paragraph">
    <w:name w:val="List Paragraph"/>
    <w:basedOn w:val="Normal"/>
    <w:uiPriority w:val="1"/>
    <w:qFormat/>
    <w:pPr>
      <w:ind w:left="1767" w:hanging="360"/>
    </w:pPr>
    <w:rPr>
      <w:rFonts w:ascii="Book Antiqua" w:hAnsi="Book Antiqua" w:eastAsia="Book Antiqua" w:cs="Book Antiqua"/>
      <w:lang w:val="zh-cn" w:eastAsia="zh-cn" w:bidi="zh-cn"/>
    </w:rPr>
  </w:style>
  <w:style w:styleId="TableParagraph" w:type="paragraph">
    <w:name w:val="Table Paragraph"/>
    <w:basedOn w:val="Normal"/>
    <w:uiPriority w:val="1"/>
    <w:qFormat/>
    <w:pPr/>
    <w:rPr>
      <w:rFonts w:ascii="Book Antiqua" w:hAnsi="Book Antiqua" w:eastAsia="Book Antiqua" w:cs="Book Antiqua"/>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yperlink" Target="http://www.pnas.org/con-"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jpe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jpe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image" Target="media/image125.pn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image" Target="media/image131.png"/><Relationship Id="rId138" Type="http://schemas.openxmlformats.org/officeDocument/2006/relationships/image" Target="media/image132.png"/><Relationship Id="rId139" Type="http://schemas.openxmlformats.org/officeDocument/2006/relationships/image" Target="media/image133.png"/><Relationship Id="rId140" Type="http://schemas.openxmlformats.org/officeDocument/2006/relationships/image" Target="media/image134.png"/><Relationship Id="rId141" Type="http://schemas.openxmlformats.org/officeDocument/2006/relationships/image" Target="media/image135.png"/><Relationship Id="rId142" Type="http://schemas.openxmlformats.org/officeDocument/2006/relationships/image" Target="media/image136.png"/><Relationship Id="rId143" Type="http://schemas.openxmlformats.org/officeDocument/2006/relationships/image" Target="media/image137.png"/><Relationship Id="rId144" Type="http://schemas.openxmlformats.org/officeDocument/2006/relationships/image" Target="media/image138.png"/><Relationship Id="rId145" Type="http://schemas.openxmlformats.org/officeDocument/2006/relationships/image" Target="media/image139.png"/><Relationship Id="rId146" Type="http://schemas.openxmlformats.org/officeDocument/2006/relationships/image" Target="media/image140.png"/><Relationship Id="rId147" Type="http://schemas.openxmlformats.org/officeDocument/2006/relationships/image" Target="media/image141.png"/><Relationship Id="rId148" Type="http://schemas.openxmlformats.org/officeDocument/2006/relationships/image" Target="media/image142.png"/><Relationship Id="rId149" Type="http://schemas.openxmlformats.org/officeDocument/2006/relationships/image" Target="media/image143.png"/><Relationship Id="rId150" Type="http://schemas.openxmlformats.org/officeDocument/2006/relationships/image" Target="media/image144.png"/><Relationship Id="rId151" Type="http://schemas.openxmlformats.org/officeDocument/2006/relationships/image" Target="media/image145.jpeg"/><Relationship Id="rId152" Type="http://schemas.openxmlformats.org/officeDocument/2006/relationships/image" Target="media/image146.png"/><Relationship Id="rId153" Type="http://schemas.openxmlformats.org/officeDocument/2006/relationships/image" Target="media/image147.png"/><Relationship Id="rId154" Type="http://schemas.openxmlformats.org/officeDocument/2006/relationships/image" Target="media/image148.png"/><Relationship Id="rId155" Type="http://schemas.openxmlformats.org/officeDocument/2006/relationships/image" Target="media/image149.jpeg"/><Relationship Id="rId156" Type="http://schemas.openxmlformats.org/officeDocument/2006/relationships/image" Target="media/image150.png"/><Relationship Id="rId157" Type="http://schemas.openxmlformats.org/officeDocument/2006/relationships/image" Target="media/image151.jpeg"/><Relationship Id="rId158" Type="http://schemas.openxmlformats.org/officeDocument/2006/relationships/image" Target="media/image152.png"/><Relationship Id="rId159" Type="http://schemas.openxmlformats.org/officeDocument/2006/relationships/image" Target="media/image153.png"/><Relationship Id="rId160" Type="http://schemas.openxmlformats.org/officeDocument/2006/relationships/image" Target="media/image154.png"/><Relationship Id="rId161" Type="http://schemas.openxmlformats.org/officeDocument/2006/relationships/image" Target="media/image155.png"/><Relationship Id="rId162" Type="http://schemas.openxmlformats.org/officeDocument/2006/relationships/image" Target="media/image156.png"/><Relationship Id="rId163" Type="http://schemas.openxmlformats.org/officeDocument/2006/relationships/image" Target="media/image157.png"/><Relationship Id="rId164" Type="http://schemas.openxmlformats.org/officeDocument/2006/relationships/image" Target="media/image158.png"/><Relationship Id="rId165" Type="http://schemas.openxmlformats.org/officeDocument/2006/relationships/image" Target="media/image159.png"/><Relationship Id="rId166" Type="http://schemas.openxmlformats.org/officeDocument/2006/relationships/image" Target="media/image160.png"/><Relationship Id="rId167" Type="http://schemas.openxmlformats.org/officeDocument/2006/relationships/image" Target="media/image161.png"/><Relationship Id="rId168" Type="http://schemas.openxmlformats.org/officeDocument/2006/relationships/image" Target="media/image162.png"/><Relationship Id="rId169" Type="http://schemas.openxmlformats.org/officeDocument/2006/relationships/image" Target="media/image163.png"/><Relationship Id="rId170" Type="http://schemas.openxmlformats.org/officeDocument/2006/relationships/image" Target="media/image164.png"/><Relationship Id="rId171" Type="http://schemas.openxmlformats.org/officeDocument/2006/relationships/image" Target="media/image165.png"/><Relationship Id="rId172" Type="http://schemas.openxmlformats.org/officeDocument/2006/relationships/image" Target="media/image166.png"/><Relationship Id="rId173" Type="http://schemas.openxmlformats.org/officeDocument/2006/relationships/image" Target="media/image167.png"/><Relationship Id="rId174" Type="http://schemas.openxmlformats.org/officeDocument/2006/relationships/image" Target="media/image168.png"/><Relationship Id="rId175" Type="http://schemas.openxmlformats.org/officeDocument/2006/relationships/image" Target="media/image169.png"/><Relationship Id="rId176" Type="http://schemas.openxmlformats.org/officeDocument/2006/relationships/image" Target="media/image170.png"/><Relationship Id="rId177" Type="http://schemas.openxmlformats.org/officeDocument/2006/relationships/image" Target="media/image171.png"/><Relationship Id="rId178" Type="http://schemas.openxmlformats.org/officeDocument/2006/relationships/image" Target="media/image172.png"/><Relationship Id="rId179" Type="http://schemas.openxmlformats.org/officeDocument/2006/relationships/image" Target="media/image173.png"/><Relationship Id="rId180" Type="http://schemas.openxmlformats.org/officeDocument/2006/relationships/image" Target="media/image174.png"/><Relationship Id="rId181" Type="http://schemas.openxmlformats.org/officeDocument/2006/relationships/image" Target="media/image175.png"/><Relationship Id="rId182" Type="http://schemas.openxmlformats.org/officeDocument/2006/relationships/image" Target="media/image176.png"/><Relationship Id="rId183" Type="http://schemas.openxmlformats.org/officeDocument/2006/relationships/image" Target="media/image177.png"/><Relationship Id="rId184" Type="http://schemas.openxmlformats.org/officeDocument/2006/relationships/image" Target="media/image178.png"/><Relationship Id="rId185" Type="http://schemas.openxmlformats.org/officeDocument/2006/relationships/image" Target="media/image179.png"/><Relationship Id="rId186" Type="http://schemas.openxmlformats.org/officeDocument/2006/relationships/image" Target="media/image180.png"/><Relationship Id="rId187" Type="http://schemas.openxmlformats.org/officeDocument/2006/relationships/image" Target="media/image181.png"/><Relationship Id="rId188" Type="http://schemas.openxmlformats.org/officeDocument/2006/relationships/image" Target="media/image182.png"/><Relationship Id="rId189" Type="http://schemas.openxmlformats.org/officeDocument/2006/relationships/image" Target="media/image183.png"/><Relationship Id="rId190" Type="http://schemas.openxmlformats.org/officeDocument/2006/relationships/image" Target="media/image184.png"/><Relationship Id="rId191" Type="http://schemas.openxmlformats.org/officeDocument/2006/relationships/image" Target="media/image185.png"/><Relationship Id="rId192" Type="http://schemas.openxmlformats.org/officeDocument/2006/relationships/image" Target="media/image186.png"/><Relationship Id="rId193" Type="http://schemas.openxmlformats.org/officeDocument/2006/relationships/image" Target="media/image187.png"/><Relationship Id="rId194" Type="http://schemas.openxmlformats.org/officeDocument/2006/relationships/image" Target="media/image188.png"/><Relationship Id="rId195" Type="http://schemas.openxmlformats.org/officeDocument/2006/relationships/image" Target="media/image189.png"/><Relationship Id="rId196" Type="http://schemas.openxmlformats.org/officeDocument/2006/relationships/image" Target="media/image190.png"/><Relationship Id="rId197" Type="http://schemas.openxmlformats.org/officeDocument/2006/relationships/image" Target="media/image191.png"/><Relationship Id="rId198" Type="http://schemas.openxmlformats.org/officeDocument/2006/relationships/image" Target="media/image192.png"/><Relationship Id="rId199" Type="http://schemas.openxmlformats.org/officeDocument/2006/relationships/image" Target="media/image193.png"/><Relationship Id="rId200" Type="http://schemas.openxmlformats.org/officeDocument/2006/relationships/image" Target="media/image194.png"/><Relationship Id="rId201" Type="http://schemas.openxmlformats.org/officeDocument/2006/relationships/image" Target="media/image195.png"/><Relationship Id="rId202" Type="http://schemas.openxmlformats.org/officeDocument/2006/relationships/image" Target="media/image196.png"/><Relationship Id="rId203" Type="http://schemas.openxmlformats.org/officeDocument/2006/relationships/image" Target="media/image197.png"/><Relationship Id="rId204" Type="http://schemas.openxmlformats.org/officeDocument/2006/relationships/image" Target="media/image198.png"/><Relationship Id="rId205" Type="http://schemas.openxmlformats.org/officeDocument/2006/relationships/image" Target="media/image199.png"/><Relationship Id="rId206" Type="http://schemas.openxmlformats.org/officeDocument/2006/relationships/image" Target="media/image200.png"/><Relationship Id="rId207" Type="http://schemas.openxmlformats.org/officeDocument/2006/relationships/image" Target="media/image201.png"/><Relationship Id="rId208" Type="http://schemas.openxmlformats.org/officeDocument/2006/relationships/image" Target="media/image202.png"/><Relationship Id="rId209" Type="http://schemas.openxmlformats.org/officeDocument/2006/relationships/image" Target="media/image203.png"/><Relationship Id="rId210" Type="http://schemas.openxmlformats.org/officeDocument/2006/relationships/image" Target="media/image204.png"/><Relationship Id="rId211" Type="http://schemas.openxmlformats.org/officeDocument/2006/relationships/header" Target="header2.xml"/><Relationship Id="rId212" Type="http://schemas.openxmlformats.org/officeDocument/2006/relationships/image" Target="media/image205.jpeg"/><Relationship Id="rId213" Type="http://schemas.openxmlformats.org/officeDocument/2006/relationships/image" Target="media/image206.jpeg"/><Relationship Id="rId214" Type="http://schemas.openxmlformats.org/officeDocument/2006/relationships/image" Target="media/image207.png"/><Relationship Id="rId215" Type="http://schemas.openxmlformats.org/officeDocument/2006/relationships/image" Target="media/image208.jpeg"/><Relationship Id="rId216" Type="http://schemas.openxmlformats.org/officeDocument/2006/relationships/image" Target="media/image209.png"/><Relationship Id="rId217" Type="http://schemas.openxmlformats.org/officeDocument/2006/relationships/image" Target="media/image210.jpeg"/><Relationship Id="rId218" Type="http://schemas.openxmlformats.org/officeDocument/2006/relationships/image" Target="media/image211.jpeg"/><Relationship Id="rId219" Type="http://schemas.openxmlformats.org/officeDocument/2006/relationships/image" Target="media/image212.png"/><Relationship Id="rId220" Type="http://schemas.openxmlformats.org/officeDocument/2006/relationships/image" Target="media/image213.jpeg"/><Relationship Id="rId221" Type="http://schemas.openxmlformats.org/officeDocument/2006/relationships/image" Target="media/image214.jpeg"/><Relationship Id="rId222" Type="http://schemas.openxmlformats.org/officeDocument/2006/relationships/image" Target="media/image215.jpeg"/><Relationship Id="rId223" Type="http://schemas.openxmlformats.org/officeDocument/2006/relationships/image" Target="media/image216.png"/><Relationship Id="rId224" Type="http://schemas.openxmlformats.org/officeDocument/2006/relationships/header" Target="header3.xml"/><Relationship Id="rId225" Type="http://schemas.openxmlformats.org/officeDocument/2006/relationships/image" Target="media/image217.jpeg"/><Relationship Id="rId226" Type="http://schemas.openxmlformats.org/officeDocument/2006/relationships/image" Target="media/image218.png"/><Relationship Id="rId227" Type="http://schemas.openxmlformats.org/officeDocument/2006/relationships/image" Target="media/image219.png"/><Relationship Id="rId228" Type="http://schemas.openxmlformats.org/officeDocument/2006/relationships/image" Target="media/image220.png"/><Relationship Id="rId229" Type="http://schemas.openxmlformats.org/officeDocument/2006/relationships/image" Target="media/image221.png"/><Relationship Id="rId230" Type="http://schemas.openxmlformats.org/officeDocument/2006/relationships/image" Target="media/image222.png"/><Relationship Id="rId231" Type="http://schemas.openxmlformats.org/officeDocument/2006/relationships/image" Target="media/image223.jpeg"/><Relationship Id="rId232" Type="http://schemas.openxmlformats.org/officeDocument/2006/relationships/image" Target="media/image224.jpeg"/><Relationship Id="rId233" Type="http://schemas.openxmlformats.org/officeDocument/2006/relationships/image" Target="media/image225.png"/><Relationship Id="rId234" Type="http://schemas.openxmlformats.org/officeDocument/2006/relationships/image" Target="media/image226.png"/><Relationship Id="rId235" Type="http://schemas.openxmlformats.org/officeDocument/2006/relationships/header" Target="header4.xml"/><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header" Target="header5.xml"/><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header" Target="header6.xml"/><Relationship Id="rId271"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dcterms:created xsi:type="dcterms:W3CDTF">2022-02-21T04:41:35Z</dcterms:created>
  <dcterms:modified xsi:type="dcterms:W3CDTF">2022-02-21T04:41:35Z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2021-02-09T00:00:00Z</vt:filetime>
  </property>
  <property fmtid="{D5CDD505-2E9C-101B-9397-08002B2CF9AE}" pid="3" name="Creator">
    <vt:lpwstr>Microsoft® Word 2016</vt:lpwstr>
  </property>
  <property fmtid="{D5CDD505-2E9C-101B-9397-08002B2CF9AE}" pid="4" name="LastSaved">
    <vt:filetime>2022-02-21T00:00:00Z</vt:filetime>
  </property>
</Properties>
</file>