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BF451F">
      <w:pPr>
        <w:spacing w:line="240" w:lineRule="auto"/>
        <w:jc w:val="center"/>
        <w:rPr>
          <w:rFonts w:cs="Times New Roman" w:asciiTheme="minorEastAsia" w:hAnsiTheme="minorEastAsia" w:eastAsiaTheme="minorEastAsia"/>
          <w:b/>
          <w:color w:val="FF0000"/>
          <w:sz w:val="24"/>
          <w:szCs w:val="24"/>
        </w:rPr>
      </w:pPr>
      <w:r>
        <w:rPr>
          <w:rFonts w:ascii="Times New Roman" w:hAnsi="Times New Roman" w:cs="Times New Roman" w:eastAsiaTheme="minorEastAsia"/>
          <w:b/>
          <w:sz w:val="44"/>
          <w:szCs w:val="44"/>
        </w:rPr>
        <w:t>Xi’an Jiaotong University</w:t>
      </w:r>
    </w:p>
    <w:p w14:paraId="2BC9F275">
      <w:pPr>
        <w:pBdr>
          <w:bottom w:val="single" w:color="auto" w:sz="12" w:space="1"/>
        </w:pBdr>
        <w:spacing w:line="240" w:lineRule="auto"/>
        <w:jc w:val="both"/>
        <w:rPr>
          <w:rFonts w:ascii="Times New Roman" w:hAnsi="Times New Roman" w:cs="Times New Roman" w:eastAsiaTheme="minorEastAsia"/>
          <w:sz w:val="36"/>
          <w:szCs w:val="36"/>
        </w:rPr>
      </w:pPr>
    </w:p>
    <w:p w14:paraId="76EEE128">
      <w:pPr>
        <w:spacing w:line="240" w:lineRule="auto"/>
        <w:rPr>
          <w:rFonts w:asciiTheme="minorEastAsia" w:hAnsiTheme="minorEastAsia" w:eastAsiaTheme="minorEastAsia"/>
          <w:sz w:val="24"/>
          <w:szCs w:val="24"/>
        </w:rPr>
      </w:pPr>
    </w:p>
    <w:p w14:paraId="040658A8">
      <w:pPr>
        <w:spacing w:line="240" w:lineRule="auto"/>
        <w:rPr>
          <w:rFonts w:asciiTheme="minorEastAsia" w:hAnsiTheme="minorEastAsia" w:eastAsiaTheme="minorEastAsia"/>
          <w:sz w:val="24"/>
          <w:szCs w:val="24"/>
        </w:rPr>
      </w:pPr>
    </w:p>
    <w:p w14:paraId="195AC8EE">
      <w:pPr>
        <w:spacing w:line="240" w:lineRule="auto"/>
        <w:rPr>
          <w:rFonts w:asciiTheme="minorEastAsia" w:hAnsiTheme="minorEastAsia" w:eastAsiaTheme="minorEastAsia"/>
          <w:sz w:val="24"/>
          <w:szCs w:val="24"/>
        </w:rPr>
      </w:pPr>
    </w:p>
    <w:p w14:paraId="25A0755F">
      <w:pPr>
        <w:spacing w:line="240" w:lineRule="auto"/>
        <w:rPr>
          <w:rFonts w:asciiTheme="minorEastAsia" w:hAnsiTheme="minorEastAsia" w:eastAsiaTheme="minorEastAsia"/>
          <w:sz w:val="24"/>
          <w:szCs w:val="24"/>
        </w:rPr>
      </w:pPr>
    </w:p>
    <w:p w14:paraId="3657EA74">
      <w:pPr>
        <w:spacing w:line="240" w:lineRule="auto"/>
        <w:rPr>
          <w:rFonts w:asciiTheme="minorEastAsia" w:hAnsiTheme="minorEastAsia" w:eastAsiaTheme="minorEastAsia"/>
          <w:sz w:val="24"/>
          <w:szCs w:val="24"/>
        </w:rPr>
      </w:pPr>
    </w:p>
    <w:p w14:paraId="5CB401CC">
      <w:pPr>
        <w:spacing w:line="240" w:lineRule="auto"/>
        <w:jc w:val="center"/>
        <w:rPr>
          <w:rFonts w:hint="eastAsia" w:ascii="Times New Roman" w:hAnsi="Times New Roman" w:cs="Times New Roman" w:eastAsiaTheme="minorEastAsia"/>
          <w:b/>
          <w:sz w:val="36"/>
          <w:szCs w:val="36"/>
        </w:rPr>
      </w:pPr>
    </w:p>
    <w:p w14:paraId="2BEC371D">
      <w:pPr>
        <w:spacing w:line="240" w:lineRule="auto"/>
        <w:jc w:val="center"/>
        <w:rPr>
          <w:rFonts w:hint="default" w:asciiTheme="minorEastAsia" w:hAnsiTheme="minorEastAsia" w:eastAsiaTheme="minorEastAsia"/>
          <w:b/>
          <w:bCs/>
          <w:sz w:val="84"/>
          <w:szCs w:val="84"/>
          <w:lang w:val="en-US" w:eastAsia="zh-CN"/>
        </w:rPr>
      </w:pPr>
      <w:r>
        <w:rPr>
          <w:rFonts w:hint="eastAsia" w:asciiTheme="minorEastAsia" w:hAnsiTheme="minorEastAsia"/>
          <w:b/>
          <w:bCs/>
          <w:sz w:val="84"/>
          <w:szCs w:val="84"/>
          <w:lang w:val="en-US" w:eastAsia="zh-CN"/>
        </w:rPr>
        <w:t>课 程 实 验 报 告</w:t>
      </w:r>
    </w:p>
    <w:p w14:paraId="3EC021A4">
      <w:pPr>
        <w:spacing w:line="240" w:lineRule="auto"/>
        <w:rPr>
          <w:rFonts w:asciiTheme="minorEastAsia" w:hAnsiTheme="minorEastAsia" w:eastAsiaTheme="minorEastAsia"/>
          <w:sz w:val="24"/>
          <w:szCs w:val="24"/>
        </w:rPr>
      </w:pPr>
    </w:p>
    <w:p w14:paraId="3589B63C">
      <w:pPr>
        <w:spacing w:line="240" w:lineRule="auto"/>
        <w:rPr>
          <w:rFonts w:asciiTheme="minorEastAsia" w:hAnsiTheme="minorEastAsia" w:eastAsiaTheme="minorEastAsia"/>
          <w:sz w:val="24"/>
          <w:szCs w:val="24"/>
        </w:rPr>
      </w:pPr>
    </w:p>
    <w:p w14:paraId="39AC72F3">
      <w:pPr>
        <w:spacing w:line="240" w:lineRule="auto"/>
        <w:ind w:firstLine="420" w:firstLineChars="0"/>
        <w:rPr>
          <w:rFonts w:hint="eastAsia" w:asciiTheme="minorEastAsia" w:hAnsiTheme="minorEastAsia"/>
          <w:sz w:val="32"/>
          <w:szCs w:val="32"/>
          <w:lang w:val="en-US" w:eastAsia="zh-CN"/>
        </w:rPr>
      </w:pPr>
    </w:p>
    <w:p w14:paraId="4A0780A4">
      <w:pPr>
        <w:spacing w:line="240" w:lineRule="auto"/>
        <w:ind w:firstLine="880" w:firstLineChars="200"/>
        <w:jc w:val="left"/>
        <w:rPr>
          <w:rFonts w:hint="default" w:asciiTheme="minorEastAsia" w:hAnsiTheme="minorEastAsia" w:eastAsiaTheme="minorEastAsia"/>
          <w:sz w:val="44"/>
          <w:szCs w:val="44"/>
          <w:lang w:val="en-US" w:eastAsia="zh-CN"/>
        </w:rPr>
      </w:pPr>
      <w:r>
        <w:rPr>
          <w:rFonts w:hint="eastAsia" w:asciiTheme="minorEastAsia" w:hAnsiTheme="minorEastAsia"/>
          <w:sz w:val="44"/>
          <w:szCs w:val="44"/>
          <w:lang w:val="en-US" w:eastAsia="zh-CN"/>
        </w:rPr>
        <w:t>实验名称：</w:t>
      </w:r>
      <w:r>
        <w:rPr>
          <w:rFonts w:hint="eastAsia" w:asciiTheme="minorEastAsia" w:hAnsiTheme="minorEastAsia"/>
          <w:sz w:val="44"/>
          <w:szCs w:val="44"/>
          <w:u w:val="single"/>
          <w:lang w:val="en-US" w:eastAsia="zh-CN"/>
        </w:rPr>
        <w:t xml:space="preserve"> Cache 基本性能分析 </w:t>
      </w:r>
    </w:p>
    <w:p w14:paraId="514AFBBC">
      <w:pPr>
        <w:spacing w:line="240" w:lineRule="auto"/>
        <w:rPr>
          <w:rFonts w:asciiTheme="minorEastAsia" w:hAnsiTheme="minorEastAsia" w:eastAsiaTheme="minorEastAsia"/>
          <w:sz w:val="24"/>
          <w:szCs w:val="24"/>
        </w:rPr>
      </w:pPr>
    </w:p>
    <w:p w14:paraId="033EC6F7">
      <w:pPr>
        <w:spacing w:line="240" w:lineRule="auto"/>
        <w:rPr>
          <w:rFonts w:asciiTheme="minorEastAsia" w:hAnsiTheme="minorEastAsia" w:eastAsiaTheme="minorEastAsia"/>
          <w:sz w:val="24"/>
          <w:szCs w:val="24"/>
        </w:rPr>
      </w:pPr>
    </w:p>
    <w:p w14:paraId="4F87FE95">
      <w:pPr>
        <w:spacing w:line="240" w:lineRule="auto"/>
        <w:rPr>
          <w:rFonts w:asciiTheme="minorEastAsia" w:hAnsiTheme="minorEastAsia" w:eastAsiaTheme="minorEastAsia"/>
          <w:sz w:val="24"/>
          <w:szCs w:val="24"/>
        </w:rPr>
      </w:pPr>
    </w:p>
    <w:p w14:paraId="66E5F3EA">
      <w:pPr>
        <w:spacing w:line="240" w:lineRule="auto"/>
        <w:rPr>
          <w:rFonts w:asciiTheme="minorEastAsia" w:hAnsiTheme="minorEastAsia" w:eastAsiaTheme="minorEastAsia"/>
          <w:sz w:val="24"/>
          <w:szCs w:val="24"/>
        </w:rPr>
      </w:pPr>
    </w:p>
    <w:p w14:paraId="62437142">
      <w:pPr>
        <w:spacing w:line="240" w:lineRule="auto"/>
        <w:rPr>
          <w:rFonts w:asciiTheme="minorEastAsia" w:hAnsiTheme="minorEastAsia" w:eastAsiaTheme="minorEastAsia"/>
          <w:sz w:val="24"/>
          <w:szCs w:val="24"/>
        </w:rPr>
      </w:pPr>
    </w:p>
    <w:p w14:paraId="7F5A5AFB">
      <w:pPr>
        <w:spacing w:line="276" w:lineRule="auto"/>
        <w:ind w:firstLine="2175" w:firstLineChars="725"/>
        <w:rPr>
          <w:rFonts w:hint="default" w:ascii="Times New Roman" w:hAnsi="Times New Roman" w:cs="Times New Roman" w:eastAsiaTheme="minorEastAsia"/>
          <w:color w:val="000000"/>
          <w:kern w:val="0"/>
          <w:sz w:val="30"/>
          <w:szCs w:val="30"/>
          <w:u w:val="single"/>
          <w:lang w:val="en-US" w:eastAsia="zh-CN"/>
        </w:rPr>
      </w:pPr>
      <w:r>
        <w:rPr>
          <w:rFonts w:hint="eastAsia" w:ascii="Times New Roman" w:hAnsi="Times New Roman" w:cs="Times New Roman"/>
          <w:sz w:val="30"/>
          <w:szCs w:val="30"/>
          <w:u w:val="single"/>
          <w:lang w:val="en-US" w:eastAsia="zh-CN"/>
        </w:rPr>
        <w:t xml:space="preserve">姓名:     </w:t>
      </w:r>
      <w:r>
        <w:rPr>
          <w:rFonts w:hint="eastAsia" w:cs="Times New Roman"/>
          <w:sz w:val="30"/>
          <w:szCs w:val="30"/>
          <w:u w:val="single"/>
          <w:lang w:val="en-US" w:eastAsia="zh-CN"/>
        </w:rPr>
        <w:t>林圣翔</w:t>
      </w:r>
      <w:r>
        <w:rPr>
          <w:rFonts w:hint="eastAsia" w:ascii="Times New Roman" w:hAnsi="Times New Roman" w:cs="Times New Roman"/>
          <w:sz w:val="30"/>
          <w:szCs w:val="30"/>
          <w:u w:val="single"/>
          <w:lang w:val="en-US" w:eastAsia="zh-CN"/>
        </w:rPr>
        <w:t xml:space="preserve">   </w:t>
      </w:r>
      <w:r>
        <w:rPr>
          <w:rFonts w:hint="eastAsia" w:ascii="Times New Roman" w:hAnsi="Times New Roman" w:cs="Times New Roman" w:eastAsiaTheme="minorEastAsia"/>
          <w:sz w:val="30"/>
          <w:szCs w:val="30"/>
          <w:u w:val="single"/>
          <w:lang w:val="en-US" w:eastAsia="zh-CN"/>
        </w:rPr>
        <w:t xml:space="preserve">       </w:t>
      </w:r>
      <w:r>
        <w:rPr>
          <w:rFonts w:hint="eastAsia" w:ascii="Times New Roman" w:hAnsi="Times New Roman" w:cs="Times New Roman"/>
          <w:sz w:val="30"/>
          <w:szCs w:val="30"/>
          <w:u w:val="single"/>
          <w:lang w:val="en-US" w:eastAsia="zh-CN"/>
        </w:rPr>
        <w:t xml:space="preserve"> </w:t>
      </w:r>
    </w:p>
    <w:p w14:paraId="5497329D">
      <w:pPr>
        <w:spacing w:line="276" w:lineRule="auto"/>
        <w:ind w:firstLine="2175" w:firstLineChars="725"/>
        <w:rPr>
          <w:rFonts w:hint="eastAsia" w:ascii="Times New Roman" w:hAnsi="Times New Roman" w:cs="Times New Roman" w:eastAsiaTheme="minorEastAsia"/>
          <w:color w:val="000000"/>
          <w:kern w:val="0"/>
          <w:sz w:val="30"/>
          <w:szCs w:val="30"/>
          <w:u w:val="single"/>
          <w:lang w:val="en-US" w:eastAsia="zh-CN"/>
        </w:rPr>
      </w:pPr>
      <w:r>
        <w:rPr>
          <w:rFonts w:hint="eastAsia" w:ascii="Times New Roman" w:hAnsi="Times New Roman" w:cs="Times New Roman"/>
          <w:sz w:val="30"/>
          <w:szCs w:val="30"/>
          <w:u w:val="single"/>
          <w:lang w:val="en-US" w:eastAsia="zh-CN"/>
        </w:rPr>
        <w:t xml:space="preserve">学号:  </w:t>
      </w:r>
      <w:r>
        <w:rPr>
          <w:rFonts w:ascii="Times New Roman" w:hAnsi="Times New Roman" w:cs="Times New Roman" w:eastAsiaTheme="minorEastAsia"/>
          <w:sz w:val="30"/>
          <w:szCs w:val="30"/>
          <w:u w:val="single"/>
        </w:rPr>
        <w:t xml:space="preserve"> </w:t>
      </w:r>
      <w:r>
        <w:rPr>
          <w:rFonts w:hint="eastAsia" w:ascii="Times New Roman" w:hAnsi="Times New Roman" w:cs="Times New Roman"/>
          <w:sz w:val="30"/>
          <w:szCs w:val="30"/>
          <w:u w:val="single"/>
          <w:lang w:val="en-US" w:eastAsia="zh-CN"/>
        </w:rPr>
        <w:t xml:space="preserve"> </w:t>
      </w:r>
      <w:r>
        <w:rPr>
          <w:rFonts w:hint="eastAsia" w:cs="Times New Roman"/>
          <w:sz w:val="30"/>
          <w:szCs w:val="30"/>
          <w:u w:val="single"/>
          <w:lang w:val="en-US" w:eastAsia="zh-CN"/>
        </w:rPr>
        <w:t>2223312202</w:t>
      </w:r>
      <w:r>
        <w:rPr>
          <w:rFonts w:hint="eastAsia" w:ascii="Times New Roman" w:hAnsi="Times New Roman" w:cs="Times New Roman"/>
          <w:sz w:val="30"/>
          <w:szCs w:val="30"/>
          <w:u w:val="single"/>
          <w:lang w:val="en-US" w:eastAsia="zh-CN"/>
        </w:rPr>
        <w:t xml:space="preserve">        </w:t>
      </w:r>
    </w:p>
    <w:p w14:paraId="4D10D358">
      <w:pPr>
        <w:spacing w:line="276" w:lineRule="auto"/>
        <w:ind w:firstLine="2175" w:firstLineChars="725"/>
        <w:rPr>
          <w:rFonts w:hint="default" w:ascii="Times New Roman" w:hAnsi="Times New Roman" w:cs="Times New Roman" w:eastAsiaTheme="minorEastAsia"/>
          <w:color w:val="000000"/>
          <w:kern w:val="0"/>
          <w:sz w:val="30"/>
          <w:szCs w:val="30"/>
          <w:u w:val="single"/>
          <w:lang w:val="en-US"/>
        </w:rPr>
      </w:pPr>
      <w:r>
        <w:rPr>
          <w:rFonts w:hint="eastAsia" w:ascii="Times New Roman" w:hAnsi="Times New Roman" w:cs="Times New Roman"/>
          <w:color w:val="000000"/>
          <w:kern w:val="0"/>
          <w:sz w:val="30"/>
          <w:szCs w:val="30"/>
          <w:u w:val="single"/>
          <w:lang w:val="en-US" w:eastAsia="zh-CN"/>
        </w:rPr>
        <w:t xml:space="preserve">专业班级:    </w:t>
      </w:r>
      <w:r>
        <w:rPr>
          <w:rFonts w:hint="eastAsia" w:cs="Times New Roman"/>
          <w:color w:val="000000"/>
          <w:kern w:val="0"/>
          <w:sz w:val="30"/>
          <w:szCs w:val="30"/>
          <w:u w:val="single"/>
          <w:lang w:val="en-US" w:eastAsia="zh-CN"/>
        </w:rPr>
        <w:t>计试2201</w:t>
      </w:r>
      <w:r>
        <w:rPr>
          <w:rFonts w:hint="eastAsia" w:ascii="Times New Roman" w:hAnsi="Times New Roman" w:cs="Times New Roman"/>
          <w:color w:val="000000"/>
          <w:kern w:val="0"/>
          <w:sz w:val="30"/>
          <w:szCs w:val="30"/>
          <w:u w:val="single"/>
          <w:lang w:val="en-US" w:eastAsia="zh-CN"/>
        </w:rPr>
        <w:t xml:space="preserve">     </w:t>
      </w:r>
    </w:p>
    <w:p w14:paraId="0C99E294">
      <w:pPr>
        <w:spacing w:line="276" w:lineRule="auto"/>
        <w:ind w:firstLine="2175" w:firstLineChars="725"/>
        <w:rPr>
          <w:rFonts w:hint="default" w:ascii="Times New Roman" w:hAnsi="Times New Roman" w:cs="Times New Roman" w:eastAsiaTheme="minorEastAsia"/>
          <w:color w:val="000000"/>
          <w:kern w:val="0"/>
          <w:sz w:val="30"/>
          <w:szCs w:val="30"/>
          <w:u w:val="single"/>
          <w:lang w:val="en-US" w:eastAsia="zh-CN"/>
        </w:rPr>
      </w:pPr>
      <w:r>
        <w:rPr>
          <w:rFonts w:hint="eastAsia" w:ascii="Times New Roman" w:hAnsi="Times New Roman" w:cs="Times New Roman"/>
          <w:color w:val="000000"/>
          <w:kern w:val="0"/>
          <w:sz w:val="30"/>
          <w:szCs w:val="30"/>
          <w:u w:val="single"/>
          <w:lang w:val="en-US" w:eastAsia="zh-CN"/>
        </w:rPr>
        <w:t>指导教师</w:t>
      </w:r>
      <w:r>
        <w:rPr>
          <w:rFonts w:ascii="Times New Roman" w:hAnsi="Times New Roman" w:cs="Times New Roman" w:eastAsiaTheme="minorEastAsia"/>
          <w:color w:val="000000"/>
          <w:kern w:val="0"/>
          <w:sz w:val="30"/>
          <w:szCs w:val="30"/>
          <w:u w:val="single"/>
        </w:rPr>
        <w:t xml:space="preserve">: </w:t>
      </w:r>
      <w:r>
        <w:rPr>
          <w:rFonts w:hint="eastAsia" w:ascii="Times New Roman" w:hAnsi="Times New Roman" w:cs="Times New Roman"/>
          <w:color w:val="000000"/>
          <w:kern w:val="0"/>
          <w:sz w:val="30"/>
          <w:szCs w:val="30"/>
          <w:u w:val="single"/>
          <w:lang w:val="en-US" w:eastAsia="zh-CN"/>
        </w:rPr>
        <w:t xml:space="preserve">   </w:t>
      </w:r>
      <w:r>
        <w:rPr>
          <w:rFonts w:hint="eastAsia" w:cs="Times New Roman"/>
          <w:color w:val="000000"/>
          <w:kern w:val="0"/>
          <w:sz w:val="30"/>
          <w:szCs w:val="30"/>
          <w:u w:val="single"/>
          <w:lang w:val="en-US" w:eastAsia="zh-CN"/>
        </w:rPr>
        <w:t>陈衡教授</w:t>
      </w:r>
      <w:r>
        <w:rPr>
          <w:rFonts w:hint="eastAsia" w:ascii="Times New Roman" w:hAnsi="Times New Roman" w:cs="Times New Roman"/>
          <w:color w:val="000000"/>
          <w:kern w:val="0"/>
          <w:sz w:val="30"/>
          <w:szCs w:val="30"/>
          <w:u w:val="single"/>
          <w:lang w:val="en-US" w:eastAsia="zh-CN"/>
        </w:rPr>
        <w:t xml:space="preserve">    </w:t>
      </w:r>
      <w:r>
        <w:rPr>
          <w:rFonts w:hint="eastAsia" w:ascii="Times New Roman" w:hAnsi="Times New Roman" w:cs="Times New Roman" w:eastAsiaTheme="minorEastAsia"/>
          <w:color w:val="000000"/>
          <w:kern w:val="0"/>
          <w:sz w:val="30"/>
          <w:szCs w:val="30"/>
          <w:u w:val="single"/>
          <w:lang w:val="en-US" w:eastAsia="zh-CN"/>
        </w:rPr>
        <w:t xml:space="preserve">  </w:t>
      </w:r>
    </w:p>
    <w:p w14:paraId="7B197DBD">
      <w:pPr>
        <w:spacing w:line="276" w:lineRule="auto"/>
        <w:ind w:firstLine="2175" w:firstLineChars="725"/>
        <w:jc w:val="left"/>
        <w:rPr>
          <w:rFonts w:ascii="Times New Roman" w:hAnsi="Times New Roman" w:cs="Times New Roman" w:eastAsiaTheme="minorEastAsia"/>
          <w:color w:val="000000"/>
          <w:kern w:val="0"/>
          <w:sz w:val="30"/>
          <w:szCs w:val="30"/>
          <w:u w:val="single"/>
        </w:rPr>
      </w:pPr>
      <w:r>
        <w:rPr>
          <w:rFonts w:hint="eastAsia" w:ascii="Times New Roman" w:hAnsi="Times New Roman" w:cs="Times New Roman"/>
          <w:sz w:val="30"/>
          <w:szCs w:val="30"/>
          <w:u w:val="single"/>
          <w:lang w:val="en-US" w:eastAsia="zh-CN"/>
        </w:rPr>
        <w:t>报告日期</w:t>
      </w:r>
      <w:r>
        <w:rPr>
          <w:rFonts w:ascii="Times New Roman" w:hAnsi="Times New Roman" w:cs="Times New Roman" w:eastAsiaTheme="minorEastAsia"/>
          <w:sz w:val="30"/>
          <w:szCs w:val="30"/>
          <w:u w:val="single"/>
        </w:rPr>
        <w:t>:</w:t>
      </w:r>
      <w:r>
        <w:rPr>
          <w:rFonts w:hint="eastAsia" w:ascii="Times New Roman" w:hAnsi="Times New Roman" w:cs="Times New Roman"/>
          <w:sz w:val="30"/>
          <w:szCs w:val="30"/>
          <w:u w:val="single"/>
          <w:lang w:val="en-US" w:eastAsia="zh-CN"/>
        </w:rPr>
        <w:t xml:space="preserve"> </w:t>
      </w:r>
      <w:r>
        <w:rPr>
          <w:rFonts w:ascii="Times New Roman" w:hAnsi="Times New Roman" w:cs="Times New Roman" w:eastAsiaTheme="minorEastAsia"/>
          <w:sz w:val="30"/>
          <w:szCs w:val="30"/>
          <w:u w:val="single"/>
        </w:rPr>
        <w:t xml:space="preserve"> </w:t>
      </w:r>
      <w:r>
        <w:rPr>
          <w:rFonts w:hint="eastAsia" w:ascii="Times New Roman" w:hAnsi="Times New Roman" w:cs="Times New Roman"/>
          <w:sz w:val="30"/>
          <w:szCs w:val="30"/>
          <w:u w:val="single"/>
          <w:lang w:val="en-US" w:eastAsia="zh-CN"/>
        </w:rPr>
        <w:t xml:space="preserve"> </w:t>
      </w:r>
      <w:r>
        <w:rPr>
          <w:rFonts w:hint="eastAsia" w:cs="Times New Roman"/>
          <w:sz w:val="30"/>
          <w:szCs w:val="30"/>
          <w:u w:val="single"/>
          <w:lang w:val="en-US" w:eastAsia="zh-CN"/>
        </w:rPr>
        <w:t>2025.6.2</w:t>
      </w:r>
      <w:r>
        <w:rPr>
          <w:rFonts w:hint="eastAsia" w:ascii="Times New Roman" w:hAnsi="Times New Roman" w:cs="Times New Roman"/>
          <w:sz w:val="30"/>
          <w:szCs w:val="30"/>
          <w:u w:val="single"/>
          <w:lang w:val="en-US" w:eastAsia="zh-CN"/>
        </w:rPr>
        <w:t xml:space="preserve">  </w:t>
      </w:r>
      <w:r>
        <w:rPr>
          <w:rFonts w:hint="eastAsia" w:cs="Times New Roman"/>
          <w:sz w:val="30"/>
          <w:szCs w:val="30"/>
          <w:u w:val="single"/>
          <w:lang w:val="en-US" w:eastAsia="zh-CN"/>
        </w:rPr>
        <w:t xml:space="preserve"> </w:t>
      </w:r>
      <w:r>
        <w:rPr>
          <w:rFonts w:hint="eastAsia" w:ascii="Times New Roman" w:hAnsi="Times New Roman" w:cs="Times New Roman"/>
          <w:sz w:val="30"/>
          <w:szCs w:val="30"/>
          <w:u w:val="single"/>
          <w:lang w:val="en-US" w:eastAsia="zh-CN"/>
        </w:rPr>
        <w:t xml:space="preserve"> </w:t>
      </w:r>
      <w:r>
        <w:rPr>
          <w:rFonts w:ascii="Times New Roman" w:hAnsi="Times New Roman" w:cs="Times New Roman" w:eastAsiaTheme="minorEastAsia"/>
          <w:sz w:val="30"/>
          <w:szCs w:val="30"/>
          <w:u w:val="single"/>
        </w:rPr>
        <w:t xml:space="preserve">  </w:t>
      </w:r>
      <w:r>
        <w:rPr>
          <w:rFonts w:hint="eastAsia" w:ascii="Times New Roman" w:hAnsi="Times New Roman" w:cs="Times New Roman"/>
          <w:sz w:val="30"/>
          <w:szCs w:val="30"/>
          <w:u w:val="single"/>
          <w:lang w:val="en-US" w:eastAsia="zh-CN"/>
        </w:rPr>
        <w:t xml:space="preserve">  </w:t>
      </w:r>
    </w:p>
    <w:p w14:paraId="00B2B2F7">
      <w:pPr>
        <w:widowControl/>
        <w:spacing w:line="240" w:lineRule="auto"/>
        <w:jc w:val="center"/>
        <w:rPr>
          <w:rFonts w:cs="Times New Roman" w:asciiTheme="minorEastAsia" w:hAnsiTheme="minorEastAsia" w:eastAsiaTheme="minorEastAsia"/>
          <w:b/>
          <w:sz w:val="24"/>
          <w:szCs w:val="24"/>
        </w:rPr>
      </w:pPr>
    </w:p>
    <w:p w14:paraId="3EE5B9A0">
      <w:pPr>
        <w:jc w:val="center"/>
        <w:rPr>
          <w:rFonts w:cs="Arial Unicode MS" w:asciiTheme="minorEastAsia" w:hAnsiTheme="minorEastAsia" w:eastAsiaTheme="minorEastAsia"/>
          <w:b/>
          <w:sz w:val="24"/>
          <w:szCs w:val="24"/>
        </w:rPr>
      </w:pPr>
    </w:p>
    <w:p w14:paraId="1FDB6C6E">
      <w:pPr>
        <w:jc w:val="center"/>
        <w:rPr>
          <w:rFonts w:cs="Arial Unicode MS" w:asciiTheme="minorEastAsia" w:hAnsiTheme="minorEastAsia" w:eastAsiaTheme="minorEastAsia"/>
          <w:b/>
          <w:sz w:val="24"/>
          <w:szCs w:val="24"/>
        </w:rPr>
      </w:pPr>
    </w:p>
    <w:p w14:paraId="128EF89F">
      <w:pPr>
        <w:jc w:val="center"/>
        <w:rPr>
          <w:rFonts w:hint="eastAsia"/>
          <w:lang w:val="en-US" w:eastAsia="zh-CN"/>
        </w:rPr>
      </w:pPr>
      <w:r>
        <w:rPr>
          <w:rFonts w:cs="Arial Unicode MS" w:asciiTheme="minorEastAsia" w:hAnsiTheme="minorEastAsia" w:eastAsiaTheme="minorEastAsia"/>
          <w:b/>
          <w:sz w:val="24"/>
          <w:szCs w:val="24"/>
        </w:rPr>
        <w:drawing>
          <wp:inline distT="0" distB="0" distL="0" distR="0">
            <wp:extent cx="965200" cy="963295"/>
            <wp:effectExtent l="0" t="0" r="6350" b="8255"/>
            <wp:docPr id="1" name="图片 1" descr="D:\吉乐文档\class\学术英语I\teaching material\xjtu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吉乐文档\class\学术英语I\teaching material\xjtu logo.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006590" cy="1004263"/>
                    </a:xfrm>
                    <a:prstGeom prst="rect">
                      <a:avLst/>
                    </a:prstGeom>
                    <a:noFill/>
                    <a:ln>
                      <a:noFill/>
                    </a:ln>
                  </pic:spPr>
                </pic:pic>
              </a:graphicData>
            </a:graphic>
          </wp:inline>
        </w:drawing>
      </w:r>
      <w:r>
        <w:rPr>
          <w:rFonts w:hint="eastAsia" w:cs="Times New Roman" w:asciiTheme="minorEastAsia" w:hAnsiTheme="minorEastAsia" w:eastAsiaTheme="minorEastAsia"/>
          <w:b/>
          <w:sz w:val="24"/>
          <w:szCs w:val="24"/>
        </w:rPr>
        <w:t xml:space="preserve"> </w:t>
      </w:r>
      <w:r>
        <w:rPr>
          <w:rFonts w:hint="eastAsia"/>
          <w:lang w:val="en-US" w:eastAsia="zh-CN"/>
        </w:rPr>
        <w:br w:type="page"/>
      </w:r>
    </w:p>
    <w:p w14:paraId="7501922D">
      <w:pPr>
        <w:pStyle w:val="2"/>
        <w:bidi w:val="0"/>
        <w:rPr>
          <w:rFonts w:hint="eastAsia"/>
        </w:rPr>
      </w:pPr>
      <w:r>
        <w:rPr>
          <w:rFonts w:hint="eastAsia"/>
        </w:rPr>
        <w:t>一、实验目的</w:t>
      </w:r>
    </w:p>
    <w:p w14:paraId="548A30A5">
      <w:pPr>
        <w:rPr>
          <w:rFonts w:hint="eastAsia" w:eastAsia="宋体"/>
          <w:sz w:val="24"/>
          <w:szCs w:val="24"/>
          <w:lang w:val="en-US" w:eastAsia="zh-CN"/>
        </w:rPr>
      </w:pPr>
      <w:r>
        <w:rPr>
          <w:rFonts w:hint="eastAsia"/>
          <w:sz w:val="24"/>
          <w:szCs w:val="24"/>
          <w:lang w:eastAsia="zh-CN"/>
        </w:rPr>
        <w:t>加深对 cache 大小、相联度、替换算法等对 cache 性能的影响;</w:t>
      </w:r>
    </w:p>
    <w:p w14:paraId="2A737ECA">
      <w:pPr>
        <w:pStyle w:val="2"/>
        <w:bidi w:val="0"/>
        <w:rPr>
          <w:rFonts w:hint="eastAsia"/>
        </w:rPr>
      </w:pPr>
      <w:r>
        <w:rPr>
          <w:rFonts w:hint="eastAsia"/>
        </w:rPr>
        <w:t>二、实验内容</w:t>
      </w:r>
    </w:p>
    <w:p w14:paraId="3E96A933">
      <w:pPr>
        <w:rPr>
          <w:rFonts w:hint="default"/>
          <w:sz w:val="24"/>
          <w:szCs w:val="24"/>
          <w:lang w:val="en-US" w:eastAsia="zh-CN"/>
        </w:rPr>
      </w:pPr>
      <w:r>
        <w:rPr>
          <w:rFonts w:hint="default"/>
          <w:sz w:val="24"/>
          <w:szCs w:val="24"/>
          <w:lang w:val="en-US" w:eastAsia="zh-CN"/>
        </w:rPr>
        <w:t>1、能够模拟 Cache 的执行过程，以课堂讲授为参考</w:t>
      </w:r>
      <w:r>
        <w:rPr>
          <w:rFonts w:hint="eastAsia"/>
          <w:sz w:val="24"/>
          <w:szCs w:val="24"/>
          <w:lang w:val="en-US" w:eastAsia="zh-CN"/>
        </w:rPr>
        <w:t>。</w:t>
      </w:r>
    </w:p>
    <w:p w14:paraId="3E892545">
      <w:pPr>
        <w:rPr>
          <w:rFonts w:hint="default"/>
          <w:sz w:val="24"/>
          <w:szCs w:val="24"/>
          <w:lang w:val="en-US" w:eastAsia="zh-CN"/>
        </w:rPr>
      </w:pPr>
      <w:r>
        <w:rPr>
          <w:rFonts w:hint="default"/>
          <w:sz w:val="24"/>
          <w:szCs w:val="24"/>
          <w:lang w:val="en-US" w:eastAsia="zh-CN"/>
        </w:rPr>
        <w:t>2、支持图形交互或者命令交互</w:t>
      </w:r>
      <w:r>
        <w:rPr>
          <w:rFonts w:hint="eastAsia"/>
          <w:sz w:val="24"/>
          <w:szCs w:val="24"/>
          <w:lang w:val="en-US" w:eastAsia="zh-CN"/>
        </w:rPr>
        <w:t>。</w:t>
      </w:r>
    </w:p>
    <w:p w14:paraId="56BBB011">
      <w:pPr>
        <w:rPr>
          <w:rFonts w:hint="default"/>
          <w:sz w:val="24"/>
          <w:szCs w:val="24"/>
          <w:lang w:val="en-US" w:eastAsia="zh-CN"/>
        </w:rPr>
      </w:pPr>
      <w:r>
        <w:rPr>
          <w:rFonts w:hint="default"/>
          <w:sz w:val="24"/>
          <w:szCs w:val="24"/>
          <w:lang w:val="en-US" w:eastAsia="zh-CN"/>
        </w:rPr>
        <w:t>3、模拟器至少支持以下</w:t>
      </w:r>
      <w:r>
        <w:rPr>
          <w:rFonts w:hint="eastAsia"/>
          <w:sz w:val="24"/>
          <w:szCs w:val="24"/>
          <w:lang w:val="en-US" w:eastAsia="zh-CN"/>
        </w:rPr>
        <w:t>4</w:t>
      </w:r>
      <w:r>
        <w:rPr>
          <w:rFonts w:hint="default"/>
          <w:sz w:val="24"/>
          <w:szCs w:val="24"/>
          <w:lang w:val="en-US" w:eastAsia="zh-CN"/>
        </w:rPr>
        <w:t>个参数</w:t>
      </w:r>
      <w:r>
        <w:rPr>
          <w:rFonts w:hint="eastAsia"/>
          <w:sz w:val="24"/>
          <w:szCs w:val="24"/>
          <w:lang w:val="en-US" w:eastAsia="zh-CN"/>
        </w:rPr>
        <w:t>：</w:t>
      </w:r>
      <w:r>
        <w:rPr>
          <w:rFonts w:hint="default"/>
          <w:sz w:val="24"/>
          <w:szCs w:val="24"/>
          <w:lang w:val="en-US" w:eastAsia="zh-CN"/>
        </w:rPr>
        <w:t>trace_input_file</w:t>
      </w:r>
      <w:r>
        <w:rPr>
          <w:rFonts w:hint="eastAsia"/>
          <w:sz w:val="24"/>
          <w:szCs w:val="24"/>
          <w:lang w:val="en-US" w:eastAsia="zh-CN"/>
        </w:rPr>
        <w:t>，</w:t>
      </w:r>
      <w:r>
        <w:rPr>
          <w:rFonts w:hint="default"/>
          <w:sz w:val="24"/>
          <w:szCs w:val="24"/>
          <w:lang w:val="en-US" w:eastAsia="zh-CN"/>
        </w:rPr>
        <w:t>cache_size，cache_associativity, cache_block_size</w:t>
      </w:r>
      <w:r>
        <w:rPr>
          <w:rFonts w:hint="eastAsia"/>
          <w:sz w:val="24"/>
          <w:szCs w:val="24"/>
          <w:lang w:val="en-US" w:eastAsia="zh-CN"/>
        </w:rPr>
        <w:t>。</w:t>
      </w:r>
    </w:p>
    <w:p w14:paraId="64BF3F82">
      <w:pPr>
        <w:rPr>
          <w:rFonts w:hint="default"/>
          <w:sz w:val="24"/>
          <w:szCs w:val="24"/>
          <w:lang w:val="en-US" w:eastAsia="zh-CN"/>
        </w:rPr>
      </w:pPr>
      <w:r>
        <w:rPr>
          <w:rFonts w:hint="default"/>
          <w:sz w:val="24"/>
          <w:szCs w:val="24"/>
          <w:lang w:val="en-US" w:eastAsia="zh-CN"/>
        </w:rPr>
        <w:t>4、Cache和block的单位都是字节，cache大小至少支持8KB</w:t>
      </w:r>
      <w:r>
        <w:rPr>
          <w:rFonts w:hint="eastAsia"/>
          <w:sz w:val="24"/>
          <w:szCs w:val="24"/>
          <w:lang w:val="en-US" w:eastAsia="zh-CN"/>
        </w:rPr>
        <w:t>，</w:t>
      </w:r>
      <w:r>
        <w:rPr>
          <w:rFonts w:hint="default"/>
          <w:sz w:val="24"/>
          <w:szCs w:val="24"/>
          <w:lang w:val="en-US" w:eastAsia="zh-CN"/>
        </w:rPr>
        <w:t>16KB，32KB，64KB，块大小至少支持16B，32B，64B，128B，相联度至少支持1，2，4，8</w:t>
      </w:r>
      <w:r>
        <w:rPr>
          <w:rFonts w:hint="eastAsia"/>
          <w:sz w:val="24"/>
          <w:szCs w:val="24"/>
          <w:lang w:val="en-US" w:eastAsia="zh-CN"/>
        </w:rPr>
        <w:t>。</w:t>
      </w:r>
    </w:p>
    <w:p w14:paraId="4C042D37">
      <w:pPr>
        <w:rPr>
          <w:rFonts w:hint="eastAsia"/>
          <w:sz w:val="24"/>
          <w:szCs w:val="24"/>
          <w:lang w:val="en-US" w:eastAsia="zh-CN"/>
        </w:rPr>
      </w:pPr>
      <w:r>
        <w:rPr>
          <w:rFonts w:hint="default"/>
          <w:sz w:val="24"/>
          <w:szCs w:val="24"/>
          <w:lang w:val="en-US" w:eastAsia="zh-CN"/>
        </w:rPr>
        <w:t>5、使用本次实验提供的trace文件作为输入文件</w:t>
      </w:r>
      <w:r>
        <w:rPr>
          <w:rFonts w:hint="eastAsia"/>
          <w:sz w:val="24"/>
          <w:szCs w:val="24"/>
          <w:lang w:val="en-US" w:eastAsia="zh-CN"/>
        </w:rPr>
        <w:t>：每个 trace 有若干行记录组成，每一行的格式是 access_type address size/data，其中access_type的值分别是0：load data；1：store data；2：fetch instruction。address为 32 位地址，用 16 进制表示。</w:t>
      </w:r>
    </w:p>
    <w:p w14:paraId="1B172DBE">
      <w:pPr>
        <w:rPr>
          <w:rFonts w:hint="eastAsia"/>
          <w:sz w:val="24"/>
          <w:szCs w:val="24"/>
          <w:lang w:val="en-US" w:eastAsia="zh-CN"/>
        </w:rPr>
      </w:pPr>
      <w:r>
        <w:rPr>
          <w:rFonts w:hint="eastAsia"/>
          <w:sz w:val="24"/>
          <w:szCs w:val="24"/>
          <w:lang w:val="en-US" w:eastAsia="zh-CN"/>
        </w:rPr>
        <w:t>6、为简化模拟器实现，仅考虑load data和store data，data仅考虑4B的整数。</w:t>
      </w:r>
    </w:p>
    <w:p w14:paraId="7874AFDD">
      <w:pPr>
        <w:rPr>
          <w:rFonts w:hint="default"/>
          <w:sz w:val="24"/>
          <w:szCs w:val="24"/>
          <w:lang w:val="en-US" w:eastAsia="zh-CN"/>
        </w:rPr>
      </w:pPr>
      <w:r>
        <w:rPr>
          <w:rFonts w:hint="eastAsia"/>
          <w:sz w:val="24"/>
          <w:szCs w:val="24"/>
          <w:lang w:val="en-US" w:eastAsia="zh-CN"/>
        </w:rPr>
        <w:t>7、对至少4种trace，4个cache大小，4个相联度，4个块大小进行充分的测试，并分别给出以下实验结论，可以采用图表的方式进行展示：A. 使用的测试参数组合情况；B. Cache 的统计情况：读、写的 cache 块数量，替换的块数量，读写失效率等。</w:t>
      </w:r>
    </w:p>
    <w:p w14:paraId="4170B743">
      <w:pPr>
        <w:pStyle w:val="2"/>
        <w:bidi w:val="0"/>
        <w:rPr>
          <w:rFonts w:hint="eastAsia"/>
          <w:lang w:val="en-US" w:eastAsia="zh-CN"/>
        </w:rPr>
      </w:pPr>
      <w:r>
        <w:rPr>
          <w:rFonts w:hint="eastAsia"/>
          <w:lang w:val="en-US" w:eastAsia="zh-CN"/>
        </w:rPr>
        <w:t>三</w:t>
      </w:r>
      <w:r>
        <w:rPr>
          <w:rFonts w:hint="eastAsia"/>
        </w:rPr>
        <w:t>、</w:t>
      </w:r>
      <w:r>
        <w:rPr>
          <w:rFonts w:hint="eastAsia"/>
          <w:lang w:val="en-US" w:eastAsia="zh-CN"/>
        </w:rPr>
        <w:t>模拟器设计与实现</w:t>
      </w:r>
    </w:p>
    <w:p w14:paraId="102952F4">
      <w:pPr>
        <w:rPr>
          <w:rFonts w:hint="default"/>
          <w:lang w:val="en-US" w:eastAsia="zh-CN"/>
        </w:rPr>
      </w:pPr>
      <w:r>
        <w:rPr>
          <w:rFonts w:hint="default"/>
          <w:lang w:val="en-US" w:eastAsia="zh-CN"/>
        </w:rPr>
        <w:t>1、实验环境</w:t>
      </w:r>
    </w:p>
    <w:p w14:paraId="60E8FDBE">
      <w:pPr>
        <w:rPr>
          <w:rFonts w:hint="eastAsia"/>
          <w:lang w:val="en-US" w:eastAsia="zh-CN"/>
        </w:rPr>
      </w:pPr>
      <w:r>
        <w:rPr>
          <w:rFonts w:hint="eastAsia"/>
          <w:lang w:val="en-US" w:eastAsia="zh-CN"/>
        </w:rPr>
        <w:t>集成开发环境：Dev-C++ 5.11</w:t>
      </w:r>
    </w:p>
    <w:p w14:paraId="6EC8457F">
      <w:pPr>
        <w:rPr>
          <w:rFonts w:hint="eastAsia"/>
          <w:lang w:val="en-US" w:eastAsia="zh-CN"/>
        </w:rPr>
      </w:pPr>
      <w:r>
        <w:rPr>
          <w:rFonts w:hint="eastAsia"/>
          <w:lang w:val="en-US" w:eastAsia="zh-CN"/>
        </w:rPr>
        <w:t>编译器套件：TDM-GCC 4.8.1</w:t>
      </w:r>
    </w:p>
    <w:p w14:paraId="6B3CFA45">
      <w:pPr>
        <w:rPr>
          <w:rFonts w:hint="eastAsia"/>
          <w:lang w:val="en-US" w:eastAsia="zh-CN"/>
        </w:rPr>
      </w:pPr>
      <w:r>
        <w:rPr>
          <w:rFonts w:hint="eastAsia"/>
          <w:lang w:val="en-US" w:eastAsia="zh-CN"/>
        </w:rPr>
        <w:t>构建类型：Release（发布版）</w:t>
      </w:r>
    </w:p>
    <w:p w14:paraId="1F02F0DF">
      <w:pPr>
        <w:rPr>
          <w:rFonts w:hint="eastAsia"/>
          <w:lang w:val="en-US" w:eastAsia="zh-CN"/>
        </w:rPr>
      </w:pPr>
      <w:r>
        <w:rPr>
          <w:rFonts w:hint="eastAsia"/>
          <w:lang w:val="en-US" w:eastAsia="zh-CN"/>
        </w:rPr>
        <w:t>系统架构：x86-64（64位）</w:t>
      </w:r>
    </w:p>
    <w:p w14:paraId="311E7418">
      <w:r>
        <w:drawing>
          <wp:inline distT="0" distB="0" distL="114300" distR="114300">
            <wp:extent cx="5258435" cy="2762250"/>
            <wp:effectExtent l="0" t="0" r="12065" b="635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5"/>
                    <a:stretch>
                      <a:fillRect/>
                    </a:stretch>
                  </pic:blipFill>
                  <pic:spPr>
                    <a:xfrm>
                      <a:off x="0" y="0"/>
                      <a:ext cx="5258435" cy="2762250"/>
                    </a:xfrm>
                    <a:prstGeom prst="rect">
                      <a:avLst/>
                    </a:prstGeom>
                    <a:noFill/>
                    <a:ln>
                      <a:noFill/>
                    </a:ln>
                  </pic:spPr>
                </pic:pic>
              </a:graphicData>
            </a:graphic>
          </wp:inline>
        </w:drawing>
      </w:r>
    </w:p>
    <w:p w14:paraId="40F0C3AA">
      <w:pPr>
        <w:rPr>
          <w:rFonts w:hint="eastAsia"/>
          <w:lang w:val="en-US" w:eastAsia="zh-CN"/>
        </w:rPr>
      </w:pPr>
      <w:r>
        <w:rPr>
          <w:rFonts w:hint="eastAsia"/>
          <w:lang w:val="en-US" w:eastAsia="zh-CN"/>
        </w:rPr>
        <w:t>Kaggle在线平台（https://www.kaggle.com/）</w:t>
      </w:r>
    </w:p>
    <w:p w14:paraId="7271DF41">
      <w:pPr>
        <w:rPr>
          <w:rFonts w:hint="default"/>
          <w:lang w:val="en-US" w:eastAsia="zh-CN"/>
        </w:rPr>
      </w:pPr>
      <w:r>
        <w:drawing>
          <wp:inline distT="0" distB="0" distL="114300" distR="114300">
            <wp:extent cx="5267325" cy="2259330"/>
            <wp:effectExtent l="0" t="0" r="3175" b="1270"/>
            <wp:docPr id="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2"/>
                    <pic:cNvPicPr>
                      <a:picLocks noChangeAspect="1"/>
                    </pic:cNvPicPr>
                  </pic:nvPicPr>
                  <pic:blipFill>
                    <a:blip r:embed="rId6"/>
                    <a:stretch>
                      <a:fillRect/>
                    </a:stretch>
                  </pic:blipFill>
                  <pic:spPr>
                    <a:xfrm>
                      <a:off x="0" y="0"/>
                      <a:ext cx="5267325" cy="2259330"/>
                    </a:xfrm>
                    <a:prstGeom prst="rect">
                      <a:avLst/>
                    </a:prstGeom>
                    <a:noFill/>
                    <a:ln>
                      <a:noFill/>
                    </a:ln>
                  </pic:spPr>
                </pic:pic>
              </a:graphicData>
            </a:graphic>
          </wp:inline>
        </w:drawing>
      </w:r>
    </w:p>
    <w:p w14:paraId="30C86C14">
      <w:pPr>
        <w:numPr>
          <w:ilvl w:val="0"/>
          <w:numId w:val="1"/>
        </w:numPr>
        <w:rPr>
          <w:rFonts w:hint="eastAsia"/>
          <w:lang w:val="en-US" w:eastAsia="zh-CN"/>
        </w:rPr>
      </w:pPr>
      <w:r>
        <w:rPr>
          <w:rFonts w:hint="eastAsia"/>
          <w:lang w:val="en-US" w:eastAsia="zh-CN"/>
        </w:rPr>
        <w:t>模拟器设计</w:t>
      </w:r>
    </w:p>
    <w:p w14:paraId="3BC0B1E3">
      <w:pPr>
        <w:numPr>
          <w:ilvl w:val="0"/>
          <w:numId w:val="0"/>
        </w:numPr>
        <w:rPr>
          <w:rFonts w:hint="eastAsia"/>
          <w:lang w:val="en-US" w:eastAsia="zh-CN"/>
        </w:rPr>
      </w:pPr>
      <w:r>
        <w:rPr>
          <w:rFonts w:hint="eastAsia"/>
          <w:lang w:val="en-US" w:eastAsia="zh-CN"/>
        </w:rPr>
        <w:t>2.1、数据结构</w:t>
      </w:r>
    </w:p>
    <w:p w14:paraId="4ACD8008">
      <w:pPr>
        <w:numPr>
          <w:ilvl w:val="0"/>
          <w:numId w:val="0"/>
        </w:numPr>
        <w:rPr>
          <w:rFonts w:hint="default"/>
          <w:lang w:val="en-US" w:eastAsia="zh-CN"/>
        </w:rPr>
      </w:pPr>
      <w:r>
        <w:rPr>
          <w:rFonts w:hint="eastAsia"/>
          <w:lang w:val="en-US" w:eastAsia="zh-CN"/>
        </w:rPr>
        <w:t>结构体内各具体字段及功能详见下表。</w:t>
      </w:r>
    </w:p>
    <w:tbl>
      <w:tblPr>
        <w:tblStyle w:val="3"/>
        <w:tblW w:w="8237" w:type="dxa"/>
        <w:jc w:val="center"/>
        <w:tblLayout w:type="fixed"/>
        <w:tblCellMar>
          <w:top w:w="0" w:type="dxa"/>
          <w:left w:w="70" w:type="dxa"/>
          <w:bottom w:w="0" w:type="dxa"/>
          <w:right w:w="70" w:type="dxa"/>
        </w:tblCellMar>
      </w:tblPr>
      <w:tblGrid>
        <w:gridCol w:w="1574"/>
        <w:gridCol w:w="1414"/>
        <w:gridCol w:w="5249"/>
      </w:tblGrid>
      <w:tr w14:paraId="3B0CB17B">
        <w:tblPrEx>
          <w:tblCellMar>
            <w:top w:w="0" w:type="dxa"/>
            <w:left w:w="70" w:type="dxa"/>
            <w:bottom w:w="0" w:type="dxa"/>
            <w:right w:w="70" w:type="dxa"/>
          </w:tblCellMar>
        </w:tblPrEx>
        <w:trPr>
          <w:trHeight w:val="90" w:hRule="atLeast"/>
          <w:jc w:val="center"/>
        </w:trPr>
        <w:tc>
          <w:tcPr>
            <w:tcW w:w="1574" w:type="dxa"/>
            <w:tcBorders>
              <w:top w:val="single" w:color="000000" w:sz="12" w:space="0"/>
              <w:bottom w:val="single" w:color="000000" w:sz="6" w:space="0"/>
            </w:tcBorders>
          </w:tcPr>
          <w:p w14:paraId="53703CC7">
            <w:pPr>
              <w:ind w:firstLine="0"/>
              <w:jc w:val="center"/>
              <w:rPr>
                <w:rFonts w:hint="default"/>
                <w:sz w:val="18"/>
                <w:szCs w:val="18"/>
                <w:lang w:val="en-US" w:eastAsia="zh-CN"/>
              </w:rPr>
            </w:pPr>
            <w:r>
              <w:rPr>
                <w:rFonts w:hint="default"/>
                <w:sz w:val="18"/>
                <w:szCs w:val="18"/>
                <w:lang w:val="en-US" w:eastAsia="zh-CN"/>
              </w:rPr>
              <w:t>数据结构</w:t>
            </w:r>
          </w:p>
        </w:tc>
        <w:tc>
          <w:tcPr>
            <w:tcW w:w="1414" w:type="dxa"/>
            <w:tcBorders>
              <w:top w:val="single" w:color="000000" w:sz="12" w:space="0"/>
              <w:bottom w:val="single" w:color="000000" w:sz="6" w:space="0"/>
            </w:tcBorders>
          </w:tcPr>
          <w:p w14:paraId="181346BF">
            <w:pPr>
              <w:ind w:firstLine="0"/>
              <w:jc w:val="center"/>
              <w:rPr>
                <w:rFonts w:hint="eastAsia"/>
                <w:sz w:val="18"/>
                <w:szCs w:val="18"/>
                <w:lang w:val="en-US" w:eastAsia="zh-CN"/>
              </w:rPr>
            </w:pPr>
            <w:r>
              <w:rPr>
                <w:rFonts w:hint="eastAsia"/>
                <w:sz w:val="18"/>
                <w:szCs w:val="18"/>
                <w:lang w:val="en-US" w:eastAsia="zh-CN"/>
              </w:rPr>
              <w:t>字段</w:t>
            </w:r>
          </w:p>
        </w:tc>
        <w:tc>
          <w:tcPr>
            <w:tcW w:w="5249" w:type="dxa"/>
            <w:tcBorders>
              <w:top w:val="single" w:color="000000" w:sz="12" w:space="0"/>
              <w:bottom w:val="single" w:color="000000" w:sz="6" w:space="0"/>
            </w:tcBorders>
            <w:vAlign w:val="top"/>
          </w:tcPr>
          <w:p w14:paraId="0C18BBB3">
            <w:pPr>
              <w:ind w:firstLine="0"/>
              <w:jc w:val="center"/>
              <w:rPr>
                <w:rFonts w:hint="default"/>
                <w:sz w:val="18"/>
                <w:szCs w:val="18"/>
                <w:lang w:val="en-US" w:eastAsia="zh-CN"/>
              </w:rPr>
            </w:pPr>
            <w:r>
              <w:rPr>
                <w:rFonts w:hint="eastAsia"/>
                <w:sz w:val="18"/>
                <w:szCs w:val="18"/>
                <w:lang w:val="en-US" w:eastAsia="zh-CN"/>
              </w:rPr>
              <w:t>描述</w:t>
            </w:r>
          </w:p>
        </w:tc>
      </w:tr>
      <w:tr w14:paraId="53D1B485">
        <w:tblPrEx>
          <w:tblCellMar>
            <w:top w:w="0" w:type="dxa"/>
            <w:left w:w="70" w:type="dxa"/>
            <w:bottom w:w="0" w:type="dxa"/>
            <w:right w:w="70" w:type="dxa"/>
          </w:tblCellMar>
        </w:tblPrEx>
        <w:trPr>
          <w:trHeight w:val="284" w:hRule="atLeast"/>
          <w:jc w:val="center"/>
        </w:trPr>
        <w:tc>
          <w:tcPr>
            <w:tcW w:w="1574" w:type="dxa"/>
            <w:vMerge w:val="restart"/>
            <w:vAlign w:val="center"/>
          </w:tcPr>
          <w:p w14:paraId="0119ED5C">
            <w:pPr>
              <w:ind w:firstLine="0"/>
              <w:jc w:val="center"/>
              <w:rPr>
                <w:rFonts w:hint="default"/>
                <w:sz w:val="18"/>
                <w:szCs w:val="18"/>
                <w:lang w:val="en-US" w:eastAsia="zh-CN"/>
              </w:rPr>
            </w:pPr>
            <w:r>
              <w:rPr>
                <w:rFonts w:hint="default"/>
                <w:sz w:val="18"/>
                <w:szCs w:val="18"/>
                <w:lang w:val="en-US" w:eastAsia="zh-CN"/>
              </w:rPr>
              <w:t>CacheBlock</w:t>
            </w:r>
          </w:p>
        </w:tc>
        <w:tc>
          <w:tcPr>
            <w:tcW w:w="1414" w:type="dxa"/>
            <w:vAlign w:val="center"/>
          </w:tcPr>
          <w:p w14:paraId="3F453141">
            <w:pPr>
              <w:ind w:firstLine="0"/>
              <w:jc w:val="center"/>
              <w:rPr>
                <w:rFonts w:hint="default"/>
                <w:sz w:val="18"/>
                <w:szCs w:val="18"/>
                <w:lang w:val="en-US" w:eastAsia="zh-CN"/>
              </w:rPr>
            </w:pPr>
            <w:r>
              <w:rPr>
                <w:rFonts w:hint="default"/>
                <w:sz w:val="18"/>
                <w:szCs w:val="18"/>
                <w:lang w:val="en-US" w:eastAsia="zh-CN"/>
              </w:rPr>
              <w:t>valid</w:t>
            </w:r>
          </w:p>
        </w:tc>
        <w:tc>
          <w:tcPr>
            <w:tcW w:w="5249" w:type="dxa"/>
            <w:vAlign w:val="center"/>
          </w:tcPr>
          <w:p w14:paraId="1F3D805E">
            <w:pPr>
              <w:ind w:firstLine="0"/>
              <w:jc w:val="center"/>
              <w:rPr>
                <w:rFonts w:hint="eastAsia"/>
                <w:sz w:val="18"/>
                <w:szCs w:val="18"/>
                <w:lang w:val="en-US" w:eastAsia="zh-CN"/>
              </w:rPr>
            </w:pPr>
            <w:r>
              <w:rPr>
                <w:rFonts w:hint="default"/>
                <w:sz w:val="18"/>
                <w:szCs w:val="18"/>
                <w:lang w:val="en-US" w:eastAsia="zh-CN"/>
              </w:rPr>
              <w:t>标识该缓存块是否包含有效数据（1=有效，0=无效）</w:t>
            </w:r>
          </w:p>
        </w:tc>
      </w:tr>
      <w:tr w14:paraId="6FF9F9BB">
        <w:tblPrEx>
          <w:tblCellMar>
            <w:top w:w="0" w:type="dxa"/>
            <w:left w:w="70" w:type="dxa"/>
            <w:bottom w:w="0" w:type="dxa"/>
            <w:right w:w="70" w:type="dxa"/>
          </w:tblCellMar>
        </w:tblPrEx>
        <w:trPr>
          <w:trHeight w:val="284" w:hRule="atLeast"/>
          <w:jc w:val="center"/>
        </w:trPr>
        <w:tc>
          <w:tcPr>
            <w:tcW w:w="1574" w:type="dxa"/>
            <w:vMerge w:val="continue"/>
            <w:vAlign w:val="center"/>
          </w:tcPr>
          <w:p w14:paraId="7D4AE274">
            <w:pPr>
              <w:ind w:firstLine="0"/>
              <w:jc w:val="center"/>
              <w:rPr>
                <w:rFonts w:hint="eastAsia"/>
                <w:sz w:val="18"/>
                <w:szCs w:val="18"/>
                <w:lang w:val="en-US" w:eastAsia="zh-CN"/>
              </w:rPr>
            </w:pPr>
          </w:p>
        </w:tc>
        <w:tc>
          <w:tcPr>
            <w:tcW w:w="1414" w:type="dxa"/>
            <w:vAlign w:val="center"/>
          </w:tcPr>
          <w:p w14:paraId="6D512A7F">
            <w:pPr>
              <w:ind w:firstLine="0"/>
              <w:jc w:val="center"/>
              <w:rPr>
                <w:rFonts w:hint="eastAsia"/>
                <w:sz w:val="18"/>
                <w:szCs w:val="18"/>
                <w:lang w:val="en-US" w:eastAsia="zh-CN"/>
              </w:rPr>
            </w:pPr>
            <w:r>
              <w:rPr>
                <w:rFonts w:hint="default"/>
                <w:sz w:val="18"/>
                <w:szCs w:val="18"/>
                <w:lang w:val="en-US" w:eastAsia="zh-CN"/>
              </w:rPr>
              <w:t>dirty</w:t>
            </w:r>
          </w:p>
        </w:tc>
        <w:tc>
          <w:tcPr>
            <w:tcW w:w="5249" w:type="dxa"/>
            <w:vAlign w:val="center"/>
          </w:tcPr>
          <w:p w14:paraId="46BDD466">
            <w:pPr>
              <w:ind w:firstLine="0"/>
              <w:jc w:val="center"/>
              <w:rPr>
                <w:rFonts w:hint="eastAsia"/>
                <w:sz w:val="18"/>
                <w:szCs w:val="18"/>
                <w:lang w:val="en-US" w:eastAsia="zh-CN"/>
              </w:rPr>
            </w:pPr>
            <w:r>
              <w:rPr>
                <w:rFonts w:hint="default"/>
                <w:sz w:val="18"/>
                <w:szCs w:val="18"/>
                <w:lang w:val="en-US" w:eastAsia="zh-CN"/>
              </w:rPr>
              <w:t>标识该缓存块是否被修改过（1=已修改，0=未修改）</w:t>
            </w:r>
          </w:p>
        </w:tc>
      </w:tr>
      <w:tr w14:paraId="58DEDD23">
        <w:tblPrEx>
          <w:tblCellMar>
            <w:top w:w="0" w:type="dxa"/>
            <w:left w:w="70" w:type="dxa"/>
            <w:bottom w:w="0" w:type="dxa"/>
            <w:right w:w="70" w:type="dxa"/>
          </w:tblCellMar>
        </w:tblPrEx>
        <w:trPr>
          <w:trHeight w:val="284" w:hRule="atLeast"/>
          <w:jc w:val="center"/>
        </w:trPr>
        <w:tc>
          <w:tcPr>
            <w:tcW w:w="1574" w:type="dxa"/>
            <w:vMerge w:val="continue"/>
            <w:vAlign w:val="center"/>
          </w:tcPr>
          <w:p w14:paraId="05D09F7A">
            <w:pPr>
              <w:ind w:firstLine="0"/>
              <w:jc w:val="center"/>
              <w:rPr>
                <w:rFonts w:hint="eastAsia"/>
                <w:sz w:val="18"/>
                <w:szCs w:val="18"/>
                <w:lang w:val="en-US" w:eastAsia="zh-CN"/>
              </w:rPr>
            </w:pPr>
          </w:p>
        </w:tc>
        <w:tc>
          <w:tcPr>
            <w:tcW w:w="1414" w:type="dxa"/>
            <w:vAlign w:val="center"/>
          </w:tcPr>
          <w:p w14:paraId="34D8F175">
            <w:pPr>
              <w:ind w:firstLine="0"/>
              <w:jc w:val="center"/>
              <w:rPr>
                <w:rFonts w:hint="eastAsia"/>
                <w:sz w:val="18"/>
                <w:szCs w:val="18"/>
                <w:lang w:val="en-US" w:eastAsia="zh-CN"/>
              </w:rPr>
            </w:pPr>
            <w:r>
              <w:rPr>
                <w:rFonts w:hint="default"/>
                <w:sz w:val="18"/>
                <w:szCs w:val="18"/>
                <w:lang w:val="en-US" w:eastAsia="zh-CN"/>
              </w:rPr>
              <w:t>tag</w:t>
            </w:r>
          </w:p>
        </w:tc>
        <w:tc>
          <w:tcPr>
            <w:tcW w:w="5249" w:type="dxa"/>
            <w:vAlign w:val="center"/>
          </w:tcPr>
          <w:p w14:paraId="35C8B97B">
            <w:pPr>
              <w:ind w:firstLine="0"/>
              <w:jc w:val="center"/>
              <w:rPr>
                <w:rFonts w:hint="eastAsia"/>
                <w:sz w:val="18"/>
                <w:szCs w:val="18"/>
                <w:lang w:val="en-US" w:eastAsia="zh-CN"/>
              </w:rPr>
            </w:pPr>
            <w:r>
              <w:rPr>
                <w:rFonts w:hint="default"/>
                <w:sz w:val="18"/>
                <w:szCs w:val="18"/>
                <w:lang w:val="en-US" w:eastAsia="zh-CN"/>
              </w:rPr>
              <w:t>存储地址的高位部分，用于标识缓存块对应的内存地址范围</w:t>
            </w:r>
          </w:p>
        </w:tc>
      </w:tr>
      <w:tr w14:paraId="2D92E690">
        <w:tblPrEx>
          <w:tblCellMar>
            <w:top w:w="0" w:type="dxa"/>
            <w:left w:w="70" w:type="dxa"/>
            <w:bottom w:w="0" w:type="dxa"/>
            <w:right w:w="70" w:type="dxa"/>
          </w:tblCellMar>
        </w:tblPrEx>
        <w:trPr>
          <w:trHeight w:val="284" w:hRule="atLeast"/>
          <w:jc w:val="center"/>
        </w:trPr>
        <w:tc>
          <w:tcPr>
            <w:tcW w:w="1574" w:type="dxa"/>
            <w:vMerge w:val="continue"/>
            <w:tcBorders>
              <w:bottom w:val="single" w:color="000000" w:sz="12" w:space="0"/>
            </w:tcBorders>
            <w:vAlign w:val="center"/>
          </w:tcPr>
          <w:p w14:paraId="62E8C506">
            <w:pPr>
              <w:ind w:firstLine="0"/>
              <w:jc w:val="center"/>
              <w:rPr>
                <w:rFonts w:hint="eastAsia"/>
                <w:sz w:val="18"/>
                <w:szCs w:val="18"/>
                <w:lang w:val="en-US" w:eastAsia="zh-CN"/>
              </w:rPr>
            </w:pPr>
          </w:p>
        </w:tc>
        <w:tc>
          <w:tcPr>
            <w:tcW w:w="1414" w:type="dxa"/>
            <w:tcBorders>
              <w:bottom w:val="single" w:color="000000" w:sz="12" w:space="0"/>
            </w:tcBorders>
            <w:vAlign w:val="center"/>
          </w:tcPr>
          <w:p w14:paraId="5E27B04F">
            <w:pPr>
              <w:ind w:firstLine="0"/>
              <w:jc w:val="center"/>
              <w:rPr>
                <w:rFonts w:hint="eastAsia"/>
                <w:sz w:val="18"/>
                <w:szCs w:val="18"/>
                <w:lang w:val="en-US" w:eastAsia="zh-CN"/>
              </w:rPr>
            </w:pPr>
            <w:r>
              <w:rPr>
                <w:rFonts w:hint="eastAsia"/>
                <w:sz w:val="18"/>
                <w:szCs w:val="18"/>
                <w:lang w:val="en-US" w:eastAsia="zh-CN"/>
              </w:rPr>
              <w:t>last_used</w:t>
            </w:r>
          </w:p>
        </w:tc>
        <w:tc>
          <w:tcPr>
            <w:tcW w:w="5249" w:type="dxa"/>
            <w:tcBorders>
              <w:bottom w:val="single" w:color="000000" w:sz="12" w:space="0"/>
            </w:tcBorders>
            <w:vAlign w:val="center"/>
          </w:tcPr>
          <w:p w14:paraId="6765A2FA">
            <w:pPr>
              <w:ind w:firstLine="0"/>
              <w:jc w:val="center"/>
              <w:rPr>
                <w:rFonts w:hint="eastAsia"/>
                <w:sz w:val="18"/>
                <w:szCs w:val="18"/>
                <w:lang w:val="en-US" w:eastAsia="zh-CN"/>
              </w:rPr>
            </w:pPr>
            <w:r>
              <w:rPr>
                <w:rFonts w:hint="eastAsia"/>
                <w:sz w:val="18"/>
                <w:szCs w:val="18"/>
                <w:lang w:val="en-US" w:eastAsia="zh-CN"/>
              </w:rPr>
              <w:t>记录该块最后被使用的时间戳，用于LRU替换算法</w:t>
            </w:r>
          </w:p>
        </w:tc>
      </w:tr>
    </w:tbl>
    <w:p w14:paraId="0A13C004">
      <w:pPr>
        <w:numPr>
          <w:ilvl w:val="0"/>
          <w:numId w:val="0"/>
        </w:numPr>
        <w:rPr>
          <w:rFonts w:hint="default" w:ascii="sans-serif" w:hAnsi="sans-serif" w:eastAsia="sans-serif" w:cs="sans-serif"/>
          <w:color w:val="000000"/>
          <w:kern w:val="0"/>
          <w:sz w:val="24"/>
          <w:szCs w:val="24"/>
          <w:lang w:val="en-US" w:eastAsia="zh-CN" w:bidi="ar"/>
        </w:rPr>
      </w:pPr>
      <w:r>
        <w:rPr>
          <w:rFonts w:hint="eastAsia"/>
          <w:lang w:val="en-US" w:eastAsia="zh-CN"/>
        </w:rPr>
        <w:t>主要变量及功能详见下表。</w:t>
      </w:r>
    </w:p>
    <w:tbl>
      <w:tblPr>
        <w:tblStyle w:val="3"/>
        <w:tblW w:w="8443" w:type="dxa"/>
        <w:jc w:val="center"/>
        <w:tblLayout w:type="fixed"/>
        <w:tblCellMar>
          <w:top w:w="0" w:type="dxa"/>
          <w:left w:w="70" w:type="dxa"/>
          <w:bottom w:w="0" w:type="dxa"/>
          <w:right w:w="70" w:type="dxa"/>
        </w:tblCellMar>
      </w:tblPr>
      <w:tblGrid>
        <w:gridCol w:w="2754"/>
        <w:gridCol w:w="837"/>
        <w:gridCol w:w="4852"/>
      </w:tblGrid>
      <w:tr w14:paraId="16D6741A">
        <w:tblPrEx>
          <w:tblCellMar>
            <w:top w:w="0" w:type="dxa"/>
            <w:left w:w="70" w:type="dxa"/>
            <w:bottom w:w="0" w:type="dxa"/>
            <w:right w:w="70" w:type="dxa"/>
          </w:tblCellMar>
        </w:tblPrEx>
        <w:trPr>
          <w:trHeight w:val="90" w:hRule="atLeast"/>
          <w:jc w:val="center"/>
        </w:trPr>
        <w:tc>
          <w:tcPr>
            <w:tcW w:w="2754" w:type="dxa"/>
            <w:tcBorders>
              <w:top w:val="single" w:color="000000" w:sz="12" w:space="0"/>
              <w:bottom w:val="single" w:color="000000" w:sz="6" w:space="0"/>
            </w:tcBorders>
          </w:tcPr>
          <w:p w14:paraId="7FFF151C">
            <w:pPr>
              <w:ind w:firstLine="0"/>
              <w:jc w:val="center"/>
              <w:rPr>
                <w:rFonts w:hint="eastAsia"/>
                <w:sz w:val="18"/>
                <w:szCs w:val="18"/>
                <w:lang w:val="en-US" w:eastAsia="zh-CN"/>
              </w:rPr>
            </w:pPr>
            <w:r>
              <w:rPr>
                <w:rFonts w:hint="eastAsia"/>
                <w:sz w:val="18"/>
                <w:szCs w:val="18"/>
                <w:lang w:val="en-US" w:eastAsia="zh-CN"/>
              </w:rPr>
              <w:t>变量</w:t>
            </w:r>
          </w:p>
        </w:tc>
        <w:tc>
          <w:tcPr>
            <w:tcW w:w="837" w:type="dxa"/>
            <w:tcBorders>
              <w:top w:val="single" w:color="000000" w:sz="12" w:space="0"/>
              <w:bottom w:val="single" w:color="000000" w:sz="6" w:space="0"/>
            </w:tcBorders>
            <w:vAlign w:val="top"/>
          </w:tcPr>
          <w:p w14:paraId="65C2C231">
            <w:pPr>
              <w:ind w:firstLine="0"/>
              <w:jc w:val="center"/>
              <w:rPr>
                <w:rFonts w:hint="default"/>
                <w:sz w:val="18"/>
                <w:szCs w:val="18"/>
                <w:lang w:val="en-US" w:eastAsia="zh-CN"/>
              </w:rPr>
            </w:pPr>
            <w:r>
              <w:rPr>
                <w:rFonts w:hint="eastAsia"/>
                <w:sz w:val="18"/>
                <w:szCs w:val="18"/>
                <w:lang w:val="en-US" w:eastAsia="zh-CN"/>
              </w:rPr>
              <w:t>类型</w:t>
            </w:r>
          </w:p>
        </w:tc>
        <w:tc>
          <w:tcPr>
            <w:tcW w:w="4852" w:type="dxa"/>
            <w:tcBorders>
              <w:top w:val="single" w:color="000000" w:sz="12" w:space="0"/>
              <w:bottom w:val="single" w:color="000000" w:sz="6" w:space="0"/>
            </w:tcBorders>
            <w:vAlign w:val="top"/>
          </w:tcPr>
          <w:p w14:paraId="04CA2078">
            <w:pPr>
              <w:ind w:firstLine="0"/>
              <w:jc w:val="center"/>
              <w:rPr>
                <w:rFonts w:hint="default"/>
                <w:sz w:val="18"/>
                <w:szCs w:val="18"/>
                <w:lang w:val="en-US" w:eastAsia="zh-CN"/>
              </w:rPr>
            </w:pPr>
            <w:r>
              <w:rPr>
                <w:rFonts w:hint="eastAsia"/>
                <w:sz w:val="18"/>
                <w:szCs w:val="18"/>
                <w:lang w:val="en-US" w:eastAsia="zh-CN"/>
              </w:rPr>
              <w:t>描述</w:t>
            </w:r>
          </w:p>
        </w:tc>
      </w:tr>
      <w:tr w14:paraId="3AEF5CC3">
        <w:tblPrEx>
          <w:tblCellMar>
            <w:top w:w="0" w:type="dxa"/>
            <w:left w:w="70" w:type="dxa"/>
            <w:bottom w:w="0" w:type="dxa"/>
            <w:right w:w="70" w:type="dxa"/>
          </w:tblCellMar>
        </w:tblPrEx>
        <w:trPr>
          <w:trHeight w:val="284" w:hRule="atLeast"/>
          <w:jc w:val="center"/>
        </w:trPr>
        <w:tc>
          <w:tcPr>
            <w:tcW w:w="2754" w:type="dxa"/>
            <w:vAlign w:val="center"/>
          </w:tcPr>
          <w:p w14:paraId="1A3FCA0F">
            <w:pPr>
              <w:ind w:firstLine="0"/>
              <w:jc w:val="center"/>
              <w:rPr>
                <w:rFonts w:hint="default"/>
                <w:sz w:val="18"/>
                <w:szCs w:val="18"/>
                <w:lang w:val="en-US" w:eastAsia="zh-CN"/>
              </w:rPr>
            </w:pPr>
            <w:r>
              <w:rPr>
                <w:rFonts w:hint="default"/>
                <w:sz w:val="18"/>
                <w:szCs w:val="18"/>
                <w:lang w:val="en-US" w:eastAsia="zh-CN"/>
              </w:rPr>
              <w:t>cache_size</w:t>
            </w:r>
          </w:p>
        </w:tc>
        <w:tc>
          <w:tcPr>
            <w:tcW w:w="837" w:type="dxa"/>
            <w:vAlign w:val="center"/>
          </w:tcPr>
          <w:p w14:paraId="13B93C85">
            <w:pPr>
              <w:ind w:firstLine="0"/>
              <w:jc w:val="center"/>
              <w:rPr>
                <w:rFonts w:hint="default"/>
                <w:sz w:val="18"/>
                <w:szCs w:val="18"/>
                <w:lang w:val="en-US" w:eastAsia="zh-CN"/>
              </w:rPr>
            </w:pPr>
            <w:r>
              <w:rPr>
                <w:rFonts w:hint="eastAsia"/>
                <w:sz w:val="18"/>
                <w:szCs w:val="18"/>
                <w:lang w:val="en-US" w:eastAsia="zh-CN"/>
              </w:rPr>
              <w:t>long long</w:t>
            </w:r>
          </w:p>
        </w:tc>
        <w:tc>
          <w:tcPr>
            <w:tcW w:w="4852" w:type="dxa"/>
            <w:vAlign w:val="center"/>
          </w:tcPr>
          <w:p w14:paraId="0DD1AE29">
            <w:pPr>
              <w:ind w:firstLine="0"/>
              <w:jc w:val="center"/>
              <w:rPr>
                <w:rFonts w:hint="default"/>
                <w:sz w:val="18"/>
                <w:szCs w:val="18"/>
                <w:lang w:val="en-US" w:eastAsia="zh-CN"/>
              </w:rPr>
            </w:pPr>
            <w:r>
              <w:rPr>
                <w:rFonts w:hint="default"/>
                <w:sz w:val="18"/>
                <w:szCs w:val="18"/>
                <w:lang w:val="en-US" w:eastAsia="zh-CN"/>
              </w:rPr>
              <w:t>缓存总大小（字节）</w:t>
            </w:r>
          </w:p>
        </w:tc>
      </w:tr>
      <w:tr w14:paraId="38CEEDDC">
        <w:tblPrEx>
          <w:tblCellMar>
            <w:top w:w="0" w:type="dxa"/>
            <w:left w:w="70" w:type="dxa"/>
            <w:bottom w:w="0" w:type="dxa"/>
            <w:right w:w="70" w:type="dxa"/>
          </w:tblCellMar>
        </w:tblPrEx>
        <w:trPr>
          <w:trHeight w:val="284" w:hRule="atLeast"/>
          <w:jc w:val="center"/>
        </w:trPr>
        <w:tc>
          <w:tcPr>
            <w:tcW w:w="2754" w:type="dxa"/>
            <w:vAlign w:val="center"/>
          </w:tcPr>
          <w:p w14:paraId="37C9C0F2">
            <w:pPr>
              <w:ind w:firstLine="0"/>
              <w:jc w:val="center"/>
              <w:rPr>
                <w:rFonts w:hint="eastAsia"/>
                <w:sz w:val="18"/>
                <w:szCs w:val="18"/>
                <w:lang w:val="en-US" w:eastAsia="zh-CN"/>
              </w:rPr>
            </w:pPr>
            <w:r>
              <w:rPr>
                <w:rFonts w:hint="default"/>
                <w:sz w:val="18"/>
                <w:szCs w:val="18"/>
                <w:lang w:val="en-US" w:eastAsia="zh-CN"/>
              </w:rPr>
              <w:t>cache_block_size</w:t>
            </w:r>
          </w:p>
        </w:tc>
        <w:tc>
          <w:tcPr>
            <w:tcW w:w="837" w:type="dxa"/>
            <w:vAlign w:val="center"/>
          </w:tcPr>
          <w:p w14:paraId="68F4A296">
            <w:pPr>
              <w:ind w:firstLine="0"/>
              <w:jc w:val="center"/>
              <w:rPr>
                <w:rFonts w:hint="default"/>
                <w:sz w:val="18"/>
                <w:szCs w:val="18"/>
                <w:lang w:val="en-US" w:eastAsia="zh-CN"/>
              </w:rPr>
            </w:pPr>
            <w:r>
              <w:rPr>
                <w:rFonts w:hint="eastAsia"/>
                <w:sz w:val="18"/>
                <w:szCs w:val="18"/>
                <w:lang w:val="en-US" w:eastAsia="zh-CN"/>
              </w:rPr>
              <w:t>long long</w:t>
            </w:r>
          </w:p>
        </w:tc>
        <w:tc>
          <w:tcPr>
            <w:tcW w:w="4852" w:type="dxa"/>
            <w:vAlign w:val="center"/>
          </w:tcPr>
          <w:p w14:paraId="3D73A98D">
            <w:pPr>
              <w:ind w:firstLine="0"/>
              <w:jc w:val="center"/>
              <w:rPr>
                <w:rFonts w:hint="default"/>
                <w:sz w:val="18"/>
                <w:szCs w:val="18"/>
                <w:lang w:val="en-US" w:eastAsia="zh-CN"/>
              </w:rPr>
            </w:pPr>
            <w:r>
              <w:rPr>
                <w:rFonts w:hint="default"/>
                <w:sz w:val="18"/>
                <w:szCs w:val="18"/>
                <w:lang w:val="en-US" w:eastAsia="zh-CN"/>
              </w:rPr>
              <w:t>缓存块大小（字节）</w:t>
            </w:r>
          </w:p>
        </w:tc>
      </w:tr>
      <w:tr w14:paraId="6A5312AD">
        <w:tblPrEx>
          <w:tblCellMar>
            <w:top w:w="0" w:type="dxa"/>
            <w:left w:w="70" w:type="dxa"/>
            <w:bottom w:w="0" w:type="dxa"/>
            <w:right w:w="70" w:type="dxa"/>
          </w:tblCellMar>
        </w:tblPrEx>
        <w:trPr>
          <w:trHeight w:val="284" w:hRule="atLeast"/>
          <w:jc w:val="center"/>
        </w:trPr>
        <w:tc>
          <w:tcPr>
            <w:tcW w:w="2754" w:type="dxa"/>
            <w:vAlign w:val="center"/>
          </w:tcPr>
          <w:p w14:paraId="65503675">
            <w:pPr>
              <w:ind w:firstLine="0"/>
              <w:jc w:val="center"/>
              <w:rPr>
                <w:rFonts w:hint="default"/>
                <w:sz w:val="18"/>
                <w:szCs w:val="18"/>
                <w:lang w:val="en-US" w:eastAsia="zh-CN"/>
              </w:rPr>
            </w:pPr>
            <w:r>
              <w:rPr>
                <w:rFonts w:hint="eastAsia"/>
                <w:sz w:val="18"/>
                <w:szCs w:val="18"/>
                <w:lang w:val="en-US" w:eastAsia="zh-CN"/>
              </w:rPr>
              <w:t>cache_associativity</w:t>
            </w:r>
          </w:p>
        </w:tc>
        <w:tc>
          <w:tcPr>
            <w:tcW w:w="837" w:type="dxa"/>
            <w:vAlign w:val="center"/>
          </w:tcPr>
          <w:p w14:paraId="6C8C9C01">
            <w:pPr>
              <w:ind w:firstLine="0"/>
              <w:jc w:val="center"/>
              <w:rPr>
                <w:rFonts w:hint="eastAsia"/>
                <w:sz w:val="18"/>
                <w:szCs w:val="18"/>
                <w:lang w:val="en-US" w:eastAsia="zh-CN"/>
              </w:rPr>
            </w:pPr>
            <w:r>
              <w:rPr>
                <w:rFonts w:hint="eastAsia"/>
                <w:sz w:val="18"/>
                <w:szCs w:val="18"/>
                <w:lang w:val="en-US" w:eastAsia="zh-CN"/>
              </w:rPr>
              <w:t>long long</w:t>
            </w:r>
          </w:p>
        </w:tc>
        <w:tc>
          <w:tcPr>
            <w:tcW w:w="4852" w:type="dxa"/>
            <w:vAlign w:val="center"/>
          </w:tcPr>
          <w:p w14:paraId="0514009B">
            <w:pPr>
              <w:ind w:firstLine="0"/>
              <w:jc w:val="center"/>
              <w:rPr>
                <w:rFonts w:hint="default"/>
                <w:sz w:val="18"/>
                <w:szCs w:val="18"/>
                <w:lang w:val="en-US" w:eastAsia="zh-CN"/>
              </w:rPr>
            </w:pPr>
            <w:r>
              <w:rPr>
                <w:rFonts w:hint="default"/>
                <w:sz w:val="18"/>
                <w:szCs w:val="18"/>
                <w:lang w:val="en-US" w:eastAsia="zh-CN"/>
              </w:rPr>
              <w:t>相联度（路数）</w:t>
            </w:r>
          </w:p>
        </w:tc>
      </w:tr>
      <w:tr w14:paraId="1CA0DD13">
        <w:tblPrEx>
          <w:tblCellMar>
            <w:top w:w="0" w:type="dxa"/>
            <w:left w:w="70" w:type="dxa"/>
            <w:bottom w:w="0" w:type="dxa"/>
            <w:right w:w="70" w:type="dxa"/>
          </w:tblCellMar>
        </w:tblPrEx>
        <w:trPr>
          <w:trHeight w:val="284" w:hRule="atLeast"/>
          <w:jc w:val="center"/>
        </w:trPr>
        <w:tc>
          <w:tcPr>
            <w:tcW w:w="2754" w:type="dxa"/>
            <w:vAlign w:val="center"/>
          </w:tcPr>
          <w:p w14:paraId="1519CE9A">
            <w:pPr>
              <w:ind w:firstLine="0"/>
              <w:jc w:val="center"/>
              <w:rPr>
                <w:rFonts w:hint="eastAsia"/>
                <w:sz w:val="18"/>
                <w:szCs w:val="18"/>
                <w:lang w:val="en-US" w:eastAsia="zh-CN"/>
              </w:rPr>
            </w:pPr>
            <w:r>
              <w:rPr>
                <w:rFonts w:hint="eastAsia"/>
                <w:sz w:val="18"/>
                <w:szCs w:val="18"/>
                <w:lang w:val="en-US" w:eastAsia="zh-CN"/>
              </w:rPr>
              <w:t>num_sets</w:t>
            </w:r>
          </w:p>
        </w:tc>
        <w:tc>
          <w:tcPr>
            <w:tcW w:w="837" w:type="dxa"/>
            <w:vAlign w:val="center"/>
          </w:tcPr>
          <w:p w14:paraId="180003F3">
            <w:pPr>
              <w:ind w:firstLine="0"/>
              <w:jc w:val="center"/>
              <w:rPr>
                <w:rFonts w:hint="default"/>
                <w:sz w:val="18"/>
                <w:szCs w:val="18"/>
                <w:lang w:val="en-US" w:eastAsia="zh-CN"/>
              </w:rPr>
            </w:pPr>
            <w:r>
              <w:rPr>
                <w:rFonts w:hint="eastAsia"/>
                <w:sz w:val="18"/>
                <w:szCs w:val="18"/>
                <w:lang w:val="en-US" w:eastAsia="zh-CN"/>
              </w:rPr>
              <w:t>long long</w:t>
            </w:r>
          </w:p>
        </w:tc>
        <w:tc>
          <w:tcPr>
            <w:tcW w:w="4852" w:type="dxa"/>
            <w:vAlign w:val="center"/>
          </w:tcPr>
          <w:p w14:paraId="17A5710C">
            <w:pPr>
              <w:ind w:firstLine="0"/>
              <w:jc w:val="center"/>
              <w:rPr>
                <w:rFonts w:hint="eastAsia"/>
                <w:sz w:val="18"/>
                <w:szCs w:val="18"/>
                <w:lang w:val="en-US" w:eastAsia="zh-CN"/>
              </w:rPr>
            </w:pPr>
            <w:r>
              <w:rPr>
                <w:rFonts w:hint="eastAsia"/>
                <w:sz w:val="18"/>
                <w:szCs w:val="18"/>
                <w:lang w:val="en-US" w:eastAsia="zh-CN"/>
              </w:rPr>
              <w:t>缓存组数=cache_size/(cache_block_size * cache_associativity)</w:t>
            </w:r>
          </w:p>
        </w:tc>
      </w:tr>
      <w:tr w14:paraId="34E3D807">
        <w:tblPrEx>
          <w:tblCellMar>
            <w:top w:w="0" w:type="dxa"/>
            <w:left w:w="70" w:type="dxa"/>
            <w:bottom w:w="0" w:type="dxa"/>
            <w:right w:w="70" w:type="dxa"/>
          </w:tblCellMar>
        </w:tblPrEx>
        <w:trPr>
          <w:trHeight w:val="284" w:hRule="atLeast"/>
          <w:jc w:val="center"/>
        </w:trPr>
        <w:tc>
          <w:tcPr>
            <w:tcW w:w="2754" w:type="dxa"/>
            <w:vAlign w:val="center"/>
          </w:tcPr>
          <w:p w14:paraId="2D30F2F1">
            <w:pPr>
              <w:ind w:firstLine="0"/>
              <w:jc w:val="center"/>
              <w:rPr>
                <w:rFonts w:hint="eastAsia"/>
                <w:sz w:val="18"/>
                <w:szCs w:val="18"/>
                <w:lang w:val="en-US" w:eastAsia="zh-CN"/>
              </w:rPr>
            </w:pPr>
            <w:r>
              <w:rPr>
                <w:rFonts w:hint="eastAsia"/>
                <w:sz w:val="18"/>
                <w:szCs w:val="18"/>
                <w:lang w:val="en-US" w:eastAsia="zh-CN"/>
              </w:rPr>
              <w:t>block_offset_bits</w:t>
            </w:r>
          </w:p>
        </w:tc>
        <w:tc>
          <w:tcPr>
            <w:tcW w:w="837" w:type="dxa"/>
            <w:vAlign w:val="center"/>
          </w:tcPr>
          <w:p w14:paraId="7FB1FF5A">
            <w:pPr>
              <w:ind w:firstLine="0"/>
              <w:jc w:val="center"/>
              <w:rPr>
                <w:rFonts w:hint="eastAsia"/>
                <w:sz w:val="18"/>
                <w:szCs w:val="18"/>
                <w:lang w:val="en-US" w:eastAsia="zh-CN"/>
              </w:rPr>
            </w:pPr>
            <w:r>
              <w:rPr>
                <w:rFonts w:hint="eastAsia"/>
                <w:sz w:val="18"/>
                <w:szCs w:val="18"/>
                <w:lang w:val="en-US" w:eastAsia="zh-CN"/>
              </w:rPr>
              <w:t>long long</w:t>
            </w:r>
          </w:p>
        </w:tc>
        <w:tc>
          <w:tcPr>
            <w:tcW w:w="4852" w:type="dxa"/>
            <w:vAlign w:val="center"/>
          </w:tcPr>
          <w:p w14:paraId="356F600C">
            <w:pPr>
              <w:ind w:firstLine="0"/>
              <w:jc w:val="center"/>
              <w:rPr>
                <w:rFonts w:hint="eastAsia"/>
                <w:sz w:val="18"/>
                <w:szCs w:val="18"/>
                <w:lang w:val="en-US" w:eastAsia="zh-CN"/>
              </w:rPr>
            </w:pPr>
            <w:r>
              <w:rPr>
                <w:rFonts w:hint="eastAsia"/>
                <w:sz w:val="18"/>
                <w:szCs w:val="18"/>
                <w:lang w:val="en-US" w:eastAsia="zh-CN"/>
              </w:rPr>
              <w:t>块内偏移地址位数 = log2(block_size)</w:t>
            </w:r>
          </w:p>
        </w:tc>
      </w:tr>
      <w:tr w14:paraId="1497642F">
        <w:tblPrEx>
          <w:tblCellMar>
            <w:top w:w="0" w:type="dxa"/>
            <w:left w:w="70" w:type="dxa"/>
            <w:bottom w:w="0" w:type="dxa"/>
            <w:right w:w="70" w:type="dxa"/>
          </w:tblCellMar>
        </w:tblPrEx>
        <w:trPr>
          <w:trHeight w:val="284" w:hRule="atLeast"/>
          <w:jc w:val="center"/>
        </w:trPr>
        <w:tc>
          <w:tcPr>
            <w:tcW w:w="2754" w:type="dxa"/>
            <w:vAlign w:val="center"/>
          </w:tcPr>
          <w:p w14:paraId="531A040E">
            <w:pPr>
              <w:ind w:firstLine="0"/>
              <w:jc w:val="center"/>
              <w:rPr>
                <w:rFonts w:hint="eastAsia"/>
                <w:sz w:val="18"/>
                <w:szCs w:val="18"/>
                <w:lang w:val="en-US" w:eastAsia="zh-CN"/>
              </w:rPr>
            </w:pPr>
            <w:r>
              <w:rPr>
                <w:rFonts w:hint="eastAsia"/>
                <w:sz w:val="18"/>
                <w:szCs w:val="18"/>
                <w:lang w:val="en-US" w:eastAsia="zh-CN"/>
              </w:rPr>
              <w:t>index_bits</w:t>
            </w:r>
          </w:p>
        </w:tc>
        <w:tc>
          <w:tcPr>
            <w:tcW w:w="837" w:type="dxa"/>
            <w:vAlign w:val="center"/>
          </w:tcPr>
          <w:p w14:paraId="1C6EB2C6">
            <w:pPr>
              <w:ind w:firstLine="0"/>
              <w:jc w:val="center"/>
              <w:rPr>
                <w:rFonts w:hint="eastAsia"/>
                <w:sz w:val="18"/>
                <w:szCs w:val="18"/>
                <w:lang w:val="en-US" w:eastAsia="zh-CN"/>
              </w:rPr>
            </w:pPr>
            <w:r>
              <w:rPr>
                <w:rFonts w:hint="eastAsia"/>
                <w:sz w:val="18"/>
                <w:szCs w:val="18"/>
                <w:lang w:val="en-US" w:eastAsia="zh-CN"/>
              </w:rPr>
              <w:t>long long</w:t>
            </w:r>
          </w:p>
        </w:tc>
        <w:tc>
          <w:tcPr>
            <w:tcW w:w="4852" w:type="dxa"/>
            <w:vAlign w:val="center"/>
          </w:tcPr>
          <w:p w14:paraId="3ECFB1DA">
            <w:pPr>
              <w:ind w:firstLine="0"/>
              <w:jc w:val="center"/>
              <w:rPr>
                <w:rFonts w:hint="eastAsia"/>
                <w:sz w:val="18"/>
                <w:szCs w:val="18"/>
                <w:lang w:val="en-US" w:eastAsia="zh-CN"/>
              </w:rPr>
            </w:pPr>
            <w:r>
              <w:rPr>
                <w:rFonts w:hint="eastAsia"/>
                <w:sz w:val="18"/>
                <w:szCs w:val="18"/>
                <w:lang w:val="en-US" w:eastAsia="zh-CN"/>
              </w:rPr>
              <w:t>组索引地址位数 = log2(num_sets)</w:t>
            </w:r>
          </w:p>
        </w:tc>
      </w:tr>
      <w:tr w14:paraId="4E761075">
        <w:tblPrEx>
          <w:tblCellMar>
            <w:top w:w="0" w:type="dxa"/>
            <w:left w:w="70" w:type="dxa"/>
            <w:bottom w:w="0" w:type="dxa"/>
            <w:right w:w="70" w:type="dxa"/>
          </w:tblCellMar>
        </w:tblPrEx>
        <w:trPr>
          <w:trHeight w:val="284" w:hRule="atLeast"/>
          <w:jc w:val="center"/>
        </w:trPr>
        <w:tc>
          <w:tcPr>
            <w:tcW w:w="2754" w:type="dxa"/>
            <w:vAlign w:val="center"/>
          </w:tcPr>
          <w:p w14:paraId="682B0F41">
            <w:pPr>
              <w:ind w:firstLine="0"/>
              <w:jc w:val="center"/>
              <w:rPr>
                <w:rFonts w:hint="eastAsia"/>
                <w:sz w:val="18"/>
                <w:szCs w:val="18"/>
                <w:lang w:val="en-US" w:eastAsia="zh-CN"/>
              </w:rPr>
            </w:pPr>
            <w:r>
              <w:rPr>
                <w:rFonts w:hint="eastAsia"/>
                <w:sz w:val="18"/>
                <w:szCs w:val="18"/>
                <w:lang w:val="en-US" w:eastAsia="zh-CN"/>
              </w:rPr>
              <w:t>tag_bits</w:t>
            </w:r>
          </w:p>
        </w:tc>
        <w:tc>
          <w:tcPr>
            <w:tcW w:w="837" w:type="dxa"/>
            <w:vAlign w:val="center"/>
          </w:tcPr>
          <w:p w14:paraId="1CFEF32F">
            <w:pPr>
              <w:ind w:firstLine="0"/>
              <w:jc w:val="center"/>
              <w:rPr>
                <w:rFonts w:hint="eastAsia"/>
                <w:b/>
                <w:bCs/>
                <w:sz w:val="18"/>
                <w:szCs w:val="18"/>
                <w:lang w:val="en-US" w:eastAsia="zh-CN"/>
              </w:rPr>
            </w:pPr>
            <w:r>
              <w:rPr>
                <w:rFonts w:hint="eastAsia"/>
                <w:sz w:val="18"/>
                <w:szCs w:val="18"/>
                <w:lang w:val="en-US" w:eastAsia="zh-CN"/>
              </w:rPr>
              <w:t>long long</w:t>
            </w:r>
          </w:p>
        </w:tc>
        <w:tc>
          <w:tcPr>
            <w:tcW w:w="4852" w:type="dxa"/>
            <w:vAlign w:val="center"/>
          </w:tcPr>
          <w:p w14:paraId="0E56E002">
            <w:pPr>
              <w:ind w:firstLine="0"/>
              <w:jc w:val="center"/>
              <w:rPr>
                <w:rFonts w:hint="eastAsia"/>
                <w:sz w:val="18"/>
                <w:szCs w:val="18"/>
                <w:lang w:val="en-US" w:eastAsia="zh-CN"/>
              </w:rPr>
            </w:pPr>
            <w:r>
              <w:rPr>
                <w:rFonts w:hint="eastAsia"/>
                <w:sz w:val="18"/>
                <w:szCs w:val="18"/>
                <w:lang w:val="en-US" w:eastAsia="zh-CN"/>
              </w:rPr>
              <w:t>标签地址位数 = 32 - (block_offset_bits + index_bits)</w:t>
            </w:r>
          </w:p>
        </w:tc>
      </w:tr>
      <w:tr w14:paraId="7B56EC99">
        <w:tblPrEx>
          <w:tblCellMar>
            <w:top w:w="0" w:type="dxa"/>
            <w:left w:w="70" w:type="dxa"/>
            <w:bottom w:w="0" w:type="dxa"/>
            <w:right w:w="70" w:type="dxa"/>
          </w:tblCellMar>
        </w:tblPrEx>
        <w:trPr>
          <w:trHeight w:val="284" w:hRule="atLeast"/>
          <w:jc w:val="center"/>
        </w:trPr>
        <w:tc>
          <w:tcPr>
            <w:tcW w:w="2754" w:type="dxa"/>
            <w:vAlign w:val="center"/>
          </w:tcPr>
          <w:p w14:paraId="2E3F8A04">
            <w:pPr>
              <w:ind w:firstLine="0"/>
              <w:jc w:val="center"/>
              <w:rPr>
                <w:rFonts w:hint="eastAsia"/>
                <w:sz w:val="18"/>
                <w:szCs w:val="18"/>
                <w:lang w:val="en-US" w:eastAsia="zh-CN"/>
              </w:rPr>
            </w:pPr>
            <w:r>
              <w:rPr>
                <w:rFonts w:hint="eastAsia"/>
                <w:sz w:val="18"/>
                <w:szCs w:val="18"/>
                <w:lang w:val="en-US" w:eastAsia="zh-CN"/>
              </w:rPr>
              <w:t>load/store/fetch_instruction_totals</w:t>
            </w:r>
          </w:p>
        </w:tc>
        <w:tc>
          <w:tcPr>
            <w:tcW w:w="837" w:type="dxa"/>
            <w:vAlign w:val="center"/>
          </w:tcPr>
          <w:p w14:paraId="0FDAA6D5">
            <w:pPr>
              <w:ind w:firstLine="0"/>
              <w:jc w:val="center"/>
              <w:rPr>
                <w:rFonts w:hint="eastAsia"/>
                <w:sz w:val="18"/>
                <w:szCs w:val="18"/>
                <w:lang w:val="en-US" w:eastAsia="zh-CN"/>
              </w:rPr>
            </w:pPr>
            <w:r>
              <w:rPr>
                <w:rFonts w:hint="eastAsia"/>
                <w:sz w:val="18"/>
                <w:szCs w:val="18"/>
                <w:lang w:val="en-US" w:eastAsia="zh-CN"/>
              </w:rPr>
              <w:t>long long</w:t>
            </w:r>
          </w:p>
        </w:tc>
        <w:tc>
          <w:tcPr>
            <w:tcW w:w="4852" w:type="dxa"/>
            <w:vAlign w:val="center"/>
          </w:tcPr>
          <w:p w14:paraId="7D2F46DA">
            <w:pPr>
              <w:ind w:firstLine="0"/>
              <w:jc w:val="center"/>
              <w:rPr>
                <w:rFonts w:hint="eastAsia"/>
                <w:sz w:val="18"/>
                <w:szCs w:val="18"/>
                <w:lang w:val="en-US" w:eastAsia="zh-CN"/>
              </w:rPr>
            </w:pPr>
            <w:r>
              <w:rPr>
                <w:rFonts w:hint="eastAsia"/>
                <w:sz w:val="18"/>
                <w:szCs w:val="18"/>
                <w:lang w:val="en-US" w:eastAsia="zh-CN"/>
              </w:rPr>
              <w:t>各类操作总次数</w:t>
            </w:r>
          </w:p>
        </w:tc>
      </w:tr>
      <w:tr w14:paraId="0C5348C1">
        <w:tblPrEx>
          <w:tblCellMar>
            <w:top w:w="0" w:type="dxa"/>
            <w:left w:w="70" w:type="dxa"/>
            <w:bottom w:w="0" w:type="dxa"/>
            <w:right w:w="70" w:type="dxa"/>
          </w:tblCellMar>
        </w:tblPrEx>
        <w:trPr>
          <w:trHeight w:val="284" w:hRule="atLeast"/>
          <w:jc w:val="center"/>
        </w:trPr>
        <w:tc>
          <w:tcPr>
            <w:tcW w:w="2754" w:type="dxa"/>
            <w:vAlign w:val="center"/>
          </w:tcPr>
          <w:p w14:paraId="4EAA80E5">
            <w:pPr>
              <w:ind w:firstLine="0"/>
              <w:jc w:val="center"/>
              <w:rPr>
                <w:rFonts w:hint="eastAsia"/>
                <w:sz w:val="18"/>
                <w:szCs w:val="18"/>
                <w:lang w:val="en-US" w:eastAsia="zh-CN"/>
              </w:rPr>
            </w:pPr>
            <w:r>
              <w:rPr>
                <w:rFonts w:hint="eastAsia"/>
                <w:sz w:val="18"/>
                <w:szCs w:val="18"/>
                <w:lang w:val="en-US" w:eastAsia="zh-CN"/>
              </w:rPr>
              <w:t>load/store/fetch_instruction_hit</w:t>
            </w:r>
          </w:p>
        </w:tc>
        <w:tc>
          <w:tcPr>
            <w:tcW w:w="837" w:type="dxa"/>
            <w:vAlign w:val="center"/>
          </w:tcPr>
          <w:p w14:paraId="0BC9C16A">
            <w:pPr>
              <w:ind w:firstLine="0"/>
              <w:jc w:val="center"/>
              <w:rPr>
                <w:rFonts w:hint="default"/>
                <w:sz w:val="18"/>
                <w:szCs w:val="18"/>
                <w:lang w:val="en-US" w:eastAsia="zh-CN"/>
              </w:rPr>
            </w:pPr>
            <w:r>
              <w:rPr>
                <w:rFonts w:hint="eastAsia"/>
                <w:sz w:val="18"/>
                <w:szCs w:val="18"/>
                <w:lang w:val="en-US" w:eastAsia="zh-CN"/>
              </w:rPr>
              <w:t>long long</w:t>
            </w:r>
          </w:p>
        </w:tc>
        <w:tc>
          <w:tcPr>
            <w:tcW w:w="4852" w:type="dxa"/>
            <w:vAlign w:val="center"/>
          </w:tcPr>
          <w:p w14:paraId="0378A4F7">
            <w:pPr>
              <w:ind w:firstLine="0"/>
              <w:jc w:val="center"/>
              <w:rPr>
                <w:rFonts w:hint="eastAsia"/>
                <w:sz w:val="18"/>
                <w:szCs w:val="18"/>
                <w:lang w:val="en-US" w:eastAsia="zh-CN"/>
              </w:rPr>
            </w:pPr>
            <w:r>
              <w:rPr>
                <w:rFonts w:hint="eastAsia"/>
                <w:sz w:val="18"/>
                <w:szCs w:val="18"/>
                <w:lang w:val="en-US" w:eastAsia="zh-CN"/>
              </w:rPr>
              <w:t>各类操作的命中次数</w:t>
            </w:r>
          </w:p>
        </w:tc>
      </w:tr>
      <w:tr w14:paraId="45DF3EB5">
        <w:tblPrEx>
          <w:tblCellMar>
            <w:top w:w="0" w:type="dxa"/>
            <w:left w:w="70" w:type="dxa"/>
            <w:bottom w:w="0" w:type="dxa"/>
            <w:right w:w="70" w:type="dxa"/>
          </w:tblCellMar>
        </w:tblPrEx>
        <w:trPr>
          <w:trHeight w:val="284" w:hRule="atLeast"/>
          <w:jc w:val="center"/>
        </w:trPr>
        <w:tc>
          <w:tcPr>
            <w:tcW w:w="2754" w:type="dxa"/>
            <w:vAlign w:val="center"/>
          </w:tcPr>
          <w:p w14:paraId="7EBE94B9">
            <w:pPr>
              <w:ind w:firstLine="0"/>
              <w:jc w:val="center"/>
              <w:rPr>
                <w:rFonts w:hint="eastAsia"/>
                <w:sz w:val="18"/>
                <w:szCs w:val="18"/>
                <w:lang w:val="en-US" w:eastAsia="zh-CN"/>
              </w:rPr>
            </w:pPr>
            <w:r>
              <w:rPr>
                <w:rFonts w:hint="eastAsia"/>
                <w:sz w:val="18"/>
                <w:szCs w:val="18"/>
                <w:lang w:val="en-US" w:eastAsia="zh-CN"/>
              </w:rPr>
              <w:t>load/store/fetch_instruction_misses</w:t>
            </w:r>
          </w:p>
        </w:tc>
        <w:tc>
          <w:tcPr>
            <w:tcW w:w="837" w:type="dxa"/>
            <w:vAlign w:val="center"/>
          </w:tcPr>
          <w:p w14:paraId="688FA9A1">
            <w:pPr>
              <w:ind w:firstLine="0"/>
              <w:jc w:val="center"/>
              <w:rPr>
                <w:rFonts w:hint="default"/>
                <w:sz w:val="18"/>
                <w:szCs w:val="18"/>
                <w:lang w:val="en-US" w:eastAsia="zh-CN"/>
              </w:rPr>
            </w:pPr>
            <w:r>
              <w:rPr>
                <w:rFonts w:hint="eastAsia"/>
                <w:sz w:val="18"/>
                <w:szCs w:val="18"/>
                <w:lang w:val="en-US" w:eastAsia="zh-CN"/>
              </w:rPr>
              <w:t>long long</w:t>
            </w:r>
          </w:p>
        </w:tc>
        <w:tc>
          <w:tcPr>
            <w:tcW w:w="4852" w:type="dxa"/>
            <w:vAlign w:val="center"/>
          </w:tcPr>
          <w:p w14:paraId="2F0E69E4">
            <w:pPr>
              <w:ind w:firstLine="0"/>
              <w:jc w:val="center"/>
              <w:rPr>
                <w:rFonts w:hint="eastAsia"/>
                <w:sz w:val="18"/>
                <w:szCs w:val="18"/>
                <w:lang w:val="en-US" w:eastAsia="zh-CN"/>
              </w:rPr>
            </w:pPr>
            <w:r>
              <w:rPr>
                <w:rFonts w:hint="eastAsia"/>
                <w:sz w:val="18"/>
                <w:szCs w:val="18"/>
                <w:lang w:val="en-US" w:eastAsia="zh-CN"/>
              </w:rPr>
              <w:t>各类操作的失效次数</w:t>
            </w:r>
          </w:p>
        </w:tc>
      </w:tr>
      <w:tr w14:paraId="09346072">
        <w:tblPrEx>
          <w:tblCellMar>
            <w:top w:w="0" w:type="dxa"/>
            <w:left w:w="70" w:type="dxa"/>
            <w:bottom w:w="0" w:type="dxa"/>
            <w:right w:w="70" w:type="dxa"/>
          </w:tblCellMar>
        </w:tblPrEx>
        <w:trPr>
          <w:trHeight w:val="284" w:hRule="atLeast"/>
          <w:jc w:val="center"/>
        </w:trPr>
        <w:tc>
          <w:tcPr>
            <w:tcW w:w="2754" w:type="dxa"/>
            <w:vAlign w:val="center"/>
          </w:tcPr>
          <w:p w14:paraId="3A21CAC6">
            <w:pPr>
              <w:ind w:firstLine="0"/>
              <w:jc w:val="center"/>
              <w:rPr>
                <w:rFonts w:hint="eastAsia"/>
                <w:sz w:val="18"/>
                <w:szCs w:val="18"/>
                <w:lang w:val="en-US" w:eastAsia="zh-CN"/>
              </w:rPr>
            </w:pPr>
            <w:r>
              <w:rPr>
                <w:rFonts w:hint="eastAsia"/>
                <w:sz w:val="18"/>
                <w:szCs w:val="18"/>
                <w:lang w:val="en-US" w:eastAsia="zh-CN"/>
              </w:rPr>
              <w:t>writebacks</w:t>
            </w:r>
          </w:p>
        </w:tc>
        <w:tc>
          <w:tcPr>
            <w:tcW w:w="837" w:type="dxa"/>
            <w:vAlign w:val="center"/>
          </w:tcPr>
          <w:p w14:paraId="2256A07B">
            <w:pPr>
              <w:ind w:firstLine="0"/>
              <w:jc w:val="center"/>
              <w:rPr>
                <w:rFonts w:hint="eastAsia"/>
                <w:sz w:val="18"/>
                <w:szCs w:val="18"/>
                <w:lang w:val="en-US" w:eastAsia="zh-CN"/>
              </w:rPr>
            </w:pPr>
            <w:r>
              <w:rPr>
                <w:rFonts w:hint="eastAsia"/>
                <w:sz w:val="18"/>
                <w:szCs w:val="18"/>
                <w:lang w:val="en-US" w:eastAsia="zh-CN"/>
              </w:rPr>
              <w:t>long long</w:t>
            </w:r>
          </w:p>
        </w:tc>
        <w:tc>
          <w:tcPr>
            <w:tcW w:w="4852" w:type="dxa"/>
            <w:vAlign w:val="center"/>
          </w:tcPr>
          <w:p w14:paraId="6EF0C804">
            <w:pPr>
              <w:ind w:firstLine="0"/>
              <w:jc w:val="center"/>
              <w:rPr>
                <w:rFonts w:hint="eastAsia"/>
                <w:sz w:val="18"/>
                <w:szCs w:val="18"/>
                <w:lang w:val="en-US" w:eastAsia="zh-CN"/>
              </w:rPr>
            </w:pPr>
            <w:r>
              <w:rPr>
                <w:rFonts w:hint="eastAsia"/>
                <w:sz w:val="18"/>
                <w:szCs w:val="18"/>
                <w:lang w:val="en-US" w:eastAsia="zh-CN"/>
              </w:rPr>
              <w:t>写回主存次数</w:t>
            </w:r>
          </w:p>
        </w:tc>
      </w:tr>
      <w:tr w14:paraId="00B6DF52">
        <w:tblPrEx>
          <w:tblCellMar>
            <w:top w:w="0" w:type="dxa"/>
            <w:left w:w="70" w:type="dxa"/>
            <w:bottom w:w="0" w:type="dxa"/>
            <w:right w:w="70" w:type="dxa"/>
          </w:tblCellMar>
        </w:tblPrEx>
        <w:trPr>
          <w:trHeight w:val="284" w:hRule="atLeast"/>
          <w:jc w:val="center"/>
        </w:trPr>
        <w:tc>
          <w:tcPr>
            <w:tcW w:w="2754" w:type="dxa"/>
            <w:vAlign w:val="center"/>
          </w:tcPr>
          <w:p w14:paraId="7B72114C">
            <w:pPr>
              <w:ind w:firstLine="0"/>
              <w:jc w:val="center"/>
              <w:rPr>
                <w:rFonts w:hint="eastAsia"/>
                <w:sz w:val="18"/>
                <w:szCs w:val="18"/>
                <w:lang w:val="en-US" w:eastAsia="zh-CN"/>
              </w:rPr>
            </w:pPr>
            <w:r>
              <w:rPr>
                <w:rFonts w:hint="eastAsia"/>
                <w:sz w:val="18"/>
                <w:szCs w:val="18"/>
                <w:lang w:val="en-US" w:eastAsia="zh-CN"/>
              </w:rPr>
              <w:t>trace_input_file</w:t>
            </w:r>
          </w:p>
        </w:tc>
        <w:tc>
          <w:tcPr>
            <w:tcW w:w="837" w:type="dxa"/>
            <w:vAlign w:val="center"/>
          </w:tcPr>
          <w:p w14:paraId="17F45B79">
            <w:pPr>
              <w:ind w:firstLine="0"/>
              <w:jc w:val="center"/>
              <w:rPr>
                <w:rFonts w:hint="default"/>
                <w:sz w:val="18"/>
                <w:szCs w:val="18"/>
                <w:lang w:val="en-US" w:eastAsia="zh-CN"/>
              </w:rPr>
            </w:pPr>
            <w:r>
              <w:rPr>
                <w:rFonts w:hint="eastAsia"/>
                <w:sz w:val="18"/>
                <w:szCs w:val="18"/>
                <w:lang w:val="en-US" w:eastAsia="zh-CN"/>
              </w:rPr>
              <w:t>string</w:t>
            </w:r>
          </w:p>
        </w:tc>
        <w:tc>
          <w:tcPr>
            <w:tcW w:w="4852" w:type="dxa"/>
            <w:vAlign w:val="center"/>
          </w:tcPr>
          <w:p w14:paraId="16FD5F9B">
            <w:pPr>
              <w:ind w:firstLine="0"/>
              <w:jc w:val="center"/>
              <w:rPr>
                <w:rFonts w:hint="eastAsia"/>
                <w:sz w:val="18"/>
                <w:szCs w:val="18"/>
                <w:lang w:val="en-US" w:eastAsia="zh-CN"/>
              </w:rPr>
            </w:pPr>
            <w:r>
              <w:rPr>
                <w:rFonts w:hint="eastAsia"/>
                <w:sz w:val="18"/>
                <w:szCs w:val="18"/>
                <w:lang w:val="en-US" w:eastAsia="zh-CN"/>
              </w:rPr>
              <w:t>当前处理的trace文件路径</w:t>
            </w:r>
          </w:p>
        </w:tc>
      </w:tr>
      <w:tr w14:paraId="5008926C">
        <w:tblPrEx>
          <w:tblCellMar>
            <w:top w:w="0" w:type="dxa"/>
            <w:left w:w="70" w:type="dxa"/>
            <w:bottom w:w="0" w:type="dxa"/>
            <w:right w:w="70" w:type="dxa"/>
          </w:tblCellMar>
        </w:tblPrEx>
        <w:trPr>
          <w:trHeight w:val="284" w:hRule="atLeast"/>
          <w:jc w:val="center"/>
        </w:trPr>
        <w:tc>
          <w:tcPr>
            <w:tcW w:w="2754" w:type="dxa"/>
            <w:tcBorders>
              <w:bottom w:val="single" w:color="000000" w:sz="12" w:space="0"/>
            </w:tcBorders>
            <w:vAlign w:val="center"/>
          </w:tcPr>
          <w:p w14:paraId="21C99137">
            <w:pPr>
              <w:ind w:firstLine="0"/>
              <w:jc w:val="center"/>
              <w:rPr>
                <w:rFonts w:hint="eastAsia"/>
                <w:sz w:val="18"/>
                <w:szCs w:val="18"/>
                <w:lang w:val="en-US" w:eastAsia="zh-CN"/>
              </w:rPr>
            </w:pPr>
            <w:r>
              <w:rPr>
                <w:rFonts w:hint="eastAsia"/>
                <w:sz w:val="18"/>
                <w:szCs w:val="18"/>
                <w:lang w:val="en-US" w:eastAsia="zh-CN"/>
              </w:rPr>
              <w:t>trace_file</w:t>
            </w:r>
          </w:p>
        </w:tc>
        <w:tc>
          <w:tcPr>
            <w:tcW w:w="837" w:type="dxa"/>
            <w:tcBorders>
              <w:bottom w:val="single" w:color="000000" w:sz="12" w:space="0"/>
            </w:tcBorders>
            <w:vAlign w:val="center"/>
          </w:tcPr>
          <w:p w14:paraId="173E0A9A">
            <w:pPr>
              <w:ind w:firstLine="0"/>
              <w:jc w:val="center"/>
              <w:rPr>
                <w:rFonts w:hint="eastAsia"/>
                <w:sz w:val="18"/>
                <w:szCs w:val="18"/>
                <w:lang w:val="en-US" w:eastAsia="zh-CN"/>
              </w:rPr>
            </w:pPr>
            <w:r>
              <w:rPr>
                <w:rFonts w:hint="eastAsia"/>
                <w:sz w:val="18"/>
                <w:szCs w:val="18"/>
                <w:lang w:val="en-US" w:eastAsia="zh-CN"/>
              </w:rPr>
              <w:t>ifstream</w:t>
            </w:r>
          </w:p>
        </w:tc>
        <w:tc>
          <w:tcPr>
            <w:tcW w:w="4852" w:type="dxa"/>
            <w:tcBorders>
              <w:bottom w:val="single" w:color="000000" w:sz="12" w:space="0"/>
            </w:tcBorders>
            <w:vAlign w:val="center"/>
          </w:tcPr>
          <w:p w14:paraId="670A7F80">
            <w:pPr>
              <w:ind w:firstLine="0"/>
              <w:jc w:val="center"/>
              <w:rPr>
                <w:rFonts w:hint="eastAsia"/>
                <w:sz w:val="18"/>
                <w:szCs w:val="18"/>
                <w:lang w:val="en-US" w:eastAsia="zh-CN"/>
              </w:rPr>
            </w:pPr>
            <w:r>
              <w:rPr>
                <w:rFonts w:hint="eastAsia"/>
                <w:sz w:val="18"/>
                <w:szCs w:val="18"/>
                <w:lang w:val="en-US" w:eastAsia="zh-CN"/>
              </w:rPr>
              <w:t>trace文件输入流</w:t>
            </w:r>
          </w:p>
        </w:tc>
      </w:tr>
    </w:tbl>
    <w:p w14:paraId="23CA49CA">
      <w:pPr>
        <w:numPr>
          <w:ilvl w:val="0"/>
          <w:numId w:val="0"/>
        </w:numPr>
        <w:rPr>
          <w:rFonts w:hint="eastAsia"/>
          <w:lang w:val="en-US" w:eastAsia="zh-CN"/>
        </w:rPr>
      </w:pPr>
      <w:r>
        <w:rPr>
          <w:rFonts w:hint="eastAsia"/>
          <w:lang w:val="en-US" w:eastAsia="zh-CN"/>
        </w:rPr>
        <w:t>2.2、主要函数</w:t>
      </w:r>
    </w:p>
    <w:p w14:paraId="553ED221">
      <w:pPr>
        <w:numPr>
          <w:ilvl w:val="0"/>
          <w:numId w:val="0"/>
        </w:numPr>
        <w:rPr>
          <w:rFonts w:hint="default" w:ascii="sans-serif" w:hAnsi="sans-serif" w:eastAsia="sans-serif" w:cs="sans-serif"/>
          <w:color w:val="000000"/>
          <w:kern w:val="0"/>
          <w:sz w:val="24"/>
          <w:szCs w:val="24"/>
          <w:lang w:val="en-US" w:eastAsia="zh-CN" w:bidi="ar"/>
        </w:rPr>
      </w:pPr>
      <w:r>
        <w:rPr>
          <w:rFonts w:hint="eastAsia" w:ascii="sans-serif" w:hAnsi="sans-serif" w:eastAsia="sans-serif" w:cs="sans-serif"/>
          <w:color w:val="000000"/>
          <w:kern w:val="0"/>
          <w:sz w:val="24"/>
          <w:szCs w:val="24"/>
          <w:lang w:val="en-US" w:eastAsia="zh-CN" w:bidi="ar"/>
        </w:rPr>
        <w:t>主要函数及其对应功能如下表所示。</w:t>
      </w:r>
    </w:p>
    <w:tbl>
      <w:tblPr>
        <w:tblStyle w:val="3"/>
        <w:tblW w:w="8663" w:type="dxa"/>
        <w:jc w:val="center"/>
        <w:tblLayout w:type="fixed"/>
        <w:tblCellMar>
          <w:top w:w="0" w:type="dxa"/>
          <w:left w:w="70" w:type="dxa"/>
          <w:bottom w:w="0" w:type="dxa"/>
          <w:right w:w="70" w:type="dxa"/>
        </w:tblCellMar>
      </w:tblPr>
      <w:tblGrid>
        <w:gridCol w:w="2591"/>
        <w:gridCol w:w="6072"/>
      </w:tblGrid>
      <w:tr w14:paraId="3E02B74D">
        <w:tblPrEx>
          <w:tblCellMar>
            <w:top w:w="0" w:type="dxa"/>
            <w:left w:w="70" w:type="dxa"/>
            <w:bottom w:w="0" w:type="dxa"/>
            <w:right w:w="70" w:type="dxa"/>
          </w:tblCellMar>
        </w:tblPrEx>
        <w:trPr>
          <w:trHeight w:val="90" w:hRule="atLeast"/>
          <w:jc w:val="center"/>
        </w:trPr>
        <w:tc>
          <w:tcPr>
            <w:tcW w:w="2591" w:type="dxa"/>
            <w:tcBorders>
              <w:top w:val="single" w:color="000000" w:sz="12" w:space="0"/>
              <w:bottom w:val="single" w:color="000000" w:sz="6" w:space="0"/>
            </w:tcBorders>
          </w:tcPr>
          <w:p w14:paraId="6782BD1B">
            <w:pPr>
              <w:ind w:firstLine="0"/>
              <w:jc w:val="center"/>
              <w:rPr>
                <w:rFonts w:hint="default" w:eastAsia="宋体"/>
                <w:sz w:val="18"/>
                <w:szCs w:val="18"/>
                <w:lang w:val="en-US" w:eastAsia="zh-CN"/>
              </w:rPr>
            </w:pPr>
            <w:r>
              <w:rPr>
                <w:rFonts w:hint="eastAsia"/>
                <w:sz w:val="18"/>
                <w:szCs w:val="18"/>
                <w:lang w:val="en-US" w:eastAsia="zh-CN"/>
              </w:rPr>
              <w:t>函数</w:t>
            </w:r>
          </w:p>
        </w:tc>
        <w:tc>
          <w:tcPr>
            <w:tcW w:w="6072" w:type="dxa"/>
            <w:tcBorders>
              <w:top w:val="single" w:color="000000" w:sz="12" w:space="0"/>
              <w:bottom w:val="single" w:color="000000" w:sz="6" w:space="0"/>
            </w:tcBorders>
          </w:tcPr>
          <w:p w14:paraId="29E1CE9A">
            <w:pPr>
              <w:ind w:firstLine="0"/>
              <w:jc w:val="center"/>
              <w:rPr>
                <w:rFonts w:hint="default" w:eastAsia="宋体"/>
                <w:sz w:val="18"/>
                <w:szCs w:val="18"/>
                <w:lang w:val="en-US" w:eastAsia="zh-CN"/>
              </w:rPr>
            </w:pPr>
            <w:r>
              <w:rPr>
                <w:rFonts w:hint="eastAsia"/>
                <w:sz w:val="18"/>
                <w:szCs w:val="18"/>
                <w:lang w:val="en-US" w:eastAsia="zh-CN"/>
              </w:rPr>
              <w:t>主要功能</w:t>
            </w:r>
          </w:p>
        </w:tc>
      </w:tr>
      <w:tr w14:paraId="75580C9A">
        <w:tblPrEx>
          <w:tblCellMar>
            <w:top w:w="0" w:type="dxa"/>
            <w:left w:w="70" w:type="dxa"/>
            <w:bottom w:w="0" w:type="dxa"/>
            <w:right w:w="70" w:type="dxa"/>
          </w:tblCellMar>
        </w:tblPrEx>
        <w:trPr>
          <w:trHeight w:val="284" w:hRule="atLeast"/>
          <w:jc w:val="center"/>
        </w:trPr>
        <w:tc>
          <w:tcPr>
            <w:tcW w:w="2591" w:type="dxa"/>
            <w:vAlign w:val="center"/>
          </w:tcPr>
          <w:p w14:paraId="0866A0D5">
            <w:pPr>
              <w:ind w:firstLine="0"/>
              <w:jc w:val="center"/>
              <w:rPr>
                <w:rFonts w:hint="default"/>
                <w:sz w:val="18"/>
                <w:szCs w:val="18"/>
                <w:lang w:val="en-US" w:eastAsia="zh-CN"/>
              </w:rPr>
            </w:pPr>
            <w:r>
              <w:rPr>
                <w:rFonts w:hint="eastAsia"/>
                <w:sz w:val="18"/>
                <w:szCs w:val="18"/>
                <w:lang w:val="en-US" w:eastAsia="zh-CN"/>
              </w:rPr>
              <w:t xml:space="preserve">ll calculate_log2(ll n) </w:t>
            </w:r>
          </w:p>
        </w:tc>
        <w:tc>
          <w:tcPr>
            <w:tcW w:w="6072" w:type="dxa"/>
            <w:vAlign w:val="center"/>
          </w:tcPr>
          <w:p w14:paraId="52167705">
            <w:pPr>
              <w:ind w:firstLine="0"/>
              <w:jc w:val="center"/>
              <w:rPr>
                <w:rFonts w:hint="default"/>
                <w:sz w:val="18"/>
                <w:szCs w:val="18"/>
                <w:lang w:val="en-US" w:eastAsia="zh-CN"/>
              </w:rPr>
            </w:pPr>
            <w:r>
              <w:rPr>
                <w:rFonts w:hint="eastAsia"/>
                <w:sz w:val="18"/>
                <w:szCs w:val="18"/>
                <w:lang w:val="en-US" w:eastAsia="zh-CN"/>
              </w:rPr>
              <w:t>计算以2为底的对数（向下取整）,用于确定地址各部分的位数</w:t>
            </w:r>
          </w:p>
        </w:tc>
      </w:tr>
      <w:tr w14:paraId="16792EE9">
        <w:tblPrEx>
          <w:tblCellMar>
            <w:top w:w="0" w:type="dxa"/>
            <w:left w:w="70" w:type="dxa"/>
            <w:bottom w:w="0" w:type="dxa"/>
            <w:right w:w="70" w:type="dxa"/>
          </w:tblCellMar>
        </w:tblPrEx>
        <w:trPr>
          <w:trHeight w:val="284" w:hRule="atLeast"/>
          <w:jc w:val="center"/>
        </w:trPr>
        <w:tc>
          <w:tcPr>
            <w:tcW w:w="2591" w:type="dxa"/>
            <w:vAlign w:val="center"/>
          </w:tcPr>
          <w:p w14:paraId="1AD84116">
            <w:pPr>
              <w:ind w:firstLine="0"/>
              <w:jc w:val="center"/>
              <w:rPr>
                <w:rFonts w:hint="eastAsia"/>
                <w:sz w:val="18"/>
                <w:szCs w:val="18"/>
                <w:lang w:val="en-US" w:eastAsia="zh-CN"/>
              </w:rPr>
            </w:pPr>
            <w:r>
              <w:rPr>
                <w:rFonts w:hint="eastAsia"/>
                <w:sz w:val="18"/>
                <w:szCs w:val="18"/>
                <w:lang w:val="en-US" w:eastAsia="zh-CN"/>
              </w:rPr>
              <w:t>void cache_simulator()</w:t>
            </w:r>
          </w:p>
        </w:tc>
        <w:tc>
          <w:tcPr>
            <w:tcW w:w="6072" w:type="dxa"/>
            <w:vAlign w:val="center"/>
          </w:tcPr>
          <w:p w14:paraId="3FA59F6E">
            <w:pPr>
              <w:ind w:firstLine="0"/>
              <w:jc w:val="center"/>
              <w:rPr>
                <w:rFonts w:hint="default"/>
                <w:sz w:val="18"/>
                <w:szCs w:val="18"/>
                <w:lang w:val="en-US" w:eastAsia="zh-CN"/>
              </w:rPr>
            </w:pPr>
            <w:r>
              <w:rPr>
                <w:rFonts w:hint="eastAsia"/>
                <w:sz w:val="18"/>
                <w:szCs w:val="18"/>
                <w:lang w:val="en-US" w:eastAsia="zh-CN"/>
              </w:rPr>
              <w:t>核心模拟函数，实现cache初始化，解析地址，统计处理命中、不命中情况</w:t>
            </w:r>
          </w:p>
        </w:tc>
      </w:tr>
      <w:tr w14:paraId="2F6FC72D">
        <w:tblPrEx>
          <w:tblCellMar>
            <w:top w:w="0" w:type="dxa"/>
            <w:left w:w="70" w:type="dxa"/>
            <w:bottom w:w="0" w:type="dxa"/>
            <w:right w:w="70" w:type="dxa"/>
          </w:tblCellMar>
        </w:tblPrEx>
        <w:trPr>
          <w:trHeight w:val="284" w:hRule="atLeast"/>
          <w:jc w:val="center"/>
        </w:trPr>
        <w:tc>
          <w:tcPr>
            <w:tcW w:w="2591" w:type="dxa"/>
            <w:tcBorders>
              <w:bottom w:val="single" w:color="000000" w:sz="12" w:space="0"/>
            </w:tcBorders>
            <w:vAlign w:val="center"/>
          </w:tcPr>
          <w:p w14:paraId="5ACC40EB">
            <w:pPr>
              <w:ind w:firstLine="0"/>
              <w:jc w:val="center"/>
              <w:rPr>
                <w:rFonts w:hint="default"/>
                <w:sz w:val="18"/>
                <w:szCs w:val="18"/>
                <w:lang w:val="en-US" w:eastAsia="zh-CN"/>
              </w:rPr>
            </w:pPr>
            <w:r>
              <w:rPr>
                <w:rFonts w:hint="eastAsia"/>
                <w:sz w:val="18"/>
                <w:szCs w:val="18"/>
                <w:lang w:val="en-US" w:eastAsia="zh-CN"/>
              </w:rPr>
              <w:t>int main()</w:t>
            </w:r>
          </w:p>
        </w:tc>
        <w:tc>
          <w:tcPr>
            <w:tcW w:w="6072" w:type="dxa"/>
            <w:tcBorders>
              <w:bottom w:val="single" w:color="000000" w:sz="12" w:space="0"/>
            </w:tcBorders>
            <w:vAlign w:val="center"/>
          </w:tcPr>
          <w:p w14:paraId="726E3835">
            <w:pPr>
              <w:ind w:firstLine="0"/>
              <w:jc w:val="center"/>
              <w:rPr>
                <w:rFonts w:hint="default"/>
                <w:sz w:val="18"/>
                <w:szCs w:val="18"/>
                <w:lang w:val="en-US" w:eastAsia="zh-CN"/>
              </w:rPr>
            </w:pPr>
            <w:r>
              <w:rPr>
                <w:rFonts w:hint="eastAsia"/>
                <w:sz w:val="18"/>
                <w:szCs w:val="18"/>
                <w:lang w:val="en-US" w:eastAsia="zh-CN"/>
              </w:rPr>
              <w:t>主函数：</w:t>
            </w:r>
            <w:r>
              <w:rPr>
                <w:rFonts w:hint="default"/>
                <w:sz w:val="18"/>
                <w:szCs w:val="18"/>
                <w:lang w:val="en-US" w:eastAsia="zh-CN"/>
              </w:rPr>
              <w:t>用于处理用户输入、</w:t>
            </w:r>
            <w:r>
              <w:rPr>
                <w:rFonts w:hint="eastAsia"/>
                <w:sz w:val="18"/>
                <w:szCs w:val="18"/>
                <w:lang w:val="en-US" w:eastAsia="zh-CN"/>
              </w:rPr>
              <w:t>调用函数实现相应功能</w:t>
            </w:r>
          </w:p>
        </w:tc>
      </w:tr>
    </w:tbl>
    <w:p w14:paraId="5D292425">
      <w:pPr>
        <w:numPr>
          <w:ilvl w:val="0"/>
          <w:numId w:val="0"/>
        </w:numPr>
        <w:rPr>
          <w:rFonts w:hint="eastAsia"/>
          <w:lang w:val="en-US" w:eastAsia="zh-CN"/>
        </w:rPr>
      </w:pPr>
      <w:r>
        <w:rPr>
          <w:rFonts w:hint="eastAsia"/>
          <w:lang w:val="en-US" w:eastAsia="zh-CN"/>
        </w:rPr>
        <w:t>2.3、关键步骤</w:t>
      </w:r>
    </w:p>
    <w:p w14:paraId="3BAFA275">
      <w:pPr>
        <w:numPr>
          <w:ilvl w:val="0"/>
          <w:numId w:val="0"/>
        </w:numPr>
        <w:rPr>
          <w:rFonts w:hint="default"/>
          <w:lang w:val="en-US" w:eastAsia="zh-CN"/>
        </w:rPr>
      </w:pPr>
      <w:r>
        <w:rPr>
          <w:rFonts w:hint="eastAsia"/>
          <w:lang w:val="en-US" w:eastAsia="zh-CN"/>
        </w:rPr>
        <w:t>2.3.1、</w:t>
      </w:r>
      <w:r>
        <w:rPr>
          <w:rFonts w:hint="default"/>
          <w:lang w:val="en-US" w:eastAsia="zh-CN"/>
        </w:rPr>
        <w:t>运行模式：</w:t>
      </w:r>
    </w:p>
    <w:p w14:paraId="460DB815">
      <w:pPr>
        <w:numPr>
          <w:ilvl w:val="0"/>
          <w:numId w:val="0"/>
        </w:numPr>
        <w:ind w:firstLine="420" w:firstLineChars="0"/>
        <w:rPr>
          <w:rFonts w:hint="default"/>
          <w:lang w:val="en-US" w:eastAsia="zh-CN"/>
        </w:rPr>
      </w:pPr>
      <w:r>
        <w:rPr>
          <w:rFonts w:hint="default"/>
          <w:lang w:val="en-US" w:eastAsia="zh-CN"/>
        </w:rPr>
        <w:t>模式1（自定义输入）：用户输入trace文件路径</w:t>
      </w:r>
      <w:r>
        <w:rPr>
          <w:rFonts w:hint="eastAsia"/>
          <w:lang w:val="en-US" w:eastAsia="zh-CN"/>
        </w:rPr>
        <w:t>，</w:t>
      </w:r>
      <w:r>
        <w:rPr>
          <w:rFonts w:hint="default"/>
          <w:lang w:val="en-US" w:eastAsia="zh-CN"/>
        </w:rPr>
        <w:t>输入缓存参数（大小/相联度/块大小）</w:t>
      </w:r>
      <w:r>
        <w:rPr>
          <w:rFonts w:hint="eastAsia"/>
          <w:lang w:val="en-US" w:eastAsia="zh-CN"/>
        </w:rPr>
        <w:t>，</w:t>
      </w:r>
      <w:r>
        <w:rPr>
          <w:rFonts w:hint="default"/>
          <w:lang w:val="en-US" w:eastAsia="zh-CN"/>
        </w:rPr>
        <w:t>验证参数有效性</w:t>
      </w:r>
      <w:r>
        <w:rPr>
          <w:rFonts w:hint="eastAsia"/>
          <w:lang w:val="en-US" w:eastAsia="zh-CN"/>
        </w:rPr>
        <w:t>，</w:t>
      </w:r>
      <w:r>
        <w:rPr>
          <w:rFonts w:hint="default"/>
          <w:lang w:val="en-US" w:eastAsia="zh-CN"/>
        </w:rPr>
        <w:t>执行单次模拟</w:t>
      </w:r>
      <w:r>
        <w:rPr>
          <w:rFonts w:hint="eastAsia"/>
          <w:lang w:val="en-US" w:eastAsia="zh-CN"/>
        </w:rPr>
        <w:t>。</w:t>
      </w:r>
    </w:p>
    <w:p w14:paraId="75585799">
      <w:pPr>
        <w:numPr>
          <w:ilvl w:val="0"/>
          <w:numId w:val="0"/>
        </w:numPr>
        <w:ind w:firstLine="420" w:firstLineChars="0"/>
        <w:rPr>
          <w:rFonts w:hint="default"/>
          <w:lang w:val="en-US" w:eastAsia="zh-CN"/>
        </w:rPr>
      </w:pPr>
      <w:r>
        <w:rPr>
          <w:rFonts w:hint="default"/>
          <w:lang w:val="en-US" w:eastAsia="zh-CN"/>
        </w:rPr>
        <w:t>模式2（批量测试）：遍历</w:t>
      </w:r>
      <w:r>
        <w:rPr>
          <w:rFonts w:hint="eastAsia"/>
          <w:lang w:val="en-US" w:eastAsia="zh-CN"/>
        </w:rPr>
        <w:t>给定</w:t>
      </w:r>
      <w:r>
        <w:rPr>
          <w:rFonts w:hint="default"/>
          <w:lang w:val="en-US" w:eastAsia="zh-CN"/>
        </w:rPr>
        <w:t>8个trace文件</w:t>
      </w:r>
      <w:r>
        <w:rPr>
          <w:rFonts w:hint="eastAsia"/>
          <w:lang w:val="en-US" w:eastAsia="zh-CN"/>
        </w:rPr>
        <w:t>，</w:t>
      </w:r>
      <w:r>
        <w:rPr>
          <w:rFonts w:hint="default"/>
          <w:lang w:val="en-US" w:eastAsia="zh-CN"/>
        </w:rPr>
        <w:t>遍历10种缓存大小（1</w:t>
      </w:r>
      <w:r>
        <w:rPr>
          <w:rFonts w:hint="eastAsia"/>
          <w:lang w:val="en-US" w:eastAsia="zh-CN"/>
        </w:rPr>
        <w:t>、2、4、8、16、32、64、128、256、</w:t>
      </w:r>
      <w:r>
        <w:rPr>
          <w:rFonts w:hint="default"/>
          <w:lang w:val="en-US" w:eastAsia="zh-CN"/>
        </w:rPr>
        <w:t>1024KB）</w:t>
      </w:r>
      <w:r>
        <w:rPr>
          <w:rFonts w:hint="eastAsia"/>
          <w:lang w:val="en-US" w:eastAsia="zh-CN"/>
        </w:rPr>
        <w:t>，</w:t>
      </w:r>
      <w:r>
        <w:rPr>
          <w:rFonts w:hint="default"/>
          <w:lang w:val="en-US" w:eastAsia="zh-CN"/>
        </w:rPr>
        <w:t>遍历6种相联度（1</w:t>
      </w:r>
      <w:r>
        <w:rPr>
          <w:rFonts w:hint="eastAsia"/>
          <w:lang w:val="en-US" w:eastAsia="zh-CN"/>
        </w:rPr>
        <w:t>、2、4、8、16、</w:t>
      </w:r>
      <w:r>
        <w:rPr>
          <w:rFonts w:hint="default"/>
          <w:lang w:val="en-US" w:eastAsia="zh-CN"/>
        </w:rPr>
        <w:t>32路）</w:t>
      </w:r>
      <w:r>
        <w:rPr>
          <w:rFonts w:hint="eastAsia"/>
          <w:lang w:val="en-US" w:eastAsia="zh-CN"/>
        </w:rPr>
        <w:t>，</w:t>
      </w:r>
      <w:r>
        <w:rPr>
          <w:rFonts w:hint="default"/>
          <w:lang w:val="en-US" w:eastAsia="zh-CN"/>
        </w:rPr>
        <w:t>遍历5种块大小（16</w:t>
      </w:r>
      <w:r>
        <w:rPr>
          <w:rFonts w:hint="eastAsia"/>
          <w:lang w:val="en-US" w:eastAsia="zh-CN"/>
        </w:rPr>
        <w:t>、32、64、128、</w:t>
      </w:r>
      <w:r>
        <w:rPr>
          <w:rFonts w:hint="default"/>
          <w:lang w:val="en-US" w:eastAsia="zh-CN"/>
        </w:rPr>
        <w:t>256B）</w:t>
      </w:r>
      <w:r>
        <w:rPr>
          <w:rFonts w:hint="eastAsia"/>
          <w:lang w:val="en-US" w:eastAsia="zh-CN"/>
        </w:rPr>
        <w:t>，</w:t>
      </w:r>
      <w:r>
        <w:rPr>
          <w:rFonts w:hint="default"/>
          <w:lang w:val="en-US" w:eastAsia="zh-CN"/>
        </w:rPr>
        <w:t>对每种组合执行模拟</w:t>
      </w:r>
      <w:r>
        <w:rPr>
          <w:rFonts w:hint="eastAsia"/>
          <w:lang w:val="en-US" w:eastAsia="zh-CN"/>
        </w:rPr>
        <w:t>，</w:t>
      </w:r>
      <w:r>
        <w:rPr>
          <w:rFonts w:hint="default"/>
          <w:lang w:val="en-US" w:eastAsia="zh-CN"/>
        </w:rPr>
        <w:t>结果输出到result.txt</w:t>
      </w:r>
    </w:p>
    <w:p w14:paraId="026CA42C">
      <w:pPr>
        <w:numPr>
          <w:ilvl w:val="0"/>
          <w:numId w:val="0"/>
        </w:numPr>
        <w:rPr>
          <w:rFonts w:hint="default"/>
          <w:lang w:val="en-US" w:eastAsia="zh-CN"/>
        </w:rPr>
      </w:pPr>
      <w:r>
        <w:rPr>
          <w:rFonts w:hint="eastAsia"/>
          <w:lang w:val="en-US" w:eastAsia="zh-CN"/>
        </w:rPr>
        <w:t>2.3.2、</w:t>
      </w:r>
      <w:r>
        <w:rPr>
          <w:rFonts w:hint="default"/>
          <w:lang w:val="en-US" w:eastAsia="zh-CN"/>
        </w:rPr>
        <w:t>参数有效性验证</w:t>
      </w:r>
      <w:r>
        <w:rPr>
          <w:rFonts w:hint="eastAsia"/>
          <w:lang w:val="en-US" w:eastAsia="zh-CN"/>
        </w:rPr>
        <w:t>：</w:t>
      </w:r>
    </w:p>
    <w:p w14:paraId="0D1FF551">
      <w:pPr>
        <w:numPr>
          <w:ilvl w:val="0"/>
          <w:numId w:val="0"/>
        </w:numPr>
        <w:rPr>
          <w:rFonts w:hint="default"/>
          <w:lang w:val="en-US" w:eastAsia="zh-CN"/>
        </w:rPr>
      </w:pPr>
      <w:r>
        <w:rPr>
          <w:rFonts w:hint="default"/>
          <w:lang w:val="en-US" w:eastAsia="zh-CN"/>
        </w:rPr>
        <w:t>程序检查输入参数是否符合预定义的有效值：</w:t>
      </w:r>
    </w:p>
    <w:p w14:paraId="4744F49B">
      <w:pPr>
        <w:numPr>
          <w:ilvl w:val="0"/>
          <w:numId w:val="0"/>
        </w:numPr>
        <w:ind w:firstLine="420" w:firstLineChars="0"/>
        <w:rPr>
          <w:rFonts w:hint="default"/>
          <w:lang w:val="en-US" w:eastAsia="zh-CN"/>
        </w:rPr>
      </w:pPr>
      <w:r>
        <w:rPr>
          <w:rFonts w:hint="default"/>
          <w:lang w:val="en-US" w:eastAsia="zh-CN"/>
        </w:rPr>
        <w:t>缓存大小：2KB-1024KB（2的幂）</w:t>
      </w:r>
    </w:p>
    <w:p w14:paraId="48281692">
      <w:pPr>
        <w:numPr>
          <w:ilvl w:val="0"/>
          <w:numId w:val="0"/>
        </w:numPr>
        <w:ind w:firstLine="420" w:firstLineChars="0"/>
        <w:rPr>
          <w:rFonts w:hint="default"/>
          <w:lang w:val="en-US" w:eastAsia="zh-CN"/>
        </w:rPr>
      </w:pPr>
      <w:r>
        <w:rPr>
          <w:rFonts w:hint="default"/>
          <w:lang w:val="en-US" w:eastAsia="zh-CN"/>
        </w:rPr>
        <w:t>块大小：16B-256B（2的幂）</w:t>
      </w:r>
    </w:p>
    <w:p w14:paraId="2AD1CE7F">
      <w:pPr>
        <w:numPr>
          <w:ilvl w:val="0"/>
          <w:numId w:val="0"/>
        </w:numPr>
        <w:ind w:firstLine="420" w:firstLineChars="0"/>
        <w:rPr>
          <w:rFonts w:hint="default"/>
          <w:lang w:val="en-US" w:eastAsia="zh-CN"/>
        </w:rPr>
      </w:pPr>
      <w:r>
        <w:rPr>
          <w:rFonts w:hint="default"/>
          <w:lang w:val="en-US" w:eastAsia="zh-CN"/>
        </w:rPr>
        <w:t>相联度：1-32路（2的幂）</w:t>
      </w:r>
    </w:p>
    <w:p w14:paraId="5CAF541E">
      <w:pPr>
        <w:numPr>
          <w:ilvl w:val="0"/>
          <w:numId w:val="0"/>
        </w:numPr>
        <w:ind w:firstLine="420" w:firstLineChars="0"/>
        <w:rPr>
          <w:rFonts w:hint="default"/>
          <w:lang w:val="en-US" w:eastAsia="zh-CN"/>
        </w:rPr>
      </w:pPr>
      <w:r>
        <w:rPr>
          <w:rFonts w:hint="default"/>
          <w:lang w:val="en-US" w:eastAsia="zh-CN"/>
        </w:rPr>
        <w:t>组数：必须为2的幂（确保位操作有效）</w:t>
      </w:r>
    </w:p>
    <w:p w14:paraId="6B85EB17">
      <w:pPr>
        <w:widowControl w:val="0"/>
        <w:numPr>
          <w:ilvl w:val="0"/>
          <w:numId w:val="0"/>
        </w:numPr>
        <w:jc w:val="both"/>
        <w:rPr>
          <w:rFonts w:hint="default"/>
          <w:lang w:val="en-US" w:eastAsia="zh-CN"/>
        </w:rPr>
      </w:pPr>
      <w:r>
        <w:rPr>
          <w:rFonts w:hint="eastAsia"/>
          <w:lang w:val="en-US" w:eastAsia="zh-CN"/>
        </w:rPr>
        <w:t>2.3.3、</w:t>
      </w:r>
      <w:r>
        <w:rPr>
          <w:rFonts w:hint="default"/>
          <w:lang w:val="en-US" w:eastAsia="zh-CN"/>
        </w:rPr>
        <w:t>cache_simulator()执行流程：</w:t>
      </w:r>
    </w:p>
    <w:p w14:paraId="3B9E81DA">
      <w:pPr>
        <w:widowControl w:val="0"/>
        <w:numPr>
          <w:ilvl w:val="0"/>
          <w:numId w:val="0"/>
        </w:numPr>
        <w:ind w:firstLine="420" w:firstLineChars="0"/>
        <w:jc w:val="both"/>
        <w:rPr>
          <w:rFonts w:hint="default"/>
          <w:lang w:val="en-US" w:eastAsia="zh-CN"/>
        </w:rPr>
      </w:pPr>
      <w:r>
        <w:rPr>
          <w:rFonts w:hint="eastAsia"/>
          <w:lang w:val="en-US" w:eastAsia="zh-CN"/>
        </w:rPr>
        <w:t>a</w:t>
      </w:r>
      <w:r>
        <w:rPr>
          <w:rFonts w:hint="default"/>
          <w:lang w:val="en-US" w:eastAsia="zh-CN"/>
        </w:rPr>
        <w:t>. 初始化缓存结构和统计变量</w:t>
      </w:r>
    </w:p>
    <w:p w14:paraId="60B32F83">
      <w:pPr>
        <w:widowControl w:val="0"/>
        <w:numPr>
          <w:ilvl w:val="0"/>
          <w:numId w:val="0"/>
        </w:numPr>
        <w:ind w:firstLine="420" w:firstLineChars="0"/>
        <w:jc w:val="both"/>
        <w:rPr>
          <w:rFonts w:hint="default"/>
          <w:lang w:val="en-US" w:eastAsia="zh-CN"/>
        </w:rPr>
      </w:pPr>
      <w:r>
        <w:rPr>
          <w:rFonts w:hint="default"/>
          <w:lang w:val="en-US" w:eastAsia="zh-CN"/>
        </w:rPr>
        <w:t>b. 读取trace文件每一行（格式：访问类型 地址）</w:t>
      </w:r>
    </w:p>
    <w:p w14:paraId="0ADA2F8D">
      <w:pPr>
        <w:widowControl w:val="0"/>
        <w:numPr>
          <w:ilvl w:val="0"/>
          <w:numId w:val="0"/>
        </w:numPr>
        <w:ind w:firstLine="420" w:firstLineChars="0"/>
        <w:jc w:val="both"/>
        <w:rPr>
          <w:rFonts w:hint="default"/>
          <w:lang w:val="en-US" w:eastAsia="zh-CN"/>
        </w:rPr>
      </w:pPr>
      <w:r>
        <w:rPr>
          <w:rFonts w:hint="default"/>
          <w:lang w:val="en-US" w:eastAsia="zh-CN"/>
        </w:rPr>
        <w:t>c. 解析地址得到标签、组索引</w:t>
      </w:r>
    </w:p>
    <w:p w14:paraId="3F0E306E">
      <w:pPr>
        <w:widowControl w:val="0"/>
        <w:numPr>
          <w:ilvl w:val="0"/>
          <w:numId w:val="0"/>
        </w:numPr>
        <w:ind w:firstLine="420" w:firstLineChars="0"/>
        <w:jc w:val="both"/>
        <w:rPr>
          <w:rFonts w:hint="default"/>
          <w:lang w:val="en-US" w:eastAsia="zh-CN"/>
        </w:rPr>
      </w:pPr>
      <w:r>
        <w:rPr>
          <w:rFonts w:hint="default"/>
          <w:lang w:val="en-US" w:eastAsia="zh-CN"/>
        </w:rPr>
        <w:t>d. 在对应组中查找匹配块：</w:t>
      </w:r>
    </w:p>
    <w:p w14:paraId="1718B10B">
      <w:pPr>
        <w:widowControl w:val="0"/>
        <w:numPr>
          <w:ilvl w:val="0"/>
          <w:numId w:val="0"/>
        </w:numPr>
        <w:ind w:left="420" w:leftChars="0" w:firstLine="420" w:firstLineChars="0"/>
        <w:jc w:val="both"/>
        <w:rPr>
          <w:rFonts w:hint="default"/>
          <w:lang w:val="en-US" w:eastAsia="zh-CN"/>
        </w:rPr>
      </w:pPr>
      <w:r>
        <w:rPr>
          <w:rFonts w:hint="default"/>
          <w:lang w:val="en-US" w:eastAsia="zh-CN"/>
        </w:rPr>
        <w:t>命中：更新LRU计数器，若写操作设置dirty位</w:t>
      </w:r>
    </w:p>
    <w:p w14:paraId="03A3CE00">
      <w:pPr>
        <w:widowControl w:val="0"/>
        <w:numPr>
          <w:ilvl w:val="0"/>
          <w:numId w:val="0"/>
        </w:numPr>
        <w:ind w:left="420" w:leftChars="0" w:firstLine="420" w:firstLineChars="0"/>
        <w:jc w:val="both"/>
        <w:rPr>
          <w:rFonts w:hint="default"/>
          <w:lang w:val="en-US" w:eastAsia="zh-CN"/>
        </w:rPr>
      </w:pPr>
      <w:r>
        <w:rPr>
          <w:rFonts w:hint="default"/>
          <w:lang w:val="en-US" w:eastAsia="zh-CN"/>
        </w:rPr>
        <w:t>未命中：选择替换块（优先无效块，否则LRU块）</w:t>
      </w:r>
    </w:p>
    <w:p w14:paraId="081C29D7">
      <w:pPr>
        <w:widowControl w:val="0"/>
        <w:numPr>
          <w:ilvl w:val="0"/>
          <w:numId w:val="0"/>
        </w:numPr>
        <w:ind w:firstLine="420" w:firstLineChars="0"/>
        <w:jc w:val="both"/>
        <w:rPr>
          <w:rFonts w:hint="default"/>
          <w:lang w:val="en-US" w:eastAsia="zh-CN"/>
        </w:rPr>
      </w:pPr>
      <w:r>
        <w:rPr>
          <w:rFonts w:hint="default"/>
          <w:lang w:val="en-US" w:eastAsia="zh-CN"/>
        </w:rPr>
        <w:t>e. 更新各类统计计数器</w:t>
      </w:r>
    </w:p>
    <w:p w14:paraId="12D58291">
      <w:pPr>
        <w:widowControl w:val="0"/>
        <w:numPr>
          <w:ilvl w:val="0"/>
          <w:numId w:val="0"/>
        </w:numPr>
        <w:ind w:firstLine="420" w:firstLineChars="0"/>
        <w:jc w:val="both"/>
        <w:rPr>
          <w:rFonts w:hint="default"/>
          <w:lang w:val="en-US" w:eastAsia="zh-CN"/>
        </w:rPr>
      </w:pPr>
      <w:r>
        <w:rPr>
          <w:rFonts w:hint="default"/>
          <w:lang w:val="en-US" w:eastAsia="zh-CN"/>
        </w:rPr>
        <w:t>f. 输出性能分析结果</w:t>
      </w:r>
    </w:p>
    <w:p w14:paraId="1DA57058">
      <w:pPr>
        <w:widowControl w:val="0"/>
        <w:numPr>
          <w:ilvl w:val="0"/>
          <w:numId w:val="0"/>
        </w:numPr>
        <w:jc w:val="both"/>
      </w:pPr>
      <w:r>
        <w:rPr>
          <w:rFonts w:hint="eastAsia"/>
          <w:lang w:val="en-US" w:eastAsia="zh-CN"/>
        </w:rPr>
        <w:t>2.3.4、</w:t>
      </w:r>
      <w:r>
        <w:rPr>
          <w:rFonts w:hint="default"/>
          <w:lang w:val="en-US" w:eastAsia="zh-CN"/>
        </w:rPr>
        <w:t>地址解析</w:t>
      </w:r>
    </w:p>
    <w:p w14:paraId="45706EED">
      <w:pPr>
        <w:widowControl w:val="0"/>
        <w:numPr>
          <w:ilvl w:val="0"/>
          <w:numId w:val="0"/>
        </w:numPr>
        <w:jc w:val="both"/>
        <w:rPr>
          <w:rFonts w:hint="default"/>
          <w:lang w:val="en-US" w:eastAsia="zh-CN"/>
        </w:rPr>
      </w:pPr>
      <w:r>
        <w:drawing>
          <wp:inline distT="0" distB="0" distL="114300" distR="114300">
            <wp:extent cx="5467985" cy="387985"/>
            <wp:effectExtent l="0" t="0" r="5715" b="5715"/>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7"/>
                    <a:srcRect l="-672" t="9574"/>
                    <a:stretch>
                      <a:fillRect/>
                    </a:stretch>
                  </pic:blipFill>
                  <pic:spPr>
                    <a:xfrm>
                      <a:off x="0" y="0"/>
                      <a:ext cx="5467985" cy="387985"/>
                    </a:xfrm>
                    <a:prstGeom prst="rect">
                      <a:avLst/>
                    </a:prstGeom>
                    <a:noFill/>
                    <a:ln>
                      <a:noFill/>
                    </a:ln>
                  </pic:spPr>
                </pic:pic>
              </a:graphicData>
            </a:graphic>
          </wp:inline>
        </w:drawing>
      </w:r>
    </w:p>
    <w:p w14:paraId="6C5CDD03">
      <w:pPr>
        <w:widowControl w:val="0"/>
        <w:numPr>
          <w:ilvl w:val="0"/>
          <w:numId w:val="0"/>
        </w:numPr>
        <w:jc w:val="both"/>
        <w:rPr>
          <w:rFonts w:hint="default"/>
          <w:lang w:val="en-US" w:eastAsia="zh-CN"/>
        </w:rPr>
      </w:pPr>
      <w:r>
        <w:rPr>
          <w:rFonts w:hint="eastAsia"/>
          <w:lang w:val="en-US" w:eastAsia="zh-CN"/>
        </w:rPr>
        <w:t>2.3.5、</w:t>
      </w:r>
      <w:r>
        <w:rPr>
          <w:rFonts w:hint="default"/>
          <w:lang w:val="en-US" w:eastAsia="zh-CN"/>
        </w:rPr>
        <w:t>LRU替换算法：</w:t>
      </w:r>
    </w:p>
    <w:p w14:paraId="17490129">
      <w:pPr>
        <w:widowControl w:val="0"/>
        <w:numPr>
          <w:ilvl w:val="0"/>
          <w:numId w:val="0"/>
        </w:numPr>
        <w:ind w:firstLine="420" w:firstLineChars="0"/>
        <w:jc w:val="both"/>
        <w:rPr>
          <w:rFonts w:hint="default"/>
          <w:lang w:val="en-US" w:eastAsia="zh-CN"/>
        </w:rPr>
      </w:pPr>
      <w:r>
        <w:rPr>
          <w:rFonts w:hint="default"/>
          <w:lang w:val="en-US" w:eastAsia="zh-CN"/>
        </w:rPr>
        <w:t>每个缓存块维护last_used时间戳</w:t>
      </w:r>
    </w:p>
    <w:p w14:paraId="2C555EE3">
      <w:pPr>
        <w:widowControl w:val="0"/>
        <w:numPr>
          <w:ilvl w:val="0"/>
          <w:numId w:val="0"/>
        </w:numPr>
        <w:ind w:firstLine="420" w:firstLineChars="0"/>
        <w:jc w:val="both"/>
        <w:rPr>
          <w:rFonts w:hint="default"/>
          <w:lang w:val="en-US" w:eastAsia="zh-CN"/>
        </w:rPr>
      </w:pPr>
      <w:r>
        <w:rPr>
          <w:rFonts w:hint="default"/>
          <w:lang w:val="en-US" w:eastAsia="zh-CN"/>
        </w:rPr>
        <w:t>未命中时选择组内last_used值最小的块替换</w:t>
      </w:r>
    </w:p>
    <w:p w14:paraId="502E4144">
      <w:pPr>
        <w:widowControl w:val="0"/>
        <w:numPr>
          <w:ilvl w:val="0"/>
          <w:numId w:val="0"/>
        </w:numPr>
        <w:ind w:firstLine="420" w:firstLineChars="0"/>
        <w:jc w:val="both"/>
        <w:rPr>
          <w:rFonts w:hint="default"/>
          <w:lang w:val="en-US" w:eastAsia="zh-CN"/>
        </w:rPr>
      </w:pPr>
      <w:r>
        <w:rPr>
          <w:rFonts w:hint="default"/>
          <w:lang w:val="en-US" w:eastAsia="zh-CN"/>
        </w:rPr>
        <w:t>替换dirty块时需要写回主存（writebacks++）</w:t>
      </w:r>
    </w:p>
    <w:p w14:paraId="5019EE0D">
      <w:pPr>
        <w:widowControl w:val="0"/>
        <w:numPr>
          <w:ilvl w:val="0"/>
          <w:numId w:val="0"/>
        </w:numPr>
        <w:jc w:val="both"/>
        <w:rPr>
          <w:rFonts w:hint="default"/>
          <w:lang w:val="en-US" w:eastAsia="zh-CN"/>
        </w:rPr>
      </w:pPr>
      <w:r>
        <w:rPr>
          <w:rFonts w:hint="eastAsia"/>
          <w:lang w:val="en-US" w:eastAsia="zh-CN"/>
        </w:rPr>
        <w:t>2.3.6、</w:t>
      </w:r>
      <w:r>
        <w:rPr>
          <w:rFonts w:hint="default"/>
          <w:lang w:val="en-US" w:eastAsia="zh-CN"/>
        </w:rPr>
        <w:t>写策略：</w:t>
      </w:r>
    </w:p>
    <w:p w14:paraId="473C8AB3">
      <w:pPr>
        <w:widowControl w:val="0"/>
        <w:numPr>
          <w:ilvl w:val="0"/>
          <w:numId w:val="0"/>
        </w:numPr>
        <w:ind w:firstLine="420" w:firstLineChars="0"/>
        <w:jc w:val="both"/>
        <w:rPr>
          <w:rFonts w:hint="default"/>
          <w:lang w:val="en-US" w:eastAsia="zh-CN"/>
        </w:rPr>
      </w:pPr>
      <w:r>
        <w:rPr>
          <w:rFonts w:hint="default"/>
          <w:lang w:val="en-US" w:eastAsia="zh-CN"/>
        </w:rPr>
        <w:t>写分配(write-allocate)：写未命中时加载相应块到缓存</w:t>
      </w:r>
    </w:p>
    <w:p w14:paraId="735A4279">
      <w:pPr>
        <w:widowControl w:val="0"/>
        <w:numPr>
          <w:ilvl w:val="0"/>
          <w:numId w:val="0"/>
        </w:numPr>
        <w:ind w:firstLine="420" w:firstLineChars="0"/>
        <w:jc w:val="both"/>
        <w:rPr>
          <w:rFonts w:hint="default"/>
          <w:lang w:val="en-US" w:eastAsia="zh-CN"/>
        </w:rPr>
      </w:pPr>
      <w:r>
        <w:rPr>
          <w:rFonts w:hint="default"/>
          <w:lang w:val="en-US" w:eastAsia="zh-CN"/>
        </w:rPr>
        <w:t>写回(write-back)：仅当替换dirty块时写回主存</w:t>
      </w:r>
    </w:p>
    <w:p w14:paraId="0DC14460">
      <w:pPr>
        <w:numPr>
          <w:ilvl w:val="0"/>
          <w:numId w:val="0"/>
        </w:numPr>
        <w:ind w:leftChars="0"/>
        <w:rPr>
          <w:rFonts w:hint="eastAsia"/>
          <w:lang w:val="en-US" w:eastAsia="zh-CN"/>
        </w:rPr>
      </w:pPr>
      <w:r>
        <w:rPr>
          <w:rFonts w:hint="eastAsia"/>
          <w:lang w:val="en-US" w:eastAsia="zh-CN"/>
        </w:rPr>
        <w:t>3、功能展示</w:t>
      </w:r>
    </w:p>
    <w:p w14:paraId="6C5A0C65">
      <w:pPr>
        <w:widowControl w:val="0"/>
        <w:numPr>
          <w:ilvl w:val="0"/>
          <w:numId w:val="0"/>
        </w:numPr>
        <w:jc w:val="both"/>
        <w:rPr>
          <w:rFonts w:hint="eastAsia"/>
          <w:lang w:val="en-US" w:eastAsia="zh-CN"/>
        </w:rPr>
      </w:pPr>
      <w:r>
        <w:rPr>
          <w:rFonts w:hint="eastAsia"/>
          <w:lang w:val="en-US" w:eastAsia="zh-CN"/>
        </w:rPr>
        <w:t>3.1、采用自定义输入address stream/cc1.din文件，cache大小为32KB，块大小为16B，相联度为2。</w:t>
      </w:r>
    </w:p>
    <w:p w14:paraId="0F51F4E1">
      <w:pPr>
        <w:widowControl w:val="0"/>
        <w:numPr>
          <w:ilvl w:val="0"/>
          <w:numId w:val="0"/>
        </w:numPr>
        <w:jc w:val="both"/>
      </w:pPr>
      <w:r>
        <w:drawing>
          <wp:inline distT="0" distB="0" distL="114300" distR="114300">
            <wp:extent cx="5267325" cy="2176780"/>
            <wp:effectExtent l="0" t="0" r="3175" b="762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8"/>
                    <a:stretch>
                      <a:fillRect/>
                    </a:stretch>
                  </pic:blipFill>
                  <pic:spPr>
                    <a:xfrm>
                      <a:off x="0" y="0"/>
                      <a:ext cx="5267325" cy="2176780"/>
                    </a:xfrm>
                    <a:prstGeom prst="rect">
                      <a:avLst/>
                    </a:prstGeom>
                    <a:noFill/>
                    <a:ln>
                      <a:noFill/>
                    </a:ln>
                  </pic:spPr>
                </pic:pic>
              </a:graphicData>
            </a:graphic>
          </wp:inline>
        </w:drawing>
      </w:r>
    </w:p>
    <w:p w14:paraId="0C94CE9B">
      <w:pPr>
        <w:widowControl w:val="0"/>
        <w:numPr>
          <w:ilvl w:val="0"/>
          <w:numId w:val="0"/>
        </w:numPr>
        <w:jc w:val="both"/>
        <w:rPr>
          <w:rFonts w:hint="default" w:eastAsia="宋体"/>
          <w:lang w:val="en-US" w:eastAsia="zh-CN"/>
        </w:rPr>
      </w:pPr>
      <w:r>
        <w:rPr>
          <w:rFonts w:hint="eastAsia"/>
          <w:lang w:val="en-US" w:eastAsia="zh-CN"/>
        </w:rPr>
        <w:t>Mycache-Cache模拟器结果</w:t>
      </w:r>
    </w:p>
    <w:p w14:paraId="551EC31E">
      <w:pPr>
        <w:widowControl w:val="0"/>
        <w:numPr>
          <w:ilvl w:val="0"/>
          <w:numId w:val="0"/>
        </w:numPr>
        <w:jc w:val="both"/>
      </w:pPr>
      <w:r>
        <w:drawing>
          <wp:inline distT="0" distB="0" distL="114300" distR="114300">
            <wp:extent cx="5233670" cy="3042285"/>
            <wp:effectExtent l="0" t="0" r="0" b="0"/>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9"/>
                    <a:srcRect l="723"/>
                    <a:stretch>
                      <a:fillRect/>
                    </a:stretch>
                  </pic:blipFill>
                  <pic:spPr>
                    <a:xfrm>
                      <a:off x="0" y="0"/>
                      <a:ext cx="5233670" cy="3042285"/>
                    </a:xfrm>
                    <a:prstGeom prst="rect">
                      <a:avLst/>
                    </a:prstGeom>
                    <a:noFill/>
                    <a:ln>
                      <a:noFill/>
                    </a:ln>
                  </pic:spPr>
                </pic:pic>
              </a:graphicData>
            </a:graphic>
          </wp:inline>
        </w:drawing>
      </w:r>
    </w:p>
    <w:p w14:paraId="5E9FA1E7">
      <w:pPr>
        <w:widowControl w:val="0"/>
        <w:numPr>
          <w:ilvl w:val="0"/>
          <w:numId w:val="0"/>
        </w:numPr>
        <w:jc w:val="both"/>
        <w:rPr>
          <w:rFonts w:hint="default" w:eastAsia="宋体"/>
          <w:lang w:val="en-US" w:eastAsia="zh-CN"/>
        </w:rPr>
      </w:pPr>
      <w:r>
        <w:rPr>
          <w:rFonts w:hint="eastAsia"/>
          <w:lang w:val="en-US" w:eastAsia="zh-CN"/>
        </w:rPr>
        <w:t>模拟结果完全一致。</w:t>
      </w:r>
    </w:p>
    <w:p w14:paraId="26E1A1EB">
      <w:pPr>
        <w:widowControl w:val="0"/>
        <w:numPr>
          <w:ilvl w:val="0"/>
          <w:numId w:val="0"/>
        </w:numPr>
        <w:jc w:val="both"/>
        <w:rPr>
          <w:rFonts w:hint="default"/>
          <w:lang w:val="en-US" w:eastAsia="zh-CN"/>
        </w:rPr>
      </w:pPr>
      <w:r>
        <w:rPr>
          <w:rFonts w:hint="eastAsia"/>
          <w:lang w:val="en-US" w:eastAsia="zh-CN"/>
        </w:rPr>
        <w:t>3.2、采用自定义输入trace files/047.tomcatv.din</w:t>
      </w:r>
    </w:p>
    <w:p w14:paraId="7CEA6184">
      <w:pPr>
        <w:widowControl w:val="0"/>
        <w:numPr>
          <w:ilvl w:val="0"/>
          <w:numId w:val="0"/>
        </w:numPr>
        <w:jc w:val="both"/>
      </w:pPr>
      <w:r>
        <w:drawing>
          <wp:inline distT="0" distB="0" distL="114300" distR="114300">
            <wp:extent cx="5273675" cy="2048510"/>
            <wp:effectExtent l="0" t="0" r="9525" b="8890"/>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10"/>
                    <a:stretch>
                      <a:fillRect/>
                    </a:stretch>
                  </pic:blipFill>
                  <pic:spPr>
                    <a:xfrm>
                      <a:off x="0" y="0"/>
                      <a:ext cx="5273675" cy="2048510"/>
                    </a:xfrm>
                    <a:prstGeom prst="rect">
                      <a:avLst/>
                    </a:prstGeom>
                    <a:noFill/>
                    <a:ln>
                      <a:noFill/>
                    </a:ln>
                  </pic:spPr>
                </pic:pic>
              </a:graphicData>
            </a:graphic>
          </wp:inline>
        </w:drawing>
      </w:r>
    </w:p>
    <w:p w14:paraId="2C1A807A">
      <w:pPr>
        <w:widowControl w:val="0"/>
        <w:numPr>
          <w:ilvl w:val="0"/>
          <w:numId w:val="0"/>
        </w:numPr>
        <w:jc w:val="both"/>
        <w:rPr>
          <w:rFonts w:hint="default"/>
          <w:lang w:val="en-US" w:eastAsia="zh-CN"/>
        </w:rPr>
      </w:pPr>
      <w:r>
        <w:rPr>
          <w:rFonts w:hint="eastAsia"/>
          <w:lang w:val="en-US" w:eastAsia="zh-CN"/>
        </w:rPr>
        <w:t>Mycache-Cache模拟器结果</w:t>
      </w:r>
    </w:p>
    <w:p w14:paraId="5A045B23">
      <w:pPr>
        <w:widowControl w:val="0"/>
        <w:numPr>
          <w:ilvl w:val="0"/>
          <w:numId w:val="0"/>
        </w:numPr>
        <w:jc w:val="both"/>
      </w:pPr>
      <w:r>
        <w:drawing>
          <wp:inline distT="0" distB="0" distL="114300" distR="114300">
            <wp:extent cx="5274310" cy="3042920"/>
            <wp:effectExtent l="0" t="0" r="8890" b="5080"/>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11"/>
                    <a:stretch>
                      <a:fillRect/>
                    </a:stretch>
                  </pic:blipFill>
                  <pic:spPr>
                    <a:xfrm>
                      <a:off x="0" y="0"/>
                      <a:ext cx="5274310" cy="3042920"/>
                    </a:xfrm>
                    <a:prstGeom prst="rect">
                      <a:avLst/>
                    </a:prstGeom>
                    <a:noFill/>
                    <a:ln>
                      <a:noFill/>
                    </a:ln>
                  </pic:spPr>
                </pic:pic>
              </a:graphicData>
            </a:graphic>
          </wp:inline>
        </w:drawing>
      </w:r>
    </w:p>
    <w:p w14:paraId="12C12849">
      <w:pPr>
        <w:widowControl w:val="0"/>
        <w:numPr>
          <w:ilvl w:val="0"/>
          <w:numId w:val="0"/>
        </w:numPr>
        <w:jc w:val="both"/>
        <w:rPr>
          <w:rFonts w:hint="default" w:eastAsia="宋体"/>
          <w:lang w:val="en-US" w:eastAsia="zh-CN"/>
        </w:rPr>
      </w:pPr>
      <w:r>
        <w:rPr>
          <w:rFonts w:hint="eastAsia"/>
          <w:lang w:val="en-US" w:eastAsia="zh-CN"/>
        </w:rPr>
        <w:t>模拟结果完全一致。</w:t>
      </w:r>
    </w:p>
    <w:p w14:paraId="0610C150">
      <w:pPr>
        <w:widowControl w:val="0"/>
        <w:numPr>
          <w:ilvl w:val="0"/>
          <w:numId w:val="0"/>
        </w:numPr>
        <w:jc w:val="both"/>
        <w:rPr>
          <w:rFonts w:hint="eastAsia"/>
          <w:lang w:val="en-US" w:eastAsia="zh-CN"/>
        </w:rPr>
      </w:pPr>
      <w:r>
        <w:rPr>
          <w:rFonts w:hint="eastAsia"/>
          <w:lang w:val="en-US" w:eastAsia="zh-CN"/>
        </w:rPr>
        <w:t>3.3、错误输入示例</w:t>
      </w:r>
    </w:p>
    <w:p w14:paraId="5E2967A9">
      <w:pPr>
        <w:widowControl w:val="0"/>
        <w:numPr>
          <w:ilvl w:val="0"/>
          <w:numId w:val="0"/>
        </w:numPr>
        <w:jc w:val="both"/>
        <w:rPr>
          <w:rFonts w:hint="default"/>
          <w:lang w:val="en-US" w:eastAsia="zh-CN"/>
        </w:rPr>
      </w:pPr>
      <w:r>
        <w:rPr>
          <w:rFonts w:hint="eastAsia"/>
          <w:lang w:val="en-US" w:eastAsia="zh-CN"/>
        </w:rPr>
        <w:t>块大小输入错误</w:t>
      </w:r>
    </w:p>
    <w:p w14:paraId="1E00EBF0">
      <w:pPr>
        <w:widowControl w:val="0"/>
        <w:numPr>
          <w:ilvl w:val="0"/>
          <w:numId w:val="0"/>
        </w:numPr>
        <w:jc w:val="both"/>
      </w:pPr>
      <w:r>
        <w:drawing>
          <wp:inline distT="0" distB="0" distL="114300" distR="114300">
            <wp:extent cx="5268595" cy="949960"/>
            <wp:effectExtent l="0" t="0" r="1905" b="2540"/>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12"/>
                    <a:stretch>
                      <a:fillRect/>
                    </a:stretch>
                  </pic:blipFill>
                  <pic:spPr>
                    <a:xfrm>
                      <a:off x="0" y="0"/>
                      <a:ext cx="5268595" cy="949960"/>
                    </a:xfrm>
                    <a:prstGeom prst="rect">
                      <a:avLst/>
                    </a:prstGeom>
                    <a:noFill/>
                    <a:ln>
                      <a:noFill/>
                    </a:ln>
                  </pic:spPr>
                </pic:pic>
              </a:graphicData>
            </a:graphic>
          </wp:inline>
        </w:drawing>
      </w:r>
    </w:p>
    <w:p w14:paraId="6170705D">
      <w:pPr>
        <w:widowControl w:val="0"/>
        <w:numPr>
          <w:ilvl w:val="0"/>
          <w:numId w:val="0"/>
        </w:numPr>
        <w:jc w:val="both"/>
        <w:rPr>
          <w:rFonts w:hint="default" w:eastAsia="宋体"/>
          <w:lang w:val="en-US" w:eastAsia="zh-CN"/>
        </w:rPr>
      </w:pPr>
      <w:r>
        <w:rPr>
          <w:rFonts w:hint="eastAsia"/>
          <w:lang w:val="en-US" w:eastAsia="zh-CN"/>
        </w:rPr>
        <w:t>Cache大小、块大小、相联度三个参数组合失败，所得的组数不是2的幂</w:t>
      </w:r>
    </w:p>
    <w:p w14:paraId="0BC54872">
      <w:pPr>
        <w:widowControl w:val="0"/>
        <w:numPr>
          <w:ilvl w:val="0"/>
          <w:numId w:val="0"/>
        </w:numPr>
        <w:jc w:val="both"/>
      </w:pPr>
      <w:r>
        <w:drawing>
          <wp:inline distT="0" distB="0" distL="114300" distR="114300">
            <wp:extent cx="5267325" cy="984885"/>
            <wp:effectExtent l="0" t="0" r="3175" b="5715"/>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r:embed="rId13"/>
                    <a:stretch>
                      <a:fillRect/>
                    </a:stretch>
                  </pic:blipFill>
                  <pic:spPr>
                    <a:xfrm>
                      <a:off x="0" y="0"/>
                      <a:ext cx="5267325" cy="984885"/>
                    </a:xfrm>
                    <a:prstGeom prst="rect">
                      <a:avLst/>
                    </a:prstGeom>
                    <a:noFill/>
                    <a:ln>
                      <a:noFill/>
                    </a:ln>
                  </pic:spPr>
                </pic:pic>
              </a:graphicData>
            </a:graphic>
          </wp:inline>
        </w:drawing>
      </w:r>
    </w:p>
    <w:p w14:paraId="08C48E65">
      <w:pPr>
        <w:widowControl w:val="0"/>
        <w:numPr>
          <w:ilvl w:val="0"/>
          <w:numId w:val="0"/>
        </w:numPr>
        <w:jc w:val="both"/>
        <w:rPr>
          <w:rFonts w:hint="eastAsia"/>
          <w:lang w:val="en-US" w:eastAsia="zh-CN"/>
        </w:rPr>
      </w:pPr>
      <w:r>
        <w:rPr>
          <w:rFonts w:hint="eastAsia"/>
          <w:lang w:val="en-US" w:eastAsia="zh-CN"/>
        </w:rPr>
        <w:t>3.4、运行已有文件</w:t>
      </w:r>
    </w:p>
    <w:p w14:paraId="689B1CFF">
      <w:pPr>
        <w:widowControl w:val="0"/>
        <w:numPr>
          <w:ilvl w:val="0"/>
          <w:numId w:val="0"/>
        </w:numPr>
        <w:jc w:val="both"/>
        <w:rPr>
          <w:rFonts w:hint="default"/>
          <w:lang w:val="en-US" w:eastAsia="zh-CN"/>
        </w:rPr>
      </w:pPr>
      <w:r>
        <w:rPr>
          <w:rFonts w:hint="eastAsia"/>
          <w:lang w:val="en-US" w:eastAsia="zh-CN"/>
        </w:rPr>
        <w:t>生成result.txt文件，运行时长大约40分钟</w:t>
      </w:r>
    </w:p>
    <w:p w14:paraId="723C7FA1">
      <w:pPr>
        <w:widowControl w:val="0"/>
        <w:numPr>
          <w:ilvl w:val="0"/>
          <w:numId w:val="0"/>
        </w:numPr>
        <w:jc w:val="both"/>
      </w:pPr>
      <w:r>
        <w:drawing>
          <wp:inline distT="0" distB="0" distL="114300" distR="114300">
            <wp:extent cx="5273040" cy="895985"/>
            <wp:effectExtent l="0" t="0" r="10160" b="57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4"/>
                    <a:stretch>
                      <a:fillRect/>
                    </a:stretch>
                  </pic:blipFill>
                  <pic:spPr>
                    <a:xfrm>
                      <a:off x="0" y="0"/>
                      <a:ext cx="5273040" cy="895985"/>
                    </a:xfrm>
                    <a:prstGeom prst="rect">
                      <a:avLst/>
                    </a:prstGeom>
                    <a:noFill/>
                    <a:ln>
                      <a:noFill/>
                    </a:ln>
                  </pic:spPr>
                </pic:pic>
              </a:graphicData>
            </a:graphic>
          </wp:inline>
        </w:drawing>
      </w:r>
    </w:p>
    <w:p w14:paraId="61578A34">
      <w:pPr>
        <w:widowControl w:val="0"/>
        <w:numPr>
          <w:ilvl w:val="0"/>
          <w:numId w:val="0"/>
        </w:numPr>
        <w:jc w:val="both"/>
        <w:rPr>
          <w:rFonts w:hint="eastAsia"/>
          <w:lang w:val="en-US" w:eastAsia="zh-CN"/>
        </w:rPr>
      </w:pPr>
      <w:r>
        <w:drawing>
          <wp:inline distT="0" distB="0" distL="114300" distR="114300">
            <wp:extent cx="5267960" cy="1325880"/>
            <wp:effectExtent l="0" t="0" r="2540"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5"/>
                    <a:stretch>
                      <a:fillRect/>
                    </a:stretch>
                  </pic:blipFill>
                  <pic:spPr>
                    <a:xfrm>
                      <a:off x="0" y="0"/>
                      <a:ext cx="5267960" cy="1325880"/>
                    </a:xfrm>
                    <a:prstGeom prst="rect">
                      <a:avLst/>
                    </a:prstGeom>
                    <a:noFill/>
                    <a:ln>
                      <a:noFill/>
                    </a:ln>
                  </pic:spPr>
                </pic:pic>
              </a:graphicData>
            </a:graphic>
          </wp:inline>
        </w:drawing>
      </w:r>
    </w:p>
    <w:p w14:paraId="1EA05D75">
      <w:pPr>
        <w:widowControl w:val="0"/>
        <w:numPr>
          <w:ilvl w:val="0"/>
          <w:numId w:val="0"/>
        </w:numPr>
        <w:jc w:val="both"/>
        <w:rPr>
          <w:rFonts w:hint="default"/>
          <w:lang w:val="en-US" w:eastAsia="zh-CN"/>
        </w:rPr>
      </w:pPr>
      <w:r>
        <w:rPr>
          <w:rFonts w:hint="eastAsia"/>
          <w:lang w:val="en-US" w:eastAsia="zh-CN"/>
        </w:rPr>
        <w:t>result.txt文件内共包含2368种参数组合，部分内容如下</w:t>
      </w:r>
    </w:p>
    <w:p w14:paraId="5DCF736C">
      <w:pPr>
        <w:widowControl w:val="0"/>
        <w:numPr>
          <w:ilvl w:val="0"/>
          <w:numId w:val="0"/>
        </w:numPr>
        <w:jc w:val="both"/>
      </w:pPr>
      <w:r>
        <w:drawing>
          <wp:inline distT="0" distB="0" distL="114300" distR="114300">
            <wp:extent cx="5273675" cy="2791460"/>
            <wp:effectExtent l="0" t="0" r="9525" b="2540"/>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16"/>
                    <a:stretch>
                      <a:fillRect/>
                    </a:stretch>
                  </pic:blipFill>
                  <pic:spPr>
                    <a:xfrm>
                      <a:off x="0" y="0"/>
                      <a:ext cx="5273675" cy="2791460"/>
                    </a:xfrm>
                    <a:prstGeom prst="rect">
                      <a:avLst/>
                    </a:prstGeom>
                    <a:noFill/>
                    <a:ln>
                      <a:noFill/>
                    </a:ln>
                  </pic:spPr>
                </pic:pic>
              </a:graphicData>
            </a:graphic>
          </wp:inline>
        </w:drawing>
      </w:r>
    </w:p>
    <w:p w14:paraId="4CA4DA57">
      <w:pPr>
        <w:widowControl w:val="0"/>
        <w:numPr>
          <w:ilvl w:val="0"/>
          <w:numId w:val="0"/>
        </w:numPr>
        <w:ind w:leftChars="0"/>
        <w:jc w:val="both"/>
        <w:rPr>
          <w:rFonts w:hint="eastAsia"/>
          <w:lang w:val="en-US" w:eastAsia="zh-CN"/>
        </w:rPr>
      </w:pPr>
      <w:r>
        <w:rPr>
          <w:rFonts w:hint="eastAsia"/>
          <w:lang w:val="en-US" w:eastAsia="zh-CN"/>
        </w:rPr>
        <w:t>4、结果分析</w:t>
      </w:r>
    </w:p>
    <w:p w14:paraId="4EBBABEA">
      <w:pPr>
        <w:widowControl w:val="0"/>
        <w:numPr>
          <w:ilvl w:val="0"/>
          <w:numId w:val="0"/>
        </w:numPr>
        <w:ind w:leftChars="0"/>
        <w:jc w:val="both"/>
        <w:rPr>
          <w:rFonts w:hint="eastAsia"/>
          <w:lang w:val="en-US" w:eastAsia="zh-CN"/>
        </w:rPr>
      </w:pPr>
      <w:r>
        <w:rPr>
          <w:rFonts w:hint="eastAsia"/>
          <w:lang w:val="en-US" w:eastAsia="zh-CN"/>
        </w:rPr>
        <w:t>plot.ipynb对result.txt文件内容进行读取</w:t>
      </w:r>
    </w:p>
    <w:p w14:paraId="280CA99A">
      <w:pPr>
        <w:widowControl w:val="0"/>
        <w:numPr>
          <w:ilvl w:val="0"/>
          <w:numId w:val="0"/>
        </w:numPr>
        <w:ind w:leftChars="0"/>
        <w:jc w:val="both"/>
      </w:pPr>
      <w:r>
        <w:drawing>
          <wp:inline distT="0" distB="0" distL="114300" distR="114300">
            <wp:extent cx="5273040" cy="1868170"/>
            <wp:effectExtent l="0" t="0" r="10160" b="11430"/>
            <wp:docPr id="2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3"/>
                    <pic:cNvPicPr>
                      <a:picLocks noChangeAspect="1"/>
                    </pic:cNvPicPr>
                  </pic:nvPicPr>
                  <pic:blipFill>
                    <a:blip r:embed="rId17"/>
                    <a:stretch>
                      <a:fillRect/>
                    </a:stretch>
                  </pic:blipFill>
                  <pic:spPr>
                    <a:xfrm>
                      <a:off x="0" y="0"/>
                      <a:ext cx="5273040" cy="1868170"/>
                    </a:xfrm>
                    <a:prstGeom prst="rect">
                      <a:avLst/>
                    </a:prstGeom>
                    <a:noFill/>
                    <a:ln>
                      <a:noFill/>
                    </a:ln>
                  </pic:spPr>
                </pic:pic>
              </a:graphicData>
            </a:graphic>
          </wp:inline>
        </w:drawing>
      </w:r>
    </w:p>
    <w:p w14:paraId="48AD9C6B">
      <w:pPr>
        <w:widowControl w:val="0"/>
        <w:numPr>
          <w:ilvl w:val="0"/>
          <w:numId w:val="0"/>
        </w:numPr>
        <w:ind w:leftChars="0"/>
        <w:jc w:val="both"/>
        <w:rPr>
          <w:rFonts w:hint="eastAsia"/>
          <w:lang w:val="en-US" w:eastAsia="zh-CN"/>
        </w:rPr>
      </w:pPr>
      <w:r>
        <w:rPr>
          <w:rFonts w:hint="eastAsia"/>
          <w:lang w:val="en-US" w:eastAsia="zh-CN"/>
        </w:rPr>
        <w:t>根据文本文件的内容，解析相关参数</w:t>
      </w:r>
    </w:p>
    <w:p w14:paraId="4BDA4F4E">
      <w:pPr>
        <w:widowControl w:val="0"/>
        <w:numPr>
          <w:ilvl w:val="0"/>
          <w:numId w:val="0"/>
        </w:numPr>
        <w:ind w:leftChars="0"/>
        <w:jc w:val="both"/>
      </w:pPr>
      <w:r>
        <w:drawing>
          <wp:inline distT="0" distB="0" distL="114300" distR="114300">
            <wp:extent cx="5271770" cy="2992120"/>
            <wp:effectExtent l="0" t="0" r="11430" b="5080"/>
            <wp:docPr id="3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4"/>
                    <pic:cNvPicPr>
                      <a:picLocks noChangeAspect="1"/>
                    </pic:cNvPicPr>
                  </pic:nvPicPr>
                  <pic:blipFill>
                    <a:blip r:embed="rId18"/>
                    <a:stretch>
                      <a:fillRect/>
                    </a:stretch>
                  </pic:blipFill>
                  <pic:spPr>
                    <a:xfrm>
                      <a:off x="0" y="0"/>
                      <a:ext cx="5271770" cy="2992120"/>
                    </a:xfrm>
                    <a:prstGeom prst="rect">
                      <a:avLst/>
                    </a:prstGeom>
                    <a:noFill/>
                    <a:ln>
                      <a:noFill/>
                    </a:ln>
                  </pic:spPr>
                </pic:pic>
              </a:graphicData>
            </a:graphic>
          </wp:inline>
        </w:drawing>
      </w:r>
    </w:p>
    <w:p w14:paraId="1FB15350">
      <w:pPr>
        <w:widowControl w:val="0"/>
        <w:numPr>
          <w:ilvl w:val="0"/>
          <w:numId w:val="0"/>
        </w:numPr>
        <w:ind w:leftChars="0"/>
        <w:jc w:val="both"/>
        <w:rPr>
          <w:rFonts w:hint="eastAsia"/>
          <w:lang w:val="en-US" w:eastAsia="zh-CN"/>
        </w:rPr>
      </w:pPr>
      <w:r>
        <w:rPr>
          <w:rFonts w:hint="eastAsia"/>
          <w:lang w:val="en-US" w:eastAsia="zh-CN"/>
        </w:rPr>
        <w:t>将结果可视化，通过控制变量，图表分别展示了如下五种情况：</w:t>
      </w:r>
    </w:p>
    <w:p w14:paraId="05A7E258">
      <w:pPr>
        <w:widowControl w:val="0"/>
        <w:numPr>
          <w:ilvl w:val="0"/>
          <w:numId w:val="0"/>
        </w:numPr>
        <w:ind w:leftChars="0"/>
        <w:jc w:val="both"/>
        <w:rPr>
          <w:rFonts w:hint="default"/>
          <w:lang w:val="en-US" w:eastAsia="zh-CN"/>
        </w:rPr>
      </w:pPr>
      <w:r>
        <w:rPr>
          <w:rFonts w:hint="eastAsia"/>
          <w:lang w:val="en-US" w:eastAsia="zh-CN"/>
        </w:rPr>
        <w:t>①</w:t>
      </w:r>
      <w:r>
        <w:rPr>
          <w:rFonts w:hint="default"/>
          <w:lang w:val="en-US" w:eastAsia="zh-CN"/>
        </w:rPr>
        <w:t>固定cache大小，块大小对不命中率的影响</w:t>
      </w:r>
    </w:p>
    <w:p w14:paraId="62A875B9">
      <w:pPr>
        <w:widowControl w:val="0"/>
        <w:numPr>
          <w:ilvl w:val="0"/>
          <w:numId w:val="0"/>
        </w:numPr>
        <w:ind w:leftChars="0"/>
        <w:jc w:val="both"/>
        <w:rPr>
          <w:rFonts w:hint="default"/>
          <w:lang w:val="en-US" w:eastAsia="zh-CN"/>
        </w:rPr>
      </w:pPr>
      <w:r>
        <w:rPr>
          <w:rFonts w:hint="eastAsia"/>
          <w:lang w:val="en-US" w:eastAsia="zh-CN"/>
        </w:rPr>
        <w:t>②</w:t>
      </w:r>
      <w:r>
        <w:rPr>
          <w:rFonts w:hint="default"/>
          <w:lang w:val="en-US" w:eastAsia="zh-CN"/>
        </w:rPr>
        <w:t>固定块大小，相连度对不命中率的影响</w:t>
      </w:r>
    </w:p>
    <w:p w14:paraId="02C8C3BC">
      <w:pPr>
        <w:widowControl w:val="0"/>
        <w:numPr>
          <w:ilvl w:val="0"/>
          <w:numId w:val="0"/>
        </w:numPr>
        <w:ind w:leftChars="0"/>
        <w:jc w:val="both"/>
        <w:rPr>
          <w:rFonts w:hint="default"/>
          <w:lang w:val="en-US" w:eastAsia="zh-CN"/>
        </w:rPr>
      </w:pPr>
      <w:r>
        <w:rPr>
          <w:rFonts w:hint="eastAsia"/>
          <w:lang w:val="en-US" w:eastAsia="zh-CN"/>
        </w:rPr>
        <w:t>③</w:t>
      </w:r>
      <w:bookmarkStart w:id="0" w:name="_GoBack"/>
      <w:bookmarkEnd w:id="0"/>
      <w:r>
        <w:rPr>
          <w:rFonts w:hint="default"/>
          <w:lang w:val="en-US" w:eastAsia="zh-CN"/>
        </w:rPr>
        <w:t>不同类型访问的不命中率与Cache大小的关系</w:t>
      </w:r>
    </w:p>
    <w:p w14:paraId="6518DAA4">
      <w:pPr>
        <w:widowControl w:val="0"/>
        <w:numPr>
          <w:ilvl w:val="0"/>
          <w:numId w:val="0"/>
        </w:numPr>
        <w:ind w:leftChars="0"/>
        <w:jc w:val="both"/>
        <w:rPr>
          <w:rFonts w:hint="default"/>
          <w:lang w:val="en-US" w:eastAsia="zh-CN"/>
        </w:rPr>
      </w:pPr>
      <w:r>
        <w:rPr>
          <w:rFonts w:hint="eastAsia"/>
          <w:lang w:val="en-US" w:eastAsia="zh-CN"/>
        </w:rPr>
        <w:t>④</w:t>
      </w:r>
      <w:r>
        <w:rPr>
          <w:rFonts w:hint="default"/>
          <w:lang w:val="en-US" w:eastAsia="zh-CN"/>
        </w:rPr>
        <w:t>不同类型访问的不命中率与相连度的关系</w:t>
      </w:r>
    </w:p>
    <w:p w14:paraId="05C3D525">
      <w:pPr>
        <w:widowControl w:val="0"/>
        <w:numPr>
          <w:ilvl w:val="0"/>
          <w:numId w:val="0"/>
        </w:numPr>
        <w:ind w:leftChars="0"/>
        <w:jc w:val="both"/>
        <w:rPr>
          <w:rFonts w:hint="default"/>
          <w:lang w:val="en-US" w:eastAsia="zh-CN"/>
        </w:rPr>
      </w:pPr>
      <w:r>
        <w:rPr>
          <w:rFonts w:hint="eastAsia"/>
          <w:lang w:val="en-US" w:eastAsia="zh-CN"/>
        </w:rPr>
        <w:t>⑤</w:t>
      </w:r>
      <w:r>
        <w:rPr>
          <w:rFonts w:hint="default"/>
          <w:lang w:val="en-US" w:eastAsia="zh-CN"/>
        </w:rPr>
        <w:t>不同类型访问的不命中率与块大小的关系</w:t>
      </w:r>
    </w:p>
    <w:p w14:paraId="33E24541">
      <w:pPr>
        <w:widowControl w:val="0"/>
        <w:numPr>
          <w:ilvl w:val="0"/>
          <w:numId w:val="0"/>
        </w:numPr>
        <w:ind w:leftChars="0"/>
        <w:jc w:val="both"/>
        <w:rPr>
          <w:rFonts w:hint="default"/>
          <w:lang w:val="en-US" w:eastAsia="zh-CN"/>
        </w:rPr>
      </w:pPr>
      <w:r>
        <w:drawing>
          <wp:inline distT="0" distB="0" distL="114300" distR="114300">
            <wp:extent cx="3048635" cy="2078990"/>
            <wp:effectExtent l="0" t="0" r="12065" b="3810"/>
            <wp:docPr id="3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5"/>
                    <pic:cNvPicPr>
                      <a:picLocks noChangeAspect="1"/>
                    </pic:cNvPicPr>
                  </pic:nvPicPr>
                  <pic:blipFill>
                    <a:blip r:embed="rId19"/>
                    <a:stretch>
                      <a:fillRect/>
                    </a:stretch>
                  </pic:blipFill>
                  <pic:spPr>
                    <a:xfrm>
                      <a:off x="0" y="0"/>
                      <a:ext cx="3048635" cy="2078990"/>
                    </a:xfrm>
                    <a:prstGeom prst="rect">
                      <a:avLst/>
                    </a:prstGeom>
                    <a:noFill/>
                    <a:ln>
                      <a:noFill/>
                    </a:ln>
                  </pic:spPr>
                </pic:pic>
              </a:graphicData>
            </a:graphic>
          </wp:inline>
        </w:drawing>
      </w:r>
      <w:r>
        <w:drawing>
          <wp:inline distT="0" distB="0" distL="114300" distR="114300">
            <wp:extent cx="1635760" cy="2092325"/>
            <wp:effectExtent l="0" t="0" r="2540" b="3175"/>
            <wp:docPr id="3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6"/>
                    <pic:cNvPicPr>
                      <a:picLocks noChangeAspect="1"/>
                    </pic:cNvPicPr>
                  </pic:nvPicPr>
                  <pic:blipFill>
                    <a:blip r:embed="rId20"/>
                    <a:stretch>
                      <a:fillRect/>
                    </a:stretch>
                  </pic:blipFill>
                  <pic:spPr>
                    <a:xfrm>
                      <a:off x="0" y="0"/>
                      <a:ext cx="1635760" cy="2092325"/>
                    </a:xfrm>
                    <a:prstGeom prst="rect">
                      <a:avLst/>
                    </a:prstGeom>
                    <a:noFill/>
                    <a:ln>
                      <a:noFill/>
                    </a:ln>
                  </pic:spPr>
                </pic:pic>
              </a:graphicData>
            </a:graphic>
          </wp:inline>
        </w:drawing>
      </w:r>
    </w:p>
    <w:p w14:paraId="6A5D1CB9">
      <w:pPr>
        <w:widowControl w:val="0"/>
        <w:numPr>
          <w:ilvl w:val="0"/>
          <w:numId w:val="0"/>
        </w:numPr>
        <w:ind w:leftChars="0"/>
        <w:jc w:val="both"/>
        <w:rPr>
          <w:rFonts w:hint="default"/>
          <w:lang w:val="en-US" w:eastAsia="zh-CN"/>
        </w:rPr>
      </w:pPr>
      <w:r>
        <w:rPr>
          <w:rFonts w:hint="eastAsia"/>
          <w:lang w:val="en-US" w:eastAsia="zh-CN"/>
        </w:rPr>
        <w:t>4.1、</w:t>
      </w:r>
      <w:r>
        <w:rPr>
          <w:rFonts w:hint="default"/>
          <w:lang w:val="en-US" w:eastAsia="zh-CN"/>
        </w:rPr>
        <w:t>固定cache大小，块大小对不命中率的影响</w:t>
      </w:r>
    </w:p>
    <w:p w14:paraId="43D1FC5A">
      <w:pPr>
        <w:widowControl w:val="0"/>
        <w:numPr>
          <w:ilvl w:val="0"/>
          <w:numId w:val="0"/>
        </w:numPr>
        <w:ind w:leftChars="0"/>
        <w:jc w:val="both"/>
        <w:rPr>
          <w:rFonts w:ascii="宋体" w:hAnsi="宋体" w:eastAsia="宋体" w:cs="宋体"/>
          <w:sz w:val="24"/>
          <w:szCs w:val="24"/>
        </w:rPr>
      </w:pPr>
      <w:r>
        <w:rPr>
          <w:rFonts w:ascii="宋体" w:hAnsi="宋体" w:eastAsia="宋体" w:cs="宋体"/>
          <w:sz w:val="24"/>
          <w:szCs w:val="24"/>
        </w:rPr>
        <w:drawing>
          <wp:inline distT="0" distB="0" distL="114300" distR="114300">
            <wp:extent cx="5229225" cy="3599815"/>
            <wp:effectExtent l="0" t="0" r="3175" b="6985"/>
            <wp:docPr id="41" name="图片 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IMG_256"/>
                    <pic:cNvPicPr>
                      <a:picLocks noChangeAspect="1"/>
                    </pic:cNvPicPr>
                  </pic:nvPicPr>
                  <pic:blipFill>
                    <a:blip r:embed="rId21"/>
                    <a:stretch>
                      <a:fillRect/>
                    </a:stretch>
                  </pic:blipFill>
                  <pic:spPr>
                    <a:xfrm>
                      <a:off x="0" y="0"/>
                      <a:ext cx="5229225" cy="3599815"/>
                    </a:xfrm>
                    <a:prstGeom prst="rect">
                      <a:avLst/>
                    </a:prstGeom>
                    <a:noFill/>
                    <a:ln w="9525">
                      <a:noFill/>
                    </a:ln>
                  </pic:spPr>
                </pic:pic>
              </a:graphicData>
            </a:graphic>
          </wp:inline>
        </w:drawing>
      </w:r>
    </w:p>
    <w:p w14:paraId="2BA8539F">
      <w:pPr>
        <w:widowControl w:val="0"/>
        <w:numPr>
          <w:ilvl w:val="0"/>
          <w:numId w:val="0"/>
        </w:numPr>
        <w:ind w:leftChars="0"/>
        <w:jc w:val="both"/>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29225" cy="3599815"/>
            <wp:effectExtent l="0" t="0" r="3175" b="6985"/>
            <wp:docPr id="46" name="图片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IMG_256"/>
                    <pic:cNvPicPr>
                      <a:picLocks noChangeAspect="1"/>
                    </pic:cNvPicPr>
                  </pic:nvPicPr>
                  <pic:blipFill>
                    <a:blip r:embed="rId22"/>
                    <a:stretch>
                      <a:fillRect/>
                    </a:stretch>
                  </pic:blipFill>
                  <pic:spPr>
                    <a:xfrm>
                      <a:off x="0" y="0"/>
                      <a:ext cx="5229225" cy="3599815"/>
                    </a:xfrm>
                    <a:prstGeom prst="rect">
                      <a:avLst/>
                    </a:prstGeom>
                    <a:noFill/>
                    <a:ln w="9525">
                      <a:noFill/>
                    </a:ln>
                  </pic:spPr>
                </pic:pic>
              </a:graphicData>
            </a:graphic>
          </wp:inline>
        </w:drawing>
      </w:r>
    </w:p>
    <w:p w14:paraId="06F5F118">
      <w:pPr>
        <w:widowControl w:val="0"/>
        <w:numPr>
          <w:ilvl w:val="0"/>
          <w:numId w:val="0"/>
        </w:numPr>
        <w:ind w:leftChars="0"/>
        <w:jc w:val="both"/>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29225" cy="3599815"/>
            <wp:effectExtent l="0" t="0" r="3175" b="6985"/>
            <wp:docPr id="51" name="图片 5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IMG_256"/>
                    <pic:cNvPicPr>
                      <a:picLocks noChangeAspect="1"/>
                    </pic:cNvPicPr>
                  </pic:nvPicPr>
                  <pic:blipFill>
                    <a:blip r:embed="rId23"/>
                    <a:stretch>
                      <a:fillRect/>
                    </a:stretch>
                  </pic:blipFill>
                  <pic:spPr>
                    <a:xfrm>
                      <a:off x="0" y="0"/>
                      <a:ext cx="5229225" cy="3599815"/>
                    </a:xfrm>
                    <a:prstGeom prst="rect">
                      <a:avLst/>
                    </a:prstGeom>
                    <a:noFill/>
                    <a:ln w="9525">
                      <a:noFill/>
                    </a:ln>
                  </pic:spPr>
                </pic:pic>
              </a:graphicData>
            </a:graphic>
          </wp:inline>
        </w:drawing>
      </w:r>
    </w:p>
    <w:p w14:paraId="01D5850B">
      <w:pPr>
        <w:widowControl w:val="0"/>
        <w:numPr>
          <w:ilvl w:val="0"/>
          <w:numId w:val="0"/>
        </w:numPr>
        <w:ind w:leftChars="0"/>
        <w:jc w:val="both"/>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29225" cy="3599815"/>
            <wp:effectExtent l="0" t="0" r="3175" b="6985"/>
            <wp:docPr id="57" name="图片 5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IMG_256"/>
                    <pic:cNvPicPr>
                      <a:picLocks noChangeAspect="1"/>
                    </pic:cNvPicPr>
                  </pic:nvPicPr>
                  <pic:blipFill>
                    <a:blip r:embed="rId24"/>
                    <a:stretch>
                      <a:fillRect/>
                    </a:stretch>
                  </pic:blipFill>
                  <pic:spPr>
                    <a:xfrm>
                      <a:off x="0" y="0"/>
                      <a:ext cx="5229225" cy="3599815"/>
                    </a:xfrm>
                    <a:prstGeom prst="rect">
                      <a:avLst/>
                    </a:prstGeom>
                    <a:noFill/>
                    <a:ln w="9525">
                      <a:noFill/>
                    </a:ln>
                  </pic:spPr>
                </pic:pic>
              </a:graphicData>
            </a:graphic>
          </wp:inline>
        </w:drawing>
      </w:r>
    </w:p>
    <w:p w14:paraId="484C0ED1">
      <w:pPr>
        <w:widowControl w:val="0"/>
        <w:numPr>
          <w:ilvl w:val="0"/>
          <w:numId w:val="0"/>
        </w:numPr>
        <w:ind w:leftChars="0"/>
        <w:jc w:val="both"/>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29225" cy="3599815"/>
            <wp:effectExtent l="0" t="0" r="3175" b="6985"/>
            <wp:docPr id="63" name="图片 6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IMG_256"/>
                    <pic:cNvPicPr>
                      <a:picLocks noChangeAspect="1"/>
                    </pic:cNvPicPr>
                  </pic:nvPicPr>
                  <pic:blipFill>
                    <a:blip r:embed="rId25"/>
                    <a:stretch>
                      <a:fillRect/>
                    </a:stretch>
                  </pic:blipFill>
                  <pic:spPr>
                    <a:xfrm>
                      <a:off x="0" y="0"/>
                      <a:ext cx="5229225" cy="3599815"/>
                    </a:xfrm>
                    <a:prstGeom prst="rect">
                      <a:avLst/>
                    </a:prstGeom>
                    <a:noFill/>
                    <a:ln w="9525">
                      <a:noFill/>
                    </a:ln>
                  </pic:spPr>
                </pic:pic>
              </a:graphicData>
            </a:graphic>
          </wp:inline>
        </w:drawing>
      </w:r>
    </w:p>
    <w:p w14:paraId="1F38E10E">
      <w:pPr>
        <w:widowControl w:val="0"/>
        <w:numPr>
          <w:ilvl w:val="0"/>
          <w:numId w:val="0"/>
        </w:numPr>
        <w:ind w:leftChars="0"/>
        <w:jc w:val="both"/>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29225" cy="3599815"/>
            <wp:effectExtent l="0" t="0" r="3175" b="6985"/>
            <wp:docPr id="68" name="图片 6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IMG_256"/>
                    <pic:cNvPicPr>
                      <a:picLocks noChangeAspect="1"/>
                    </pic:cNvPicPr>
                  </pic:nvPicPr>
                  <pic:blipFill>
                    <a:blip r:embed="rId26"/>
                    <a:stretch>
                      <a:fillRect/>
                    </a:stretch>
                  </pic:blipFill>
                  <pic:spPr>
                    <a:xfrm>
                      <a:off x="0" y="0"/>
                      <a:ext cx="5229225" cy="3599815"/>
                    </a:xfrm>
                    <a:prstGeom prst="rect">
                      <a:avLst/>
                    </a:prstGeom>
                    <a:noFill/>
                    <a:ln w="9525">
                      <a:noFill/>
                    </a:ln>
                  </pic:spPr>
                </pic:pic>
              </a:graphicData>
            </a:graphic>
          </wp:inline>
        </w:drawing>
      </w:r>
    </w:p>
    <w:p w14:paraId="16D3BFEC">
      <w:pPr>
        <w:widowControl w:val="0"/>
        <w:numPr>
          <w:ilvl w:val="0"/>
          <w:numId w:val="0"/>
        </w:numPr>
        <w:ind w:leftChars="0"/>
        <w:jc w:val="both"/>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29225" cy="3599815"/>
            <wp:effectExtent l="0" t="0" r="3175" b="6985"/>
            <wp:docPr id="74" name="图片 7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IMG_256"/>
                    <pic:cNvPicPr>
                      <a:picLocks noChangeAspect="1"/>
                    </pic:cNvPicPr>
                  </pic:nvPicPr>
                  <pic:blipFill>
                    <a:blip r:embed="rId27"/>
                    <a:stretch>
                      <a:fillRect/>
                    </a:stretch>
                  </pic:blipFill>
                  <pic:spPr>
                    <a:xfrm>
                      <a:off x="0" y="0"/>
                      <a:ext cx="5229225" cy="3599815"/>
                    </a:xfrm>
                    <a:prstGeom prst="rect">
                      <a:avLst/>
                    </a:prstGeom>
                    <a:noFill/>
                    <a:ln w="9525">
                      <a:noFill/>
                    </a:ln>
                  </pic:spPr>
                </pic:pic>
              </a:graphicData>
            </a:graphic>
          </wp:inline>
        </w:drawing>
      </w:r>
    </w:p>
    <w:p w14:paraId="216CA927">
      <w:pPr>
        <w:widowControl w:val="0"/>
        <w:numPr>
          <w:ilvl w:val="0"/>
          <w:numId w:val="0"/>
        </w:numPr>
        <w:ind w:leftChars="0"/>
        <w:jc w:val="both"/>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29225" cy="3599815"/>
            <wp:effectExtent l="0" t="0" r="3175" b="6985"/>
            <wp:docPr id="79" name="图片 7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IMG_256"/>
                    <pic:cNvPicPr>
                      <a:picLocks noChangeAspect="1"/>
                    </pic:cNvPicPr>
                  </pic:nvPicPr>
                  <pic:blipFill>
                    <a:blip r:embed="rId28"/>
                    <a:stretch>
                      <a:fillRect/>
                    </a:stretch>
                  </pic:blipFill>
                  <pic:spPr>
                    <a:xfrm>
                      <a:off x="0" y="0"/>
                      <a:ext cx="5229225" cy="3599815"/>
                    </a:xfrm>
                    <a:prstGeom prst="rect">
                      <a:avLst/>
                    </a:prstGeom>
                    <a:noFill/>
                    <a:ln w="9525">
                      <a:noFill/>
                    </a:ln>
                  </pic:spPr>
                </pic:pic>
              </a:graphicData>
            </a:graphic>
          </wp:inline>
        </w:drawing>
      </w:r>
    </w:p>
    <w:p w14:paraId="736E0DA2">
      <w:pPr>
        <w:widowControl w:val="0"/>
        <w:numPr>
          <w:ilvl w:val="0"/>
          <w:numId w:val="0"/>
        </w:numPr>
        <w:ind w:leftChars="0"/>
        <w:jc w:val="both"/>
        <w:rPr>
          <w:rFonts w:hint="eastAsia" w:ascii="宋体" w:hAnsi="宋体" w:cs="宋体"/>
          <w:kern w:val="0"/>
          <w:sz w:val="24"/>
          <w:szCs w:val="24"/>
          <w:lang w:val="en-US" w:eastAsia="zh-CN" w:bidi="ar"/>
        </w:rPr>
      </w:pPr>
      <w:r>
        <w:rPr>
          <w:rFonts w:hint="default" w:ascii="宋体" w:hAnsi="宋体" w:eastAsia="宋体" w:cs="宋体"/>
          <w:kern w:val="0"/>
          <w:sz w:val="24"/>
          <w:szCs w:val="24"/>
          <w:lang w:val="en-US" w:eastAsia="zh-CN" w:bidi="ar"/>
        </w:rPr>
        <w:t>曲线</w:t>
      </w:r>
      <w:r>
        <w:rPr>
          <w:rFonts w:hint="eastAsia" w:ascii="宋体" w:hAnsi="宋体" w:cs="宋体"/>
          <w:kern w:val="0"/>
          <w:sz w:val="24"/>
          <w:szCs w:val="24"/>
          <w:lang w:val="en-US" w:eastAsia="zh-CN" w:bidi="ar"/>
        </w:rPr>
        <w:t>主要呈现如下</w:t>
      </w:r>
      <w:r>
        <w:rPr>
          <w:rFonts w:hint="default" w:ascii="宋体" w:hAnsi="宋体" w:eastAsia="宋体" w:cs="宋体"/>
          <w:kern w:val="0"/>
          <w:sz w:val="24"/>
          <w:szCs w:val="24"/>
          <w:lang w:val="en-US" w:eastAsia="zh-CN" w:bidi="ar"/>
        </w:rPr>
        <w:t>特征：初始增大块大小</w:t>
      </w:r>
      <w:r>
        <w:rPr>
          <w:rFonts w:hint="eastAsia" w:ascii="宋体" w:hAnsi="宋体" w:cs="宋体"/>
          <w:kern w:val="0"/>
          <w:sz w:val="24"/>
          <w:szCs w:val="24"/>
          <w:lang w:val="en-US" w:eastAsia="zh-CN" w:bidi="ar"/>
        </w:rPr>
        <w:t>,</w:t>
      </w:r>
      <w:r>
        <w:rPr>
          <w:rFonts w:hint="default" w:ascii="宋体" w:hAnsi="宋体" w:eastAsia="宋体" w:cs="宋体"/>
          <w:kern w:val="0"/>
          <w:sz w:val="24"/>
          <w:szCs w:val="24"/>
          <w:lang w:val="en-US" w:eastAsia="zh-CN" w:bidi="ar"/>
        </w:rPr>
        <w:t>不命中率下降</w:t>
      </w:r>
      <w:r>
        <w:rPr>
          <w:rFonts w:hint="eastAsia" w:ascii="宋体" w:hAnsi="宋体" w:cs="宋体"/>
          <w:kern w:val="0"/>
          <w:sz w:val="24"/>
          <w:szCs w:val="24"/>
          <w:lang w:val="en-US" w:eastAsia="zh-CN" w:bidi="ar"/>
        </w:rPr>
        <w:t>;</w:t>
      </w:r>
      <w:r>
        <w:rPr>
          <w:rFonts w:hint="default" w:ascii="宋体" w:hAnsi="宋体" w:eastAsia="宋体" w:cs="宋体"/>
          <w:kern w:val="0"/>
          <w:sz w:val="24"/>
          <w:szCs w:val="24"/>
          <w:lang w:val="en-US" w:eastAsia="zh-CN" w:bidi="ar"/>
        </w:rPr>
        <w:t>继续增大</w:t>
      </w:r>
      <w:r>
        <w:rPr>
          <w:rFonts w:hint="eastAsia" w:ascii="宋体" w:hAnsi="宋体" w:cs="宋体"/>
          <w:kern w:val="0"/>
          <w:sz w:val="24"/>
          <w:szCs w:val="24"/>
          <w:lang w:val="en-US" w:eastAsia="zh-CN" w:bidi="ar"/>
        </w:rPr>
        <w:t>,</w:t>
      </w:r>
      <w:r>
        <w:rPr>
          <w:rFonts w:hint="default" w:ascii="宋体" w:hAnsi="宋体" w:eastAsia="宋体" w:cs="宋体"/>
          <w:kern w:val="0"/>
          <w:sz w:val="24"/>
          <w:szCs w:val="24"/>
          <w:lang w:val="en-US" w:eastAsia="zh-CN" w:bidi="ar"/>
        </w:rPr>
        <w:t>不命中率回升</w:t>
      </w:r>
      <w:r>
        <w:rPr>
          <w:rFonts w:hint="eastAsia" w:ascii="宋体" w:hAnsi="宋体" w:cs="宋体"/>
          <w:kern w:val="0"/>
          <w:sz w:val="24"/>
          <w:szCs w:val="24"/>
          <w:lang w:val="en-US" w:eastAsia="zh-CN" w:bidi="ar"/>
        </w:rPr>
        <w:t>。</w:t>
      </w:r>
    </w:p>
    <w:p w14:paraId="1DFBB217">
      <w:pPr>
        <w:widowControl w:val="0"/>
        <w:numPr>
          <w:ilvl w:val="0"/>
          <w:numId w:val="0"/>
        </w:numPr>
        <w:ind w:leftChars="0"/>
        <w:jc w:val="both"/>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原因分析：</w:t>
      </w:r>
    </w:p>
    <w:p w14:paraId="60C2D916">
      <w:pPr>
        <w:widowControl w:val="0"/>
        <w:numPr>
          <w:ilvl w:val="0"/>
          <w:numId w:val="0"/>
        </w:numPr>
        <w:jc w:val="both"/>
        <w:rPr>
          <w:rFonts w:hint="default" w:ascii="宋体" w:hAnsi="宋体" w:eastAsia="宋体" w:cs="宋体"/>
          <w:kern w:val="0"/>
          <w:sz w:val="24"/>
          <w:szCs w:val="24"/>
          <w:lang w:val="en-US" w:eastAsia="zh-CN" w:bidi="ar"/>
        </w:rPr>
      </w:pPr>
      <w:r>
        <w:rPr>
          <w:rFonts w:hint="eastAsia" w:ascii="宋体" w:hAnsi="宋体" w:cs="宋体"/>
          <w:kern w:val="0"/>
          <w:sz w:val="24"/>
          <w:szCs w:val="24"/>
          <w:lang w:val="en-US" w:eastAsia="zh-CN" w:bidi="ar"/>
        </w:rPr>
        <w:t>①块大小的增加使得</w:t>
      </w:r>
      <w:r>
        <w:rPr>
          <w:rFonts w:hint="default" w:ascii="宋体" w:hAnsi="宋体" w:eastAsia="宋体" w:cs="宋体"/>
          <w:kern w:val="0"/>
          <w:sz w:val="24"/>
          <w:szCs w:val="24"/>
          <w:lang w:val="en-US" w:eastAsia="zh-CN" w:bidi="ar"/>
        </w:rPr>
        <w:t>利用空间局部性，减少顺序访问（如数组遍历）的不命中率。</w:t>
      </w:r>
    </w:p>
    <w:p w14:paraId="67E49B95">
      <w:pPr>
        <w:widowControl w:val="0"/>
        <w:numPr>
          <w:ilvl w:val="0"/>
          <w:numId w:val="0"/>
        </w:numPr>
        <w:ind w:leftChars="0"/>
        <w:jc w:val="both"/>
        <w:rPr>
          <w:rFonts w:hint="default" w:ascii="宋体" w:hAnsi="宋体" w:eastAsia="宋体" w:cs="宋体"/>
          <w:kern w:val="0"/>
          <w:sz w:val="24"/>
          <w:szCs w:val="24"/>
          <w:lang w:val="en-US" w:eastAsia="zh-CN" w:bidi="ar"/>
        </w:rPr>
      </w:pPr>
      <w:r>
        <w:rPr>
          <w:rFonts w:hint="eastAsia" w:ascii="宋体" w:hAnsi="宋体" w:cs="宋体"/>
          <w:kern w:val="0"/>
          <w:sz w:val="24"/>
          <w:szCs w:val="24"/>
          <w:lang w:val="en-US" w:eastAsia="zh-CN" w:bidi="ar"/>
        </w:rPr>
        <w:t>②块大小增加</w:t>
      </w:r>
      <w:r>
        <w:rPr>
          <w:rFonts w:hint="default" w:ascii="宋体" w:hAnsi="宋体" w:eastAsia="宋体" w:cs="宋体"/>
          <w:kern w:val="0"/>
          <w:sz w:val="24"/>
          <w:szCs w:val="24"/>
          <w:lang w:val="en-US" w:eastAsia="zh-CN" w:bidi="ar"/>
        </w:rPr>
        <w:t>Cache总块数减少，可能加剧冲突不命中。</w:t>
      </w:r>
    </w:p>
    <w:p w14:paraId="4CD6E1DA">
      <w:pPr>
        <w:widowControl w:val="0"/>
        <w:numPr>
          <w:ilvl w:val="0"/>
          <w:numId w:val="0"/>
        </w:numPr>
        <w:ind w:leftChars="0"/>
        <w:jc w:val="both"/>
        <w:rPr>
          <w:rFonts w:hint="default" w:ascii="宋体" w:hAnsi="宋体" w:eastAsia="宋体" w:cs="宋体"/>
          <w:kern w:val="0"/>
          <w:sz w:val="24"/>
          <w:szCs w:val="24"/>
          <w:lang w:val="en-US" w:eastAsia="zh-CN" w:bidi="ar"/>
        </w:rPr>
      </w:pPr>
      <w:r>
        <w:rPr>
          <w:rFonts w:hint="eastAsia" w:ascii="宋体" w:hAnsi="宋体" w:cs="宋体"/>
          <w:kern w:val="0"/>
          <w:sz w:val="24"/>
          <w:szCs w:val="24"/>
          <w:lang w:val="en-US" w:eastAsia="zh-CN" w:bidi="ar"/>
        </w:rPr>
        <w:t>在本实验中，主要体现了①和②这两种情况。初始增大块大小，情况①占主导，使得</w:t>
      </w:r>
      <w:r>
        <w:rPr>
          <w:rFonts w:hint="default" w:ascii="宋体" w:hAnsi="宋体" w:eastAsia="宋体" w:cs="宋体"/>
          <w:kern w:val="0"/>
          <w:sz w:val="24"/>
          <w:szCs w:val="24"/>
          <w:lang w:val="en-US" w:eastAsia="zh-CN" w:bidi="ar"/>
        </w:rPr>
        <w:t>不命中率下降</w:t>
      </w:r>
      <w:r>
        <w:rPr>
          <w:rFonts w:hint="eastAsia" w:ascii="宋体" w:hAnsi="宋体" w:cs="宋体"/>
          <w:kern w:val="0"/>
          <w:sz w:val="24"/>
          <w:szCs w:val="24"/>
          <w:lang w:val="en-US" w:eastAsia="zh-CN" w:bidi="ar"/>
        </w:rPr>
        <w:t>；随着块大小继续增大，情况②占主导，</w:t>
      </w:r>
      <w:r>
        <w:rPr>
          <w:rFonts w:hint="default" w:ascii="宋体" w:hAnsi="宋体" w:eastAsia="宋体" w:cs="宋体"/>
          <w:kern w:val="0"/>
          <w:sz w:val="24"/>
          <w:szCs w:val="24"/>
          <w:lang w:val="en-US" w:eastAsia="zh-CN" w:bidi="ar"/>
        </w:rPr>
        <w:t>不命中率回升</w:t>
      </w:r>
      <w:r>
        <w:rPr>
          <w:rFonts w:hint="eastAsia" w:ascii="宋体" w:hAnsi="宋体" w:cs="宋体"/>
          <w:kern w:val="0"/>
          <w:sz w:val="24"/>
          <w:szCs w:val="24"/>
          <w:lang w:val="en-US" w:eastAsia="zh-CN" w:bidi="ar"/>
        </w:rPr>
        <w:t>。</w:t>
      </w:r>
    </w:p>
    <w:p w14:paraId="446F7542">
      <w:pPr>
        <w:widowControl w:val="0"/>
        <w:numPr>
          <w:ilvl w:val="0"/>
          <w:numId w:val="0"/>
        </w:numPr>
        <w:ind w:leftChars="0"/>
        <w:jc w:val="both"/>
        <w:rPr>
          <w:rFonts w:hint="default"/>
          <w:lang w:val="en-US" w:eastAsia="zh-CN"/>
        </w:rPr>
      </w:pPr>
      <w:r>
        <w:rPr>
          <w:rFonts w:hint="eastAsia" w:ascii="宋体" w:hAnsi="宋体" w:cs="宋体"/>
          <w:kern w:val="0"/>
          <w:sz w:val="24"/>
          <w:szCs w:val="24"/>
          <w:lang w:val="en-US" w:eastAsia="zh-CN" w:bidi="ar"/>
        </w:rPr>
        <w:t>4.2、</w:t>
      </w:r>
      <w:r>
        <w:rPr>
          <w:rFonts w:hint="default"/>
          <w:lang w:val="en-US" w:eastAsia="zh-CN"/>
        </w:rPr>
        <w:t>固定块大小，相连度对不命中率的影响</w:t>
      </w:r>
    </w:p>
    <w:p w14:paraId="179F63B9">
      <w:pPr>
        <w:widowControl w:val="0"/>
        <w:numPr>
          <w:ilvl w:val="0"/>
          <w:numId w:val="0"/>
        </w:numPr>
        <w:ind w:leftChars="0"/>
        <w:jc w:val="both"/>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33035" cy="3599815"/>
            <wp:effectExtent l="0" t="0" r="12065" b="6985"/>
            <wp:docPr id="42" name="图片 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IMG_256"/>
                    <pic:cNvPicPr>
                      <a:picLocks noChangeAspect="1"/>
                    </pic:cNvPicPr>
                  </pic:nvPicPr>
                  <pic:blipFill>
                    <a:blip r:embed="rId29"/>
                    <a:stretch>
                      <a:fillRect/>
                    </a:stretch>
                  </pic:blipFill>
                  <pic:spPr>
                    <a:xfrm>
                      <a:off x="0" y="0"/>
                      <a:ext cx="5233035" cy="3599815"/>
                    </a:xfrm>
                    <a:prstGeom prst="rect">
                      <a:avLst/>
                    </a:prstGeom>
                    <a:noFill/>
                    <a:ln w="9525">
                      <a:noFill/>
                    </a:ln>
                  </pic:spPr>
                </pic:pic>
              </a:graphicData>
            </a:graphic>
          </wp:inline>
        </w:drawing>
      </w:r>
    </w:p>
    <w:p w14:paraId="0FE56341">
      <w:pPr>
        <w:widowControl w:val="0"/>
        <w:numPr>
          <w:ilvl w:val="0"/>
          <w:numId w:val="0"/>
        </w:numPr>
        <w:ind w:leftChars="0"/>
        <w:jc w:val="both"/>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29225" cy="3599815"/>
            <wp:effectExtent l="0" t="0" r="3175" b="6985"/>
            <wp:docPr id="47" name="图片 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IMG_256"/>
                    <pic:cNvPicPr>
                      <a:picLocks noChangeAspect="1"/>
                    </pic:cNvPicPr>
                  </pic:nvPicPr>
                  <pic:blipFill>
                    <a:blip r:embed="rId30"/>
                    <a:stretch>
                      <a:fillRect/>
                    </a:stretch>
                  </pic:blipFill>
                  <pic:spPr>
                    <a:xfrm>
                      <a:off x="0" y="0"/>
                      <a:ext cx="5229225" cy="3599815"/>
                    </a:xfrm>
                    <a:prstGeom prst="rect">
                      <a:avLst/>
                    </a:prstGeom>
                    <a:noFill/>
                    <a:ln w="9525">
                      <a:noFill/>
                    </a:ln>
                  </pic:spPr>
                </pic:pic>
              </a:graphicData>
            </a:graphic>
          </wp:inline>
        </w:drawing>
      </w:r>
    </w:p>
    <w:p w14:paraId="728D068B">
      <w:pPr>
        <w:widowControl w:val="0"/>
        <w:numPr>
          <w:ilvl w:val="0"/>
          <w:numId w:val="0"/>
        </w:numPr>
        <w:ind w:leftChars="0"/>
        <w:jc w:val="both"/>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29225" cy="3599815"/>
            <wp:effectExtent l="0" t="0" r="3175" b="6985"/>
            <wp:docPr id="52" name="图片 5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IMG_256"/>
                    <pic:cNvPicPr>
                      <a:picLocks noChangeAspect="1"/>
                    </pic:cNvPicPr>
                  </pic:nvPicPr>
                  <pic:blipFill>
                    <a:blip r:embed="rId31"/>
                    <a:stretch>
                      <a:fillRect/>
                    </a:stretch>
                  </pic:blipFill>
                  <pic:spPr>
                    <a:xfrm>
                      <a:off x="0" y="0"/>
                      <a:ext cx="5229225" cy="3599815"/>
                    </a:xfrm>
                    <a:prstGeom prst="rect">
                      <a:avLst/>
                    </a:prstGeom>
                    <a:noFill/>
                    <a:ln w="9525">
                      <a:noFill/>
                    </a:ln>
                  </pic:spPr>
                </pic:pic>
              </a:graphicData>
            </a:graphic>
          </wp:inline>
        </w:drawing>
      </w:r>
    </w:p>
    <w:p w14:paraId="32608A23">
      <w:pPr>
        <w:widowControl w:val="0"/>
        <w:numPr>
          <w:ilvl w:val="0"/>
          <w:numId w:val="0"/>
        </w:numPr>
        <w:ind w:leftChars="0"/>
        <w:jc w:val="both"/>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33035" cy="3599815"/>
            <wp:effectExtent l="0" t="0" r="12065" b="6985"/>
            <wp:docPr id="58" name="图片 5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IMG_256"/>
                    <pic:cNvPicPr>
                      <a:picLocks noChangeAspect="1"/>
                    </pic:cNvPicPr>
                  </pic:nvPicPr>
                  <pic:blipFill>
                    <a:blip r:embed="rId32"/>
                    <a:stretch>
                      <a:fillRect/>
                    </a:stretch>
                  </pic:blipFill>
                  <pic:spPr>
                    <a:xfrm>
                      <a:off x="0" y="0"/>
                      <a:ext cx="5233035" cy="3599815"/>
                    </a:xfrm>
                    <a:prstGeom prst="rect">
                      <a:avLst/>
                    </a:prstGeom>
                    <a:noFill/>
                    <a:ln w="9525">
                      <a:noFill/>
                    </a:ln>
                  </pic:spPr>
                </pic:pic>
              </a:graphicData>
            </a:graphic>
          </wp:inline>
        </w:drawing>
      </w:r>
    </w:p>
    <w:p w14:paraId="1D5A77BC">
      <w:pPr>
        <w:widowControl w:val="0"/>
        <w:numPr>
          <w:ilvl w:val="0"/>
          <w:numId w:val="0"/>
        </w:numPr>
        <w:ind w:leftChars="0"/>
        <w:jc w:val="both"/>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33035" cy="3599815"/>
            <wp:effectExtent l="0" t="0" r="12065" b="6985"/>
            <wp:docPr id="64" name="图片 6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IMG_256"/>
                    <pic:cNvPicPr>
                      <a:picLocks noChangeAspect="1"/>
                    </pic:cNvPicPr>
                  </pic:nvPicPr>
                  <pic:blipFill>
                    <a:blip r:embed="rId33"/>
                    <a:stretch>
                      <a:fillRect/>
                    </a:stretch>
                  </pic:blipFill>
                  <pic:spPr>
                    <a:xfrm>
                      <a:off x="0" y="0"/>
                      <a:ext cx="5233035" cy="3599815"/>
                    </a:xfrm>
                    <a:prstGeom prst="rect">
                      <a:avLst/>
                    </a:prstGeom>
                    <a:noFill/>
                    <a:ln w="9525">
                      <a:noFill/>
                    </a:ln>
                  </pic:spPr>
                </pic:pic>
              </a:graphicData>
            </a:graphic>
          </wp:inline>
        </w:drawing>
      </w:r>
    </w:p>
    <w:p w14:paraId="05C63A63">
      <w:pPr>
        <w:widowControl w:val="0"/>
        <w:numPr>
          <w:ilvl w:val="0"/>
          <w:numId w:val="0"/>
        </w:numPr>
        <w:ind w:leftChars="0"/>
        <w:jc w:val="both"/>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33035" cy="3599815"/>
            <wp:effectExtent l="0" t="0" r="12065" b="6985"/>
            <wp:docPr id="69" name="图片 6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IMG_256"/>
                    <pic:cNvPicPr>
                      <a:picLocks noChangeAspect="1"/>
                    </pic:cNvPicPr>
                  </pic:nvPicPr>
                  <pic:blipFill>
                    <a:blip r:embed="rId34"/>
                    <a:stretch>
                      <a:fillRect/>
                    </a:stretch>
                  </pic:blipFill>
                  <pic:spPr>
                    <a:xfrm>
                      <a:off x="0" y="0"/>
                      <a:ext cx="5233035" cy="3599815"/>
                    </a:xfrm>
                    <a:prstGeom prst="rect">
                      <a:avLst/>
                    </a:prstGeom>
                    <a:noFill/>
                    <a:ln w="9525">
                      <a:noFill/>
                    </a:ln>
                  </pic:spPr>
                </pic:pic>
              </a:graphicData>
            </a:graphic>
          </wp:inline>
        </w:drawing>
      </w:r>
    </w:p>
    <w:p w14:paraId="1CB0ED73">
      <w:pPr>
        <w:widowControl w:val="0"/>
        <w:numPr>
          <w:ilvl w:val="0"/>
          <w:numId w:val="0"/>
        </w:numPr>
        <w:ind w:leftChars="0"/>
        <w:jc w:val="both"/>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29225" cy="3599815"/>
            <wp:effectExtent l="0" t="0" r="3175" b="6985"/>
            <wp:docPr id="75" name="图片 7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IMG_256"/>
                    <pic:cNvPicPr>
                      <a:picLocks noChangeAspect="1"/>
                    </pic:cNvPicPr>
                  </pic:nvPicPr>
                  <pic:blipFill>
                    <a:blip r:embed="rId35"/>
                    <a:stretch>
                      <a:fillRect/>
                    </a:stretch>
                  </pic:blipFill>
                  <pic:spPr>
                    <a:xfrm>
                      <a:off x="0" y="0"/>
                      <a:ext cx="5229225" cy="3599815"/>
                    </a:xfrm>
                    <a:prstGeom prst="rect">
                      <a:avLst/>
                    </a:prstGeom>
                    <a:noFill/>
                    <a:ln w="9525">
                      <a:noFill/>
                    </a:ln>
                  </pic:spPr>
                </pic:pic>
              </a:graphicData>
            </a:graphic>
          </wp:inline>
        </w:drawing>
      </w:r>
    </w:p>
    <w:p w14:paraId="22449F59">
      <w:pPr>
        <w:widowControl w:val="0"/>
        <w:numPr>
          <w:ilvl w:val="0"/>
          <w:numId w:val="0"/>
        </w:numPr>
        <w:ind w:leftChars="0"/>
        <w:jc w:val="both"/>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29225" cy="3599815"/>
            <wp:effectExtent l="0" t="0" r="3175" b="6985"/>
            <wp:docPr id="80" name="图片 8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IMG_256"/>
                    <pic:cNvPicPr>
                      <a:picLocks noChangeAspect="1"/>
                    </pic:cNvPicPr>
                  </pic:nvPicPr>
                  <pic:blipFill>
                    <a:blip r:embed="rId36"/>
                    <a:stretch>
                      <a:fillRect/>
                    </a:stretch>
                  </pic:blipFill>
                  <pic:spPr>
                    <a:xfrm>
                      <a:off x="0" y="0"/>
                      <a:ext cx="5229225" cy="3599815"/>
                    </a:xfrm>
                    <a:prstGeom prst="rect">
                      <a:avLst/>
                    </a:prstGeom>
                    <a:noFill/>
                    <a:ln w="9525">
                      <a:noFill/>
                    </a:ln>
                  </pic:spPr>
                </pic:pic>
              </a:graphicData>
            </a:graphic>
          </wp:inline>
        </w:drawing>
      </w:r>
    </w:p>
    <w:p w14:paraId="1F861E31">
      <w:pPr>
        <w:widowControl w:val="0"/>
        <w:numPr>
          <w:ilvl w:val="0"/>
          <w:numId w:val="0"/>
        </w:numPr>
        <w:ind w:leftChars="0"/>
        <w:jc w:val="both"/>
        <w:rPr>
          <w:rFonts w:hint="eastAsia" w:ascii="宋体" w:hAnsi="宋体" w:cs="宋体"/>
          <w:kern w:val="0"/>
          <w:sz w:val="24"/>
          <w:szCs w:val="24"/>
          <w:lang w:val="en-US" w:eastAsia="zh-CN" w:bidi="ar"/>
        </w:rPr>
      </w:pPr>
      <w:r>
        <w:rPr>
          <w:rFonts w:hint="default" w:ascii="宋体" w:hAnsi="宋体" w:eastAsia="宋体" w:cs="宋体"/>
          <w:kern w:val="0"/>
          <w:sz w:val="24"/>
          <w:szCs w:val="24"/>
          <w:lang w:val="en-US" w:eastAsia="zh-CN" w:bidi="ar"/>
        </w:rPr>
        <w:t>曲线</w:t>
      </w:r>
      <w:r>
        <w:rPr>
          <w:rFonts w:hint="eastAsia" w:ascii="宋体" w:hAnsi="宋体" w:cs="宋体"/>
          <w:kern w:val="0"/>
          <w:sz w:val="24"/>
          <w:szCs w:val="24"/>
          <w:lang w:val="en-US" w:eastAsia="zh-CN" w:bidi="ar"/>
        </w:rPr>
        <w:t>主要呈现如下</w:t>
      </w:r>
      <w:r>
        <w:rPr>
          <w:rFonts w:hint="default" w:ascii="宋体" w:hAnsi="宋体" w:eastAsia="宋体" w:cs="宋体"/>
          <w:kern w:val="0"/>
          <w:sz w:val="24"/>
          <w:szCs w:val="24"/>
          <w:lang w:val="en-US" w:eastAsia="zh-CN" w:bidi="ar"/>
        </w:rPr>
        <w:t>特征：</w:t>
      </w:r>
      <w:r>
        <w:rPr>
          <w:rFonts w:hint="eastAsia" w:ascii="宋体" w:hAnsi="宋体" w:cs="宋体"/>
          <w:kern w:val="0"/>
          <w:sz w:val="24"/>
          <w:szCs w:val="24"/>
          <w:lang w:val="en-US" w:eastAsia="zh-CN" w:bidi="ar"/>
        </w:rPr>
        <w:t>随着相联度的增加,</w:t>
      </w:r>
      <w:r>
        <w:rPr>
          <w:rFonts w:hint="default" w:ascii="宋体" w:hAnsi="宋体" w:eastAsia="宋体" w:cs="宋体"/>
          <w:kern w:val="0"/>
          <w:sz w:val="24"/>
          <w:szCs w:val="24"/>
          <w:lang w:val="en-US" w:eastAsia="zh-CN" w:bidi="ar"/>
        </w:rPr>
        <w:t>不命中率</w:t>
      </w:r>
      <w:r>
        <w:rPr>
          <w:rFonts w:hint="eastAsia" w:ascii="宋体" w:hAnsi="宋体" w:cs="宋体"/>
          <w:kern w:val="0"/>
          <w:sz w:val="24"/>
          <w:szCs w:val="24"/>
          <w:lang w:val="en-US" w:eastAsia="zh-CN" w:bidi="ar"/>
        </w:rPr>
        <w:t>呈单调递减曲线，斜率逐渐趋缓。</w:t>
      </w:r>
    </w:p>
    <w:p w14:paraId="49A97832">
      <w:pPr>
        <w:widowControl w:val="0"/>
        <w:numPr>
          <w:ilvl w:val="0"/>
          <w:numId w:val="0"/>
        </w:numPr>
        <w:ind w:leftChars="0"/>
        <w:jc w:val="both"/>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原因分析：</w:t>
      </w:r>
    </w:p>
    <w:p w14:paraId="053490D1">
      <w:pPr>
        <w:widowControl w:val="0"/>
        <w:numPr>
          <w:ilvl w:val="0"/>
          <w:numId w:val="0"/>
        </w:numPr>
        <w:jc w:val="both"/>
        <w:rPr>
          <w:rFonts w:hint="default" w:ascii="宋体" w:hAnsi="宋体" w:eastAsia="宋体" w:cs="宋体"/>
          <w:kern w:val="0"/>
          <w:sz w:val="24"/>
          <w:szCs w:val="24"/>
          <w:lang w:val="en-US" w:eastAsia="zh-CN" w:bidi="ar"/>
        </w:rPr>
      </w:pPr>
      <w:r>
        <w:rPr>
          <w:rFonts w:hint="eastAsia" w:ascii="宋体" w:hAnsi="宋体" w:cs="宋体"/>
          <w:kern w:val="0"/>
          <w:sz w:val="24"/>
          <w:szCs w:val="24"/>
          <w:lang w:val="en-US" w:eastAsia="zh-CN" w:bidi="ar"/>
        </w:rPr>
        <w:t>①随着相联度的增加，允许更多块共存，从而减少冲突不命中，从而</w:t>
      </w:r>
      <w:r>
        <w:rPr>
          <w:rFonts w:hint="default" w:ascii="宋体" w:hAnsi="宋体" w:eastAsia="宋体" w:cs="宋体"/>
          <w:kern w:val="0"/>
          <w:sz w:val="24"/>
          <w:szCs w:val="24"/>
          <w:lang w:val="en-US" w:eastAsia="zh-CN" w:bidi="ar"/>
        </w:rPr>
        <w:t>不命中率</w:t>
      </w:r>
      <w:r>
        <w:rPr>
          <w:rFonts w:hint="eastAsia" w:ascii="宋体" w:hAnsi="宋体" w:cs="宋体"/>
          <w:kern w:val="0"/>
          <w:sz w:val="24"/>
          <w:szCs w:val="24"/>
          <w:lang w:val="en-US" w:eastAsia="zh-CN" w:bidi="ar"/>
        </w:rPr>
        <w:t>呈单调递减曲线</w:t>
      </w:r>
      <w:r>
        <w:rPr>
          <w:rFonts w:hint="default" w:ascii="宋体" w:hAnsi="宋体" w:eastAsia="宋体" w:cs="宋体"/>
          <w:kern w:val="0"/>
          <w:sz w:val="24"/>
          <w:szCs w:val="24"/>
          <w:lang w:val="en-US" w:eastAsia="zh-CN" w:bidi="ar"/>
        </w:rPr>
        <w:t>。</w:t>
      </w:r>
    </w:p>
    <w:p w14:paraId="573B3E0C">
      <w:pPr>
        <w:widowControl w:val="0"/>
        <w:numPr>
          <w:ilvl w:val="0"/>
          <w:numId w:val="0"/>
        </w:numPr>
        <w:jc w:val="both"/>
        <w:rPr>
          <w:rFonts w:hint="default" w:ascii="宋体" w:hAnsi="宋体" w:eastAsia="宋体" w:cs="宋体"/>
          <w:kern w:val="0"/>
          <w:sz w:val="24"/>
          <w:szCs w:val="24"/>
          <w:lang w:val="en-US" w:eastAsia="zh-CN" w:bidi="ar"/>
        </w:rPr>
      </w:pPr>
      <w:r>
        <w:rPr>
          <w:rFonts w:hint="eastAsia" w:ascii="宋体" w:hAnsi="宋体" w:cs="宋体"/>
          <w:kern w:val="0"/>
          <w:sz w:val="24"/>
          <w:szCs w:val="24"/>
          <w:lang w:val="en-US" w:eastAsia="zh-CN" w:bidi="ar"/>
        </w:rPr>
        <w:t>②低相连度时，冲突极频繁，小幅提升相连度（1路→2路） 即可显著减少冲突。</w:t>
      </w:r>
    </w:p>
    <w:p w14:paraId="61759C8C">
      <w:pPr>
        <w:widowControl w:val="0"/>
        <w:numPr>
          <w:ilvl w:val="0"/>
          <w:numId w:val="0"/>
        </w:numPr>
        <w:ind w:leftChars="0"/>
        <w:jc w:val="both"/>
        <w:rPr>
          <w:rFonts w:hint="default" w:ascii="宋体" w:hAnsi="宋体" w:eastAsia="宋体" w:cs="宋体"/>
          <w:kern w:val="0"/>
          <w:sz w:val="24"/>
          <w:szCs w:val="24"/>
          <w:lang w:val="en-US" w:eastAsia="zh-CN" w:bidi="ar"/>
        </w:rPr>
      </w:pPr>
      <w:r>
        <w:rPr>
          <w:rFonts w:hint="eastAsia" w:ascii="宋体" w:hAnsi="宋体" w:cs="宋体"/>
          <w:kern w:val="0"/>
          <w:sz w:val="24"/>
          <w:szCs w:val="24"/>
          <w:lang w:val="en-US" w:eastAsia="zh-CN" w:bidi="ar"/>
        </w:rPr>
        <w:t>③高相连度时，多数冲突已被缓解，剩余不命中主要来自容量不命中或强制性不命中，而非冲突不命中。</w:t>
      </w:r>
    </w:p>
    <w:p w14:paraId="36FF0115">
      <w:pPr>
        <w:widowControl w:val="0"/>
        <w:numPr>
          <w:ilvl w:val="0"/>
          <w:numId w:val="0"/>
        </w:numPr>
        <w:ind w:leftChars="0"/>
        <w:jc w:val="both"/>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结果体现了相连度主要解决冲突不命中，当冲突不命中占比很低时，提升相连度效果微弱。</w:t>
      </w:r>
    </w:p>
    <w:p w14:paraId="20332EBD">
      <w:pPr>
        <w:widowControl w:val="0"/>
        <w:numPr>
          <w:ilvl w:val="0"/>
          <w:numId w:val="0"/>
        </w:numPr>
        <w:ind w:leftChars="0"/>
        <w:jc w:val="both"/>
        <w:rPr>
          <w:rFonts w:hint="default"/>
          <w:lang w:val="en-US" w:eastAsia="zh-CN"/>
        </w:rPr>
      </w:pPr>
      <w:r>
        <w:rPr>
          <w:rFonts w:hint="eastAsia" w:ascii="宋体" w:hAnsi="宋体" w:cs="宋体"/>
          <w:kern w:val="0"/>
          <w:sz w:val="24"/>
          <w:szCs w:val="24"/>
          <w:lang w:val="en-US" w:eastAsia="zh-CN" w:bidi="ar"/>
        </w:rPr>
        <w:t>4.3、</w:t>
      </w:r>
      <w:r>
        <w:rPr>
          <w:rFonts w:hint="default"/>
          <w:lang w:val="en-US" w:eastAsia="zh-CN"/>
        </w:rPr>
        <w:t>不同类型访问的不命中率与Cache大小的关系</w:t>
      </w:r>
      <w:r>
        <w:rPr>
          <w:rFonts w:hint="eastAsia"/>
          <w:lang w:val="en-US" w:eastAsia="zh-CN"/>
        </w:rPr>
        <w:t>（block size=32KB，直接映射）</w:t>
      </w:r>
    </w:p>
    <w:p w14:paraId="597AC571">
      <w:pPr>
        <w:widowControl w:val="0"/>
        <w:numPr>
          <w:ilvl w:val="0"/>
          <w:numId w:val="0"/>
        </w:numPr>
        <w:ind w:leftChars="0"/>
        <w:jc w:val="both"/>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614930" cy="1800225"/>
            <wp:effectExtent l="0" t="0" r="1270" b="3175"/>
            <wp:docPr id="43" name="图片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IMG_256"/>
                    <pic:cNvPicPr>
                      <a:picLocks noChangeAspect="1"/>
                    </pic:cNvPicPr>
                  </pic:nvPicPr>
                  <pic:blipFill>
                    <a:blip r:embed="rId37"/>
                    <a:stretch>
                      <a:fillRect/>
                    </a:stretch>
                  </pic:blipFill>
                  <pic:spPr>
                    <a:xfrm>
                      <a:off x="0" y="0"/>
                      <a:ext cx="2614930" cy="180022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2614930" cy="1800225"/>
            <wp:effectExtent l="0" t="0" r="1270" b="3175"/>
            <wp:docPr id="48" name="图片 4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IMG_256"/>
                    <pic:cNvPicPr>
                      <a:picLocks noChangeAspect="1"/>
                    </pic:cNvPicPr>
                  </pic:nvPicPr>
                  <pic:blipFill>
                    <a:blip r:embed="rId38"/>
                    <a:stretch>
                      <a:fillRect/>
                    </a:stretch>
                  </pic:blipFill>
                  <pic:spPr>
                    <a:xfrm>
                      <a:off x="0" y="0"/>
                      <a:ext cx="2614930" cy="1800225"/>
                    </a:xfrm>
                    <a:prstGeom prst="rect">
                      <a:avLst/>
                    </a:prstGeom>
                    <a:noFill/>
                    <a:ln w="9525">
                      <a:noFill/>
                    </a:ln>
                  </pic:spPr>
                </pic:pic>
              </a:graphicData>
            </a:graphic>
          </wp:inline>
        </w:drawing>
      </w:r>
    </w:p>
    <w:p w14:paraId="29D39E33">
      <w:pPr>
        <w:widowControl w:val="0"/>
        <w:numPr>
          <w:ilvl w:val="0"/>
          <w:numId w:val="0"/>
        </w:numPr>
        <w:ind w:leftChars="0"/>
        <w:jc w:val="both"/>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614930" cy="1800225"/>
            <wp:effectExtent l="0" t="0" r="1270" b="3175"/>
            <wp:docPr id="54" name="图片 5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IMG_256"/>
                    <pic:cNvPicPr>
                      <a:picLocks noChangeAspect="1"/>
                    </pic:cNvPicPr>
                  </pic:nvPicPr>
                  <pic:blipFill>
                    <a:blip r:embed="rId39"/>
                    <a:stretch>
                      <a:fillRect/>
                    </a:stretch>
                  </pic:blipFill>
                  <pic:spPr>
                    <a:xfrm>
                      <a:off x="0" y="0"/>
                      <a:ext cx="2614930" cy="180022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2614930" cy="1800225"/>
            <wp:effectExtent l="0" t="0" r="1270" b="3175"/>
            <wp:docPr id="59" name="图片 5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IMG_256"/>
                    <pic:cNvPicPr>
                      <a:picLocks noChangeAspect="1"/>
                    </pic:cNvPicPr>
                  </pic:nvPicPr>
                  <pic:blipFill>
                    <a:blip r:embed="rId40"/>
                    <a:stretch>
                      <a:fillRect/>
                    </a:stretch>
                  </pic:blipFill>
                  <pic:spPr>
                    <a:xfrm>
                      <a:off x="0" y="0"/>
                      <a:ext cx="2614930" cy="1800225"/>
                    </a:xfrm>
                    <a:prstGeom prst="rect">
                      <a:avLst/>
                    </a:prstGeom>
                    <a:noFill/>
                    <a:ln w="9525">
                      <a:noFill/>
                    </a:ln>
                  </pic:spPr>
                </pic:pic>
              </a:graphicData>
            </a:graphic>
          </wp:inline>
        </w:drawing>
      </w:r>
    </w:p>
    <w:p w14:paraId="12AEDD09">
      <w:pPr>
        <w:widowControl w:val="0"/>
        <w:numPr>
          <w:ilvl w:val="0"/>
          <w:numId w:val="0"/>
        </w:numPr>
        <w:ind w:leftChars="0"/>
        <w:jc w:val="both"/>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614930" cy="1800225"/>
            <wp:effectExtent l="0" t="0" r="1270" b="3175"/>
            <wp:docPr id="65" name="图片 6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IMG_256"/>
                    <pic:cNvPicPr>
                      <a:picLocks noChangeAspect="1"/>
                    </pic:cNvPicPr>
                  </pic:nvPicPr>
                  <pic:blipFill>
                    <a:blip r:embed="rId41"/>
                    <a:stretch>
                      <a:fillRect/>
                    </a:stretch>
                  </pic:blipFill>
                  <pic:spPr>
                    <a:xfrm>
                      <a:off x="0" y="0"/>
                      <a:ext cx="2614930" cy="180022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2614930" cy="1800225"/>
            <wp:effectExtent l="0" t="0" r="1270" b="3175"/>
            <wp:docPr id="70" name="图片 7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IMG_256"/>
                    <pic:cNvPicPr>
                      <a:picLocks noChangeAspect="1"/>
                    </pic:cNvPicPr>
                  </pic:nvPicPr>
                  <pic:blipFill>
                    <a:blip r:embed="rId42"/>
                    <a:stretch>
                      <a:fillRect/>
                    </a:stretch>
                  </pic:blipFill>
                  <pic:spPr>
                    <a:xfrm>
                      <a:off x="0" y="0"/>
                      <a:ext cx="2614930" cy="1800225"/>
                    </a:xfrm>
                    <a:prstGeom prst="rect">
                      <a:avLst/>
                    </a:prstGeom>
                    <a:noFill/>
                    <a:ln w="9525">
                      <a:noFill/>
                    </a:ln>
                  </pic:spPr>
                </pic:pic>
              </a:graphicData>
            </a:graphic>
          </wp:inline>
        </w:drawing>
      </w:r>
    </w:p>
    <w:p w14:paraId="10DACEA5">
      <w:pPr>
        <w:widowControl w:val="0"/>
        <w:numPr>
          <w:ilvl w:val="0"/>
          <w:numId w:val="0"/>
        </w:numPr>
        <w:ind w:leftChars="0"/>
        <w:jc w:val="both"/>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614930" cy="1800225"/>
            <wp:effectExtent l="0" t="0" r="1270" b="3175"/>
            <wp:docPr id="76" name="图片 7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IMG_256"/>
                    <pic:cNvPicPr>
                      <a:picLocks noChangeAspect="1"/>
                    </pic:cNvPicPr>
                  </pic:nvPicPr>
                  <pic:blipFill>
                    <a:blip r:embed="rId43"/>
                    <a:stretch>
                      <a:fillRect/>
                    </a:stretch>
                  </pic:blipFill>
                  <pic:spPr>
                    <a:xfrm>
                      <a:off x="0" y="0"/>
                      <a:ext cx="2614930" cy="180022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2614930" cy="1800225"/>
            <wp:effectExtent l="0" t="0" r="1270" b="3175"/>
            <wp:docPr id="81" name="图片 8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IMG_256"/>
                    <pic:cNvPicPr>
                      <a:picLocks noChangeAspect="1"/>
                    </pic:cNvPicPr>
                  </pic:nvPicPr>
                  <pic:blipFill>
                    <a:blip r:embed="rId44"/>
                    <a:stretch>
                      <a:fillRect/>
                    </a:stretch>
                  </pic:blipFill>
                  <pic:spPr>
                    <a:xfrm>
                      <a:off x="0" y="0"/>
                      <a:ext cx="2614930" cy="1800225"/>
                    </a:xfrm>
                    <a:prstGeom prst="rect">
                      <a:avLst/>
                    </a:prstGeom>
                    <a:noFill/>
                    <a:ln w="9525">
                      <a:noFill/>
                    </a:ln>
                  </pic:spPr>
                </pic:pic>
              </a:graphicData>
            </a:graphic>
          </wp:inline>
        </w:drawing>
      </w:r>
    </w:p>
    <w:p w14:paraId="36BE68FE">
      <w:pPr>
        <w:widowControl w:val="0"/>
        <w:numPr>
          <w:ilvl w:val="0"/>
          <w:numId w:val="0"/>
        </w:numPr>
        <w:ind w:leftChars="0"/>
        <w:jc w:val="both"/>
        <w:rPr>
          <w:rFonts w:hint="default" w:ascii="宋体" w:hAnsi="宋体" w:cs="宋体"/>
          <w:kern w:val="0"/>
          <w:sz w:val="24"/>
          <w:szCs w:val="24"/>
          <w:lang w:val="en-US" w:eastAsia="zh-CN" w:bidi="ar"/>
        </w:rPr>
      </w:pPr>
      <w:r>
        <w:rPr>
          <w:rFonts w:hint="default" w:ascii="宋体" w:hAnsi="宋体" w:eastAsia="宋体" w:cs="宋体"/>
          <w:kern w:val="0"/>
          <w:sz w:val="24"/>
          <w:szCs w:val="24"/>
          <w:lang w:val="en-US" w:eastAsia="zh-CN" w:bidi="ar"/>
        </w:rPr>
        <w:t>曲线</w:t>
      </w:r>
      <w:r>
        <w:rPr>
          <w:rFonts w:hint="eastAsia" w:ascii="宋体" w:hAnsi="宋体" w:cs="宋体"/>
          <w:kern w:val="0"/>
          <w:sz w:val="24"/>
          <w:szCs w:val="24"/>
          <w:lang w:val="en-US" w:eastAsia="zh-CN" w:bidi="ar"/>
        </w:rPr>
        <w:t>主要呈现如下</w:t>
      </w:r>
      <w:r>
        <w:rPr>
          <w:rFonts w:hint="default" w:ascii="宋体" w:hAnsi="宋体" w:eastAsia="宋体" w:cs="宋体"/>
          <w:kern w:val="0"/>
          <w:sz w:val="24"/>
          <w:szCs w:val="24"/>
          <w:lang w:val="en-US" w:eastAsia="zh-CN" w:bidi="ar"/>
        </w:rPr>
        <w:t>特征：随着</w:t>
      </w:r>
      <w:r>
        <w:rPr>
          <w:rFonts w:hint="eastAsia" w:ascii="宋体" w:hAnsi="宋体" w:cs="宋体"/>
          <w:kern w:val="0"/>
          <w:sz w:val="24"/>
          <w:szCs w:val="24"/>
          <w:lang w:val="en-US" w:eastAsia="zh-CN" w:bidi="ar"/>
        </w:rPr>
        <w:t>C</w:t>
      </w:r>
      <w:r>
        <w:rPr>
          <w:rFonts w:hint="default" w:ascii="宋体" w:hAnsi="宋体" w:eastAsia="宋体" w:cs="宋体"/>
          <w:kern w:val="0"/>
          <w:sz w:val="24"/>
          <w:szCs w:val="24"/>
          <w:lang w:val="en-US" w:eastAsia="zh-CN" w:bidi="ar"/>
        </w:rPr>
        <w:t>ache大小的增加，不命中率</w:t>
      </w:r>
      <w:r>
        <w:rPr>
          <w:rFonts w:hint="eastAsia" w:ascii="宋体" w:hAnsi="宋体" w:cs="宋体"/>
          <w:kern w:val="0"/>
          <w:sz w:val="24"/>
          <w:szCs w:val="24"/>
          <w:lang w:val="en-US" w:eastAsia="zh-CN" w:bidi="ar"/>
        </w:rPr>
        <w:t>呈</w:t>
      </w:r>
      <w:r>
        <w:rPr>
          <w:rFonts w:hint="default" w:ascii="宋体" w:hAnsi="宋体" w:eastAsia="宋体" w:cs="宋体"/>
          <w:kern w:val="0"/>
          <w:sz w:val="24"/>
          <w:szCs w:val="24"/>
          <w:lang w:val="en-US" w:eastAsia="zh-CN" w:bidi="ar"/>
        </w:rPr>
        <w:t>降低</w:t>
      </w:r>
      <w:r>
        <w:rPr>
          <w:rFonts w:hint="eastAsia" w:ascii="宋体" w:hAnsi="宋体" w:cs="宋体"/>
          <w:kern w:val="0"/>
          <w:sz w:val="24"/>
          <w:szCs w:val="24"/>
          <w:lang w:val="en-US" w:eastAsia="zh-CN" w:bidi="ar"/>
        </w:rPr>
        <w:t>趋势</w:t>
      </w:r>
      <w:r>
        <w:rPr>
          <w:rFonts w:hint="default" w:ascii="宋体" w:hAnsi="宋体" w:eastAsia="宋体" w:cs="宋体"/>
          <w:kern w:val="0"/>
          <w:sz w:val="24"/>
          <w:szCs w:val="24"/>
          <w:lang w:val="en-US" w:eastAsia="zh-CN" w:bidi="ar"/>
        </w:rPr>
        <w:t>，但到达某个之后，不再下降</w:t>
      </w:r>
      <w:r>
        <w:rPr>
          <w:rFonts w:hint="eastAsia" w:ascii="宋体" w:hAnsi="宋体" w:cs="宋体"/>
          <w:kern w:val="0"/>
          <w:sz w:val="24"/>
          <w:szCs w:val="24"/>
          <w:lang w:val="en-US" w:eastAsia="zh-CN" w:bidi="ar"/>
        </w:rPr>
        <w:t>。指令访问通常在初始阶段不命中率最低，下降速度较缓，且始终维持最低不命中率；数据读访问通常在初始阶段不命中率最高，下降速度较快，随着cache增大，其不命中率可能低于数据写访问的不命中率；数据写访问在初始阶段不命中率较高，下降速度较慢，随着cache增大，其不命中率可能高于数据读访问的不命中率。</w:t>
      </w:r>
    </w:p>
    <w:p w14:paraId="6F8C54F1">
      <w:pPr>
        <w:widowControl w:val="0"/>
        <w:numPr>
          <w:ilvl w:val="0"/>
          <w:numId w:val="0"/>
        </w:numPr>
        <w:ind w:leftChars="0"/>
        <w:jc w:val="both"/>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原因分析：</w:t>
      </w:r>
    </w:p>
    <w:p w14:paraId="6973CACE">
      <w:pPr>
        <w:widowControl w:val="0"/>
        <w:numPr>
          <w:ilvl w:val="0"/>
          <w:numId w:val="0"/>
        </w:numPr>
        <w:ind w:leftChars="0"/>
        <w:jc w:val="both"/>
        <w:rPr>
          <w:rFonts w:hint="default" w:ascii="宋体" w:hAnsi="宋体" w:cs="宋体"/>
          <w:kern w:val="0"/>
          <w:sz w:val="24"/>
          <w:szCs w:val="24"/>
          <w:lang w:val="en-US" w:eastAsia="zh-CN" w:bidi="ar"/>
        </w:rPr>
      </w:pPr>
      <w:r>
        <w:rPr>
          <w:rFonts w:hint="eastAsia" w:ascii="宋体" w:hAnsi="宋体" w:cs="宋体"/>
          <w:kern w:val="0"/>
          <w:sz w:val="24"/>
          <w:szCs w:val="24"/>
          <w:lang w:val="en-US" w:eastAsia="zh-CN" w:bidi="ar"/>
        </w:rPr>
        <w:t>①Cache容量增大可容纳更多程序工作集（Working Set），从而显著减少因容量不足导致的容量不命中。当Cache容量增大至覆盖程序工作集（Working Set）后，不命中率不再显著下降，因为此时剩余不命中主要由不可避免的强制性不命中（首次访问）和程序固有访问模式导致的冲突不命中主导，这些不命中与Cache大小无关。</w:t>
      </w:r>
    </w:p>
    <w:p w14:paraId="4B87649C">
      <w:pPr>
        <w:widowControl w:val="0"/>
        <w:numPr>
          <w:ilvl w:val="0"/>
          <w:numId w:val="0"/>
        </w:numPr>
        <w:ind w:leftChars="0"/>
        <w:jc w:val="both"/>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②指令访问程序代码具有强时间局部性，程序代码段较小，小Cache即可覆盖。</w:t>
      </w:r>
    </w:p>
    <w:p w14:paraId="7EDF3A98">
      <w:pPr>
        <w:widowControl w:val="0"/>
        <w:numPr>
          <w:ilvl w:val="0"/>
          <w:numId w:val="0"/>
        </w:numPr>
        <w:ind w:leftChars="0"/>
        <w:jc w:val="both"/>
        <w:rPr>
          <w:rFonts w:hint="default" w:ascii="宋体" w:hAnsi="宋体" w:cs="宋体"/>
          <w:kern w:val="0"/>
          <w:sz w:val="24"/>
          <w:szCs w:val="24"/>
          <w:lang w:val="en-US" w:eastAsia="zh-CN" w:bidi="ar"/>
        </w:rPr>
      </w:pPr>
      <w:r>
        <w:rPr>
          <w:rFonts w:hint="eastAsia" w:ascii="宋体" w:hAnsi="宋体" w:cs="宋体"/>
          <w:kern w:val="0"/>
          <w:sz w:val="24"/>
          <w:szCs w:val="24"/>
          <w:lang w:val="en-US" w:eastAsia="zh-CN" w:bidi="ar"/>
        </w:rPr>
        <w:t>③数据读访问冷启动时数据工作集尚未加载，随着Cache容量增大，顺序读（数组遍历）利用空间局部性，显著减少容量不命中，其所需的Cache覆盖小于数据写访问的。</w:t>
      </w:r>
    </w:p>
    <w:p w14:paraId="757613F4">
      <w:pPr>
        <w:widowControl w:val="0"/>
        <w:numPr>
          <w:ilvl w:val="0"/>
          <w:numId w:val="0"/>
        </w:numPr>
        <w:ind w:leftChars="0"/>
        <w:jc w:val="both"/>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④数据写访问初始时写分配策略导致额外读不命中，随着Cache容量增大，尽管写缓冲区掩盖部分不命中，但写操作更随机，从而下降较慢，需要更大Cache才能覆盖写工作集。</w:t>
      </w:r>
    </w:p>
    <w:p w14:paraId="6CF9B4D4">
      <w:pPr>
        <w:widowControl w:val="0"/>
        <w:numPr>
          <w:ilvl w:val="0"/>
          <w:numId w:val="0"/>
        </w:numPr>
        <w:ind w:leftChars="0"/>
        <w:jc w:val="both"/>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4.4、不同类型访问的不命中率与相连度的关系</w:t>
      </w:r>
      <w:r>
        <w:rPr>
          <w:rFonts w:hint="eastAsia"/>
          <w:lang w:val="en-US" w:eastAsia="zh-CN"/>
        </w:rPr>
        <w:t>（cache size=32KB，block size=32B）</w:t>
      </w:r>
    </w:p>
    <w:p w14:paraId="386616D7">
      <w:pPr>
        <w:widowControl w:val="0"/>
        <w:numPr>
          <w:ilvl w:val="0"/>
          <w:numId w:val="0"/>
        </w:numPr>
        <w:ind w:leftChars="0"/>
        <w:jc w:val="both"/>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614930" cy="1800225"/>
            <wp:effectExtent l="0" t="0" r="1270" b="3175"/>
            <wp:docPr id="44" name="图片 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IMG_256"/>
                    <pic:cNvPicPr>
                      <a:picLocks noChangeAspect="1"/>
                    </pic:cNvPicPr>
                  </pic:nvPicPr>
                  <pic:blipFill>
                    <a:blip r:embed="rId45"/>
                    <a:stretch>
                      <a:fillRect/>
                    </a:stretch>
                  </pic:blipFill>
                  <pic:spPr>
                    <a:xfrm>
                      <a:off x="0" y="0"/>
                      <a:ext cx="2614930" cy="180022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2614930" cy="1800225"/>
            <wp:effectExtent l="0" t="0" r="1270" b="3175"/>
            <wp:docPr id="49" name="图片 4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IMG_256"/>
                    <pic:cNvPicPr>
                      <a:picLocks noChangeAspect="1"/>
                    </pic:cNvPicPr>
                  </pic:nvPicPr>
                  <pic:blipFill>
                    <a:blip r:embed="rId46"/>
                    <a:stretch>
                      <a:fillRect/>
                    </a:stretch>
                  </pic:blipFill>
                  <pic:spPr>
                    <a:xfrm>
                      <a:off x="0" y="0"/>
                      <a:ext cx="2614930" cy="1800225"/>
                    </a:xfrm>
                    <a:prstGeom prst="rect">
                      <a:avLst/>
                    </a:prstGeom>
                    <a:noFill/>
                    <a:ln w="9525">
                      <a:noFill/>
                    </a:ln>
                  </pic:spPr>
                </pic:pic>
              </a:graphicData>
            </a:graphic>
          </wp:inline>
        </w:drawing>
      </w:r>
    </w:p>
    <w:p w14:paraId="5D393744">
      <w:pPr>
        <w:widowControl w:val="0"/>
        <w:numPr>
          <w:ilvl w:val="0"/>
          <w:numId w:val="0"/>
        </w:numPr>
        <w:ind w:leftChars="0"/>
        <w:jc w:val="both"/>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614930" cy="1800225"/>
            <wp:effectExtent l="0" t="0" r="1270" b="3175"/>
            <wp:docPr id="55" name="图片 5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IMG_256"/>
                    <pic:cNvPicPr>
                      <a:picLocks noChangeAspect="1"/>
                    </pic:cNvPicPr>
                  </pic:nvPicPr>
                  <pic:blipFill>
                    <a:blip r:embed="rId47"/>
                    <a:stretch>
                      <a:fillRect/>
                    </a:stretch>
                  </pic:blipFill>
                  <pic:spPr>
                    <a:xfrm>
                      <a:off x="0" y="0"/>
                      <a:ext cx="2614930" cy="180022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2616835" cy="1800225"/>
            <wp:effectExtent l="0" t="0" r="12065" b="3175"/>
            <wp:docPr id="61" name="图片 6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IMG_256"/>
                    <pic:cNvPicPr>
                      <a:picLocks noChangeAspect="1"/>
                    </pic:cNvPicPr>
                  </pic:nvPicPr>
                  <pic:blipFill>
                    <a:blip r:embed="rId48"/>
                    <a:stretch>
                      <a:fillRect/>
                    </a:stretch>
                  </pic:blipFill>
                  <pic:spPr>
                    <a:xfrm>
                      <a:off x="0" y="0"/>
                      <a:ext cx="2616835" cy="1800225"/>
                    </a:xfrm>
                    <a:prstGeom prst="rect">
                      <a:avLst/>
                    </a:prstGeom>
                    <a:noFill/>
                    <a:ln w="9525">
                      <a:noFill/>
                    </a:ln>
                  </pic:spPr>
                </pic:pic>
              </a:graphicData>
            </a:graphic>
          </wp:inline>
        </w:drawing>
      </w:r>
    </w:p>
    <w:p w14:paraId="687689B7">
      <w:pPr>
        <w:widowControl w:val="0"/>
        <w:numPr>
          <w:ilvl w:val="0"/>
          <w:numId w:val="0"/>
        </w:numPr>
        <w:ind w:leftChars="0"/>
        <w:jc w:val="both"/>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614930" cy="1800225"/>
            <wp:effectExtent l="0" t="0" r="1270" b="3175"/>
            <wp:docPr id="66" name="图片 6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IMG_256"/>
                    <pic:cNvPicPr>
                      <a:picLocks noChangeAspect="1"/>
                    </pic:cNvPicPr>
                  </pic:nvPicPr>
                  <pic:blipFill>
                    <a:blip r:embed="rId49"/>
                    <a:stretch>
                      <a:fillRect/>
                    </a:stretch>
                  </pic:blipFill>
                  <pic:spPr>
                    <a:xfrm>
                      <a:off x="0" y="0"/>
                      <a:ext cx="2614930" cy="180022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2614930" cy="1800225"/>
            <wp:effectExtent l="0" t="0" r="1270" b="3175"/>
            <wp:docPr id="71" name="图片 7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IMG_256"/>
                    <pic:cNvPicPr>
                      <a:picLocks noChangeAspect="1"/>
                    </pic:cNvPicPr>
                  </pic:nvPicPr>
                  <pic:blipFill>
                    <a:blip r:embed="rId50"/>
                    <a:stretch>
                      <a:fillRect/>
                    </a:stretch>
                  </pic:blipFill>
                  <pic:spPr>
                    <a:xfrm>
                      <a:off x="0" y="0"/>
                      <a:ext cx="2614930" cy="1800225"/>
                    </a:xfrm>
                    <a:prstGeom prst="rect">
                      <a:avLst/>
                    </a:prstGeom>
                    <a:noFill/>
                    <a:ln w="9525">
                      <a:noFill/>
                    </a:ln>
                  </pic:spPr>
                </pic:pic>
              </a:graphicData>
            </a:graphic>
          </wp:inline>
        </w:drawing>
      </w:r>
    </w:p>
    <w:p w14:paraId="31DE8862">
      <w:pPr>
        <w:widowControl w:val="0"/>
        <w:numPr>
          <w:ilvl w:val="0"/>
          <w:numId w:val="0"/>
        </w:numPr>
        <w:ind w:leftChars="0"/>
        <w:jc w:val="both"/>
        <w:rPr>
          <w:rFonts w:hint="eastAsia"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614930" cy="1800225"/>
            <wp:effectExtent l="0" t="0" r="1270" b="3175"/>
            <wp:docPr id="77" name="图片 7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IMG_256"/>
                    <pic:cNvPicPr>
                      <a:picLocks noChangeAspect="1"/>
                    </pic:cNvPicPr>
                  </pic:nvPicPr>
                  <pic:blipFill>
                    <a:blip r:embed="rId51"/>
                    <a:stretch>
                      <a:fillRect/>
                    </a:stretch>
                  </pic:blipFill>
                  <pic:spPr>
                    <a:xfrm>
                      <a:off x="0" y="0"/>
                      <a:ext cx="2614930" cy="180022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2614930" cy="1800225"/>
            <wp:effectExtent l="0" t="0" r="1270" b="3175"/>
            <wp:docPr id="82" name="图片 8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IMG_256"/>
                    <pic:cNvPicPr>
                      <a:picLocks noChangeAspect="1"/>
                    </pic:cNvPicPr>
                  </pic:nvPicPr>
                  <pic:blipFill>
                    <a:blip r:embed="rId52"/>
                    <a:stretch>
                      <a:fillRect/>
                    </a:stretch>
                  </pic:blipFill>
                  <pic:spPr>
                    <a:xfrm>
                      <a:off x="0" y="0"/>
                      <a:ext cx="2614930" cy="1800225"/>
                    </a:xfrm>
                    <a:prstGeom prst="rect">
                      <a:avLst/>
                    </a:prstGeom>
                    <a:noFill/>
                    <a:ln w="9525">
                      <a:noFill/>
                    </a:ln>
                  </pic:spPr>
                </pic:pic>
              </a:graphicData>
            </a:graphic>
          </wp:inline>
        </w:drawing>
      </w:r>
    </w:p>
    <w:p w14:paraId="0B9192DE">
      <w:pPr>
        <w:widowControl w:val="0"/>
        <w:numPr>
          <w:ilvl w:val="0"/>
          <w:numId w:val="0"/>
        </w:numPr>
        <w:ind w:leftChars="0"/>
        <w:jc w:val="both"/>
        <w:rPr>
          <w:rFonts w:hint="default" w:ascii="宋体" w:hAnsi="宋体" w:cs="宋体"/>
          <w:kern w:val="0"/>
          <w:sz w:val="24"/>
          <w:szCs w:val="24"/>
          <w:lang w:val="en-US" w:eastAsia="zh-CN" w:bidi="ar"/>
        </w:rPr>
      </w:pPr>
      <w:r>
        <w:rPr>
          <w:rFonts w:hint="default" w:ascii="宋体" w:hAnsi="宋体" w:eastAsia="宋体" w:cs="宋体"/>
          <w:kern w:val="0"/>
          <w:sz w:val="24"/>
          <w:szCs w:val="24"/>
          <w:lang w:val="en-US" w:eastAsia="zh-CN" w:bidi="ar"/>
        </w:rPr>
        <w:t>曲线</w:t>
      </w:r>
      <w:r>
        <w:rPr>
          <w:rFonts w:hint="eastAsia" w:ascii="宋体" w:hAnsi="宋体" w:cs="宋体"/>
          <w:kern w:val="0"/>
          <w:sz w:val="24"/>
          <w:szCs w:val="24"/>
          <w:lang w:val="en-US" w:eastAsia="zh-CN" w:bidi="ar"/>
        </w:rPr>
        <w:t>主要呈现如下</w:t>
      </w:r>
      <w:r>
        <w:rPr>
          <w:rFonts w:hint="default" w:ascii="宋体" w:hAnsi="宋体" w:eastAsia="宋体" w:cs="宋体"/>
          <w:kern w:val="0"/>
          <w:sz w:val="24"/>
          <w:szCs w:val="24"/>
          <w:lang w:val="en-US" w:eastAsia="zh-CN" w:bidi="ar"/>
        </w:rPr>
        <w:t>特征：随着</w:t>
      </w:r>
      <w:r>
        <w:rPr>
          <w:rFonts w:hint="eastAsia" w:ascii="宋体" w:hAnsi="宋体" w:cs="宋体"/>
          <w:kern w:val="0"/>
          <w:sz w:val="24"/>
          <w:szCs w:val="24"/>
          <w:lang w:val="en-US" w:eastAsia="zh-CN" w:bidi="ar"/>
        </w:rPr>
        <w:t>相联度</w:t>
      </w:r>
      <w:r>
        <w:rPr>
          <w:rFonts w:hint="default" w:ascii="宋体" w:hAnsi="宋体" w:eastAsia="宋体" w:cs="宋体"/>
          <w:kern w:val="0"/>
          <w:sz w:val="24"/>
          <w:szCs w:val="24"/>
          <w:lang w:val="en-US" w:eastAsia="zh-CN" w:bidi="ar"/>
        </w:rPr>
        <w:t>大小的增加，不命中率</w:t>
      </w:r>
      <w:r>
        <w:rPr>
          <w:rFonts w:hint="eastAsia" w:ascii="宋体" w:hAnsi="宋体" w:cs="宋体"/>
          <w:kern w:val="0"/>
          <w:sz w:val="24"/>
          <w:szCs w:val="24"/>
          <w:lang w:val="en-US" w:eastAsia="zh-CN" w:bidi="ar"/>
        </w:rPr>
        <w:t>呈</w:t>
      </w:r>
      <w:r>
        <w:rPr>
          <w:rFonts w:hint="default" w:ascii="宋体" w:hAnsi="宋体" w:eastAsia="宋体" w:cs="宋体"/>
          <w:kern w:val="0"/>
          <w:sz w:val="24"/>
          <w:szCs w:val="24"/>
          <w:lang w:val="en-US" w:eastAsia="zh-CN" w:bidi="ar"/>
        </w:rPr>
        <w:t>降低</w:t>
      </w:r>
      <w:r>
        <w:rPr>
          <w:rFonts w:hint="eastAsia" w:ascii="宋体" w:hAnsi="宋体" w:cs="宋体"/>
          <w:kern w:val="0"/>
          <w:sz w:val="24"/>
          <w:szCs w:val="24"/>
          <w:lang w:val="en-US" w:eastAsia="zh-CN" w:bidi="ar"/>
        </w:rPr>
        <w:t>趋势</w:t>
      </w:r>
      <w:r>
        <w:rPr>
          <w:rFonts w:hint="default" w:ascii="宋体" w:hAnsi="宋体" w:eastAsia="宋体" w:cs="宋体"/>
          <w:kern w:val="0"/>
          <w:sz w:val="24"/>
          <w:szCs w:val="24"/>
          <w:lang w:val="en-US" w:eastAsia="zh-CN" w:bidi="ar"/>
        </w:rPr>
        <w:t>，但到达某个之后，不再下降</w:t>
      </w:r>
      <w:r>
        <w:rPr>
          <w:rFonts w:hint="eastAsia" w:ascii="宋体" w:hAnsi="宋体" w:cs="宋体"/>
          <w:kern w:val="0"/>
          <w:sz w:val="24"/>
          <w:szCs w:val="24"/>
          <w:lang w:val="en-US" w:eastAsia="zh-CN" w:bidi="ar"/>
        </w:rPr>
        <w:t>。指令访问通常在初始阶段不命中率最低，下降速度较缓，且始终维持最低不命中率；数据读访问通常在初始阶段不命中率最高，下降速度较快，随着相联度的增大，其不命中率可能低于数据写访问的不命中率；数据写访问在初始阶段不命中率较高，下降速度较慢，随着相联度的增大，其不命中率可能高于数据读访问的不命中率。</w:t>
      </w:r>
    </w:p>
    <w:p w14:paraId="4FFAC102">
      <w:pPr>
        <w:widowControl w:val="0"/>
        <w:numPr>
          <w:ilvl w:val="0"/>
          <w:numId w:val="0"/>
        </w:numPr>
        <w:ind w:leftChars="0"/>
        <w:jc w:val="both"/>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原因分析：</w:t>
      </w:r>
    </w:p>
    <w:p w14:paraId="624B4E0C">
      <w:pPr>
        <w:widowControl w:val="0"/>
        <w:numPr>
          <w:ilvl w:val="0"/>
          <w:numId w:val="0"/>
        </w:numPr>
        <w:ind w:leftChars="0"/>
        <w:jc w:val="both"/>
        <w:rPr>
          <w:rFonts w:hint="default" w:ascii="宋体" w:hAnsi="宋体" w:cs="宋体"/>
          <w:kern w:val="0"/>
          <w:sz w:val="24"/>
          <w:szCs w:val="24"/>
          <w:lang w:val="en-US" w:eastAsia="zh-CN" w:bidi="ar"/>
        </w:rPr>
      </w:pPr>
      <w:r>
        <w:rPr>
          <w:rFonts w:hint="eastAsia" w:ascii="宋体" w:hAnsi="宋体" w:cs="宋体"/>
          <w:kern w:val="0"/>
          <w:sz w:val="24"/>
          <w:szCs w:val="24"/>
          <w:lang w:val="en-US" w:eastAsia="zh-CN" w:bidi="ar"/>
        </w:rPr>
        <w:t>①随着相联度的增加，允许更多块共存，从而减少冲突不命中，从而不命中率呈单调递减曲线。当相联度增大到一定程度后，不命中率不再显著下降，因为此时剩余不命中主要由不可避免的强制性不命中（首次访问）和程序固有访问模式导致的冲突不命中主导，这些不命中与无法通过增加相联度减少。</w:t>
      </w:r>
    </w:p>
    <w:p w14:paraId="1EA01547">
      <w:pPr>
        <w:widowControl w:val="0"/>
        <w:numPr>
          <w:ilvl w:val="0"/>
          <w:numId w:val="0"/>
        </w:numPr>
        <w:ind w:leftChars="0"/>
        <w:jc w:val="both"/>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②指令访问代码执行具有强顺序性+循环局部性，地址分布集中，极少发生哈希冲突，故不命中率低且下降平缓。</w:t>
      </w:r>
    </w:p>
    <w:p w14:paraId="0DE5A30C">
      <w:pPr>
        <w:widowControl w:val="0"/>
        <w:numPr>
          <w:ilvl w:val="0"/>
          <w:numId w:val="0"/>
        </w:numPr>
        <w:ind w:leftChars="0"/>
        <w:jc w:val="both"/>
        <w:rPr>
          <w:rFonts w:hint="default" w:ascii="宋体" w:hAnsi="宋体" w:cs="宋体"/>
          <w:kern w:val="0"/>
          <w:sz w:val="24"/>
          <w:szCs w:val="24"/>
          <w:lang w:val="en-US" w:eastAsia="zh-CN" w:bidi="ar"/>
        </w:rPr>
      </w:pPr>
      <w:r>
        <w:rPr>
          <w:rFonts w:hint="eastAsia" w:ascii="宋体" w:hAnsi="宋体" w:cs="宋体"/>
          <w:kern w:val="0"/>
          <w:sz w:val="24"/>
          <w:szCs w:val="24"/>
          <w:lang w:val="en-US" w:eastAsia="zh-CN" w:bidi="ar"/>
        </w:rPr>
        <w:t>③数据读访问数据地址分散，相联度低（例如直接映射）冲突剧烈。相联度提升时（例如提升至2-4路），空间局部性使连续读受益于块装载，可解决多数跨步访问冲突。当相联度提升至一定程度后，读冲突基本消除，而写冲突的固有随机性无法完全消除，故最终其不命中率低于数据写访问。</w:t>
      </w:r>
    </w:p>
    <w:p w14:paraId="27C2C4FA">
      <w:pPr>
        <w:widowControl w:val="0"/>
        <w:numPr>
          <w:ilvl w:val="0"/>
          <w:numId w:val="0"/>
        </w:numPr>
        <w:ind w:leftChars="0"/>
        <w:jc w:val="both"/>
        <w:rPr>
          <w:rFonts w:hint="default" w:ascii="宋体" w:hAnsi="宋体" w:cs="宋体"/>
          <w:kern w:val="0"/>
          <w:sz w:val="24"/>
          <w:szCs w:val="24"/>
          <w:lang w:val="en-US" w:eastAsia="zh-CN" w:bidi="ar"/>
        </w:rPr>
      </w:pPr>
      <w:r>
        <w:rPr>
          <w:rFonts w:hint="eastAsia" w:ascii="宋体" w:hAnsi="宋体" w:cs="宋体"/>
          <w:kern w:val="0"/>
          <w:sz w:val="24"/>
          <w:szCs w:val="24"/>
          <w:lang w:val="en-US" w:eastAsia="zh-CN" w:bidi="ar"/>
        </w:rPr>
        <w:t>④数据写访问具有双重随机性，写不命中触发读操作，连锁放大冲突，写回操作阻塞新写入，需要高相连度才能缓解散列冲突，由于写冲突的固有随机性无法完全消除，故当相联度增大至一定程度后，其不命中率高于数据读访问。</w:t>
      </w:r>
    </w:p>
    <w:p w14:paraId="4A8C4513">
      <w:pPr>
        <w:widowControl w:val="0"/>
        <w:numPr>
          <w:ilvl w:val="0"/>
          <w:numId w:val="0"/>
        </w:numPr>
        <w:ind w:leftChars="0"/>
        <w:jc w:val="both"/>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4.5不同类型访问的不命中率与块大小的关系</w:t>
      </w:r>
      <w:r>
        <w:rPr>
          <w:rFonts w:hint="eastAsia"/>
          <w:lang w:val="en-US" w:eastAsia="zh-CN"/>
        </w:rPr>
        <w:t>（cache size=32KB，直接映射）</w:t>
      </w:r>
    </w:p>
    <w:p w14:paraId="50BD53D6">
      <w:pPr>
        <w:widowControl w:val="0"/>
        <w:numPr>
          <w:ilvl w:val="0"/>
          <w:numId w:val="0"/>
        </w:numPr>
        <w:ind w:leftChars="0"/>
        <w:jc w:val="both"/>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614930" cy="1800225"/>
            <wp:effectExtent l="0" t="0" r="1270" b="3175"/>
            <wp:docPr id="45" name="图片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IMG_256"/>
                    <pic:cNvPicPr>
                      <a:picLocks noChangeAspect="1"/>
                    </pic:cNvPicPr>
                  </pic:nvPicPr>
                  <pic:blipFill>
                    <a:blip r:embed="rId53"/>
                    <a:stretch>
                      <a:fillRect/>
                    </a:stretch>
                  </pic:blipFill>
                  <pic:spPr>
                    <a:xfrm>
                      <a:off x="0" y="0"/>
                      <a:ext cx="2614930" cy="180022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2614930" cy="1800225"/>
            <wp:effectExtent l="0" t="0" r="1270" b="3175"/>
            <wp:docPr id="50" name="图片 5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IMG_256"/>
                    <pic:cNvPicPr>
                      <a:picLocks noChangeAspect="1"/>
                    </pic:cNvPicPr>
                  </pic:nvPicPr>
                  <pic:blipFill>
                    <a:blip r:embed="rId54"/>
                    <a:stretch>
                      <a:fillRect/>
                    </a:stretch>
                  </pic:blipFill>
                  <pic:spPr>
                    <a:xfrm>
                      <a:off x="0" y="0"/>
                      <a:ext cx="2614930" cy="1800225"/>
                    </a:xfrm>
                    <a:prstGeom prst="rect">
                      <a:avLst/>
                    </a:prstGeom>
                    <a:noFill/>
                    <a:ln w="9525">
                      <a:noFill/>
                    </a:ln>
                  </pic:spPr>
                </pic:pic>
              </a:graphicData>
            </a:graphic>
          </wp:inline>
        </w:drawing>
      </w:r>
    </w:p>
    <w:p w14:paraId="08C744F3">
      <w:pPr>
        <w:widowControl w:val="0"/>
        <w:numPr>
          <w:ilvl w:val="0"/>
          <w:numId w:val="0"/>
        </w:numPr>
        <w:ind w:leftChars="0"/>
        <w:jc w:val="both"/>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614930" cy="1800225"/>
            <wp:effectExtent l="0" t="0" r="1270" b="3175"/>
            <wp:docPr id="56" name="图片 5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IMG_256"/>
                    <pic:cNvPicPr>
                      <a:picLocks noChangeAspect="1"/>
                    </pic:cNvPicPr>
                  </pic:nvPicPr>
                  <pic:blipFill>
                    <a:blip r:embed="rId55"/>
                    <a:stretch>
                      <a:fillRect/>
                    </a:stretch>
                  </pic:blipFill>
                  <pic:spPr>
                    <a:xfrm>
                      <a:off x="0" y="0"/>
                      <a:ext cx="2614930" cy="180022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2614930" cy="1800225"/>
            <wp:effectExtent l="0" t="0" r="1270" b="3175"/>
            <wp:docPr id="62" name="图片 6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IMG_256"/>
                    <pic:cNvPicPr>
                      <a:picLocks noChangeAspect="1"/>
                    </pic:cNvPicPr>
                  </pic:nvPicPr>
                  <pic:blipFill>
                    <a:blip r:embed="rId56"/>
                    <a:stretch>
                      <a:fillRect/>
                    </a:stretch>
                  </pic:blipFill>
                  <pic:spPr>
                    <a:xfrm>
                      <a:off x="0" y="0"/>
                      <a:ext cx="2614930" cy="1800225"/>
                    </a:xfrm>
                    <a:prstGeom prst="rect">
                      <a:avLst/>
                    </a:prstGeom>
                    <a:noFill/>
                    <a:ln w="9525">
                      <a:noFill/>
                    </a:ln>
                  </pic:spPr>
                </pic:pic>
              </a:graphicData>
            </a:graphic>
          </wp:inline>
        </w:drawing>
      </w:r>
    </w:p>
    <w:p w14:paraId="7D40D1DC">
      <w:pPr>
        <w:widowControl w:val="0"/>
        <w:numPr>
          <w:ilvl w:val="0"/>
          <w:numId w:val="0"/>
        </w:numPr>
        <w:ind w:leftChars="0"/>
        <w:jc w:val="both"/>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614930" cy="1800225"/>
            <wp:effectExtent l="0" t="0" r="1270" b="3175"/>
            <wp:docPr id="67" name="图片 6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IMG_256"/>
                    <pic:cNvPicPr>
                      <a:picLocks noChangeAspect="1"/>
                    </pic:cNvPicPr>
                  </pic:nvPicPr>
                  <pic:blipFill>
                    <a:blip r:embed="rId57"/>
                    <a:stretch>
                      <a:fillRect/>
                    </a:stretch>
                  </pic:blipFill>
                  <pic:spPr>
                    <a:xfrm>
                      <a:off x="0" y="0"/>
                      <a:ext cx="2614930" cy="180022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2614930" cy="1800225"/>
            <wp:effectExtent l="0" t="0" r="1270" b="3175"/>
            <wp:docPr id="72" name="图片 7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IMG_256"/>
                    <pic:cNvPicPr>
                      <a:picLocks noChangeAspect="1"/>
                    </pic:cNvPicPr>
                  </pic:nvPicPr>
                  <pic:blipFill>
                    <a:blip r:embed="rId58"/>
                    <a:stretch>
                      <a:fillRect/>
                    </a:stretch>
                  </pic:blipFill>
                  <pic:spPr>
                    <a:xfrm>
                      <a:off x="0" y="0"/>
                      <a:ext cx="2614930" cy="1800225"/>
                    </a:xfrm>
                    <a:prstGeom prst="rect">
                      <a:avLst/>
                    </a:prstGeom>
                    <a:noFill/>
                    <a:ln w="9525">
                      <a:noFill/>
                    </a:ln>
                  </pic:spPr>
                </pic:pic>
              </a:graphicData>
            </a:graphic>
          </wp:inline>
        </w:drawing>
      </w:r>
    </w:p>
    <w:p w14:paraId="0869BEA5">
      <w:pPr>
        <w:widowControl w:val="0"/>
        <w:numPr>
          <w:ilvl w:val="0"/>
          <w:numId w:val="0"/>
        </w:numPr>
        <w:ind w:leftChars="0"/>
        <w:jc w:val="both"/>
        <w:rPr>
          <w:rFonts w:hint="default"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614930" cy="1800225"/>
            <wp:effectExtent l="0" t="0" r="1270" b="3175"/>
            <wp:docPr id="78" name="图片 7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IMG_256"/>
                    <pic:cNvPicPr>
                      <a:picLocks noChangeAspect="1"/>
                    </pic:cNvPicPr>
                  </pic:nvPicPr>
                  <pic:blipFill>
                    <a:blip r:embed="rId59"/>
                    <a:stretch>
                      <a:fillRect/>
                    </a:stretch>
                  </pic:blipFill>
                  <pic:spPr>
                    <a:xfrm>
                      <a:off x="0" y="0"/>
                      <a:ext cx="2614930" cy="180022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2614930" cy="1800225"/>
            <wp:effectExtent l="0" t="0" r="1270" b="3175"/>
            <wp:docPr id="83" name="图片 8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IMG_256"/>
                    <pic:cNvPicPr>
                      <a:picLocks noChangeAspect="1"/>
                    </pic:cNvPicPr>
                  </pic:nvPicPr>
                  <pic:blipFill>
                    <a:blip r:embed="rId60"/>
                    <a:stretch>
                      <a:fillRect/>
                    </a:stretch>
                  </pic:blipFill>
                  <pic:spPr>
                    <a:xfrm>
                      <a:off x="0" y="0"/>
                      <a:ext cx="2614930" cy="1800225"/>
                    </a:xfrm>
                    <a:prstGeom prst="rect">
                      <a:avLst/>
                    </a:prstGeom>
                    <a:noFill/>
                    <a:ln w="9525">
                      <a:noFill/>
                    </a:ln>
                  </pic:spPr>
                </pic:pic>
              </a:graphicData>
            </a:graphic>
          </wp:inline>
        </w:drawing>
      </w:r>
    </w:p>
    <w:p w14:paraId="35DDA6ED">
      <w:pPr>
        <w:widowControl w:val="0"/>
        <w:numPr>
          <w:ilvl w:val="0"/>
          <w:numId w:val="0"/>
        </w:numPr>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曲线</w:t>
      </w:r>
      <w:r>
        <w:rPr>
          <w:rFonts w:hint="eastAsia" w:ascii="宋体" w:hAnsi="宋体" w:cs="宋体"/>
          <w:kern w:val="0"/>
          <w:sz w:val="24"/>
          <w:szCs w:val="24"/>
          <w:lang w:val="en-US" w:eastAsia="zh-CN" w:bidi="ar"/>
        </w:rPr>
        <w:t>主要呈现如下</w:t>
      </w:r>
      <w:r>
        <w:rPr>
          <w:rFonts w:hint="default" w:ascii="宋体" w:hAnsi="宋体" w:eastAsia="宋体" w:cs="宋体"/>
          <w:kern w:val="0"/>
          <w:sz w:val="24"/>
          <w:szCs w:val="24"/>
          <w:lang w:val="en-US" w:eastAsia="zh-CN" w:bidi="ar"/>
        </w:rPr>
        <w:t>特征：初始增大块大小,不命中率下降;继续增大,不命中率回升。</w:t>
      </w:r>
      <w:r>
        <w:rPr>
          <w:rFonts w:hint="eastAsia" w:ascii="宋体" w:hAnsi="宋体" w:cs="宋体"/>
          <w:kern w:val="0"/>
          <w:sz w:val="24"/>
          <w:szCs w:val="24"/>
          <w:lang w:val="en-US" w:eastAsia="zh-CN" w:bidi="ar"/>
        </w:rPr>
        <w:t>部分曲线图不符合如上特征：047.timcatv.din和078.swm256.din里呈现单调减的趋势以及在space.din中读数据冲突随块大小增加呈现先增大后减小再增大的形式。指令访问通常在初始阶段不命中率最低，下降速度和上升速度均较缓，且始终维持最低不命中率；数据写访问下降阶段和上升阶段的幅度最大，数据读访问下降阶段和上升阶段的幅度较大。</w:t>
      </w:r>
    </w:p>
    <w:p w14:paraId="3E5587BB">
      <w:pPr>
        <w:widowControl w:val="0"/>
        <w:numPr>
          <w:ilvl w:val="0"/>
          <w:numId w:val="0"/>
        </w:numPr>
        <w:ind w:leftChars="0"/>
        <w:jc w:val="both"/>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原因分析：</w:t>
      </w:r>
    </w:p>
    <w:p w14:paraId="64EFB8BF">
      <w:pPr>
        <w:widowControl w:val="0"/>
        <w:numPr>
          <w:ilvl w:val="0"/>
          <w:numId w:val="0"/>
        </w:numPr>
        <w:ind w:leftChars="0"/>
        <w:jc w:val="both"/>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①047.timcatv.din和078.swm256.din里呈现单调减的趋势，可能是由于块大小取值范围不够大（导致最大值有限）导致的；在space.din中，读数据冲突随块大小增加呈现先增大后减小再增大的形式，可能是由于块大小取值范围不够大（导致最小值有限）导致的或者是由于测试数据的特殊性导致冲突率随块大小变化呈现明显的多峰波动特征（对此这里不深入探究）。</w:t>
      </w:r>
    </w:p>
    <w:p w14:paraId="305BB31B">
      <w:pPr>
        <w:widowControl w:val="0"/>
        <w:numPr>
          <w:ilvl w:val="0"/>
          <w:numId w:val="0"/>
        </w:numPr>
        <w:ind w:leftChars="0"/>
        <w:jc w:val="both"/>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②块大小变化同时影响空间局部性收益和容量/冲突代价，二者平衡点决定U型曲线。块大小开始增大时，空间局部性收益，更多相邻数据预取，降低顺序访问不命中，增大到一定程度后，cache总块数下降，容量/冲突代价占主导，无用数据装载增加，导致冲突概率。</w:t>
      </w:r>
    </w:p>
    <w:p w14:paraId="7D74CDCE">
      <w:pPr>
        <w:widowControl w:val="0"/>
        <w:numPr>
          <w:ilvl w:val="0"/>
          <w:numId w:val="0"/>
        </w:numPr>
        <w:ind w:leftChars="0"/>
        <w:jc w:val="both"/>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③指令访问的强顺序性使预取高效，代码段集中减少冲突，最优块小(32-64B)稳定。</w:t>
      </w:r>
    </w:p>
    <w:p w14:paraId="74247E5D">
      <w:pPr>
        <w:widowControl w:val="0"/>
        <w:numPr>
          <w:ilvl w:val="0"/>
          <w:numId w:val="0"/>
        </w:numPr>
        <w:ind w:leftChars="0"/>
        <w:jc w:val="both"/>
        <w:rPr>
          <w:rFonts w:hint="eastAsia" w:ascii="宋体" w:hAnsi="宋体" w:cs="宋体"/>
          <w:kern w:val="0"/>
          <w:sz w:val="24"/>
          <w:szCs w:val="24"/>
          <w:lang w:val="en-US" w:eastAsia="zh-CN" w:bidi="ar"/>
        </w:rPr>
      </w:pPr>
      <w:r>
        <w:rPr>
          <w:rFonts w:hint="eastAsia" w:ascii="宋体" w:hAnsi="宋体" w:cs="宋体"/>
          <w:kern w:val="0"/>
          <w:sz w:val="24"/>
          <w:szCs w:val="24"/>
          <w:lang w:val="en-US" w:eastAsia="zh-CN" w:bidi="ar"/>
        </w:rPr>
        <w:t>④数据读访问的空间局部性强但地址分散，在此数据中64-128B最优；过大块导致跨步访问冲突激增。</w:t>
      </w:r>
    </w:p>
    <w:p w14:paraId="3C37B435">
      <w:pPr>
        <w:widowControl w:val="0"/>
        <w:numPr>
          <w:ilvl w:val="0"/>
          <w:numId w:val="0"/>
        </w:numPr>
        <w:ind w:leftChars="0"/>
        <w:jc w:val="both"/>
        <w:rPr>
          <w:rFonts w:hint="default" w:ascii="宋体" w:hAnsi="宋体" w:cs="宋体"/>
          <w:kern w:val="0"/>
          <w:sz w:val="24"/>
          <w:szCs w:val="24"/>
          <w:lang w:val="en-US" w:eastAsia="zh-CN" w:bidi="ar"/>
        </w:rPr>
      </w:pPr>
      <w:r>
        <w:rPr>
          <w:rFonts w:hint="eastAsia" w:ascii="宋体" w:hAnsi="宋体" w:cs="宋体"/>
          <w:kern w:val="0"/>
          <w:sz w:val="24"/>
          <w:szCs w:val="24"/>
          <w:lang w:val="en-US" w:eastAsia="zh-CN" w:bidi="ar"/>
        </w:rPr>
        <w:t>⑤数据写访问随机写入模式怕大块（装载无用数据），小块(32B)减少浪费但增加强制不命中频率。</w:t>
      </w:r>
    </w:p>
    <w:p w14:paraId="76377ED7">
      <w:pPr>
        <w:pStyle w:val="2"/>
        <w:bidi w:val="0"/>
        <w:rPr>
          <w:rFonts w:hint="eastAsia"/>
        </w:rPr>
      </w:pPr>
      <w:r>
        <w:rPr>
          <w:rFonts w:hint="eastAsia"/>
          <w:lang w:val="en-US" w:eastAsia="zh-CN"/>
        </w:rPr>
        <w:t>四、</w:t>
      </w:r>
      <w:r>
        <w:rPr>
          <w:rFonts w:hint="eastAsia"/>
        </w:rPr>
        <w:t>实验小结</w:t>
      </w:r>
    </w:p>
    <w:p w14:paraId="42B2313F">
      <w:pPr>
        <w:rPr>
          <w:rFonts w:hint="default"/>
          <w:lang w:val="en-US" w:eastAsia="zh-CN"/>
        </w:rPr>
      </w:pPr>
      <w:r>
        <w:rPr>
          <w:rFonts w:hint="default"/>
          <w:lang w:val="en-US" w:eastAsia="zh-CN"/>
        </w:rPr>
        <w:t>在本实验中，我依据PPT与教材中关于</w:t>
      </w:r>
      <w:r>
        <w:rPr>
          <w:rFonts w:hint="eastAsia"/>
          <w:lang w:val="en-US" w:eastAsia="zh-CN"/>
        </w:rPr>
        <w:t>Cache</w:t>
      </w:r>
      <w:r>
        <w:rPr>
          <w:rFonts w:hint="default"/>
          <w:lang w:val="en-US" w:eastAsia="zh-CN"/>
        </w:rPr>
        <w:t>的理论及示例，</w:t>
      </w:r>
      <w:r>
        <w:rPr>
          <w:rFonts w:hint="eastAsia"/>
          <w:lang w:val="en-US" w:eastAsia="zh-CN"/>
        </w:rPr>
        <w:t>运用C++代码编写了Cache</w:t>
      </w:r>
      <w:r>
        <w:rPr>
          <w:rFonts w:hint="default"/>
          <w:lang w:val="en-US" w:eastAsia="zh-CN"/>
        </w:rPr>
        <w:t>模拟器</w:t>
      </w:r>
      <w:r>
        <w:rPr>
          <w:rFonts w:hint="eastAsia"/>
          <w:lang w:val="en-US" w:eastAsia="zh-CN"/>
        </w:rPr>
        <w:t>。该模拟器实现了执行流程的模拟，以及支持trace_input_file， cache_size，cache_associativity, cache_block_size等参数的修改，运用实验提供的提供的4个trace文件和4个address stream文件作为输入文件，通过改变cache_size，cache_associativity, cache_block_size等参数生成包含2368种参数组合，进行了</w:t>
      </w:r>
      <w:r>
        <w:rPr>
          <w:rFonts w:ascii="宋体" w:hAnsi="宋体" w:eastAsia="宋体" w:cs="宋体"/>
          <w:sz w:val="24"/>
          <w:szCs w:val="24"/>
        </w:rPr>
        <w:t>充分的测试</w:t>
      </w:r>
      <w:r>
        <w:rPr>
          <w:rFonts w:hint="eastAsia" w:ascii="宋体" w:hAnsi="宋体" w:cs="宋体"/>
          <w:sz w:val="24"/>
          <w:szCs w:val="24"/>
          <w:lang w:eastAsia="zh-CN"/>
        </w:rPr>
        <w:t>。</w:t>
      </w:r>
      <w:r>
        <w:rPr>
          <w:rFonts w:hint="eastAsia" w:ascii="宋体" w:hAnsi="宋体" w:cs="宋体"/>
          <w:sz w:val="24"/>
          <w:szCs w:val="24"/>
          <w:lang w:val="en-US" w:eastAsia="zh-CN"/>
        </w:rPr>
        <w:t>为确保代码模拟的正确性，我将自己实现的Cache模拟的结果和教材给定的Mycache-Cache模拟器结果进行对比，发现完全一致，证明了本Cache模拟器模拟的正确性。基于控制变量法的深度分析，我系统探究了</w:t>
      </w:r>
      <w:r>
        <w:rPr>
          <w:rFonts w:hint="eastAsia"/>
          <w:lang w:val="en-US" w:eastAsia="zh-CN"/>
        </w:rPr>
        <w:t>cache_size，cache_associativity, cache_block_size等参数</w:t>
      </w:r>
      <w:r>
        <w:rPr>
          <w:rFonts w:hint="eastAsia" w:ascii="宋体" w:hAnsi="宋体" w:cs="宋体"/>
          <w:sz w:val="24"/>
          <w:szCs w:val="24"/>
          <w:lang w:val="en-US" w:eastAsia="zh-CN"/>
        </w:rPr>
        <w:t>对指令读取、数据读取和数据写入三类访问模式的影响机制。该实践不仅提升了我的代码能力，也验证了容量、块大小、相连度的相关理论，使我对Cache机制有了更深一步的理解。</w:t>
      </w:r>
    </w:p>
    <w:p w14:paraId="04B1CCB9">
      <w:pPr>
        <w:rPr>
          <w:rFonts w:hint="default"/>
          <w:lang w:val="en-US" w:eastAsia="zh-CN"/>
        </w:rPr>
      </w:pPr>
    </w:p>
    <w:p w14:paraId="45CE9263">
      <w:pPr>
        <w:rPr>
          <w:rFonts w:hint="eastAsia"/>
          <w:lang w:val="en-US" w:eastAsia="zh-CN"/>
        </w:rPr>
      </w:pPr>
      <w:r>
        <w:rPr>
          <w:rFonts w:hint="eastAsia"/>
          <w:lang w:val="en-US" w:eastAsia="zh-CN"/>
        </w:rPr>
        <w:t>说明：</w:t>
      </w:r>
    </w:p>
    <w:p w14:paraId="72948184">
      <w:pPr>
        <w:rPr>
          <w:rFonts w:hint="eastAsia"/>
          <w:lang w:val="en-US" w:eastAsia="zh-CN"/>
        </w:rPr>
      </w:pPr>
      <w:r>
        <w:rPr>
          <w:rFonts w:hint="eastAsia"/>
          <w:lang w:val="en-US" w:eastAsia="zh-CN"/>
        </w:rPr>
        <w:t>①cache.cpp是Cache模拟器代码，编译运行后生成cache.exe。</w:t>
      </w:r>
    </w:p>
    <w:p w14:paraId="1CDEAAE4">
      <w:pPr>
        <w:rPr>
          <w:rFonts w:hint="eastAsia"/>
          <w:lang w:val="en-US" w:eastAsia="zh-CN"/>
        </w:rPr>
      </w:pPr>
      <w:r>
        <w:rPr>
          <w:rFonts w:hint="eastAsia"/>
          <w:lang w:val="en-US" w:eastAsia="zh-CN"/>
        </w:rPr>
        <w:t>②result.txt展示了2368种参数组合的运行结果。</w:t>
      </w:r>
    </w:p>
    <w:p w14:paraId="47BB9CC0">
      <w:pPr>
        <w:rPr>
          <w:rFonts w:hint="default"/>
          <w:lang w:val="en-US" w:eastAsia="zh-CN"/>
        </w:rPr>
      </w:pPr>
      <w:r>
        <w:rPr>
          <w:rFonts w:hint="eastAsia"/>
          <w:lang w:val="en-US" w:eastAsia="zh-CN"/>
        </w:rPr>
        <w:t>③plot.ipynb是对result.txt的文本解析与可视化文件，用于生成实验报告中结果分析的图表。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20B0604020202020204"/>
    <w:charset w:val="00"/>
    <w:family w:val="roman"/>
    <w:pitch w:val="default"/>
    <w:sig w:usb0="00000000" w:usb1="00000000" w:usb2="00000000" w:usb3="00000000" w:csb0="0000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FCB55F"/>
    <w:multiLevelType w:val="singleLevel"/>
    <w:tmpl w:val="9BFCB55F"/>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C56E83"/>
    <w:rsid w:val="01CF1530"/>
    <w:rsid w:val="05D00687"/>
    <w:rsid w:val="067302D8"/>
    <w:rsid w:val="073C7668"/>
    <w:rsid w:val="07F445F0"/>
    <w:rsid w:val="09E80DAD"/>
    <w:rsid w:val="0CEB08BE"/>
    <w:rsid w:val="0D4B0E76"/>
    <w:rsid w:val="0E3634E0"/>
    <w:rsid w:val="0EC56E83"/>
    <w:rsid w:val="0F44530B"/>
    <w:rsid w:val="0F532B94"/>
    <w:rsid w:val="102C1874"/>
    <w:rsid w:val="117E3C92"/>
    <w:rsid w:val="11A84243"/>
    <w:rsid w:val="174A5225"/>
    <w:rsid w:val="179569CA"/>
    <w:rsid w:val="19185113"/>
    <w:rsid w:val="19F76D99"/>
    <w:rsid w:val="1BBE6F12"/>
    <w:rsid w:val="1CDA2E50"/>
    <w:rsid w:val="1E6E4153"/>
    <w:rsid w:val="21997739"/>
    <w:rsid w:val="226513C9"/>
    <w:rsid w:val="23E924D3"/>
    <w:rsid w:val="24D65FA2"/>
    <w:rsid w:val="28801FE8"/>
    <w:rsid w:val="290336EA"/>
    <w:rsid w:val="29E21551"/>
    <w:rsid w:val="2B174404"/>
    <w:rsid w:val="2E6E0F52"/>
    <w:rsid w:val="31EA5447"/>
    <w:rsid w:val="32192B81"/>
    <w:rsid w:val="34796F56"/>
    <w:rsid w:val="354150CF"/>
    <w:rsid w:val="3EF52D38"/>
    <w:rsid w:val="3F612130"/>
    <w:rsid w:val="405D6EBE"/>
    <w:rsid w:val="441D7B91"/>
    <w:rsid w:val="45C66607"/>
    <w:rsid w:val="47613A8A"/>
    <w:rsid w:val="48076B66"/>
    <w:rsid w:val="4C073E4A"/>
    <w:rsid w:val="4C0C4672"/>
    <w:rsid w:val="4EE51018"/>
    <w:rsid w:val="514F30C0"/>
    <w:rsid w:val="562148B0"/>
    <w:rsid w:val="576C6911"/>
    <w:rsid w:val="5ED30E8D"/>
    <w:rsid w:val="692A64E2"/>
    <w:rsid w:val="6C5119C0"/>
    <w:rsid w:val="6CD872A1"/>
    <w:rsid w:val="6CE90718"/>
    <w:rsid w:val="772C33D8"/>
    <w:rsid w:val="79170BF3"/>
    <w:rsid w:val="79A25BD4"/>
    <w:rsid w:val="79E31A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Theme="minorAscii" w:hAnsiTheme="minorAscii"/>
      <w:b/>
      <w:kern w:val="44"/>
      <w:sz w:val="30"/>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2" Type="http://schemas.openxmlformats.org/officeDocument/2006/relationships/fontTable" Target="fontTable.xml"/><Relationship Id="rId61" Type="http://schemas.openxmlformats.org/officeDocument/2006/relationships/numbering" Target="numbering.xml"/><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1968</Words>
  <Characters>3100</Characters>
  <Lines>0</Lines>
  <Paragraphs>0</Paragraphs>
  <TotalTime>3</TotalTime>
  <ScaleCrop>false</ScaleCrop>
  <LinksUpToDate>false</LinksUpToDate>
  <CharactersWithSpaces>3235</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2025-03-07T08:35:00Z</dcterms:created>
  <dc:creator>茶壶盖</dc:creator>
  <cp:lastModifiedBy>立身行道</cp:lastModifiedBy>
  <dcterms:modified xsi:type="dcterms:W3CDTF">2025-06-02T10:15:43Z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79E9A8DDF1594CAEABC1BD08F7E35930_13</vt:lpwstr>
  </property>
  <property fmtid="{D5CDD505-2E9C-101B-9397-08002B2CF9AE}" pid="4" name="KSOTemplateDocerSaveRecord">
    <vt:lpwstr>eyJoZGlkIjoiMGIzNWY1ZDBhMDZjY2NlNjYxMjRmYWQxNjc2YzlhZGIiLCJ1c2VySWQiOiIxMzAxNzcwOTMwIn0=</vt:lpwstr>
  </property>
</Properties>
</file>