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C89" w:rsidRDefault="00A35E65">
      <w:pPr>
        <w:pStyle w:val="Standard"/>
        <w:tabs>
          <w:tab w:val="center" w:pos="4680"/>
        </w:tabs>
        <w:jc w:val="center"/>
      </w:pPr>
      <w:r>
        <w:rPr>
          <w:rFonts w:ascii="Times New Roman" w:hAnsi="Times New Roman"/>
          <w:b/>
          <w:szCs w:val="24"/>
        </w:rPr>
        <w:t>The Iodide-Persulphate Reaction:</w:t>
      </w:r>
    </w:p>
    <w:p w:rsidR="00860C89" w:rsidRDefault="00A35E65">
      <w:pPr>
        <w:pStyle w:val="Standard"/>
        <w:tabs>
          <w:tab w:val="center" w:pos="4680"/>
        </w:tabs>
        <w:jc w:val="both"/>
      </w:pPr>
      <w:r>
        <w:rPr>
          <w:rFonts w:ascii="Times New Roman" w:hAnsi="Times New Roman"/>
          <w:b/>
          <w:spacing w:val="-3"/>
          <w:szCs w:val="24"/>
          <w:lang w:val="en-GB"/>
        </w:rPr>
        <w:tab/>
        <w:t>The Effect of Concentration on Reaction Rate</w:t>
      </w:r>
    </w:p>
    <w:p w:rsidR="00860C89" w:rsidRDefault="00A35E65">
      <w:pPr>
        <w:pStyle w:val="Standard"/>
        <w:tabs>
          <w:tab w:val="center" w:pos="4680"/>
        </w:tabs>
        <w:jc w:val="center"/>
      </w:pPr>
      <w:r>
        <w:rPr>
          <w:rFonts w:ascii="Times New Roman" w:hAnsi="Times New Roman"/>
          <w:b/>
          <w:i/>
          <w:color w:val="FF0000"/>
          <w:szCs w:val="24"/>
        </w:rPr>
        <w:t>(50 marks total)</w:t>
      </w:r>
    </w:p>
    <w:p w:rsidR="00860C89" w:rsidRDefault="00860C89">
      <w:pPr>
        <w:pStyle w:val="Standard"/>
        <w:tabs>
          <w:tab w:val="left" w:pos="0"/>
        </w:tabs>
        <w:ind w:left="720" w:hanging="720"/>
        <w:jc w:val="both"/>
        <w:rPr>
          <w:rFonts w:ascii="Times New Roman" w:hAnsi="Times New Roman"/>
          <w:b/>
          <w:spacing w:val="-3"/>
          <w:lang w:val="en-GB"/>
        </w:rPr>
      </w:pPr>
    </w:p>
    <w:p w:rsidR="00860C89" w:rsidRDefault="00A35E65">
      <w:pPr>
        <w:pStyle w:val="Standard"/>
        <w:tabs>
          <w:tab w:val="left" w:pos="-720"/>
        </w:tabs>
        <w:jc w:val="both"/>
      </w:pPr>
      <w:r>
        <w:rPr>
          <w:rFonts w:ascii="Times New Roman" w:hAnsi="Times New Roman"/>
          <w:b/>
          <w:spacing w:val="-3"/>
          <w:szCs w:val="24"/>
          <w:lang w:val="en-GB"/>
        </w:rPr>
        <w:t xml:space="preserve">Observations:  </w:t>
      </w:r>
      <w:r>
        <w:rPr>
          <w:rFonts w:ascii="Times New Roman" w:hAnsi="Times New Roman"/>
          <w:b/>
          <w:i/>
          <w:color w:val="FF0000"/>
        </w:rPr>
        <w:t>(2 marks)</w:t>
      </w:r>
    </w:p>
    <w:p w:rsidR="00860C89" w:rsidRDefault="00860C89">
      <w:pPr>
        <w:pStyle w:val="Standard"/>
        <w:tabs>
          <w:tab w:val="left" w:pos="-720"/>
        </w:tabs>
        <w:jc w:val="both"/>
        <w:rPr>
          <w:rFonts w:ascii="Times New Roman" w:hAnsi="Times New Roman"/>
          <w:b/>
          <w:spacing w:val="-3"/>
          <w:lang w:val="en-GB"/>
        </w:rPr>
      </w:pPr>
    </w:p>
    <w:p w:rsidR="00860C89" w:rsidRDefault="00A35E65">
      <w:pPr>
        <w:pStyle w:val="Standard"/>
        <w:tabs>
          <w:tab w:val="left" w:pos="-720"/>
        </w:tabs>
        <w:jc w:val="both"/>
      </w:pPr>
      <w:r>
        <w:rPr>
          <w:rFonts w:ascii="Times New Roman" w:hAnsi="Times New Roman"/>
          <w:b/>
          <w:spacing w:val="-3"/>
          <w:szCs w:val="24"/>
          <w:lang w:val="en-GB"/>
        </w:rPr>
        <w:t>Results and Calculations</w:t>
      </w:r>
      <w:r>
        <w:rPr>
          <w:rFonts w:ascii="Times New Roman" w:hAnsi="Times New Roman"/>
          <w:spacing w:val="-3"/>
          <w:szCs w:val="24"/>
          <w:lang w:val="en-GB"/>
        </w:rPr>
        <w:t>:</w:t>
      </w:r>
    </w:p>
    <w:p w:rsidR="00860C89" w:rsidRDefault="00A35E65">
      <w:pPr>
        <w:pStyle w:val="Standard"/>
        <w:tabs>
          <w:tab w:val="left" w:pos="-720"/>
        </w:tabs>
        <w:jc w:val="both"/>
      </w:pPr>
      <w:r>
        <w:rPr>
          <w:rFonts w:ascii="Times New Roman" w:hAnsi="Times New Roman"/>
          <w:spacing w:val="-3"/>
          <w:lang w:val="en-GB"/>
        </w:rPr>
        <w:t xml:space="preserve">Sample calculations from </w:t>
      </w:r>
      <w:r w:rsidRPr="00A35E65">
        <w:rPr>
          <w:rFonts w:ascii="Times New Roman" w:hAnsi="Times New Roman"/>
          <w:b/>
          <w:spacing w:val="-3"/>
          <w:lang w:val="en-GB"/>
        </w:rPr>
        <w:t>trial #1</w:t>
      </w:r>
      <w:r>
        <w:rPr>
          <w:rFonts w:ascii="Times New Roman" w:hAnsi="Times New Roman"/>
          <w:spacing w:val="-3"/>
          <w:lang w:val="en-GB"/>
        </w:rPr>
        <w:t xml:space="preserve"> for the concentrations of S</w:t>
      </w:r>
      <w:r>
        <w:rPr>
          <w:rFonts w:ascii="Times New Roman" w:hAnsi="Times New Roman"/>
          <w:spacing w:val="-3"/>
          <w:vertAlign w:val="subscript"/>
          <w:lang w:val="en-GB"/>
        </w:rPr>
        <w:t>2</w:t>
      </w:r>
      <w:r>
        <w:rPr>
          <w:rFonts w:ascii="Times New Roman" w:hAnsi="Times New Roman"/>
          <w:spacing w:val="-3"/>
          <w:lang w:val="en-GB"/>
        </w:rPr>
        <w:t>O</w:t>
      </w:r>
      <w:r>
        <w:rPr>
          <w:rFonts w:ascii="Times New Roman" w:hAnsi="Times New Roman"/>
          <w:spacing w:val="-3"/>
          <w:vertAlign w:val="subscript"/>
          <w:lang w:val="en-GB"/>
        </w:rPr>
        <w:t>8</w:t>
      </w:r>
      <w:r>
        <w:rPr>
          <w:rFonts w:ascii="Times New Roman" w:hAnsi="Times New Roman"/>
          <w:spacing w:val="-3"/>
          <w:vertAlign w:val="superscript"/>
          <w:lang w:val="en-GB"/>
        </w:rPr>
        <w:t>-2</w:t>
      </w:r>
      <w:r>
        <w:rPr>
          <w:rFonts w:ascii="Times New Roman" w:hAnsi="Times New Roman"/>
          <w:spacing w:val="-3"/>
          <w:lang w:val="en-GB"/>
        </w:rPr>
        <w:t>, I</w:t>
      </w:r>
      <w:r>
        <w:rPr>
          <w:rFonts w:ascii="Times New Roman" w:hAnsi="Times New Roman"/>
          <w:spacing w:val="-3"/>
          <w:vertAlign w:val="superscript"/>
          <w:lang w:val="en-GB"/>
        </w:rPr>
        <w:t>-</w:t>
      </w:r>
      <w:r>
        <w:rPr>
          <w:rFonts w:ascii="Times New Roman" w:hAnsi="Times New Roman"/>
          <w:spacing w:val="-3"/>
          <w:lang w:val="en-GB"/>
        </w:rPr>
        <w:t>, S</w:t>
      </w:r>
      <w:r>
        <w:rPr>
          <w:rFonts w:ascii="Times New Roman" w:hAnsi="Times New Roman"/>
          <w:spacing w:val="-3"/>
          <w:vertAlign w:val="subscript"/>
          <w:lang w:val="en-GB"/>
        </w:rPr>
        <w:t>2</w:t>
      </w:r>
      <w:r>
        <w:rPr>
          <w:rFonts w:ascii="Times New Roman" w:hAnsi="Times New Roman"/>
          <w:spacing w:val="-3"/>
          <w:lang w:val="en-GB"/>
        </w:rPr>
        <w:t>O</w:t>
      </w:r>
      <w:r>
        <w:rPr>
          <w:rFonts w:ascii="Times New Roman" w:hAnsi="Times New Roman"/>
          <w:spacing w:val="-3"/>
          <w:vertAlign w:val="subscript"/>
          <w:lang w:val="en-GB"/>
        </w:rPr>
        <w:t>3</w:t>
      </w:r>
      <w:r>
        <w:rPr>
          <w:rFonts w:ascii="Times New Roman" w:hAnsi="Times New Roman"/>
          <w:spacing w:val="-3"/>
          <w:vertAlign w:val="superscript"/>
          <w:lang w:val="en-GB"/>
        </w:rPr>
        <w:t>-2</w:t>
      </w:r>
      <w:r>
        <w:rPr>
          <w:rFonts w:ascii="Times New Roman" w:hAnsi="Times New Roman"/>
          <w:spacing w:val="-3"/>
          <w:lang w:val="en-GB"/>
        </w:rPr>
        <w:t xml:space="preserve"> and -</w:t>
      </w:r>
      <w:r>
        <w:rPr>
          <w:rFonts w:ascii="Symbol" w:hAnsi="Symbol"/>
          <w:spacing w:val="-3"/>
          <w:lang w:val="en-GB"/>
        </w:rPr>
        <w:t></w:t>
      </w:r>
      <w:r>
        <w:rPr>
          <w:rFonts w:ascii="Times New Roman" w:hAnsi="Times New Roman"/>
          <w:spacing w:val="-3"/>
          <w:lang w:val="en-GB"/>
        </w:rPr>
        <w:t>S</w:t>
      </w:r>
      <w:r>
        <w:rPr>
          <w:rFonts w:ascii="Times New Roman" w:hAnsi="Times New Roman"/>
          <w:spacing w:val="-3"/>
          <w:vertAlign w:val="subscript"/>
          <w:lang w:val="en-GB"/>
        </w:rPr>
        <w:t>2</w:t>
      </w:r>
      <w:r>
        <w:rPr>
          <w:rFonts w:ascii="Times New Roman" w:hAnsi="Times New Roman"/>
          <w:spacing w:val="-3"/>
          <w:lang w:val="en-GB"/>
        </w:rPr>
        <w:t>O</w:t>
      </w:r>
      <w:r>
        <w:rPr>
          <w:rFonts w:ascii="Times New Roman" w:hAnsi="Times New Roman"/>
          <w:spacing w:val="-3"/>
          <w:vertAlign w:val="subscript"/>
          <w:lang w:val="en-GB"/>
        </w:rPr>
        <w:t>8</w:t>
      </w:r>
      <w:r>
        <w:rPr>
          <w:rFonts w:ascii="Times New Roman" w:hAnsi="Times New Roman"/>
          <w:spacing w:val="-3"/>
          <w:vertAlign w:val="superscript"/>
          <w:lang w:val="en-GB"/>
        </w:rPr>
        <w:t xml:space="preserve">-2 </w:t>
      </w:r>
      <w:r>
        <w:rPr>
          <w:rFonts w:ascii="Times New Roman" w:hAnsi="Times New Roman"/>
          <w:spacing w:val="-3"/>
          <w:lang w:val="en-GB"/>
        </w:rPr>
        <w:t xml:space="preserve">  </w:t>
      </w:r>
    </w:p>
    <w:p w:rsidR="00860C89" w:rsidRDefault="007F41D6">
      <w:pPr>
        <w:pStyle w:val="Standard"/>
      </w:pPr>
      <w:r>
        <w:rPr>
          <w:rFonts w:ascii="Times New Roman" w:hAnsi="Times New Roman"/>
          <w:b/>
          <w:i/>
          <w:color w:val="FF0000"/>
        </w:rPr>
        <w:t xml:space="preserve"> </w:t>
      </w:r>
      <w:r w:rsidR="00A35E65">
        <w:rPr>
          <w:rFonts w:ascii="Times New Roman" w:hAnsi="Times New Roman"/>
          <w:b/>
          <w:i/>
          <w:color w:val="FF0000"/>
        </w:rPr>
        <w:t>(</w:t>
      </w:r>
      <w:r>
        <w:rPr>
          <w:rFonts w:ascii="Times New Roman" w:hAnsi="Times New Roman"/>
          <w:b/>
          <w:i/>
          <w:color w:val="FF0000"/>
        </w:rPr>
        <w:t>4</w:t>
      </w:r>
      <w:r w:rsidR="00A35E65">
        <w:rPr>
          <w:rFonts w:ascii="Times New Roman" w:hAnsi="Times New Roman"/>
          <w:b/>
          <w:i/>
          <w:color w:val="FF0000"/>
        </w:rPr>
        <w:t xml:space="preserve"> mark</w:t>
      </w:r>
      <w:r>
        <w:rPr>
          <w:rFonts w:ascii="Times New Roman" w:hAnsi="Times New Roman"/>
          <w:b/>
          <w:i/>
          <w:color w:val="FF0000"/>
        </w:rPr>
        <w:t>s</w:t>
      </w:r>
      <w:r w:rsidR="00A35E65">
        <w:rPr>
          <w:rFonts w:ascii="Times New Roman" w:hAnsi="Times New Roman"/>
          <w:b/>
          <w:i/>
          <w:color w:val="FF0000"/>
        </w:rPr>
        <w:t>)</w:t>
      </w:r>
      <w:r w:rsidR="00A35E65">
        <w:rPr>
          <w:rFonts w:ascii="Times New Roman" w:hAnsi="Times New Roman"/>
          <w:i/>
          <w:color w:val="FF0000"/>
        </w:rPr>
        <w:tab/>
      </w:r>
      <w:r w:rsidR="00A35E65">
        <w:rPr>
          <w:rFonts w:ascii="Times New Roman" w:hAnsi="Times New Roman"/>
          <w:i/>
          <w:color w:val="FF0000"/>
        </w:rPr>
        <w:tab/>
      </w:r>
      <w:r w:rsidR="00A35E65">
        <w:rPr>
          <w:rFonts w:ascii="Times New Roman" w:hAnsi="Times New Roman"/>
          <w:i/>
          <w:color w:val="FF0000"/>
        </w:rPr>
        <w:tab/>
      </w:r>
    </w:p>
    <w:p w:rsidR="00860C89" w:rsidRDefault="00860C89">
      <w:pPr>
        <w:pStyle w:val="Standard"/>
        <w:tabs>
          <w:tab w:val="left" w:pos="-720"/>
        </w:tabs>
        <w:jc w:val="both"/>
        <w:rPr>
          <w:rFonts w:ascii="Times New Roman" w:hAnsi="Times New Roman"/>
          <w:spacing w:val="-3"/>
          <w:szCs w:val="24"/>
          <w:lang w:val="en-GB"/>
        </w:rPr>
      </w:pPr>
    </w:p>
    <w:p w:rsidR="00860C89" w:rsidRDefault="00A35E65" w:rsidP="007F41D6">
      <w:pPr>
        <w:pStyle w:val="Standard"/>
        <w:tabs>
          <w:tab w:val="left" w:pos="0"/>
          <w:tab w:val="left" w:pos="720"/>
        </w:tabs>
        <w:ind w:left="720" w:hanging="720"/>
        <w:jc w:val="both"/>
      </w:pPr>
      <w:r>
        <w:rPr>
          <w:rFonts w:ascii="Times New Roman" w:hAnsi="Times New Roman"/>
          <w:b/>
          <w:spacing w:val="-3"/>
          <w:lang w:val="en-GB"/>
        </w:rPr>
        <w:t>Graph</w:t>
      </w:r>
      <w:r w:rsidR="007F41D6">
        <w:rPr>
          <w:rFonts w:ascii="Times New Roman" w:hAnsi="Times New Roman"/>
          <w:b/>
          <w:spacing w:val="-3"/>
          <w:lang w:val="en-GB"/>
        </w:rPr>
        <w:t>s to</w:t>
      </w:r>
      <w:r>
        <w:rPr>
          <w:rFonts w:ascii="Times New Roman" w:hAnsi="Times New Roman"/>
          <w:b/>
          <w:spacing w:val="-3"/>
          <w:lang w:val="en-GB"/>
        </w:rPr>
        <w:t xml:space="preserve"> determin</w:t>
      </w:r>
      <w:r w:rsidR="007F41D6">
        <w:rPr>
          <w:rFonts w:ascii="Times New Roman" w:hAnsi="Times New Roman"/>
          <w:b/>
          <w:spacing w:val="-3"/>
          <w:lang w:val="en-GB"/>
        </w:rPr>
        <w:t>e</w:t>
      </w:r>
      <w:r>
        <w:rPr>
          <w:rFonts w:ascii="Times New Roman" w:hAnsi="Times New Roman"/>
          <w:b/>
          <w:spacing w:val="-3"/>
          <w:lang w:val="en-GB"/>
        </w:rPr>
        <w:t xml:space="preserve"> the exponents m and n:</w:t>
      </w:r>
      <w:r w:rsidR="007F41D6">
        <w:rPr>
          <w:rFonts w:ascii="Times New Roman" w:hAnsi="Times New Roman"/>
          <w:b/>
          <w:spacing w:val="-3"/>
          <w:lang w:val="en-GB"/>
        </w:rPr>
        <w:t xml:space="preserve">  </w:t>
      </w:r>
      <w:r w:rsidR="007F41D6" w:rsidRPr="007F41D6">
        <w:rPr>
          <w:rFonts w:ascii="Times New Roman" w:hAnsi="Times New Roman"/>
          <w:b/>
          <w:i/>
          <w:color w:val="FF0000"/>
        </w:rPr>
        <w:t>3 marks each</w:t>
      </w:r>
      <w:r>
        <w:rPr>
          <w:rFonts w:ascii="Times New Roman" w:hAnsi="Times New Roman"/>
          <w:i/>
          <w:color w:val="FF0000"/>
        </w:rPr>
        <w:tab/>
      </w:r>
      <w:r>
        <w:rPr>
          <w:rFonts w:ascii="Times New Roman" w:hAnsi="Times New Roman"/>
          <w:i/>
          <w:color w:val="FF0000"/>
        </w:rPr>
        <w:tab/>
      </w:r>
      <w:r>
        <w:rPr>
          <w:rFonts w:ascii="Times New Roman" w:hAnsi="Times New Roman"/>
          <w:i/>
          <w:color w:val="FF0000"/>
        </w:rPr>
        <w:tab/>
      </w:r>
      <w:r>
        <w:rPr>
          <w:rFonts w:ascii="Times New Roman" w:hAnsi="Times New Roman"/>
          <w:i/>
          <w:color w:val="FF0000"/>
        </w:rPr>
        <w:tab/>
      </w:r>
    </w:p>
    <w:p w:rsidR="00860C89" w:rsidRDefault="00860C89">
      <w:pPr>
        <w:pStyle w:val="Standard"/>
        <w:tabs>
          <w:tab w:val="left" w:pos="-720"/>
        </w:tabs>
        <w:jc w:val="both"/>
        <w:rPr>
          <w:rFonts w:ascii="Times New Roman" w:hAnsi="Times New Roman"/>
          <w:spacing w:val="-3"/>
          <w:lang w:val="en-GB"/>
        </w:rPr>
      </w:pPr>
    </w:p>
    <w:p w:rsidR="00860C89" w:rsidRDefault="00A35E65">
      <w:pPr>
        <w:pStyle w:val="Standard"/>
        <w:tabs>
          <w:tab w:val="left" w:pos="-720"/>
        </w:tabs>
        <w:jc w:val="both"/>
      </w:pPr>
      <w:r>
        <w:rPr>
          <w:rFonts w:ascii="Times New Roman" w:hAnsi="Times New Roman"/>
          <w:spacing w:val="-3"/>
          <w:lang w:val="en-GB"/>
        </w:rPr>
        <w:t xml:space="preserve">Sample calculations from </w:t>
      </w:r>
      <w:r w:rsidRPr="00A35E65">
        <w:rPr>
          <w:rFonts w:ascii="Times New Roman" w:hAnsi="Times New Roman"/>
          <w:b/>
          <w:spacing w:val="-3"/>
          <w:lang w:val="en-GB"/>
        </w:rPr>
        <w:t>trial #4</w:t>
      </w:r>
      <w:r>
        <w:rPr>
          <w:rFonts w:ascii="Times New Roman" w:hAnsi="Times New Roman"/>
          <w:spacing w:val="-3"/>
          <w:lang w:val="en-GB"/>
        </w:rPr>
        <w:t xml:space="preserve"> for the reaction rate, rate constant (k), and ionic strength.  </w:t>
      </w:r>
    </w:p>
    <w:p w:rsidR="00860C89" w:rsidRPr="007F41D6" w:rsidRDefault="007F41D6">
      <w:pPr>
        <w:pStyle w:val="Standard"/>
        <w:tabs>
          <w:tab w:val="left" w:pos="0"/>
          <w:tab w:val="left" w:pos="720"/>
        </w:tabs>
        <w:ind w:left="720" w:hanging="720"/>
        <w:jc w:val="both"/>
        <w:rPr>
          <w:b/>
          <w:i/>
          <w:color w:val="FF0000"/>
        </w:rPr>
      </w:pPr>
      <w:r w:rsidRPr="007F41D6">
        <w:rPr>
          <w:rFonts w:ascii="Times New Roman" w:hAnsi="Times New Roman"/>
          <w:b/>
          <w:i/>
          <w:color w:val="FF0000"/>
          <w:spacing w:val="-3"/>
          <w:lang w:val="en-GB"/>
        </w:rPr>
        <w:t>(6 marks)</w:t>
      </w:r>
    </w:p>
    <w:p w:rsidR="00860C89" w:rsidRDefault="00860C89">
      <w:pPr>
        <w:pStyle w:val="Standard"/>
        <w:tabs>
          <w:tab w:val="left" w:pos="-720"/>
        </w:tabs>
        <w:jc w:val="both"/>
        <w:rPr>
          <w:rFonts w:ascii="Times New Roman" w:hAnsi="Times New Roman"/>
          <w:b/>
          <w:spacing w:val="-3"/>
          <w:szCs w:val="24"/>
          <w:lang w:val="en-GB"/>
        </w:rPr>
      </w:pPr>
    </w:p>
    <w:p w:rsidR="00860C89" w:rsidRPr="007F41D6" w:rsidRDefault="00A35E65" w:rsidP="007F41D6">
      <w:pPr>
        <w:rPr>
          <w:rFonts w:eastAsia="Times Roman" w:cs="Times Roman"/>
          <w:b/>
          <w:i/>
          <w:color w:val="FF0000"/>
          <w:spacing w:val="-3"/>
          <w:sz w:val="24"/>
          <w:szCs w:val="24"/>
          <w:lang w:val="en-GB"/>
        </w:rPr>
      </w:pPr>
      <w:r w:rsidRPr="00A35E65">
        <w:rPr>
          <w:b/>
          <w:spacing w:val="-3"/>
          <w:sz w:val="24"/>
          <w:szCs w:val="24"/>
          <w:lang w:val="en-GB"/>
        </w:rPr>
        <w:t>Results Table:</w:t>
      </w:r>
      <w:r w:rsidR="007F41D6">
        <w:rPr>
          <w:b/>
          <w:spacing w:val="-3"/>
          <w:sz w:val="24"/>
          <w:szCs w:val="24"/>
          <w:lang w:val="en-GB"/>
        </w:rPr>
        <w:t xml:space="preserve">  </w:t>
      </w:r>
      <w:r w:rsidR="007F41D6" w:rsidRPr="007F41D6">
        <w:rPr>
          <w:b/>
          <w:i/>
          <w:color w:val="FF0000"/>
          <w:spacing w:val="-3"/>
          <w:sz w:val="24"/>
          <w:szCs w:val="24"/>
          <w:lang w:val="en-GB"/>
        </w:rPr>
        <w:t>(</w:t>
      </w:r>
      <w:r w:rsidRPr="007F41D6">
        <w:rPr>
          <w:b/>
          <w:i/>
          <w:color w:val="FF0000"/>
          <w:spacing w:val="-3"/>
          <w:szCs w:val="24"/>
          <w:lang w:val="en-GB"/>
        </w:rPr>
        <w:t>4 marks</w:t>
      </w:r>
      <w:r w:rsidR="007F41D6" w:rsidRPr="007F41D6">
        <w:rPr>
          <w:b/>
          <w:i/>
          <w:color w:val="FF0000"/>
          <w:spacing w:val="-3"/>
          <w:szCs w:val="24"/>
          <w:lang w:val="en-GB"/>
        </w:rPr>
        <w:t>)</w:t>
      </w:r>
    </w:p>
    <w:p w:rsidR="007F41D6" w:rsidRDefault="007F41D6">
      <w:pPr>
        <w:pStyle w:val="Standard"/>
        <w:rPr>
          <w:b/>
          <w:lang w:val="en-GB"/>
        </w:rPr>
      </w:pPr>
    </w:p>
    <w:p w:rsidR="00860C89" w:rsidRDefault="00A35E65">
      <w:pPr>
        <w:pStyle w:val="Standard"/>
      </w:pPr>
      <w:r>
        <w:rPr>
          <w:b/>
          <w:lang w:val="en-GB"/>
        </w:rPr>
        <w:t>Questions:</w:t>
      </w:r>
    </w:p>
    <w:p w:rsidR="00860C89" w:rsidRDefault="00860C89">
      <w:pPr>
        <w:pStyle w:val="Standard"/>
        <w:tabs>
          <w:tab w:val="left" w:pos="-720"/>
        </w:tabs>
        <w:jc w:val="both"/>
        <w:rPr>
          <w:rFonts w:ascii="Times New Roman" w:hAnsi="Times New Roman"/>
          <w:spacing w:val="-3"/>
          <w:lang w:val="en-GB"/>
        </w:rPr>
      </w:pPr>
    </w:p>
    <w:p w:rsidR="00860C89" w:rsidRDefault="00A35E65" w:rsidP="007F41D6">
      <w:pPr>
        <w:pStyle w:val="Standard"/>
        <w:tabs>
          <w:tab w:val="left" w:pos="-720"/>
        </w:tabs>
        <w:jc w:val="both"/>
      </w:pPr>
      <w:r>
        <w:rPr>
          <w:rFonts w:ascii="Times New Roman" w:hAnsi="Times New Roman"/>
          <w:spacing w:val="-3"/>
          <w:lang w:val="en-GB"/>
        </w:rPr>
        <w:t xml:space="preserve">1a)  </w:t>
      </w:r>
      <w:r>
        <w:rPr>
          <w:rFonts w:ascii="Times New Roman" w:hAnsi="Times New Roman"/>
          <w:b/>
          <w:i/>
          <w:color w:val="FF0000"/>
        </w:rPr>
        <w:t>2 marks</w:t>
      </w:r>
    </w:p>
    <w:p w:rsidR="00860C89" w:rsidRDefault="00860C89">
      <w:pPr>
        <w:pStyle w:val="Standard"/>
        <w:tabs>
          <w:tab w:val="left" w:pos="-720"/>
        </w:tabs>
        <w:jc w:val="both"/>
        <w:rPr>
          <w:rFonts w:ascii="Times New Roman" w:hAnsi="Times New Roman"/>
          <w:spacing w:val="-3"/>
          <w:lang w:val="en-GB"/>
        </w:rPr>
      </w:pPr>
    </w:p>
    <w:p w:rsidR="00860C89" w:rsidRDefault="00A35E65" w:rsidP="007F41D6">
      <w:pPr>
        <w:pStyle w:val="Standard"/>
        <w:tabs>
          <w:tab w:val="left" w:pos="-720"/>
        </w:tabs>
        <w:jc w:val="both"/>
      </w:pPr>
      <w:r>
        <w:rPr>
          <w:rFonts w:ascii="Times New Roman" w:hAnsi="Times New Roman"/>
          <w:spacing w:val="-3"/>
          <w:lang w:val="en-GB"/>
        </w:rPr>
        <w:t xml:space="preserve">1b) </w:t>
      </w:r>
      <w:r w:rsidR="007F41D6">
        <w:rPr>
          <w:rFonts w:ascii="Times New Roman" w:hAnsi="Times New Roman"/>
          <w:spacing w:val="-3"/>
          <w:lang w:val="en-GB"/>
        </w:rPr>
        <w:t xml:space="preserve"> </w:t>
      </w:r>
      <w:r>
        <w:rPr>
          <w:rFonts w:ascii="Times New Roman" w:hAnsi="Times New Roman"/>
          <w:b/>
          <w:i/>
          <w:color w:val="FF0000"/>
        </w:rPr>
        <w:t>2 marks</w:t>
      </w:r>
    </w:p>
    <w:p w:rsidR="00860C89" w:rsidRDefault="00860C89">
      <w:pPr>
        <w:pStyle w:val="Standard"/>
        <w:tabs>
          <w:tab w:val="left" w:pos="0"/>
          <w:tab w:val="left" w:pos="720"/>
        </w:tabs>
        <w:ind w:left="720" w:hanging="720"/>
        <w:jc w:val="both"/>
        <w:rPr>
          <w:rFonts w:ascii="Times New Roman" w:hAnsi="Times New Roman"/>
          <w:spacing w:val="-3"/>
          <w:lang w:val="en-GB"/>
        </w:rPr>
      </w:pPr>
    </w:p>
    <w:p w:rsidR="00860C89" w:rsidRDefault="00A35E65">
      <w:pPr>
        <w:pStyle w:val="Standard"/>
        <w:tabs>
          <w:tab w:val="left" w:pos="0"/>
          <w:tab w:val="left" w:pos="720"/>
        </w:tabs>
        <w:ind w:left="720" w:hanging="720"/>
        <w:jc w:val="both"/>
      </w:pPr>
      <w:r>
        <w:rPr>
          <w:rFonts w:ascii="Times New Roman" w:hAnsi="Times New Roman"/>
          <w:spacing w:val="-3"/>
          <w:lang w:val="en-GB"/>
        </w:rPr>
        <w:t xml:space="preserve">2a)  </w:t>
      </w:r>
      <w:r>
        <w:rPr>
          <w:rFonts w:ascii="Times New Roman" w:hAnsi="Times New Roman"/>
          <w:b/>
          <w:i/>
          <w:color w:val="FF0000"/>
        </w:rPr>
        <w:t>3 marks</w:t>
      </w:r>
    </w:p>
    <w:p w:rsidR="00A35E65" w:rsidRDefault="00A35E65">
      <w:pPr>
        <w:pStyle w:val="Standard"/>
        <w:tabs>
          <w:tab w:val="left" w:pos="-720"/>
        </w:tabs>
        <w:jc w:val="both"/>
        <w:rPr>
          <w:rFonts w:ascii="Times New Roman" w:hAnsi="Times New Roman"/>
          <w:spacing w:val="-3"/>
          <w:lang w:val="en-GB"/>
        </w:rPr>
      </w:pPr>
    </w:p>
    <w:p w:rsidR="00860C89" w:rsidRDefault="00A35E65">
      <w:pPr>
        <w:pStyle w:val="Standard"/>
        <w:tabs>
          <w:tab w:val="left" w:pos="-720"/>
        </w:tabs>
        <w:jc w:val="both"/>
      </w:pPr>
      <w:r>
        <w:rPr>
          <w:rFonts w:ascii="Times New Roman" w:hAnsi="Times New Roman"/>
          <w:spacing w:val="-3"/>
          <w:lang w:val="en-GB"/>
        </w:rPr>
        <w:t xml:space="preserve">2b)  </w:t>
      </w:r>
      <w:r>
        <w:rPr>
          <w:rFonts w:ascii="Times New Roman" w:hAnsi="Times New Roman"/>
          <w:b/>
          <w:i/>
          <w:color w:val="FF0000"/>
        </w:rPr>
        <w:t>3 marks</w:t>
      </w:r>
    </w:p>
    <w:p w:rsidR="00860C89" w:rsidRDefault="00860C89">
      <w:pPr>
        <w:pStyle w:val="Standard"/>
        <w:ind w:left="720" w:hanging="720"/>
        <w:rPr>
          <w:rFonts w:ascii="Times New Roman" w:hAnsi="Times New Roman"/>
        </w:rPr>
      </w:pPr>
    </w:p>
    <w:p w:rsidR="00860C89" w:rsidRDefault="007F41D6" w:rsidP="007F41D6">
      <w:pPr>
        <w:pStyle w:val="Standard"/>
        <w:ind w:left="720" w:hanging="720"/>
      </w:pPr>
      <w:r>
        <w:rPr>
          <w:rFonts w:ascii="Times New Roman" w:hAnsi="Times New Roman"/>
        </w:rPr>
        <w:t>3a</w:t>
      </w:r>
      <w:r w:rsidR="00A35E65">
        <w:rPr>
          <w:rFonts w:ascii="Times New Roman" w:hAnsi="Times New Roman"/>
        </w:rPr>
        <w:t xml:space="preserve">)  </w:t>
      </w:r>
      <w:r w:rsidR="00A35E65">
        <w:rPr>
          <w:rFonts w:ascii="Times New Roman" w:hAnsi="Times New Roman"/>
          <w:b/>
          <w:i/>
          <w:color w:val="FF0000"/>
          <w:szCs w:val="24"/>
        </w:rPr>
        <w:t>1 mark</w:t>
      </w:r>
    </w:p>
    <w:p w:rsidR="00860C89" w:rsidRDefault="007F41D6" w:rsidP="007F41D6">
      <w:pPr>
        <w:pStyle w:val="Standard"/>
      </w:pPr>
      <w:r>
        <w:rPr>
          <w:rFonts w:ascii="Times New Roman" w:hAnsi="Times New Roman"/>
        </w:rPr>
        <w:t xml:space="preserve">  </w:t>
      </w:r>
      <w:r w:rsidR="00A35E65">
        <w:rPr>
          <w:rFonts w:ascii="Times New Roman" w:hAnsi="Times New Roman"/>
        </w:rPr>
        <w:t xml:space="preserve">b)  </w:t>
      </w:r>
      <w:r w:rsidR="00A35E65">
        <w:rPr>
          <w:rFonts w:ascii="Times New Roman" w:hAnsi="Times New Roman"/>
          <w:b/>
          <w:i/>
          <w:color w:val="FF0000"/>
          <w:szCs w:val="24"/>
        </w:rPr>
        <w:t>1 mark</w:t>
      </w:r>
    </w:p>
    <w:p w:rsidR="00860C89" w:rsidRDefault="007F41D6" w:rsidP="007F41D6">
      <w:pPr>
        <w:pStyle w:val="Standard"/>
      </w:pPr>
      <w:r>
        <w:rPr>
          <w:rFonts w:ascii="Times New Roman" w:hAnsi="Times New Roman"/>
        </w:rPr>
        <w:t xml:space="preserve">  </w:t>
      </w:r>
      <w:r w:rsidR="00A35E65">
        <w:rPr>
          <w:rFonts w:ascii="Times New Roman" w:hAnsi="Times New Roman"/>
        </w:rPr>
        <w:t xml:space="preserve">c)  </w:t>
      </w:r>
      <w:r w:rsidR="00A35E65">
        <w:rPr>
          <w:rFonts w:ascii="Times New Roman" w:hAnsi="Times New Roman"/>
          <w:b/>
          <w:i/>
          <w:color w:val="FF0000"/>
          <w:szCs w:val="24"/>
        </w:rPr>
        <w:t>1 mark</w:t>
      </w:r>
    </w:p>
    <w:p w:rsidR="00860C89" w:rsidRDefault="00860C89">
      <w:pPr>
        <w:pStyle w:val="Standard"/>
        <w:ind w:left="720" w:hanging="720"/>
        <w:rPr>
          <w:rFonts w:ascii="Times New Roman" w:hAnsi="Times New Roman"/>
        </w:rPr>
      </w:pPr>
    </w:p>
    <w:p w:rsidR="00860C89" w:rsidRDefault="007F41D6" w:rsidP="007F41D6">
      <w:pPr>
        <w:pStyle w:val="Standard"/>
        <w:ind w:left="720" w:hanging="720"/>
        <w:rPr>
          <w:rFonts w:ascii="Times New Roman" w:hAnsi="Times New Roman"/>
          <w:b/>
          <w:i/>
          <w:color w:val="FF0000"/>
          <w:szCs w:val="24"/>
        </w:rPr>
      </w:pPr>
      <w:r>
        <w:rPr>
          <w:rFonts w:ascii="Times New Roman" w:hAnsi="Times New Roman"/>
        </w:rPr>
        <w:t>4a</w:t>
      </w:r>
      <w:r w:rsidR="00A35E65">
        <w:rPr>
          <w:rFonts w:ascii="Times New Roman" w:hAnsi="Times New Roman"/>
        </w:rPr>
        <w:t xml:space="preserve">)  </w:t>
      </w:r>
      <w:r w:rsidR="00A35E65">
        <w:rPr>
          <w:rFonts w:ascii="Times New Roman" w:hAnsi="Times New Roman"/>
          <w:b/>
          <w:i/>
          <w:color w:val="FF0000"/>
          <w:szCs w:val="24"/>
        </w:rPr>
        <w:t>1 mark</w:t>
      </w:r>
    </w:p>
    <w:p w:rsidR="00860C89" w:rsidRDefault="007F41D6" w:rsidP="007F41D6">
      <w:pPr>
        <w:pStyle w:val="Standard"/>
      </w:pPr>
      <w:r>
        <w:rPr>
          <w:rFonts w:ascii="Times New Roman" w:hAnsi="Times New Roman"/>
        </w:rPr>
        <w:t xml:space="preserve">  b</w:t>
      </w:r>
      <w:r w:rsidR="00A35E65">
        <w:rPr>
          <w:rFonts w:ascii="Times New Roman" w:hAnsi="Times New Roman"/>
        </w:rPr>
        <w:t xml:space="preserve">)  </w:t>
      </w:r>
      <w:r w:rsidR="00A35E65">
        <w:rPr>
          <w:rFonts w:ascii="Times New Roman" w:hAnsi="Times New Roman"/>
          <w:b/>
          <w:i/>
          <w:color w:val="FF0000"/>
          <w:szCs w:val="24"/>
        </w:rPr>
        <w:t>1 mark</w:t>
      </w:r>
    </w:p>
    <w:p w:rsidR="00860C89" w:rsidRDefault="007F41D6" w:rsidP="007F41D6">
      <w:pPr>
        <w:pStyle w:val="Standard"/>
      </w:pPr>
      <w:r>
        <w:rPr>
          <w:rFonts w:ascii="Times New Roman" w:hAnsi="Times New Roman"/>
        </w:rPr>
        <w:t xml:space="preserve">  </w:t>
      </w:r>
      <w:r w:rsidR="00A35E65">
        <w:rPr>
          <w:rFonts w:ascii="Times New Roman" w:hAnsi="Times New Roman"/>
        </w:rPr>
        <w:t xml:space="preserve">c)  </w:t>
      </w:r>
      <w:r w:rsidR="00A35E65">
        <w:rPr>
          <w:rFonts w:ascii="Times New Roman" w:hAnsi="Times New Roman"/>
          <w:b/>
          <w:i/>
          <w:color w:val="FF0000"/>
          <w:szCs w:val="24"/>
        </w:rPr>
        <w:t>1 mark</w:t>
      </w:r>
    </w:p>
    <w:p w:rsidR="00860C89" w:rsidRDefault="00860C89">
      <w:pPr>
        <w:pStyle w:val="Standard"/>
        <w:tabs>
          <w:tab w:val="left" w:pos="-720"/>
        </w:tabs>
        <w:rPr>
          <w:lang w:val="en-GB"/>
        </w:rPr>
      </w:pPr>
    </w:p>
    <w:p w:rsidR="00860C89" w:rsidRDefault="00A35E65">
      <w:pPr>
        <w:pStyle w:val="Level1"/>
        <w:tabs>
          <w:tab w:val="left" w:pos="720"/>
        </w:tabs>
        <w:ind w:left="0"/>
      </w:pPr>
      <w:r>
        <w:rPr>
          <w:b/>
          <w:sz w:val="28"/>
          <w:szCs w:val="28"/>
        </w:rPr>
        <w:t xml:space="preserve">Conclusions:   </w:t>
      </w:r>
      <w:r>
        <w:rPr>
          <w:b/>
          <w:i/>
          <w:color w:val="FF0000"/>
        </w:rPr>
        <w:t>4 marks</w:t>
      </w:r>
    </w:p>
    <w:p w:rsidR="00860C89" w:rsidRDefault="00860C89">
      <w:pPr>
        <w:pStyle w:val="Standard"/>
        <w:tabs>
          <w:tab w:val="left" w:pos="-720"/>
        </w:tabs>
        <w:jc w:val="both"/>
        <w:rPr>
          <w:spacing w:val="-3"/>
          <w:szCs w:val="24"/>
          <w:lang w:val="en-GB"/>
        </w:rPr>
      </w:pPr>
    </w:p>
    <w:p w:rsidR="00860C89" w:rsidRDefault="00A35E65">
      <w:pPr>
        <w:pStyle w:val="Standard"/>
        <w:tabs>
          <w:tab w:val="left" w:pos="-720"/>
        </w:tabs>
        <w:jc w:val="both"/>
      </w:pPr>
      <w:r>
        <w:rPr>
          <w:rFonts w:ascii="Times New Roman" w:hAnsi="Times New Roman"/>
          <w:b/>
          <w:spacing w:val="-3"/>
          <w:szCs w:val="24"/>
          <w:lang w:val="en-GB"/>
        </w:rPr>
        <w:t>References:</w:t>
      </w:r>
    </w:p>
    <w:p w:rsidR="00860C89" w:rsidRDefault="00A35E65">
      <w:pPr>
        <w:pStyle w:val="Standard"/>
        <w:numPr>
          <w:ilvl w:val="0"/>
          <w:numId w:val="22"/>
        </w:numPr>
        <w:tabs>
          <w:tab w:val="left" w:pos="-720"/>
        </w:tabs>
        <w:jc w:val="both"/>
      </w:pPr>
      <w:r>
        <w:rPr>
          <w:rFonts w:ascii="Times New Roman" w:hAnsi="Times New Roman"/>
          <w:i/>
          <w:color w:val="FF0000"/>
          <w:szCs w:val="24"/>
        </w:rPr>
        <w:t>No marks are assigned f</w:t>
      </w:r>
      <w:r w:rsidR="007F41D6">
        <w:rPr>
          <w:rFonts w:ascii="Times New Roman" w:hAnsi="Times New Roman"/>
          <w:i/>
          <w:color w:val="FF0000"/>
          <w:szCs w:val="24"/>
        </w:rPr>
        <w:t>or the references, however, if you</w:t>
      </w:r>
      <w:r>
        <w:rPr>
          <w:rFonts w:ascii="Times New Roman" w:hAnsi="Times New Roman"/>
          <w:i/>
          <w:color w:val="FF0000"/>
          <w:szCs w:val="24"/>
        </w:rPr>
        <w:t xml:space="preserve"> have cited any sources in the report </w:t>
      </w:r>
      <w:r w:rsidR="007F41D6">
        <w:rPr>
          <w:rFonts w:ascii="Times New Roman" w:hAnsi="Times New Roman"/>
          <w:i/>
          <w:color w:val="FF0000"/>
          <w:szCs w:val="24"/>
        </w:rPr>
        <w:t>and not provided</w:t>
      </w:r>
      <w:r>
        <w:rPr>
          <w:rFonts w:ascii="Times New Roman" w:hAnsi="Times New Roman"/>
          <w:i/>
          <w:color w:val="FF0000"/>
          <w:szCs w:val="24"/>
        </w:rPr>
        <w:t xml:space="preserve"> reference information </w:t>
      </w:r>
      <w:r w:rsidR="007F41D6">
        <w:rPr>
          <w:rFonts w:ascii="Times New Roman" w:hAnsi="Times New Roman"/>
          <w:i/>
          <w:color w:val="FF0000"/>
          <w:szCs w:val="24"/>
        </w:rPr>
        <w:t>-1</w:t>
      </w:r>
    </w:p>
    <w:p w:rsidR="00860C89" w:rsidRDefault="00860C89">
      <w:pPr>
        <w:pStyle w:val="Standard"/>
        <w:tabs>
          <w:tab w:val="left" w:pos="-720"/>
        </w:tabs>
        <w:jc w:val="both"/>
        <w:rPr>
          <w:rFonts w:ascii="Times New Roman" w:hAnsi="Times New Roman"/>
          <w:b/>
          <w:i/>
          <w:color w:val="FF0000"/>
          <w:szCs w:val="24"/>
        </w:rPr>
      </w:pPr>
    </w:p>
    <w:p w:rsidR="00860C89" w:rsidRDefault="00A35E65">
      <w:pPr>
        <w:pStyle w:val="Standard"/>
        <w:tabs>
          <w:tab w:val="left" w:pos="-720"/>
        </w:tabs>
        <w:jc w:val="both"/>
      </w:pPr>
      <w:r>
        <w:rPr>
          <w:rFonts w:ascii="Times New Roman" w:hAnsi="Times New Roman"/>
          <w:b/>
          <w:szCs w:val="24"/>
        </w:rPr>
        <w:t>Clarity and Understanding:</w:t>
      </w:r>
      <w:r>
        <w:rPr>
          <w:rFonts w:ascii="Times New Roman" w:hAnsi="Times New Roman"/>
          <w:b/>
          <w:i/>
          <w:szCs w:val="24"/>
        </w:rPr>
        <w:t xml:space="preserve">  </w:t>
      </w:r>
      <w:r>
        <w:rPr>
          <w:rFonts w:ascii="Times New Roman" w:hAnsi="Times New Roman"/>
          <w:b/>
          <w:i/>
          <w:color w:val="FF0000"/>
          <w:szCs w:val="24"/>
        </w:rPr>
        <w:t>3 marks</w:t>
      </w:r>
    </w:p>
    <w:p w:rsidR="00860C89" w:rsidRDefault="00860C89">
      <w:pPr>
        <w:pStyle w:val="Standard"/>
        <w:tabs>
          <w:tab w:val="left" w:pos="-720"/>
        </w:tabs>
        <w:rPr>
          <w:lang w:val="en-GB"/>
        </w:rPr>
      </w:pPr>
    </w:p>
    <w:p w:rsidR="00860C89" w:rsidRDefault="00A35E65">
      <w:pPr>
        <w:pStyle w:val="Standard"/>
        <w:tabs>
          <w:tab w:val="left" w:pos="-720"/>
        </w:tabs>
        <w:jc w:val="both"/>
      </w:pPr>
      <w:r>
        <w:rPr>
          <w:rFonts w:ascii="Times New Roman" w:hAnsi="Times New Roman"/>
          <w:b/>
          <w:spacing w:val="-3"/>
          <w:szCs w:val="24"/>
          <w:lang w:val="en-GB"/>
        </w:rPr>
        <w:t>Pre-laboratory Questions</w:t>
      </w:r>
      <w:bookmarkStart w:id="0" w:name="_GoBack"/>
      <w:bookmarkEnd w:id="0"/>
    </w:p>
    <w:p w:rsidR="00860C89" w:rsidRDefault="00A35E65">
      <w:pPr>
        <w:pStyle w:val="Standard"/>
      </w:pPr>
      <w:r>
        <w:rPr>
          <w:rFonts w:ascii="Times New Roman" w:hAnsi="Times New Roman"/>
        </w:rPr>
        <w:t xml:space="preserve">1)  </w:t>
      </w:r>
      <w:r>
        <w:rPr>
          <w:rFonts w:ascii="Times New Roman" w:hAnsi="Times New Roman"/>
          <w:b/>
          <w:i/>
          <w:color w:val="FF0000"/>
        </w:rPr>
        <w:t>(1 mark)</w:t>
      </w:r>
      <w:r>
        <w:rPr>
          <w:rFonts w:ascii="Times New Roman" w:hAnsi="Times New Roman"/>
          <w:i/>
          <w:color w:val="FF0000"/>
        </w:rPr>
        <w:tab/>
      </w:r>
    </w:p>
    <w:p w:rsidR="007F41D6" w:rsidRDefault="00A35E65">
      <w:pPr>
        <w:pStyle w:val="Standard"/>
        <w:rPr>
          <w:rFonts w:ascii="Times New Roman" w:hAnsi="Times New Roman"/>
          <w:i/>
          <w:color w:val="FF0000"/>
        </w:rPr>
      </w:pPr>
      <w:r>
        <w:rPr>
          <w:rFonts w:ascii="Times New Roman" w:hAnsi="Times New Roman"/>
        </w:rPr>
        <w:t xml:space="preserve">2)  </w:t>
      </w:r>
      <w:r>
        <w:rPr>
          <w:rFonts w:ascii="Times New Roman" w:hAnsi="Times New Roman"/>
          <w:b/>
          <w:i/>
          <w:color w:val="FF0000"/>
        </w:rPr>
        <w:t>(1 mark)</w:t>
      </w:r>
      <w:r>
        <w:rPr>
          <w:rFonts w:ascii="Times New Roman" w:hAnsi="Times New Roman"/>
          <w:i/>
          <w:color w:val="FF0000"/>
        </w:rPr>
        <w:tab/>
      </w:r>
    </w:p>
    <w:p w:rsidR="00860C89" w:rsidRDefault="00A35E65">
      <w:pPr>
        <w:pStyle w:val="Standard"/>
      </w:pPr>
      <w:r>
        <w:rPr>
          <w:rFonts w:ascii="Times New Roman" w:hAnsi="Times New Roman"/>
        </w:rPr>
        <w:t xml:space="preserve">3)  </w:t>
      </w:r>
      <w:r>
        <w:rPr>
          <w:rFonts w:ascii="Times New Roman" w:hAnsi="Times New Roman"/>
          <w:b/>
          <w:i/>
          <w:color w:val="FF0000"/>
        </w:rPr>
        <w:t>(1 mark)</w:t>
      </w:r>
      <w:r>
        <w:rPr>
          <w:rFonts w:ascii="Times New Roman" w:hAnsi="Times New Roman"/>
          <w:i/>
          <w:color w:val="FF0000"/>
        </w:rPr>
        <w:tab/>
      </w:r>
    </w:p>
    <w:p w:rsidR="007F41D6" w:rsidRDefault="007F41D6">
      <w:pPr>
        <w:pStyle w:val="Standard"/>
        <w:tabs>
          <w:tab w:val="left" w:pos="-720"/>
        </w:tabs>
        <w:jc w:val="both"/>
        <w:rPr>
          <w:rFonts w:ascii="Times New Roman" w:hAnsi="Times New Roman"/>
          <w:b/>
          <w:szCs w:val="24"/>
        </w:rPr>
      </w:pPr>
    </w:p>
    <w:p w:rsidR="00860C89" w:rsidRDefault="00A35E65">
      <w:pPr>
        <w:pStyle w:val="Standard"/>
        <w:tabs>
          <w:tab w:val="left" w:pos="-720"/>
        </w:tabs>
        <w:jc w:val="both"/>
      </w:pPr>
      <w:r>
        <w:rPr>
          <w:rFonts w:ascii="Times New Roman" w:hAnsi="Times New Roman"/>
          <w:b/>
          <w:szCs w:val="24"/>
        </w:rPr>
        <w:t xml:space="preserve">Experimental Procedure Summary:  </w:t>
      </w:r>
      <w:r>
        <w:rPr>
          <w:rFonts w:ascii="Times New Roman" w:hAnsi="Times New Roman"/>
          <w:b/>
          <w:i/>
          <w:color w:val="FF0000"/>
          <w:szCs w:val="24"/>
        </w:rPr>
        <w:t>2 marks</w:t>
      </w:r>
    </w:p>
    <w:sectPr w:rsidR="00860C89">
      <w:headerReference w:type="default" r:id="rId7"/>
      <w:endnotePr>
        <w:numFmt w:val="decimal"/>
      </w:endnotePr>
      <w:pgSz w:w="12240" w:h="15840"/>
      <w:pgMar w:top="567" w:right="1009" w:bottom="851" w:left="1440" w:header="454" w:footer="720" w:gutter="0"/>
      <w:pgNumType w:start="2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393" w:rsidRDefault="00A35E65">
      <w:r>
        <w:separator/>
      </w:r>
    </w:p>
  </w:endnote>
  <w:endnote w:type="continuationSeparator" w:id="0">
    <w:p w:rsidR="001D5393" w:rsidRDefault="00A35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FreeSans">
    <w:charset w:val="00"/>
    <w:family w:val="swiss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393" w:rsidRDefault="00A35E65">
      <w:r>
        <w:rPr>
          <w:color w:val="000000"/>
        </w:rPr>
        <w:separator/>
      </w:r>
    </w:p>
  </w:footnote>
  <w:footnote w:type="continuationSeparator" w:id="0">
    <w:p w:rsidR="001D5393" w:rsidRDefault="00A35E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154" w:rsidRDefault="007F41D6">
    <w:pPr>
      <w:pStyle w:val="Standard"/>
      <w:jc w:val="both"/>
    </w:pPr>
  </w:p>
  <w:p w:rsidR="009B5154" w:rsidRDefault="007F41D6">
    <w:pPr>
      <w:pStyle w:val="Standard"/>
      <w:spacing w:after="140" w:line="100" w:lineRule="exact"/>
      <w:jc w:val="both"/>
      <w:rPr>
        <w:sz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772C"/>
    <w:multiLevelType w:val="multilevel"/>
    <w:tmpl w:val="5D18E28C"/>
    <w:styleLink w:val="WWNum1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FE44AE5"/>
    <w:multiLevelType w:val="multilevel"/>
    <w:tmpl w:val="F4B443B8"/>
    <w:styleLink w:val="WWNum10"/>
    <w:lvl w:ilvl="0">
      <w:numFmt w:val="bullet"/>
      <w:lvlText w:val=""/>
      <w:lvlJc w:val="left"/>
      <w:pPr>
        <w:ind w:left="432" w:hanging="216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0BC2576"/>
    <w:multiLevelType w:val="multilevel"/>
    <w:tmpl w:val="AEAED0DA"/>
    <w:styleLink w:val="WWNum6"/>
    <w:lvl w:ilvl="0">
      <w:numFmt w:val="bullet"/>
      <w:lvlText w:val=""/>
      <w:lvlJc w:val="left"/>
      <w:pPr>
        <w:ind w:left="432" w:hanging="216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2602141"/>
    <w:multiLevelType w:val="multilevel"/>
    <w:tmpl w:val="E6ACEE40"/>
    <w:styleLink w:val="WWNum14"/>
    <w:lvl w:ilvl="0">
      <w:numFmt w:val="bullet"/>
      <w:lvlText w:val=""/>
      <w:lvlJc w:val="left"/>
      <w:pPr>
        <w:ind w:left="432" w:hanging="216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F4849D2"/>
    <w:multiLevelType w:val="multilevel"/>
    <w:tmpl w:val="77A0DAA0"/>
    <w:styleLink w:val="WWNum11"/>
    <w:lvl w:ilvl="0">
      <w:numFmt w:val="bullet"/>
      <w:lvlText w:val=""/>
      <w:lvlJc w:val="left"/>
      <w:pPr>
        <w:ind w:left="432" w:hanging="216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28861E4"/>
    <w:multiLevelType w:val="multilevel"/>
    <w:tmpl w:val="552CD29A"/>
    <w:styleLink w:val="WWNum9"/>
    <w:lvl w:ilvl="0">
      <w:numFmt w:val="bullet"/>
      <w:lvlText w:val=""/>
      <w:lvlJc w:val="left"/>
      <w:pPr>
        <w:ind w:left="432" w:hanging="216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959643D"/>
    <w:multiLevelType w:val="multilevel"/>
    <w:tmpl w:val="A7120F6A"/>
    <w:styleLink w:val="WWNum1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6A105BB"/>
    <w:multiLevelType w:val="multilevel"/>
    <w:tmpl w:val="17465D10"/>
    <w:styleLink w:val="WWNum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AAE6E59"/>
    <w:multiLevelType w:val="multilevel"/>
    <w:tmpl w:val="47645252"/>
    <w:styleLink w:val="WWNum3"/>
    <w:lvl w:ilvl="0">
      <w:start w:val="2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49DA7F3B"/>
    <w:multiLevelType w:val="multilevel"/>
    <w:tmpl w:val="975E6AA8"/>
    <w:styleLink w:val="WWNum5"/>
    <w:lvl w:ilvl="0">
      <w:numFmt w:val="bullet"/>
      <w:lvlText w:val="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4F5C4CF8"/>
    <w:multiLevelType w:val="multilevel"/>
    <w:tmpl w:val="1C0658A6"/>
    <w:styleLink w:val="WWNum8"/>
    <w:lvl w:ilvl="0">
      <w:numFmt w:val="bullet"/>
      <w:lvlText w:val=""/>
      <w:lvlJc w:val="left"/>
      <w:pPr>
        <w:ind w:left="432" w:hanging="216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501A3BBD"/>
    <w:multiLevelType w:val="multilevel"/>
    <w:tmpl w:val="168075D8"/>
    <w:styleLink w:val="WWNum15"/>
    <w:lvl w:ilvl="0">
      <w:numFmt w:val="bullet"/>
      <w:lvlText w:val=""/>
      <w:lvlJc w:val="left"/>
      <w:pPr>
        <w:ind w:left="432" w:hanging="216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506B5BA7"/>
    <w:multiLevelType w:val="multilevel"/>
    <w:tmpl w:val="9F9A62AA"/>
    <w:styleLink w:val="WWNum2"/>
    <w:lvl w:ilvl="0">
      <w:start w:val="3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5A87483A"/>
    <w:multiLevelType w:val="multilevel"/>
    <w:tmpl w:val="5C02149C"/>
    <w:styleLink w:val="WWNum13"/>
    <w:lvl w:ilvl="0">
      <w:numFmt w:val="bullet"/>
      <w:lvlText w:val=""/>
      <w:lvlJc w:val="left"/>
      <w:pPr>
        <w:ind w:left="432" w:hanging="216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5B0D4843"/>
    <w:multiLevelType w:val="multilevel"/>
    <w:tmpl w:val="DD9427F2"/>
    <w:styleLink w:val="WWNum12"/>
    <w:lvl w:ilvl="0">
      <w:numFmt w:val="bullet"/>
      <w:lvlText w:val=""/>
      <w:lvlJc w:val="left"/>
      <w:pPr>
        <w:ind w:left="432" w:hanging="216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5C27211F"/>
    <w:multiLevelType w:val="multilevel"/>
    <w:tmpl w:val="CCB48E9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6" w15:restartNumberingAfterBreak="0">
    <w:nsid w:val="7E223D6E"/>
    <w:multiLevelType w:val="multilevel"/>
    <w:tmpl w:val="B39C1066"/>
    <w:styleLink w:val="WWNum7"/>
    <w:lvl w:ilvl="0">
      <w:numFmt w:val="bullet"/>
      <w:lvlText w:val=""/>
      <w:lvlJc w:val="left"/>
      <w:pPr>
        <w:ind w:left="432" w:hanging="216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8"/>
  </w:num>
  <w:num w:numId="5">
    <w:abstractNumId w:val="7"/>
  </w:num>
  <w:num w:numId="6">
    <w:abstractNumId w:val="9"/>
  </w:num>
  <w:num w:numId="7">
    <w:abstractNumId w:val="2"/>
  </w:num>
  <w:num w:numId="8">
    <w:abstractNumId w:val="16"/>
  </w:num>
  <w:num w:numId="9">
    <w:abstractNumId w:val="10"/>
  </w:num>
  <w:num w:numId="10">
    <w:abstractNumId w:val="5"/>
  </w:num>
  <w:num w:numId="11">
    <w:abstractNumId w:val="1"/>
  </w:num>
  <w:num w:numId="12">
    <w:abstractNumId w:val="4"/>
  </w:num>
  <w:num w:numId="13">
    <w:abstractNumId w:val="14"/>
  </w:num>
  <w:num w:numId="14">
    <w:abstractNumId w:val="13"/>
  </w:num>
  <w:num w:numId="15">
    <w:abstractNumId w:val="3"/>
  </w:num>
  <w:num w:numId="16">
    <w:abstractNumId w:val="11"/>
  </w:num>
  <w:num w:numId="17">
    <w:abstractNumId w:val="6"/>
  </w:num>
  <w:num w:numId="18">
    <w:abstractNumId w:val="6"/>
  </w:num>
  <w:num w:numId="19">
    <w:abstractNumId w:val="4"/>
  </w:num>
  <w:num w:numId="20">
    <w:abstractNumId w:val="14"/>
  </w:num>
  <w:num w:numId="21">
    <w:abstractNumId w:val="13"/>
  </w:num>
  <w:num w:numId="22">
    <w:abstractNumId w:val="1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C89"/>
    <w:rsid w:val="001D5393"/>
    <w:rsid w:val="007F41D6"/>
    <w:rsid w:val="00860C89"/>
    <w:rsid w:val="00A3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C6AB2B-354A-4C07-AE76-21D865E6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lang w:val="en-CA" w:eastAsia="en-CA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tabs>
        <w:tab w:val="center" w:pos="4680"/>
      </w:tabs>
      <w:jc w:val="both"/>
      <w:outlineLvl w:val="0"/>
    </w:pPr>
    <w:rPr>
      <w:b/>
      <w:spacing w:val="-3"/>
      <w:sz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Roman" w:eastAsia="Times Roman" w:hAnsi="Times Roman" w:cs="Times Roman"/>
      <w:sz w:val="24"/>
      <w:lang w:val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tabs>
        <w:tab w:val="left" w:pos="-720"/>
      </w:tabs>
      <w:spacing w:line="288" w:lineRule="auto"/>
      <w:jc w:val="both"/>
    </w:pPr>
    <w:rPr>
      <w:spacing w:val="-3"/>
      <w:lang w:val="en-GB"/>
    </w:rPr>
  </w:style>
  <w:style w:type="paragraph" w:styleId="List">
    <w:name w:val="List"/>
    <w:basedOn w:val="Standard"/>
    <w:pPr>
      <w:ind w:left="360" w:hanging="360"/>
    </w:pPr>
    <w:rPr>
      <w:rFonts w:cs="FreeSans"/>
    </w:rPr>
  </w:style>
  <w:style w:type="paragraph" w:styleId="Caption">
    <w:name w:val="caption"/>
    <w:basedOn w:val="Standard"/>
    <w:next w:val="Standard"/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Contents1">
    <w:name w:val="Contents 1"/>
    <w:basedOn w:val="Standard"/>
    <w:next w:val="Standard"/>
    <w:pPr>
      <w:tabs>
        <w:tab w:val="left" w:leader="dot" w:pos="9720"/>
        <w:tab w:val="right" w:pos="10080"/>
      </w:tabs>
      <w:spacing w:before="480"/>
      <w:ind w:left="720" w:right="720" w:hanging="720"/>
    </w:pPr>
  </w:style>
  <w:style w:type="paragraph" w:customStyle="1" w:styleId="Contents2">
    <w:name w:val="Contents 2"/>
    <w:basedOn w:val="Standard"/>
    <w:next w:val="Standard"/>
    <w:pPr>
      <w:tabs>
        <w:tab w:val="left" w:leader="dot" w:pos="10440"/>
        <w:tab w:val="right" w:pos="10800"/>
      </w:tabs>
      <w:ind w:left="1440" w:right="720" w:hanging="720"/>
    </w:pPr>
  </w:style>
  <w:style w:type="paragraph" w:customStyle="1" w:styleId="Contents3">
    <w:name w:val="Contents 3"/>
    <w:basedOn w:val="Standard"/>
    <w:next w:val="Standard"/>
    <w:pPr>
      <w:tabs>
        <w:tab w:val="left" w:leader="dot" w:pos="11160"/>
        <w:tab w:val="right" w:pos="11520"/>
      </w:tabs>
      <w:ind w:left="2160" w:right="720" w:hanging="720"/>
    </w:pPr>
  </w:style>
  <w:style w:type="paragraph" w:customStyle="1" w:styleId="Contents4">
    <w:name w:val="Contents 4"/>
    <w:basedOn w:val="Standard"/>
    <w:next w:val="Standard"/>
    <w:pPr>
      <w:tabs>
        <w:tab w:val="left" w:leader="dot" w:pos="11880"/>
        <w:tab w:val="right" w:pos="12240"/>
      </w:tabs>
      <w:ind w:left="2880" w:right="720" w:hanging="720"/>
    </w:pPr>
  </w:style>
  <w:style w:type="paragraph" w:customStyle="1" w:styleId="Contents5">
    <w:name w:val="Contents 5"/>
    <w:basedOn w:val="Standard"/>
    <w:next w:val="Standard"/>
    <w:pPr>
      <w:tabs>
        <w:tab w:val="left" w:leader="dot" w:pos="12600"/>
        <w:tab w:val="right" w:pos="12960"/>
      </w:tabs>
      <w:ind w:left="3600" w:right="720" w:hanging="720"/>
    </w:pPr>
  </w:style>
  <w:style w:type="paragraph" w:customStyle="1" w:styleId="Contents6">
    <w:name w:val="Contents 6"/>
    <w:basedOn w:val="Standard"/>
    <w:next w:val="Standard"/>
    <w:pPr>
      <w:tabs>
        <w:tab w:val="left" w:pos="9720"/>
        <w:tab w:val="right" w:pos="10080"/>
      </w:tabs>
      <w:ind w:left="720" w:hanging="720"/>
    </w:pPr>
  </w:style>
  <w:style w:type="paragraph" w:customStyle="1" w:styleId="Contents7">
    <w:name w:val="Contents 7"/>
    <w:basedOn w:val="Standard"/>
    <w:next w:val="Standard"/>
    <w:pPr>
      <w:ind w:left="720" w:hanging="720"/>
    </w:pPr>
  </w:style>
  <w:style w:type="paragraph" w:customStyle="1" w:styleId="Contents8">
    <w:name w:val="Contents 8"/>
    <w:basedOn w:val="Standard"/>
    <w:next w:val="Standard"/>
    <w:pPr>
      <w:tabs>
        <w:tab w:val="left" w:pos="9720"/>
        <w:tab w:val="right" w:pos="10080"/>
      </w:tabs>
      <w:ind w:left="720" w:hanging="720"/>
    </w:pPr>
  </w:style>
  <w:style w:type="paragraph" w:customStyle="1" w:styleId="Contents9">
    <w:name w:val="Contents 9"/>
    <w:basedOn w:val="Standard"/>
    <w:next w:val="Standard"/>
    <w:pPr>
      <w:tabs>
        <w:tab w:val="left" w:leader="dot" w:pos="9720"/>
        <w:tab w:val="right" w:pos="10080"/>
      </w:tabs>
      <w:ind w:left="720" w:hanging="720"/>
    </w:pPr>
  </w:style>
  <w:style w:type="paragraph" w:styleId="Index1">
    <w:name w:val="index 1"/>
    <w:basedOn w:val="Standard"/>
    <w:next w:val="Standard"/>
    <w:pPr>
      <w:tabs>
        <w:tab w:val="left" w:leader="dot" w:pos="10440"/>
        <w:tab w:val="right" w:pos="10800"/>
      </w:tabs>
      <w:ind w:left="1440" w:right="720" w:hanging="1440"/>
    </w:pPr>
  </w:style>
  <w:style w:type="paragraph" w:styleId="Index2">
    <w:name w:val="index 2"/>
    <w:basedOn w:val="Standard"/>
    <w:next w:val="Standard"/>
    <w:pPr>
      <w:tabs>
        <w:tab w:val="left" w:leader="dot" w:pos="10440"/>
        <w:tab w:val="right" w:pos="10800"/>
      </w:tabs>
      <w:ind w:left="1440" w:right="720" w:hanging="720"/>
    </w:pPr>
  </w:style>
  <w:style w:type="paragraph" w:customStyle="1" w:styleId="toa">
    <w:name w:val="toa"/>
    <w:basedOn w:val="Standard"/>
    <w:pPr>
      <w:tabs>
        <w:tab w:val="left" w:pos="9000"/>
        <w:tab w:val="right" w:pos="9360"/>
      </w:tabs>
    </w:p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List2">
    <w:name w:val="List 2"/>
    <w:basedOn w:val="Standard"/>
    <w:pPr>
      <w:ind w:left="720" w:hanging="360"/>
    </w:pPr>
  </w:style>
  <w:style w:type="paragraph" w:customStyle="1" w:styleId="Level1">
    <w:name w:val="Level 1"/>
    <w:pPr>
      <w:widowControl/>
      <w:ind w:left="720"/>
    </w:pPr>
    <w:rPr>
      <w:sz w:val="24"/>
      <w:szCs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Framecontents">
    <w:name w:val="Frame contents"/>
    <w:basedOn w:val="Standard"/>
  </w:style>
  <w:style w:type="character" w:customStyle="1" w:styleId="EquationCaption">
    <w:name w:val="_Equation Caption"/>
  </w:style>
  <w:style w:type="character" w:styleId="PageNumber">
    <w:name w:val="page numbe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EndnoteSymbol">
    <w:name w:val="Endnote Symbol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5E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E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BAEB7AC4.dotm</Template>
  <TotalTime>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ex2 conc rate reaction [Document]</vt:lpstr>
    </vt:vector>
  </TitlesOfParts>
  <Company>University of Waterloo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ex2 conc rate reaction [Document]</dc:title>
  <dc:creator>Murray G. Lane</dc:creator>
  <cp:lastModifiedBy>Stathopulos, Suzanne</cp:lastModifiedBy>
  <cp:revision>2</cp:revision>
  <cp:lastPrinted>2017-02-06T13:55:00Z</cp:lastPrinted>
  <dcterms:created xsi:type="dcterms:W3CDTF">2017-02-07T22:46:00Z</dcterms:created>
  <dcterms:modified xsi:type="dcterms:W3CDTF">2017-02-07T22:46:00Z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Waterloo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