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BCF" w:rsidRPr="00A22C76" w:rsidRDefault="00930BCF" w:rsidP="006D18B9">
      <w:pPr>
        <w:shd w:val="clear" w:color="auto" w:fill="D5DCE4" w:themeFill="text2" w:themeFillTint="33"/>
        <w:rPr>
          <w:rFonts w:ascii="Segoe UI" w:hAnsi="Segoe UI" w:cs="Segoe UI"/>
          <w:b/>
          <w:i/>
          <w:sz w:val="28"/>
          <w:szCs w:val="28"/>
        </w:rPr>
      </w:pPr>
      <w:r w:rsidRPr="00A22C76">
        <w:rPr>
          <w:rFonts w:ascii="Segoe UI" w:hAnsi="Segoe UI" w:cs="Segoe UI"/>
          <w:b/>
          <w:i/>
          <w:sz w:val="28"/>
          <w:szCs w:val="28"/>
        </w:rPr>
        <w:t>Safety in the Chemistry Laboratory</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ind w:left="720" w:hanging="720"/>
        <w:jc w:val="both"/>
        <w:rPr>
          <w:rFonts w:ascii="Segoe UI" w:hAnsi="Segoe UI" w:cs="Segoe UI"/>
          <w:b/>
          <w:spacing w:val="-3"/>
          <w:sz w:val="24"/>
          <w:szCs w:val="24"/>
          <w:lang w:val="en-GB"/>
        </w:rPr>
      </w:pPr>
      <w:r w:rsidRPr="0061504F">
        <w:rPr>
          <w:rFonts w:ascii="Segoe UI" w:hAnsi="Segoe UI" w:cs="Segoe UI"/>
          <w:b/>
          <w:spacing w:val="-3"/>
          <w:sz w:val="24"/>
          <w:szCs w:val="24"/>
          <w:lang w:val="en-GB"/>
        </w:rPr>
        <w:t>Safety Orientation / WHMIS Online Course</w:t>
      </w:r>
    </w:p>
    <w:p w:rsidR="00930BCF" w:rsidRPr="0061504F" w:rsidRDefault="00930BCF" w:rsidP="00990A8D">
      <w:pPr>
        <w:tabs>
          <w:tab w:val="left" w:pos="-1440"/>
          <w:tab w:val="left" w:pos="-720"/>
          <w:tab w:val="left" w:pos="0"/>
          <w:tab w:val="left" w:pos="720"/>
          <w:tab w:val="left" w:pos="1421"/>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Before you can work in a Chemistry Laboratory at the University of Waterloo, you must have completed the Student Safety Orientation / WHMIS at Waterloo online safety training course accessed via Waterloo LEARN.  If you cannot show proof that you have completed this course you may be asked to leave the laboratory.</w:t>
      </w:r>
    </w:p>
    <w:p w:rsidR="00930BCF" w:rsidRPr="0061504F" w:rsidRDefault="00930BCF" w:rsidP="00990A8D">
      <w:pPr>
        <w:tabs>
          <w:tab w:val="left" w:pos="-1440"/>
          <w:tab w:val="left" w:pos="-720"/>
          <w:tab w:val="left" w:pos="0"/>
          <w:tab w:val="left" w:pos="720"/>
          <w:tab w:val="left" w:pos="1421"/>
          <w:tab w:val="left" w:pos="5040"/>
        </w:tabs>
        <w:suppressAutoHyphens/>
        <w:spacing w:after="0" w:line="240" w:lineRule="auto"/>
        <w:ind w:left="720" w:hanging="720"/>
        <w:jc w:val="both"/>
        <w:rPr>
          <w:rFonts w:ascii="Segoe UI" w:hAnsi="Segoe UI" w:cs="Segoe UI"/>
          <w:b/>
          <w:spacing w:val="-3"/>
          <w:sz w:val="24"/>
          <w:szCs w:val="24"/>
          <w:lang w:val="en-GB"/>
        </w:rPr>
      </w:pP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ind w:left="720" w:hanging="720"/>
        <w:jc w:val="both"/>
        <w:rPr>
          <w:rFonts w:ascii="Segoe UI" w:hAnsi="Segoe UI" w:cs="Segoe UI"/>
          <w:b/>
          <w:spacing w:val="-3"/>
          <w:sz w:val="24"/>
          <w:szCs w:val="24"/>
          <w:lang w:val="en-GB"/>
        </w:rPr>
      </w:pPr>
      <w:r w:rsidRPr="0061504F">
        <w:rPr>
          <w:rFonts w:ascii="Segoe UI" w:hAnsi="Segoe UI" w:cs="Segoe UI"/>
          <w:b/>
          <w:spacing w:val="-3"/>
          <w:sz w:val="24"/>
          <w:szCs w:val="24"/>
          <w:lang w:val="en-GB"/>
        </w:rPr>
        <w:t>Preventing Accidents / Injury</w:t>
      </w:r>
    </w:p>
    <w:p w:rsidR="00930BCF" w:rsidRPr="0061504F" w:rsidRDefault="00930BCF" w:rsidP="009C6E06">
      <w:pPr>
        <w:numPr>
          <w:ilvl w:val="0"/>
          <w:numId w:val="7"/>
        </w:numPr>
        <w:tabs>
          <w:tab w:val="left" w:pos="-1440"/>
          <w:tab w:val="left" w:pos="-720"/>
          <w:tab w:val="left" w:pos="0"/>
          <w:tab w:val="left" w:pos="720"/>
          <w:tab w:val="left" w:pos="1421"/>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Give strict attention to all instructions and ask for clarification if you do not understand.  Do not perform unauthorised experiments.  Never leave an experiment unattended.</w:t>
      </w:r>
    </w:p>
    <w:p w:rsidR="00930BCF" w:rsidRPr="00990A8D" w:rsidRDefault="00930BCF" w:rsidP="009C6E06">
      <w:pPr>
        <w:tabs>
          <w:tab w:val="left" w:pos="-1440"/>
          <w:tab w:val="left" w:pos="-720"/>
          <w:tab w:val="left" w:pos="0"/>
          <w:tab w:val="left" w:pos="720"/>
          <w:tab w:val="left" w:pos="1421"/>
          <w:tab w:val="left" w:pos="5040"/>
        </w:tabs>
        <w:suppressAutoHyphens/>
        <w:spacing w:after="0" w:line="240" w:lineRule="auto"/>
        <w:ind w:left="216"/>
        <w:jc w:val="both"/>
        <w:rPr>
          <w:rFonts w:ascii="Segoe UI" w:hAnsi="Segoe UI" w:cs="Segoe UI"/>
          <w:spacing w:val="-3"/>
          <w:sz w:val="16"/>
          <w:szCs w:val="16"/>
          <w:lang w:val="en-GB"/>
        </w:rPr>
      </w:pPr>
    </w:p>
    <w:p w:rsidR="00930BCF" w:rsidRPr="0061504F" w:rsidRDefault="00930BCF" w:rsidP="009C6E06">
      <w:pPr>
        <w:numPr>
          <w:ilvl w:val="0"/>
          <w:numId w:val="7"/>
        </w:numPr>
        <w:tabs>
          <w:tab w:val="left" w:pos="-1440"/>
          <w:tab w:val="left" w:pos="-720"/>
          <w:tab w:val="left" w:pos="0"/>
          <w:tab w:val="left" w:pos="720"/>
          <w:tab w:val="left" w:pos="1421"/>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Keep sinks and bench tops clean.  Wipe up all spills and bottle rings immediately.  Practice good housekeeping and clean up at the end of the period.</w:t>
      </w:r>
    </w:p>
    <w:p w:rsidR="00930BCF" w:rsidRPr="00990A8D" w:rsidRDefault="00930BCF" w:rsidP="009C6E06">
      <w:pPr>
        <w:tabs>
          <w:tab w:val="left" w:pos="-1440"/>
          <w:tab w:val="left" w:pos="-720"/>
          <w:tab w:val="left" w:pos="0"/>
          <w:tab w:val="left" w:pos="720"/>
          <w:tab w:val="left" w:pos="1421"/>
          <w:tab w:val="left" w:pos="5040"/>
        </w:tabs>
        <w:suppressAutoHyphens/>
        <w:spacing w:after="0" w:line="240" w:lineRule="auto"/>
        <w:ind w:left="216"/>
        <w:jc w:val="both"/>
        <w:rPr>
          <w:rFonts w:ascii="Segoe UI" w:hAnsi="Segoe UI" w:cs="Segoe UI"/>
          <w:spacing w:val="-3"/>
          <w:sz w:val="16"/>
          <w:szCs w:val="16"/>
          <w:lang w:val="en-GB"/>
        </w:rPr>
      </w:pPr>
    </w:p>
    <w:p w:rsidR="00930BCF" w:rsidRPr="0061504F" w:rsidRDefault="00930BCF" w:rsidP="009C6E06">
      <w:pPr>
        <w:numPr>
          <w:ilvl w:val="0"/>
          <w:numId w:val="7"/>
        </w:numPr>
        <w:tabs>
          <w:tab w:val="left" w:pos="-1440"/>
          <w:tab w:val="left" w:pos="-720"/>
          <w:tab w:val="left" w:pos="0"/>
          <w:tab w:val="left" w:pos="720"/>
          <w:tab w:val="left" w:pos="1421"/>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 xml:space="preserve">Aisles and bench-tops must be kept free of obstructions (knapsacks, stools, bags, etc.); all personal belongings must be stored in the cubby holes under the benches.  </w:t>
      </w:r>
    </w:p>
    <w:p w:rsidR="00930BCF" w:rsidRPr="00990A8D" w:rsidRDefault="00930BCF" w:rsidP="009C6E06">
      <w:pPr>
        <w:tabs>
          <w:tab w:val="left" w:pos="-1440"/>
          <w:tab w:val="left" w:pos="-720"/>
          <w:tab w:val="left" w:pos="0"/>
          <w:tab w:val="left" w:pos="720"/>
          <w:tab w:val="left" w:pos="1421"/>
          <w:tab w:val="left" w:pos="5040"/>
        </w:tabs>
        <w:suppressAutoHyphens/>
        <w:spacing w:after="0" w:line="240" w:lineRule="auto"/>
        <w:ind w:left="216"/>
        <w:jc w:val="both"/>
        <w:rPr>
          <w:rFonts w:ascii="Segoe UI" w:hAnsi="Segoe UI" w:cs="Segoe UI"/>
          <w:spacing w:val="-3"/>
          <w:sz w:val="16"/>
          <w:szCs w:val="16"/>
          <w:lang w:val="en-GB"/>
        </w:rPr>
      </w:pPr>
    </w:p>
    <w:p w:rsidR="00930BCF" w:rsidRPr="0061504F" w:rsidRDefault="00930BCF" w:rsidP="009C6E06">
      <w:pPr>
        <w:numPr>
          <w:ilvl w:val="0"/>
          <w:numId w:val="7"/>
        </w:numPr>
        <w:tabs>
          <w:tab w:val="left" w:pos="-1440"/>
          <w:tab w:val="left" w:pos="-720"/>
          <w:tab w:val="left" w:pos="0"/>
          <w:tab w:val="left" w:pos="720"/>
          <w:tab w:val="left" w:pos="1421"/>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 xml:space="preserve">Become familiar with the chemicals you will be using before each experiment.  Learn the safe handling and disposal requirements.  Be aware of the potential for toxic vapour and gases to be produced and work in the fume hoods where indicated.  </w:t>
      </w:r>
      <w:r w:rsidRPr="0061504F">
        <w:rPr>
          <w:rFonts w:ascii="Segoe UI" w:hAnsi="Segoe UI" w:cs="Segoe UI"/>
          <w:sz w:val="24"/>
          <w:szCs w:val="24"/>
        </w:rPr>
        <w:t xml:space="preserve">When handling chemicals, keep hands away from the face, eyes and body until you have washed thoroughly.  </w:t>
      </w:r>
    </w:p>
    <w:p w:rsidR="00930BCF" w:rsidRPr="00990A8D" w:rsidRDefault="00930BCF" w:rsidP="009C6E06">
      <w:pPr>
        <w:tabs>
          <w:tab w:val="left" w:pos="-1440"/>
          <w:tab w:val="left" w:pos="-720"/>
          <w:tab w:val="left" w:pos="0"/>
          <w:tab w:val="left" w:pos="720"/>
          <w:tab w:val="left" w:pos="1421"/>
          <w:tab w:val="left" w:pos="5040"/>
        </w:tabs>
        <w:suppressAutoHyphens/>
        <w:spacing w:after="0" w:line="240" w:lineRule="auto"/>
        <w:ind w:left="216"/>
        <w:jc w:val="both"/>
        <w:rPr>
          <w:rFonts w:ascii="Segoe UI" w:hAnsi="Segoe UI" w:cs="Segoe UI"/>
          <w:spacing w:val="-3"/>
          <w:sz w:val="16"/>
          <w:szCs w:val="16"/>
          <w:lang w:val="en-GB"/>
        </w:rPr>
      </w:pPr>
    </w:p>
    <w:p w:rsidR="00930BCF" w:rsidRPr="0061504F" w:rsidRDefault="00930BCF" w:rsidP="00990A8D">
      <w:pPr>
        <w:numPr>
          <w:ilvl w:val="0"/>
          <w:numId w:val="7"/>
        </w:numPr>
        <w:tabs>
          <w:tab w:val="left" w:pos="-1440"/>
          <w:tab w:val="left" w:pos="-720"/>
          <w:tab w:val="left" w:pos="0"/>
          <w:tab w:val="left" w:pos="720"/>
          <w:tab w:val="left" w:pos="1421"/>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Ensure that all equipment is in good working order, and use the appropriate equipment for the task, ex. Hotplates or heating flammable chemicals; face shields and protective clothing where indicated(Check burner tubing, electrical cords, etc.)</w:t>
      </w:r>
    </w:p>
    <w:p w:rsidR="00930BCF" w:rsidRPr="0061504F" w:rsidRDefault="00930BCF" w:rsidP="00990A8D">
      <w:pPr>
        <w:tabs>
          <w:tab w:val="left" w:pos="-1440"/>
          <w:tab w:val="left" w:pos="-720"/>
          <w:tab w:val="left" w:pos="0"/>
          <w:tab w:val="left" w:pos="720"/>
          <w:tab w:val="left" w:pos="1421"/>
          <w:tab w:val="left" w:pos="5040"/>
        </w:tabs>
        <w:suppressAutoHyphens/>
        <w:spacing w:after="0" w:line="240" w:lineRule="auto"/>
        <w:jc w:val="both"/>
        <w:rPr>
          <w:rFonts w:ascii="Segoe UI" w:hAnsi="Segoe UI" w:cs="Segoe UI"/>
          <w:spacing w:val="-3"/>
          <w:sz w:val="24"/>
          <w:szCs w:val="24"/>
          <w:lang w:val="en-GB"/>
        </w:rPr>
      </w:pP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b/>
          <w:spacing w:val="-3"/>
          <w:sz w:val="24"/>
          <w:szCs w:val="24"/>
          <w:lang w:val="en-GB"/>
        </w:rPr>
      </w:pPr>
      <w:r w:rsidRPr="0061504F">
        <w:rPr>
          <w:rFonts w:ascii="Segoe UI" w:hAnsi="Segoe UI" w:cs="Segoe UI"/>
          <w:b/>
          <w:spacing w:val="-3"/>
          <w:sz w:val="24"/>
          <w:szCs w:val="24"/>
          <w:lang w:val="en-GB"/>
        </w:rPr>
        <w:t>Protecting Yourself against Accidents / Injury</w:t>
      </w:r>
    </w:p>
    <w:p w:rsidR="00930BCF" w:rsidRPr="0061504F" w:rsidRDefault="00930BCF" w:rsidP="009C6E06">
      <w:pPr>
        <w:numPr>
          <w:ilvl w:val="0"/>
          <w:numId w:val="8"/>
        </w:num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 xml:space="preserve">Protective clothing: </w:t>
      </w:r>
    </w:p>
    <w:p w:rsidR="00930BCF" w:rsidRPr="00990A8D" w:rsidRDefault="00930BCF" w:rsidP="009C6E06">
      <w:pPr>
        <w:tabs>
          <w:tab w:val="left" w:pos="-1440"/>
          <w:tab w:val="left" w:pos="-720"/>
          <w:tab w:val="left" w:pos="0"/>
          <w:tab w:val="left" w:pos="720"/>
          <w:tab w:val="left" w:pos="5040"/>
        </w:tabs>
        <w:suppressAutoHyphens/>
        <w:spacing w:after="0" w:line="240" w:lineRule="auto"/>
        <w:ind w:left="216"/>
        <w:jc w:val="both"/>
        <w:rPr>
          <w:rFonts w:ascii="Segoe UI" w:hAnsi="Segoe UI" w:cs="Segoe UI"/>
          <w:spacing w:val="-3"/>
          <w:sz w:val="16"/>
          <w:szCs w:val="16"/>
          <w:lang w:val="en-GB"/>
        </w:rPr>
      </w:pPr>
    </w:p>
    <w:p w:rsidR="00930BCF" w:rsidRPr="0061504F" w:rsidRDefault="00930BCF" w:rsidP="009C6E06">
      <w:pPr>
        <w:numPr>
          <w:ilvl w:val="0"/>
          <w:numId w:val="9"/>
        </w:num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Safety Goggles:  Splash proof safety goggles are mandatory for the first year chemistry laboratory, this type of goggle gives maximum protection from spills and flying objects.</w:t>
      </w:r>
    </w:p>
    <w:p w:rsidR="00930BCF" w:rsidRPr="0061504F" w:rsidRDefault="00930BCF" w:rsidP="009C6E06">
      <w:pPr>
        <w:numPr>
          <w:ilvl w:val="0"/>
          <w:numId w:val="9"/>
        </w:num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Footwear:  Shoes must cover the entire foot and have skid-resistant soles.</w:t>
      </w:r>
    </w:p>
    <w:p w:rsidR="00930BCF" w:rsidRPr="0061504F" w:rsidRDefault="00930BCF" w:rsidP="009C6E06">
      <w:pPr>
        <w:numPr>
          <w:ilvl w:val="0"/>
          <w:numId w:val="9"/>
        </w:num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Lab Coats:  Strongly recommended to protect your skin and clothing.</w:t>
      </w:r>
    </w:p>
    <w:p w:rsidR="00930BCF" w:rsidRPr="00990A8D" w:rsidRDefault="00930BCF" w:rsidP="009C6E06">
      <w:pPr>
        <w:tabs>
          <w:tab w:val="left" w:pos="-1440"/>
          <w:tab w:val="left" w:pos="-720"/>
          <w:tab w:val="left" w:pos="0"/>
          <w:tab w:val="left" w:pos="720"/>
          <w:tab w:val="left" w:pos="5040"/>
        </w:tabs>
        <w:suppressAutoHyphens/>
        <w:spacing w:after="0" w:line="240" w:lineRule="auto"/>
        <w:ind w:left="432"/>
        <w:jc w:val="both"/>
        <w:rPr>
          <w:rFonts w:ascii="Segoe UI" w:hAnsi="Segoe UI" w:cs="Segoe UI"/>
          <w:spacing w:val="-3"/>
          <w:sz w:val="16"/>
          <w:szCs w:val="16"/>
          <w:lang w:val="en-GB"/>
        </w:rPr>
      </w:pPr>
    </w:p>
    <w:p w:rsidR="00930BCF" w:rsidRPr="0061504F" w:rsidRDefault="00930BCF" w:rsidP="009C6E06">
      <w:pPr>
        <w:numPr>
          <w:ilvl w:val="0"/>
          <w:numId w:val="8"/>
        </w:num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Long hair must be secured back while working in the lab</w:t>
      </w:r>
    </w:p>
    <w:p w:rsidR="00930BCF" w:rsidRPr="00990A8D" w:rsidRDefault="00930BCF" w:rsidP="009C6E06">
      <w:pPr>
        <w:tabs>
          <w:tab w:val="left" w:pos="-1440"/>
          <w:tab w:val="left" w:pos="-720"/>
          <w:tab w:val="left" w:pos="0"/>
          <w:tab w:val="left" w:pos="720"/>
          <w:tab w:val="left" w:pos="5040"/>
        </w:tabs>
        <w:suppressAutoHyphens/>
        <w:spacing w:after="0" w:line="240" w:lineRule="auto"/>
        <w:ind w:left="432"/>
        <w:jc w:val="both"/>
        <w:rPr>
          <w:rFonts w:ascii="Segoe UI" w:hAnsi="Segoe UI" w:cs="Segoe UI"/>
          <w:spacing w:val="-3"/>
          <w:sz w:val="16"/>
          <w:szCs w:val="16"/>
          <w:lang w:val="en-GB"/>
        </w:rPr>
      </w:pPr>
    </w:p>
    <w:p w:rsidR="00930BCF" w:rsidRPr="0061504F" w:rsidRDefault="00930BCF" w:rsidP="009C6E06">
      <w:pPr>
        <w:numPr>
          <w:ilvl w:val="0"/>
          <w:numId w:val="8"/>
        </w:num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Food and Drink:  Anything you plan to ingest should not be brought into the laboratory.  Food or drink brought into the lab will be confiscated.</w:t>
      </w:r>
    </w:p>
    <w:p w:rsidR="00990A8D" w:rsidRDefault="00990A8D">
      <w:pPr>
        <w:rPr>
          <w:rFonts w:ascii="Segoe UI" w:hAnsi="Segoe UI" w:cs="Segoe UI"/>
          <w:b/>
          <w:spacing w:val="-3"/>
          <w:sz w:val="24"/>
          <w:szCs w:val="24"/>
          <w:lang w:val="en-GB"/>
        </w:rPr>
      </w:pPr>
      <w:r>
        <w:rPr>
          <w:rFonts w:ascii="Segoe UI" w:hAnsi="Segoe UI" w:cs="Segoe UI"/>
          <w:b/>
          <w:spacing w:val="-3"/>
          <w:sz w:val="24"/>
          <w:szCs w:val="24"/>
          <w:lang w:val="en-GB"/>
        </w:rPr>
        <w:br w:type="page"/>
      </w:r>
    </w:p>
    <w:p w:rsidR="00930BCF" w:rsidRPr="0061504F" w:rsidRDefault="00930BCF" w:rsidP="009C6E06">
      <w:pPr>
        <w:tabs>
          <w:tab w:val="left" w:pos="-1440"/>
          <w:tab w:val="left" w:pos="-720"/>
          <w:tab w:val="left" w:pos="0"/>
          <w:tab w:val="left" w:pos="720"/>
          <w:tab w:val="left" w:pos="5040"/>
        </w:tabs>
        <w:suppressAutoHyphens/>
        <w:spacing w:line="240" w:lineRule="auto"/>
        <w:jc w:val="both"/>
        <w:rPr>
          <w:rFonts w:ascii="Segoe UI" w:hAnsi="Segoe UI" w:cs="Segoe UI"/>
          <w:b/>
          <w:spacing w:val="-3"/>
          <w:sz w:val="24"/>
          <w:szCs w:val="24"/>
          <w:lang w:val="en-GB"/>
        </w:rPr>
      </w:pPr>
      <w:r w:rsidRPr="0061504F">
        <w:rPr>
          <w:rFonts w:ascii="Segoe UI" w:hAnsi="Segoe UI" w:cs="Segoe UI"/>
          <w:b/>
          <w:spacing w:val="-3"/>
          <w:sz w:val="24"/>
          <w:szCs w:val="24"/>
          <w:lang w:val="en-GB"/>
        </w:rPr>
        <w:lastRenderedPageBreak/>
        <w:t>Treatment of Injury</w:t>
      </w:r>
    </w:p>
    <w:p w:rsidR="00930BCF" w:rsidRPr="0061504F" w:rsidRDefault="00930BCF" w:rsidP="009C6E06">
      <w:pPr>
        <w:numPr>
          <w:ilvl w:val="0"/>
          <w:numId w:val="8"/>
        </w:num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FIRST AID:</w:t>
      </w:r>
    </w:p>
    <w:p w:rsidR="00930BCF" w:rsidRPr="0061504F" w:rsidRDefault="00930BCF" w:rsidP="009C6E06">
      <w:pPr>
        <w:tabs>
          <w:tab w:val="left" w:pos="-1440"/>
          <w:tab w:val="left" w:pos="-720"/>
          <w:tab w:val="left" w:pos="0"/>
          <w:tab w:val="left" w:pos="720"/>
          <w:tab w:val="left" w:pos="5040"/>
        </w:tabs>
        <w:suppressAutoHyphens/>
        <w:spacing w:line="240" w:lineRule="auto"/>
        <w:ind w:left="432"/>
        <w:jc w:val="both"/>
        <w:rPr>
          <w:rFonts w:ascii="Segoe UI" w:hAnsi="Segoe UI" w:cs="Segoe UI"/>
          <w:spacing w:val="-3"/>
          <w:sz w:val="24"/>
          <w:szCs w:val="24"/>
          <w:lang w:val="en-GB"/>
        </w:rPr>
      </w:pPr>
      <w:r w:rsidRPr="0061504F">
        <w:rPr>
          <w:rFonts w:ascii="Segoe UI" w:hAnsi="Segoe UI" w:cs="Segoe UI"/>
          <w:spacing w:val="-3"/>
          <w:sz w:val="24"/>
          <w:szCs w:val="24"/>
          <w:lang w:val="en-GB"/>
        </w:rPr>
        <w:t>In general, the best First Aid for acid, alkali, or other chemicals splashed on the skin, cuts, abrasions or burns is immediate flushing with large quantities of tap water.  Report all accidents and injuries to your instructor or TA as soon as possible in order to ensure proper treatment.</w:t>
      </w:r>
    </w:p>
    <w:p w:rsidR="00930BCF" w:rsidRPr="0061504F" w:rsidRDefault="00930BCF" w:rsidP="009C6E06">
      <w:pPr>
        <w:numPr>
          <w:ilvl w:val="0"/>
          <w:numId w:val="10"/>
        </w:num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 xml:space="preserve">Chemicals on the skin:  </w:t>
      </w:r>
      <w:r w:rsidRPr="0061504F">
        <w:rPr>
          <w:rFonts w:ascii="Segoe UI" w:hAnsi="Segoe UI" w:cs="Segoe UI"/>
          <w:sz w:val="24"/>
          <w:szCs w:val="24"/>
        </w:rPr>
        <w:t xml:space="preserve">If a chemical is splashed or spilled on skin, move to the nearest sink, eyewash or emergency shower and flush the affected area with large quantities of water, inform your instructor, and, if irritation or pain develops, report to Health Services.  </w:t>
      </w:r>
      <w:r w:rsidRPr="0061504F">
        <w:rPr>
          <w:rFonts w:ascii="Segoe UI" w:hAnsi="Segoe UI" w:cs="Segoe UI"/>
          <w:spacing w:val="-3"/>
          <w:sz w:val="24"/>
          <w:szCs w:val="24"/>
          <w:lang w:val="en-GB"/>
        </w:rPr>
        <w:t>Locate the emergency shower in your laboratory room.</w:t>
      </w:r>
    </w:p>
    <w:p w:rsidR="00930BCF" w:rsidRPr="0061504F" w:rsidRDefault="00930BCF" w:rsidP="009C6E06">
      <w:pPr>
        <w:tabs>
          <w:tab w:val="left" w:pos="-1440"/>
          <w:tab w:val="left" w:pos="-720"/>
          <w:tab w:val="left" w:pos="0"/>
          <w:tab w:val="left" w:pos="720"/>
          <w:tab w:val="left" w:pos="5040"/>
        </w:tabs>
        <w:suppressAutoHyphens/>
        <w:spacing w:after="0" w:line="240" w:lineRule="auto"/>
        <w:ind w:left="432"/>
        <w:jc w:val="both"/>
        <w:rPr>
          <w:rFonts w:ascii="Segoe UI" w:hAnsi="Segoe UI" w:cs="Segoe UI"/>
          <w:spacing w:val="-3"/>
          <w:sz w:val="24"/>
          <w:szCs w:val="24"/>
          <w:lang w:val="en-GB"/>
        </w:rPr>
      </w:pPr>
    </w:p>
    <w:p w:rsidR="00930BCF" w:rsidRPr="0061504F" w:rsidRDefault="00930BCF" w:rsidP="009C6E06">
      <w:pPr>
        <w:numPr>
          <w:ilvl w:val="0"/>
          <w:numId w:val="10"/>
        </w:numPr>
        <w:tabs>
          <w:tab w:val="left" w:pos="-1440"/>
          <w:tab w:val="left" w:pos="-720"/>
          <w:tab w:val="left" w:pos="0"/>
          <w:tab w:val="left" w:pos="720"/>
          <w:tab w:val="left" w:pos="5040"/>
        </w:tabs>
        <w:suppressAutoHyphens/>
        <w:spacing w:after="0" w:line="240" w:lineRule="auto"/>
        <w:jc w:val="both"/>
        <w:rPr>
          <w:rFonts w:ascii="Segoe UI" w:hAnsi="Segoe UI" w:cs="Segoe UI"/>
          <w:sz w:val="24"/>
          <w:szCs w:val="24"/>
        </w:rPr>
      </w:pPr>
      <w:r w:rsidRPr="0061504F">
        <w:rPr>
          <w:rFonts w:ascii="Segoe UI" w:hAnsi="Segoe UI" w:cs="Segoe UI"/>
          <w:spacing w:val="-3"/>
          <w:sz w:val="24"/>
          <w:szCs w:val="24"/>
          <w:lang w:val="en-GB"/>
        </w:rPr>
        <w:t xml:space="preserve">Chemicals in the eye:  Locate the emergency eye wash nearest to your workstation.  </w:t>
      </w:r>
      <w:r w:rsidRPr="0061504F">
        <w:rPr>
          <w:rFonts w:ascii="Segoe UI" w:hAnsi="Segoe UI" w:cs="Segoe UI"/>
          <w:sz w:val="24"/>
          <w:szCs w:val="24"/>
        </w:rPr>
        <w:t>If a chemical enters the eye, flowing fresh water should be used immediately to flush out eye for a minimum of 10 minutes.  Have someone inform your instructor.  After flushing, report immediately to Health Services.</w:t>
      </w:r>
    </w:p>
    <w:p w:rsidR="00930BCF" w:rsidRPr="0061504F" w:rsidRDefault="00930BCF" w:rsidP="009C6E06">
      <w:pPr>
        <w:tabs>
          <w:tab w:val="left" w:pos="-1440"/>
          <w:tab w:val="left" w:pos="-720"/>
          <w:tab w:val="left" w:pos="0"/>
          <w:tab w:val="left" w:pos="720"/>
          <w:tab w:val="left" w:pos="5040"/>
        </w:tabs>
        <w:suppressAutoHyphens/>
        <w:spacing w:after="0" w:line="240" w:lineRule="auto"/>
        <w:ind w:left="432"/>
        <w:jc w:val="both"/>
        <w:rPr>
          <w:rFonts w:ascii="Segoe UI" w:hAnsi="Segoe UI" w:cs="Segoe UI"/>
          <w:sz w:val="24"/>
          <w:szCs w:val="24"/>
        </w:rPr>
      </w:pPr>
    </w:p>
    <w:p w:rsidR="00930BCF" w:rsidRPr="0061504F" w:rsidRDefault="00930BCF" w:rsidP="009C6E06">
      <w:pPr>
        <w:numPr>
          <w:ilvl w:val="0"/>
          <w:numId w:val="10"/>
        </w:numPr>
        <w:tabs>
          <w:tab w:val="left" w:pos="-1440"/>
          <w:tab w:val="left" w:pos="-720"/>
          <w:tab w:val="left" w:pos="0"/>
          <w:tab w:val="left" w:pos="720"/>
          <w:tab w:val="left" w:pos="5040"/>
        </w:tabs>
        <w:suppressAutoHyphens/>
        <w:spacing w:after="0" w:line="240" w:lineRule="auto"/>
        <w:jc w:val="both"/>
        <w:rPr>
          <w:rFonts w:ascii="Segoe UI" w:hAnsi="Segoe UI" w:cs="Segoe UI"/>
          <w:sz w:val="24"/>
          <w:szCs w:val="24"/>
        </w:rPr>
      </w:pPr>
      <w:r w:rsidRPr="0061504F">
        <w:rPr>
          <w:rFonts w:ascii="Segoe UI" w:hAnsi="Segoe UI" w:cs="Segoe UI"/>
          <w:spacing w:val="-3"/>
          <w:sz w:val="24"/>
          <w:szCs w:val="24"/>
          <w:lang w:val="en-GB"/>
        </w:rPr>
        <w:t>Cuts, abrasions and burns:  For treatment and dressing of cuts and burns, report to your instructor or TA.</w:t>
      </w:r>
    </w:p>
    <w:p w:rsidR="00930BCF" w:rsidRPr="0061504F" w:rsidRDefault="00930BCF" w:rsidP="009C6E06">
      <w:pPr>
        <w:tabs>
          <w:tab w:val="left" w:pos="-1440"/>
          <w:tab w:val="left" w:pos="-720"/>
          <w:tab w:val="left" w:pos="0"/>
          <w:tab w:val="left" w:pos="720"/>
          <w:tab w:val="left" w:pos="5040"/>
        </w:tabs>
        <w:suppressAutoHyphens/>
        <w:spacing w:after="0" w:line="240" w:lineRule="auto"/>
        <w:ind w:left="432"/>
        <w:jc w:val="both"/>
        <w:rPr>
          <w:rFonts w:ascii="Segoe UI" w:hAnsi="Segoe UI" w:cs="Segoe UI"/>
          <w:sz w:val="24"/>
          <w:szCs w:val="24"/>
        </w:rPr>
      </w:pPr>
    </w:p>
    <w:p w:rsidR="00930BCF" w:rsidRPr="0061504F" w:rsidRDefault="00930BCF" w:rsidP="009C6E06">
      <w:pPr>
        <w:spacing w:line="240" w:lineRule="auto"/>
        <w:rPr>
          <w:rFonts w:ascii="Segoe UI" w:hAnsi="Segoe UI" w:cs="Segoe UI"/>
          <w:b/>
          <w:sz w:val="24"/>
          <w:szCs w:val="24"/>
        </w:rPr>
      </w:pPr>
      <w:r w:rsidRPr="0061504F">
        <w:rPr>
          <w:rFonts w:ascii="Segoe UI" w:hAnsi="Segoe UI" w:cs="Segoe UI"/>
          <w:b/>
          <w:sz w:val="24"/>
          <w:szCs w:val="24"/>
        </w:rPr>
        <w:t>Emergency contact information</w:t>
      </w:r>
    </w:p>
    <w:p w:rsidR="00930BCF" w:rsidRPr="0061504F" w:rsidRDefault="00930BCF" w:rsidP="009C6E06">
      <w:pPr>
        <w:spacing w:line="240" w:lineRule="auto"/>
        <w:rPr>
          <w:rFonts w:ascii="Segoe UI" w:hAnsi="Segoe UI" w:cs="Segoe UI"/>
          <w:sz w:val="24"/>
          <w:szCs w:val="24"/>
        </w:rPr>
      </w:pPr>
      <w:r w:rsidRPr="0061504F">
        <w:rPr>
          <w:rFonts w:ascii="Segoe UI" w:hAnsi="Segoe UI" w:cs="Segoe UI"/>
          <w:sz w:val="24"/>
          <w:szCs w:val="24"/>
        </w:rPr>
        <w:t>Major injury or illness:</w:t>
      </w:r>
    </w:p>
    <w:p w:rsidR="00930BCF" w:rsidRPr="0061504F" w:rsidRDefault="00930BCF" w:rsidP="009C6E06">
      <w:pPr>
        <w:numPr>
          <w:ilvl w:val="0"/>
          <w:numId w:val="11"/>
        </w:numPr>
        <w:spacing w:before="200" w:after="200" w:line="240" w:lineRule="auto"/>
        <w:rPr>
          <w:rFonts w:ascii="Segoe UI" w:hAnsi="Segoe UI" w:cs="Segoe UI"/>
          <w:sz w:val="24"/>
          <w:szCs w:val="24"/>
        </w:rPr>
      </w:pPr>
      <w:r w:rsidRPr="0061504F">
        <w:rPr>
          <w:rFonts w:ascii="Segoe UI" w:hAnsi="Segoe UI" w:cs="Segoe UI"/>
          <w:sz w:val="24"/>
          <w:szCs w:val="24"/>
        </w:rPr>
        <w:t>Fire / Ambulance / Police:  Call 911 from any on campus phone</w:t>
      </w:r>
    </w:p>
    <w:p w:rsidR="00930BCF" w:rsidRPr="0061504F" w:rsidRDefault="00930BCF" w:rsidP="009C6E06">
      <w:pPr>
        <w:spacing w:line="240" w:lineRule="auto"/>
        <w:rPr>
          <w:rFonts w:ascii="Segoe UI" w:hAnsi="Segoe UI" w:cs="Segoe UI"/>
          <w:sz w:val="24"/>
          <w:szCs w:val="24"/>
        </w:rPr>
      </w:pPr>
      <w:r w:rsidRPr="0061504F">
        <w:rPr>
          <w:rFonts w:ascii="Segoe UI" w:hAnsi="Segoe UI" w:cs="Segoe UI"/>
          <w:sz w:val="24"/>
          <w:szCs w:val="24"/>
        </w:rPr>
        <w:t>Minor injury or illness:</w:t>
      </w:r>
    </w:p>
    <w:p w:rsidR="00930BCF" w:rsidRPr="0061504F" w:rsidRDefault="00930BCF" w:rsidP="009C6E06">
      <w:pPr>
        <w:numPr>
          <w:ilvl w:val="0"/>
          <w:numId w:val="11"/>
        </w:numPr>
        <w:spacing w:before="200" w:after="200" w:line="240" w:lineRule="auto"/>
        <w:rPr>
          <w:rFonts w:ascii="Segoe UI" w:hAnsi="Segoe UI" w:cs="Segoe UI"/>
          <w:sz w:val="24"/>
          <w:szCs w:val="24"/>
        </w:rPr>
      </w:pPr>
      <w:r w:rsidRPr="0061504F">
        <w:rPr>
          <w:rFonts w:ascii="Segoe UI" w:hAnsi="Segoe UI" w:cs="Segoe UI"/>
          <w:sz w:val="24"/>
          <w:szCs w:val="24"/>
        </w:rPr>
        <w:t>Health Services:  519-888-4096 or ex. 84096</w:t>
      </w:r>
    </w:p>
    <w:p w:rsidR="00930BCF" w:rsidRPr="0061504F" w:rsidRDefault="00930BCF" w:rsidP="009C6E06">
      <w:pPr>
        <w:numPr>
          <w:ilvl w:val="0"/>
          <w:numId w:val="11"/>
        </w:numPr>
        <w:spacing w:before="200" w:after="200" w:line="240" w:lineRule="auto"/>
        <w:rPr>
          <w:rFonts w:ascii="Segoe UI" w:hAnsi="Segoe UI" w:cs="Segoe UI"/>
          <w:sz w:val="24"/>
          <w:szCs w:val="24"/>
        </w:rPr>
      </w:pPr>
      <w:r w:rsidRPr="0061504F">
        <w:rPr>
          <w:rFonts w:ascii="Segoe UI" w:hAnsi="Segoe UI" w:cs="Segoe UI"/>
          <w:sz w:val="24"/>
          <w:szCs w:val="24"/>
        </w:rPr>
        <w:t>UW Police (non-emergency):  519-888-4911 or ex. 22222</w:t>
      </w:r>
    </w:p>
    <w:p w:rsidR="00930BCF" w:rsidRPr="0061504F" w:rsidRDefault="00930BCF" w:rsidP="009C6E06">
      <w:pPr>
        <w:spacing w:line="240" w:lineRule="auto"/>
        <w:rPr>
          <w:rFonts w:ascii="Segoe UI" w:hAnsi="Segoe UI" w:cs="Segoe UI"/>
          <w:sz w:val="24"/>
          <w:szCs w:val="24"/>
        </w:rPr>
      </w:pPr>
      <w:r w:rsidRPr="0061504F">
        <w:rPr>
          <w:rFonts w:ascii="Segoe UI" w:hAnsi="Segoe UI" w:cs="Segoe UI"/>
          <w:sz w:val="24"/>
          <w:szCs w:val="24"/>
        </w:rPr>
        <w:t>Other health related concerns:</w:t>
      </w:r>
    </w:p>
    <w:p w:rsidR="00930BCF" w:rsidRPr="0061504F" w:rsidRDefault="00930BCF" w:rsidP="009C6E06">
      <w:pPr>
        <w:numPr>
          <w:ilvl w:val="0"/>
          <w:numId w:val="11"/>
        </w:numPr>
        <w:spacing w:before="200" w:after="200" w:line="240" w:lineRule="auto"/>
        <w:rPr>
          <w:rFonts w:ascii="Segoe UI" w:hAnsi="Segoe UI" w:cs="Segoe UI"/>
          <w:sz w:val="24"/>
          <w:szCs w:val="24"/>
        </w:rPr>
      </w:pPr>
      <w:r w:rsidRPr="0061504F">
        <w:rPr>
          <w:rFonts w:ascii="Segoe UI" w:hAnsi="Segoe UI" w:cs="Segoe UI"/>
          <w:sz w:val="24"/>
          <w:szCs w:val="24"/>
        </w:rPr>
        <w:t>Poisoning / Overdose Information:  1-800-268-9017</w:t>
      </w:r>
    </w:p>
    <w:p w:rsidR="00930BCF" w:rsidRPr="0061504F" w:rsidRDefault="00930BCF" w:rsidP="009C6E06">
      <w:pPr>
        <w:numPr>
          <w:ilvl w:val="0"/>
          <w:numId w:val="11"/>
        </w:numPr>
        <w:spacing w:before="200" w:after="200" w:line="240" w:lineRule="auto"/>
        <w:rPr>
          <w:rFonts w:ascii="Segoe UI" w:hAnsi="Segoe UI" w:cs="Segoe UI"/>
          <w:sz w:val="24"/>
          <w:szCs w:val="24"/>
        </w:rPr>
      </w:pPr>
      <w:r w:rsidRPr="0061504F">
        <w:rPr>
          <w:rFonts w:ascii="Segoe UI" w:hAnsi="Segoe UI" w:cs="Segoe UI"/>
          <w:sz w:val="24"/>
          <w:szCs w:val="24"/>
        </w:rPr>
        <w:t>Telehealth Ontario (24 hour phone access):  1-866-797-0000</w:t>
      </w:r>
    </w:p>
    <w:p w:rsidR="00930BCF" w:rsidRPr="0061504F" w:rsidRDefault="00930BCF" w:rsidP="009C6E06">
      <w:pPr>
        <w:pStyle w:val="BodyText"/>
        <w:rPr>
          <w:rFonts w:ascii="Segoe UI" w:hAnsi="Segoe UI" w:cs="Segoe UI"/>
          <w:sz w:val="24"/>
          <w:szCs w:val="24"/>
          <w:lang w:val="en-GB"/>
        </w:rPr>
      </w:pPr>
    </w:p>
    <w:p w:rsidR="00930BCF" w:rsidRPr="0061504F" w:rsidRDefault="00930BCF" w:rsidP="009C6E06">
      <w:pPr>
        <w:pStyle w:val="BodyText"/>
        <w:rPr>
          <w:rFonts w:ascii="Segoe UI" w:hAnsi="Segoe UI" w:cs="Segoe UI"/>
          <w:sz w:val="24"/>
          <w:szCs w:val="24"/>
          <w:lang w:val="en-GB"/>
        </w:rPr>
      </w:pPr>
    </w:p>
    <w:p w:rsidR="00990A8D" w:rsidRDefault="00990A8D">
      <w:pPr>
        <w:rPr>
          <w:rFonts w:ascii="Segoe UI" w:eastAsia="Times New Roman" w:hAnsi="Segoe UI" w:cs="Segoe UI"/>
          <w:sz w:val="24"/>
          <w:szCs w:val="24"/>
          <w:lang w:val="en-GB"/>
        </w:rPr>
      </w:pPr>
      <w:r>
        <w:rPr>
          <w:rFonts w:ascii="Segoe UI" w:hAnsi="Segoe UI" w:cs="Segoe UI"/>
          <w:sz w:val="24"/>
          <w:szCs w:val="24"/>
          <w:lang w:val="en-GB"/>
        </w:rPr>
        <w:br w:type="page"/>
      </w:r>
    </w:p>
    <w:p w:rsidR="00930BCF" w:rsidRPr="00A605D9" w:rsidRDefault="00930BCF" w:rsidP="006D18B9">
      <w:pPr>
        <w:shd w:val="clear" w:color="auto" w:fill="D5DCE4" w:themeFill="text2" w:themeFillTint="33"/>
        <w:rPr>
          <w:rFonts w:ascii="Segoe UI" w:hAnsi="Segoe UI" w:cs="Segoe UI"/>
          <w:b/>
          <w:i/>
          <w:sz w:val="28"/>
          <w:szCs w:val="28"/>
        </w:rPr>
      </w:pPr>
      <w:r w:rsidRPr="00A605D9">
        <w:rPr>
          <w:rFonts w:ascii="Segoe UI" w:hAnsi="Segoe UI" w:cs="Segoe UI"/>
          <w:b/>
          <w:i/>
          <w:sz w:val="28"/>
          <w:szCs w:val="28"/>
        </w:rPr>
        <w:lastRenderedPageBreak/>
        <w:t>Fire and Explosions</w:t>
      </w:r>
    </w:p>
    <w:p w:rsidR="00930BCF" w:rsidRPr="0061504F" w:rsidRDefault="00930BCF" w:rsidP="009C6E06">
      <w:pPr>
        <w:spacing w:line="240" w:lineRule="auto"/>
        <w:jc w:val="both"/>
        <w:rPr>
          <w:rFonts w:ascii="Segoe UI" w:hAnsi="Segoe UI" w:cs="Segoe UI"/>
          <w:sz w:val="24"/>
          <w:szCs w:val="24"/>
        </w:rPr>
      </w:pPr>
      <w:r w:rsidRPr="0061504F">
        <w:rPr>
          <w:rFonts w:ascii="Segoe UI" w:hAnsi="Segoe UI" w:cs="Segoe UI"/>
          <w:sz w:val="24"/>
          <w:szCs w:val="24"/>
        </w:rPr>
        <w:t xml:space="preserve">Fire is one of the major hazards in the chemistry laboratory.  For </w:t>
      </w:r>
      <w:r w:rsidR="00990A8D">
        <w:rPr>
          <w:rFonts w:ascii="Segoe UI" w:hAnsi="Segoe UI" w:cs="Segoe UI"/>
          <w:sz w:val="24"/>
          <w:szCs w:val="24"/>
        </w:rPr>
        <w:t>everyone’s safety</w:t>
      </w:r>
      <w:r w:rsidRPr="0061504F">
        <w:rPr>
          <w:rFonts w:ascii="Segoe UI" w:hAnsi="Segoe UI" w:cs="Segoe UI"/>
          <w:sz w:val="24"/>
          <w:szCs w:val="24"/>
        </w:rPr>
        <w:t>:</w:t>
      </w:r>
    </w:p>
    <w:p w:rsidR="00930BCF" w:rsidRPr="0061504F" w:rsidRDefault="00930BCF" w:rsidP="009C6E06">
      <w:pPr>
        <w:numPr>
          <w:ilvl w:val="0"/>
          <w:numId w:val="12"/>
        </w:numPr>
        <w:spacing w:before="200" w:after="200" w:line="240" w:lineRule="auto"/>
        <w:jc w:val="both"/>
        <w:rPr>
          <w:rFonts w:ascii="Segoe UI" w:hAnsi="Segoe UI" w:cs="Segoe UI"/>
          <w:sz w:val="24"/>
          <w:szCs w:val="24"/>
        </w:rPr>
      </w:pPr>
      <w:r w:rsidRPr="0061504F">
        <w:rPr>
          <w:rFonts w:ascii="Segoe UI" w:hAnsi="Segoe UI" w:cs="Segoe UI"/>
          <w:sz w:val="24"/>
          <w:szCs w:val="24"/>
        </w:rPr>
        <w:t>Learn the location of the nearest fire exit, fire extinguisher, fire alarm pull station</w:t>
      </w:r>
      <w:r w:rsidR="00990A8D">
        <w:rPr>
          <w:rFonts w:ascii="Segoe UI" w:hAnsi="Segoe UI" w:cs="Segoe UI"/>
          <w:sz w:val="24"/>
          <w:szCs w:val="24"/>
        </w:rPr>
        <w:t xml:space="preserve"> and</w:t>
      </w:r>
      <w:r w:rsidRPr="0061504F">
        <w:rPr>
          <w:rFonts w:ascii="Segoe UI" w:hAnsi="Segoe UI" w:cs="Segoe UI"/>
          <w:sz w:val="24"/>
          <w:szCs w:val="24"/>
        </w:rPr>
        <w:t xml:space="preserve"> emergency safety shower.</w:t>
      </w:r>
    </w:p>
    <w:p w:rsidR="00930BCF" w:rsidRPr="0061504F" w:rsidRDefault="00930BCF" w:rsidP="009C6E06">
      <w:pPr>
        <w:numPr>
          <w:ilvl w:val="0"/>
          <w:numId w:val="12"/>
        </w:numPr>
        <w:spacing w:before="200" w:after="200" w:line="240" w:lineRule="auto"/>
        <w:jc w:val="both"/>
        <w:rPr>
          <w:rFonts w:ascii="Segoe UI" w:hAnsi="Segoe UI" w:cs="Segoe UI"/>
          <w:sz w:val="24"/>
          <w:szCs w:val="24"/>
        </w:rPr>
      </w:pPr>
      <w:r w:rsidRPr="0061504F">
        <w:rPr>
          <w:rFonts w:ascii="Segoe UI" w:hAnsi="Segoe UI" w:cs="Segoe UI"/>
          <w:sz w:val="24"/>
          <w:szCs w:val="24"/>
        </w:rPr>
        <w:t xml:space="preserve">If the fire alarm sounds, turn off all services (gas, electricity, and water) and leave the building immediately via the exit indicated.  </w:t>
      </w:r>
    </w:p>
    <w:p w:rsidR="00930BCF" w:rsidRPr="0061504F" w:rsidRDefault="00930BCF" w:rsidP="009C6E06">
      <w:pPr>
        <w:numPr>
          <w:ilvl w:val="0"/>
          <w:numId w:val="12"/>
        </w:numPr>
        <w:spacing w:before="200" w:after="200" w:line="240" w:lineRule="auto"/>
        <w:jc w:val="both"/>
        <w:rPr>
          <w:rFonts w:ascii="Segoe UI" w:hAnsi="Segoe UI" w:cs="Segoe UI"/>
          <w:sz w:val="24"/>
          <w:szCs w:val="24"/>
        </w:rPr>
      </w:pPr>
      <w:r w:rsidRPr="0061504F">
        <w:rPr>
          <w:rFonts w:ascii="Segoe UI" w:hAnsi="Segoe UI" w:cs="Segoe UI"/>
          <w:sz w:val="24"/>
          <w:szCs w:val="24"/>
        </w:rPr>
        <w:t>In the case of a fire or explosion in the lab, evacuate the room and close the doors.  Pull the nearest wall alarm and leave the building immediately via the exit indicated.  Avoid inhaling smoke and gases resulting from fire or explosion.</w:t>
      </w:r>
    </w:p>
    <w:p w:rsidR="00930BCF" w:rsidRPr="0061504F" w:rsidRDefault="00930BCF" w:rsidP="009C6E06">
      <w:pPr>
        <w:numPr>
          <w:ilvl w:val="0"/>
          <w:numId w:val="12"/>
        </w:numPr>
        <w:spacing w:before="200" w:after="200" w:line="240" w:lineRule="auto"/>
        <w:jc w:val="both"/>
        <w:rPr>
          <w:rFonts w:ascii="Segoe UI" w:hAnsi="Segoe UI" w:cs="Segoe UI"/>
          <w:sz w:val="24"/>
          <w:szCs w:val="24"/>
        </w:rPr>
      </w:pPr>
      <w:r w:rsidRPr="0061504F">
        <w:rPr>
          <w:rFonts w:ascii="Segoe UI" w:hAnsi="Segoe UI" w:cs="Segoe UI"/>
          <w:sz w:val="24"/>
          <w:szCs w:val="24"/>
        </w:rPr>
        <w:t xml:space="preserve">If clothing catches fire, </w:t>
      </w:r>
      <w:r w:rsidRPr="0061504F">
        <w:rPr>
          <w:rFonts w:ascii="Segoe UI" w:hAnsi="Segoe UI" w:cs="Segoe UI"/>
          <w:b/>
          <w:sz w:val="24"/>
          <w:szCs w:val="24"/>
        </w:rPr>
        <w:t>stop</w:t>
      </w:r>
      <w:r w:rsidRPr="0061504F">
        <w:rPr>
          <w:rFonts w:ascii="Segoe UI" w:hAnsi="Segoe UI" w:cs="Segoe UI"/>
          <w:sz w:val="24"/>
          <w:szCs w:val="24"/>
        </w:rPr>
        <w:t xml:space="preserve"> where you are, </w:t>
      </w:r>
      <w:r w:rsidRPr="0061504F">
        <w:rPr>
          <w:rFonts w:ascii="Segoe UI" w:hAnsi="Segoe UI" w:cs="Segoe UI"/>
          <w:b/>
          <w:sz w:val="24"/>
          <w:szCs w:val="24"/>
        </w:rPr>
        <w:t>drop</w:t>
      </w:r>
      <w:r w:rsidRPr="0061504F">
        <w:rPr>
          <w:rFonts w:ascii="Segoe UI" w:hAnsi="Segoe UI" w:cs="Segoe UI"/>
          <w:sz w:val="24"/>
          <w:szCs w:val="24"/>
        </w:rPr>
        <w:t xml:space="preserve"> to the floor </w:t>
      </w:r>
      <w:r w:rsidRPr="0061504F">
        <w:rPr>
          <w:rFonts w:ascii="Segoe UI" w:hAnsi="Segoe UI" w:cs="Segoe UI"/>
          <w:b/>
          <w:sz w:val="24"/>
          <w:szCs w:val="24"/>
        </w:rPr>
        <w:t>and roll</w:t>
      </w:r>
      <w:r w:rsidRPr="0061504F">
        <w:rPr>
          <w:rFonts w:ascii="Segoe UI" w:hAnsi="Segoe UI" w:cs="Segoe UI"/>
          <w:sz w:val="24"/>
          <w:szCs w:val="24"/>
        </w:rPr>
        <w:t xml:space="preserve"> to smother the fire.  DO NOT RUN.</w:t>
      </w:r>
    </w:p>
    <w:p w:rsidR="00930BCF" w:rsidRPr="0061504F" w:rsidRDefault="00930BCF" w:rsidP="009C6E06">
      <w:pPr>
        <w:numPr>
          <w:ilvl w:val="0"/>
          <w:numId w:val="12"/>
        </w:numPr>
        <w:spacing w:before="200" w:after="200" w:line="240" w:lineRule="auto"/>
        <w:jc w:val="both"/>
        <w:rPr>
          <w:rFonts w:ascii="Segoe UI" w:hAnsi="Segoe UI" w:cs="Segoe UI"/>
          <w:sz w:val="24"/>
          <w:szCs w:val="24"/>
        </w:rPr>
      </w:pPr>
      <w:r w:rsidRPr="0061504F">
        <w:rPr>
          <w:rFonts w:ascii="Segoe UI" w:hAnsi="Segoe UI" w:cs="Segoe UI"/>
          <w:sz w:val="24"/>
          <w:szCs w:val="24"/>
        </w:rPr>
        <w:t>Limit flammable liquids to amount actually needed for immediate use.</w:t>
      </w:r>
    </w:p>
    <w:p w:rsidR="00930BCF" w:rsidRPr="0061504F" w:rsidRDefault="00930BCF" w:rsidP="009C6E06">
      <w:pPr>
        <w:numPr>
          <w:ilvl w:val="0"/>
          <w:numId w:val="12"/>
        </w:numPr>
        <w:spacing w:before="200" w:after="200" w:line="240" w:lineRule="auto"/>
        <w:jc w:val="both"/>
        <w:rPr>
          <w:rFonts w:ascii="Segoe UI" w:hAnsi="Segoe UI" w:cs="Segoe UI"/>
          <w:sz w:val="24"/>
          <w:szCs w:val="24"/>
        </w:rPr>
      </w:pPr>
      <w:r w:rsidRPr="0061504F">
        <w:rPr>
          <w:rFonts w:ascii="Segoe UI" w:hAnsi="Segoe UI" w:cs="Segoe UI"/>
          <w:sz w:val="24"/>
          <w:szCs w:val="24"/>
        </w:rPr>
        <w:t xml:space="preserve">Assemble apparatus so that control valves and switches </w:t>
      </w:r>
      <w:r w:rsidR="00990A8D">
        <w:rPr>
          <w:rFonts w:ascii="Segoe UI" w:hAnsi="Segoe UI" w:cs="Segoe UI"/>
          <w:sz w:val="24"/>
          <w:szCs w:val="24"/>
        </w:rPr>
        <w:t>are</w:t>
      </w:r>
      <w:r w:rsidRPr="0061504F">
        <w:rPr>
          <w:rFonts w:ascii="Segoe UI" w:hAnsi="Segoe UI" w:cs="Segoe UI"/>
          <w:sz w:val="24"/>
          <w:szCs w:val="24"/>
        </w:rPr>
        <w:t xml:space="preserve"> accessible if a fire should occur.  Do not set up so that it is necessary to reach through the assembly to turn water, gas or electricity on or off.</w:t>
      </w:r>
    </w:p>
    <w:p w:rsidR="00930BCF" w:rsidRPr="0061504F" w:rsidRDefault="00930BCF" w:rsidP="009C6E06">
      <w:pPr>
        <w:spacing w:line="240" w:lineRule="auto"/>
        <w:jc w:val="both"/>
        <w:rPr>
          <w:rFonts w:ascii="Segoe UI" w:hAnsi="Segoe UI" w:cs="Segoe UI"/>
          <w:b/>
          <w:sz w:val="24"/>
          <w:szCs w:val="24"/>
        </w:rPr>
      </w:pPr>
      <w:r w:rsidRPr="0061504F">
        <w:rPr>
          <w:rFonts w:ascii="Segoe UI" w:hAnsi="Segoe UI" w:cs="Segoe UI"/>
          <w:b/>
          <w:sz w:val="24"/>
          <w:szCs w:val="24"/>
        </w:rPr>
        <w:t>Fire Extinguishers</w:t>
      </w:r>
    </w:p>
    <w:p w:rsidR="00930BCF" w:rsidRPr="0061504F" w:rsidRDefault="00930BCF" w:rsidP="009C6E06">
      <w:pPr>
        <w:spacing w:line="240" w:lineRule="auto"/>
        <w:jc w:val="both"/>
        <w:rPr>
          <w:rFonts w:ascii="Segoe UI" w:hAnsi="Segoe UI" w:cs="Segoe UI"/>
          <w:sz w:val="24"/>
          <w:szCs w:val="24"/>
        </w:rPr>
      </w:pPr>
      <w:r w:rsidRPr="0061504F">
        <w:rPr>
          <w:rFonts w:ascii="Segoe UI" w:hAnsi="Segoe UI" w:cs="Segoe UI"/>
          <w:sz w:val="24"/>
          <w:szCs w:val="24"/>
        </w:rPr>
        <w:t xml:space="preserve">Fire extinguishers are located </w:t>
      </w:r>
      <w:r w:rsidR="00990A8D">
        <w:rPr>
          <w:rFonts w:ascii="Segoe UI" w:hAnsi="Segoe UI" w:cs="Segoe UI"/>
          <w:sz w:val="24"/>
          <w:szCs w:val="24"/>
        </w:rPr>
        <w:t>in</w:t>
      </w:r>
      <w:r w:rsidRPr="0061504F">
        <w:rPr>
          <w:rFonts w:ascii="Segoe UI" w:hAnsi="Segoe UI" w:cs="Segoe UI"/>
          <w:sz w:val="24"/>
          <w:szCs w:val="24"/>
        </w:rPr>
        <w:t xml:space="preserve"> the </w:t>
      </w:r>
      <w:r w:rsidR="00990A8D">
        <w:rPr>
          <w:rFonts w:ascii="Segoe UI" w:hAnsi="Segoe UI" w:cs="Segoe UI"/>
          <w:sz w:val="24"/>
          <w:szCs w:val="24"/>
        </w:rPr>
        <w:t>h</w:t>
      </w:r>
      <w:r w:rsidRPr="0061504F">
        <w:rPr>
          <w:rFonts w:ascii="Segoe UI" w:hAnsi="Segoe UI" w:cs="Segoe UI"/>
          <w:sz w:val="24"/>
          <w:szCs w:val="24"/>
        </w:rPr>
        <w:t>all</w:t>
      </w:r>
      <w:r w:rsidR="00990A8D">
        <w:rPr>
          <w:rFonts w:ascii="Segoe UI" w:hAnsi="Segoe UI" w:cs="Segoe UI"/>
          <w:sz w:val="24"/>
          <w:szCs w:val="24"/>
        </w:rPr>
        <w:t>way</w:t>
      </w:r>
      <w:r w:rsidRPr="0061504F">
        <w:rPr>
          <w:rFonts w:ascii="Segoe UI" w:hAnsi="Segoe UI" w:cs="Segoe UI"/>
          <w:sz w:val="24"/>
          <w:szCs w:val="24"/>
        </w:rPr>
        <w:t xml:space="preserve"> </w:t>
      </w:r>
      <w:r w:rsidR="00990A8D">
        <w:rPr>
          <w:rFonts w:ascii="Segoe UI" w:hAnsi="Segoe UI" w:cs="Segoe UI"/>
          <w:sz w:val="24"/>
          <w:szCs w:val="24"/>
        </w:rPr>
        <w:t xml:space="preserve">outside </w:t>
      </w:r>
      <w:r w:rsidRPr="0061504F">
        <w:rPr>
          <w:rFonts w:ascii="Segoe UI" w:hAnsi="Segoe UI" w:cs="Segoe UI"/>
          <w:sz w:val="24"/>
          <w:szCs w:val="24"/>
        </w:rPr>
        <w:t xml:space="preserve">of the chemistry laboratory.  These are Multi-purpose Dry Chemical extinguishers (Type ABC) </w:t>
      </w:r>
      <w:r w:rsidR="00990A8D">
        <w:rPr>
          <w:rFonts w:ascii="Segoe UI" w:hAnsi="Segoe UI" w:cs="Segoe UI"/>
          <w:sz w:val="24"/>
          <w:szCs w:val="24"/>
        </w:rPr>
        <w:t>for use</w:t>
      </w:r>
      <w:r w:rsidRPr="0061504F">
        <w:rPr>
          <w:rFonts w:ascii="Segoe UI" w:hAnsi="Segoe UI" w:cs="Segoe UI"/>
          <w:sz w:val="24"/>
          <w:szCs w:val="24"/>
        </w:rPr>
        <w:t xml:space="preserve"> on Class A, B and C fires.</w:t>
      </w:r>
    </w:p>
    <w:p w:rsidR="00930BCF" w:rsidRPr="0061504F" w:rsidRDefault="00930BCF" w:rsidP="009C6E06">
      <w:pPr>
        <w:numPr>
          <w:ilvl w:val="0"/>
          <w:numId w:val="15"/>
        </w:numPr>
        <w:spacing w:before="100" w:beforeAutospacing="1" w:after="100" w:afterAutospacing="1" w:line="240" w:lineRule="auto"/>
        <w:rPr>
          <w:rFonts w:ascii="Segoe UI" w:hAnsi="Segoe UI" w:cs="Segoe UI"/>
          <w:color w:val="000000"/>
          <w:sz w:val="24"/>
          <w:szCs w:val="24"/>
          <w:lang w:eastAsia="en-CA"/>
        </w:rPr>
      </w:pPr>
      <w:r w:rsidRPr="0061504F">
        <w:rPr>
          <w:rFonts w:ascii="Segoe UI" w:hAnsi="Segoe UI" w:cs="Segoe UI"/>
          <w:b/>
          <w:bCs/>
          <w:color w:val="000000"/>
          <w:sz w:val="24"/>
          <w:szCs w:val="24"/>
          <w:lang w:eastAsia="en-CA"/>
        </w:rPr>
        <w:t>Class A</w:t>
      </w:r>
      <w:r w:rsidRPr="0061504F">
        <w:rPr>
          <w:rFonts w:ascii="Segoe UI" w:hAnsi="Segoe UI" w:cs="Segoe UI"/>
          <w:color w:val="000000"/>
          <w:sz w:val="24"/>
          <w:szCs w:val="24"/>
          <w:lang w:eastAsia="en-CA"/>
        </w:rPr>
        <w:t xml:space="preserve"> fires: ordinary combustible materials (paper, wood,  most plastics)</w:t>
      </w:r>
    </w:p>
    <w:p w:rsidR="00930BCF" w:rsidRPr="0061504F" w:rsidRDefault="00930BCF" w:rsidP="009C6E06">
      <w:pPr>
        <w:numPr>
          <w:ilvl w:val="0"/>
          <w:numId w:val="15"/>
        </w:numPr>
        <w:spacing w:before="100" w:beforeAutospacing="1" w:after="100" w:afterAutospacing="1" w:line="240" w:lineRule="auto"/>
        <w:rPr>
          <w:rFonts w:ascii="Segoe UI" w:hAnsi="Segoe UI" w:cs="Segoe UI"/>
          <w:color w:val="000000"/>
          <w:sz w:val="24"/>
          <w:szCs w:val="24"/>
          <w:lang w:eastAsia="en-CA"/>
        </w:rPr>
      </w:pPr>
      <w:r w:rsidRPr="0061504F">
        <w:rPr>
          <w:rFonts w:ascii="Segoe UI" w:hAnsi="Segoe UI" w:cs="Segoe UI"/>
          <w:b/>
          <w:bCs/>
          <w:color w:val="000000"/>
          <w:sz w:val="24"/>
          <w:szCs w:val="24"/>
          <w:lang w:eastAsia="en-CA"/>
        </w:rPr>
        <w:t>Class B</w:t>
      </w:r>
      <w:r w:rsidRPr="0061504F">
        <w:rPr>
          <w:rFonts w:ascii="Segoe UI" w:hAnsi="Segoe UI" w:cs="Segoe UI"/>
          <w:color w:val="000000"/>
          <w:sz w:val="24"/>
          <w:szCs w:val="24"/>
          <w:lang w:eastAsia="en-CA"/>
        </w:rPr>
        <w:t xml:space="preserve"> fires: flammable / combustible liquids (gasoline, solvents, grease, oil) </w:t>
      </w:r>
    </w:p>
    <w:p w:rsidR="00930BCF" w:rsidRPr="0061504F" w:rsidRDefault="00930BCF" w:rsidP="009C6E06">
      <w:pPr>
        <w:numPr>
          <w:ilvl w:val="0"/>
          <w:numId w:val="15"/>
        </w:numPr>
        <w:spacing w:before="100" w:beforeAutospacing="1" w:after="100" w:afterAutospacing="1" w:line="240" w:lineRule="auto"/>
        <w:rPr>
          <w:rFonts w:ascii="Segoe UI" w:hAnsi="Segoe UI" w:cs="Segoe UI"/>
          <w:color w:val="000000"/>
          <w:sz w:val="24"/>
          <w:szCs w:val="24"/>
        </w:rPr>
      </w:pPr>
      <w:r w:rsidRPr="0061504F">
        <w:rPr>
          <w:rFonts w:ascii="Segoe UI" w:hAnsi="Segoe UI" w:cs="Segoe UI"/>
          <w:b/>
          <w:bCs/>
          <w:color w:val="000000"/>
          <w:sz w:val="24"/>
          <w:szCs w:val="24"/>
          <w:lang w:eastAsia="en-CA"/>
        </w:rPr>
        <w:t xml:space="preserve">Class C </w:t>
      </w:r>
      <w:r w:rsidRPr="0061504F">
        <w:rPr>
          <w:rFonts w:ascii="Segoe UI" w:hAnsi="Segoe UI" w:cs="Segoe UI"/>
          <w:color w:val="000000"/>
          <w:sz w:val="24"/>
          <w:szCs w:val="24"/>
          <w:lang w:eastAsia="en-CA"/>
        </w:rPr>
        <w:t xml:space="preserve">fires: electrical equipment (appliances, wiring, circuit breakers, outlets) </w:t>
      </w:r>
    </w:p>
    <w:p w:rsidR="00930BCF" w:rsidRPr="0061504F" w:rsidRDefault="00930BCF" w:rsidP="009C6E06">
      <w:pPr>
        <w:spacing w:line="240" w:lineRule="auto"/>
        <w:jc w:val="both"/>
        <w:rPr>
          <w:rFonts w:ascii="Segoe UI" w:hAnsi="Segoe UI" w:cs="Segoe UI"/>
          <w:b/>
          <w:sz w:val="24"/>
          <w:szCs w:val="24"/>
        </w:rPr>
      </w:pPr>
      <w:r w:rsidRPr="0061504F">
        <w:rPr>
          <w:rFonts w:ascii="Segoe UI" w:hAnsi="Segoe UI" w:cs="Segoe UI"/>
          <w:b/>
          <w:sz w:val="24"/>
          <w:szCs w:val="24"/>
        </w:rPr>
        <w:t>To operate a fire extinguisher, use the PASS technique:</w:t>
      </w:r>
    </w:p>
    <w:p w:rsidR="00930BCF" w:rsidRPr="0061504F" w:rsidRDefault="00930BCF" w:rsidP="009C6E06">
      <w:pPr>
        <w:spacing w:after="0" w:line="240" w:lineRule="auto"/>
        <w:jc w:val="both"/>
        <w:rPr>
          <w:rFonts w:ascii="Segoe UI" w:hAnsi="Segoe UI" w:cs="Segoe UI"/>
          <w:sz w:val="24"/>
          <w:szCs w:val="24"/>
        </w:rPr>
      </w:pPr>
      <w:r w:rsidRPr="0061504F">
        <w:rPr>
          <w:rFonts w:ascii="Segoe UI" w:hAnsi="Segoe UI" w:cs="Segoe UI"/>
          <w:sz w:val="24"/>
          <w:szCs w:val="24"/>
        </w:rPr>
        <w:tab/>
      </w:r>
      <w:r w:rsidRPr="0061504F">
        <w:rPr>
          <w:rFonts w:ascii="Segoe UI" w:hAnsi="Segoe UI" w:cs="Segoe UI"/>
          <w:b/>
          <w:sz w:val="24"/>
          <w:szCs w:val="24"/>
        </w:rPr>
        <w:t>P</w:t>
      </w:r>
      <w:r w:rsidRPr="0061504F">
        <w:rPr>
          <w:rFonts w:ascii="Segoe UI" w:hAnsi="Segoe UI" w:cs="Segoe UI"/>
          <w:sz w:val="24"/>
          <w:szCs w:val="24"/>
        </w:rPr>
        <w:t>ull the pin or locking device.</w:t>
      </w:r>
    </w:p>
    <w:p w:rsidR="00930BCF" w:rsidRPr="0061504F" w:rsidRDefault="00930BCF" w:rsidP="009C6E06">
      <w:pPr>
        <w:spacing w:after="0" w:line="240" w:lineRule="auto"/>
        <w:jc w:val="both"/>
        <w:rPr>
          <w:rFonts w:ascii="Segoe UI" w:hAnsi="Segoe UI" w:cs="Segoe UI"/>
          <w:sz w:val="24"/>
          <w:szCs w:val="24"/>
        </w:rPr>
      </w:pPr>
      <w:r w:rsidRPr="0061504F">
        <w:rPr>
          <w:rFonts w:ascii="Segoe UI" w:hAnsi="Segoe UI" w:cs="Segoe UI"/>
          <w:sz w:val="24"/>
          <w:szCs w:val="24"/>
        </w:rPr>
        <w:tab/>
      </w:r>
      <w:r w:rsidRPr="0061504F">
        <w:rPr>
          <w:rFonts w:ascii="Segoe UI" w:hAnsi="Segoe UI" w:cs="Segoe UI"/>
          <w:b/>
          <w:sz w:val="24"/>
          <w:szCs w:val="24"/>
        </w:rPr>
        <w:t>A</w:t>
      </w:r>
      <w:r w:rsidRPr="0061504F">
        <w:rPr>
          <w:rFonts w:ascii="Segoe UI" w:hAnsi="Segoe UI" w:cs="Segoe UI"/>
          <w:sz w:val="24"/>
          <w:szCs w:val="24"/>
        </w:rPr>
        <w:t>im low, at the base of the fire.</w:t>
      </w:r>
    </w:p>
    <w:p w:rsidR="00930BCF" w:rsidRPr="0061504F" w:rsidRDefault="00930BCF" w:rsidP="009C6E06">
      <w:pPr>
        <w:spacing w:after="0" w:line="240" w:lineRule="auto"/>
        <w:jc w:val="both"/>
        <w:rPr>
          <w:rFonts w:ascii="Segoe UI" w:hAnsi="Segoe UI" w:cs="Segoe UI"/>
          <w:sz w:val="24"/>
          <w:szCs w:val="24"/>
        </w:rPr>
      </w:pPr>
      <w:r w:rsidRPr="0061504F">
        <w:rPr>
          <w:rFonts w:ascii="Segoe UI" w:hAnsi="Segoe UI" w:cs="Segoe UI"/>
          <w:sz w:val="24"/>
          <w:szCs w:val="24"/>
        </w:rPr>
        <w:tab/>
      </w:r>
      <w:r w:rsidRPr="0061504F">
        <w:rPr>
          <w:rFonts w:ascii="Segoe UI" w:hAnsi="Segoe UI" w:cs="Segoe UI"/>
          <w:b/>
          <w:sz w:val="24"/>
          <w:szCs w:val="24"/>
        </w:rPr>
        <w:t>S</w:t>
      </w:r>
      <w:r w:rsidRPr="0061504F">
        <w:rPr>
          <w:rFonts w:ascii="Segoe UI" w:hAnsi="Segoe UI" w:cs="Segoe UI"/>
          <w:sz w:val="24"/>
          <w:szCs w:val="24"/>
        </w:rPr>
        <w:t>queeze the handle.</w:t>
      </w:r>
    </w:p>
    <w:p w:rsidR="00930BCF" w:rsidRPr="0061504F" w:rsidRDefault="00930BCF" w:rsidP="009C6E06">
      <w:pPr>
        <w:spacing w:after="0" w:line="240" w:lineRule="auto"/>
        <w:jc w:val="both"/>
        <w:rPr>
          <w:rFonts w:ascii="Segoe UI" w:hAnsi="Segoe UI" w:cs="Segoe UI"/>
          <w:sz w:val="24"/>
          <w:szCs w:val="24"/>
        </w:rPr>
      </w:pPr>
      <w:r w:rsidRPr="0061504F">
        <w:rPr>
          <w:rFonts w:ascii="Segoe UI" w:hAnsi="Segoe UI" w:cs="Segoe UI"/>
          <w:sz w:val="24"/>
          <w:szCs w:val="24"/>
        </w:rPr>
        <w:tab/>
      </w:r>
      <w:r w:rsidRPr="0061504F">
        <w:rPr>
          <w:rFonts w:ascii="Segoe UI" w:hAnsi="Segoe UI" w:cs="Segoe UI"/>
          <w:b/>
          <w:sz w:val="24"/>
          <w:szCs w:val="24"/>
        </w:rPr>
        <w:t>S</w:t>
      </w:r>
      <w:r w:rsidRPr="0061504F">
        <w:rPr>
          <w:rFonts w:ascii="Segoe UI" w:hAnsi="Segoe UI" w:cs="Segoe UI"/>
          <w:sz w:val="24"/>
          <w:szCs w:val="24"/>
        </w:rPr>
        <w:t>weep slowly and evenly across the base of the fire.</w:t>
      </w:r>
    </w:p>
    <w:p w:rsidR="00930BCF" w:rsidRPr="0061504F" w:rsidRDefault="00930BCF" w:rsidP="009C6E06">
      <w:pPr>
        <w:spacing w:after="0" w:line="240" w:lineRule="auto"/>
        <w:rPr>
          <w:rFonts w:ascii="Segoe UI" w:eastAsia="Calibri" w:hAnsi="Segoe UI" w:cs="Segoe UI"/>
          <w:sz w:val="24"/>
          <w:szCs w:val="24"/>
        </w:rPr>
      </w:pPr>
    </w:p>
    <w:p w:rsidR="00930BCF" w:rsidRPr="0061504F" w:rsidRDefault="00930BCF" w:rsidP="009C6E06">
      <w:pPr>
        <w:spacing w:line="240" w:lineRule="auto"/>
        <w:rPr>
          <w:rFonts w:ascii="Segoe UI" w:eastAsia="Calibri" w:hAnsi="Segoe UI" w:cs="Segoe UI"/>
          <w:b/>
          <w:sz w:val="24"/>
          <w:szCs w:val="24"/>
        </w:rPr>
      </w:pPr>
      <w:r w:rsidRPr="0061504F">
        <w:rPr>
          <w:rFonts w:ascii="Segoe UI" w:eastAsia="Calibri" w:hAnsi="Segoe UI" w:cs="Segoe UI"/>
          <w:b/>
          <w:sz w:val="24"/>
          <w:szCs w:val="24"/>
        </w:rPr>
        <w:t>Only attempt to extinguish a fire if:</w:t>
      </w:r>
    </w:p>
    <w:p w:rsidR="00943CBE" w:rsidRDefault="00930BCF" w:rsidP="009C6E06">
      <w:pPr>
        <w:numPr>
          <w:ilvl w:val="0"/>
          <w:numId w:val="16"/>
        </w:numPr>
        <w:spacing w:after="0" w:line="240" w:lineRule="auto"/>
        <w:rPr>
          <w:rFonts w:ascii="Segoe UI" w:eastAsia="Calibri" w:hAnsi="Segoe UI" w:cs="Segoe UI"/>
          <w:sz w:val="24"/>
          <w:szCs w:val="24"/>
        </w:rPr>
      </w:pPr>
      <w:r w:rsidRPr="00943CBE">
        <w:rPr>
          <w:rFonts w:ascii="Segoe UI" w:eastAsia="Calibri" w:hAnsi="Segoe UI" w:cs="Segoe UI"/>
          <w:sz w:val="24"/>
          <w:szCs w:val="24"/>
        </w:rPr>
        <w:t xml:space="preserve">Everyone is leaving the </w:t>
      </w:r>
      <w:r w:rsidR="00943CBE">
        <w:rPr>
          <w:rFonts w:ascii="Segoe UI" w:eastAsia="Calibri" w:hAnsi="Segoe UI" w:cs="Segoe UI"/>
          <w:sz w:val="24"/>
          <w:szCs w:val="24"/>
        </w:rPr>
        <w:t>room and someone is dialing 911.</w:t>
      </w:r>
    </w:p>
    <w:p w:rsidR="00930BCF" w:rsidRPr="00943CBE" w:rsidRDefault="00930BCF" w:rsidP="009C6E06">
      <w:pPr>
        <w:numPr>
          <w:ilvl w:val="0"/>
          <w:numId w:val="16"/>
        </w:numPr>
        <w:spacing w:after="0" w:line="240" w:lineRule="auto"/>
        <w:rPr>
          <w:rFonts w:ascii="Segoe UI" w:eastAsia="Calibri" w:hAnsi="Segoe UI" w:cs="Segoe UI"/>
          <w:sz w:val="24"/>
          <w:szCs w:val="24"/>
        </w:rPr>
      </w:pPr>
      <w:r w:rsidRPr="00943CBE">
        <w:rPr>
          <w:rFonts w:ascii="Segoe UI" w:eastAsia="Calibri" w:hAnsi="Segoe UI" w:cs="Segoe UI"/>
          <w:sz w:val="24"/>
          <w:szCs w:val="24"/>
        </w:rPr>
        <w:t>The fire is small, not spreading, and the smoke or heat does not pose a threat.</w:t>
      </w:r>
    </w:p>
    <w:p w:rsidR="00930BCF" w:rsidRPr="0061504F" w:rsidRDefault="00930BCF" w:rsidP="009C6E06">
      <w:pPr>
        <w:numPr>
          <w:ilvl w:val="0"/>
          <w:numId w:val="16"/>
        </w:numPr>
        <w:spacing w:after="0" w:line="240" w:lineRule="auto"/>
        <w:rPr>
          <w:rFonts w:ascii="Segoe UI" w:eastAsia="Calibri" w:hAnsi="Segoe UI" w:cs="Segoe UI"/>
          <w:sz w:val="24"/>
          <w:szCs w:val="24"/>
        </w:rPr>
      </w:pPr>
      <w:r w:rsidRPr="0061504F">
        <w:rPr>
          <w:rFonts w:ascii="Segoe UI" w:eastAsia="Calibri" w:hAnsi="Segoe UI" w:cs="Segoe UI"/>
          <w:sz w:val="24"/>
          <w:szCs w:val="24"/>
        </w:rPr>
        <w:t>Your extinguisher matches the type of fire you are attempting to fight.</w:t>
      </w:r>
    </w:p>
    <w:p w:rsidR="00930BCF" w:rsidRPr="0061504F" w:rsidRDefault="00930BCF" w:rsidP="009C6E06">
      <w:pPr>
        <w:numPr>
          <w:ilvl w:val="0"/>
          <w:numId w:val="16"/>
        </w:numPr>
        <w:spacing w:after="0" w:line="240" w:lineRule="auto"/>
        <w:rPr>
          <w:rFonts w:ascii="Segoe UI" w:eastAsia="Calibri" w:hAnsi="Segoe UI" w:cs="Segoe UI"/>
          <w:sz w:val="24"/>
          <w:szCs w:val="24"/>
        </w:rPr>
      </w:pPr>
      <w:r w:rsidRPr="0061504F">
        <w:rPr>
          <w:rFonts w:ascii="Segoe UI" w:eastAsia="Calibri" w:hAnsi="Segoe UI" w:cs="Segoe UI"/>
          <w:sz w:val="24"/>
          <w:szCs w:val="24"/>
        </w:rPr>
        <w:t>You have confidence in fighting the fire, and are familiar the extinguisher.</w:t>
      </w:r>
    </w:p>
    <w:p w:rsidR="00930BCF" w:rsidRPr="0061504F" w:rsidRDefault="00930BCF" w:rsidP="009C6E06">
      <w:pPr>
        <w:spacing w:after="0" w:line="240" w:lineRule="auto"/>
        <w:rPr>
          <w:rFonts w:ascii="Segoe UI" w:eastAsia="Calibri" w:hAnsi="Segoe UI" w:cs="Segoe UI"/>
          <w:sz w:val="24"/>
          <w:szCs w:val="24"/>
        </w:rPr>
      </w:pPr>
    </w:p>
    <w:p w:rsidR="00930BCF" w:rsidRPr="0061504F" w:rsidRDefault="00930BCF" w:rsidP="009C6E06">
      <w:pPr>
        <w:spacing w:after="0" w:line="240" w:lineRule="auto"/>
        <w:rPr>
          <w:rFonts w:ascii="Segoe UI" w:hAnsi="Segoe UI" w:cs="Segoe UI"/>
          <w:b/>
          <w:sz w:val="24"/>
          <w:szCs w:val="24"/>
        </w:rPr>
      </w:pPr>
      <w:r w:rsidRPr="0061504F">
        <w:rPr>
          <w:rFonts w:ascii="Segoe UI" w:eastAsia="Calibri" w:hAnsi="Segoe UI" w:cs="Segoe UI"/>
          <w:b/>
          <w:sz w:val="24"/>
          <w:szCs w:val="24"/>
        </w:rPr>
        <w:t>Remember: Don’t get trapped by fire. Always keep your back to a clear exit.</w:t>
      </w:r>
      <w:r w:rsidRPr="0061504F">
        <w:rPr>
          <w:rFonts w:ascii="Segoe UI" w:hAnsi="Segoe UI" w:cs="Segoe UI"/>
          <w:b/>
          <w:sz w:val="24"/>
          <w:szCs w:val="24"/>
        </w:rPr>
        <w:t xml:space="preserve"> </w:t>
      </w:r>
    </w:p>
    <w:p w:rsidR="00930BCF" w:rsidRPr="00A605D9" w:rsidRDefault="00930BCF" w:rsidP="006D18B9">
      <w:pPr>
        <w:shd w:val="clear" w:color="auto" w:fill="D5DCE4" w:themeFill="text2" w:themeFillTint="33"/>
        <w:rPr>
          <w:rFonts w:ascii="Segoe UI" w:hAnsi="Segoe UI" w:cs="Segoe UI"/>
          <w:b/>
          <w:i/>
          <w:sz w:val="28"/>
          <w:szCs w:val="28"/>
        </w:rPr>
      </w:pPr>
      <w:r w:rsidRPr="00A605D9">
        <w:rPr>
          <w:rFonts w:ascii="Segoe UI" w:hAnsi="Segoe UI" w:cs="Segoe UI"/>
          <w:b/>
          <w:i/>
          <w:sz w:val="28"/>
          <w:szCs w:val="28"/>
        </w:rPr>
        <w:lastRenderedPageBreak/>
        <w:t>Safely Handling Chemicals</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Before using a chemical, you should become familiar with the boiling point, flash point, vapour pressure, toxicity, explosive limits, incompatibilities and other special precautions.  This information is available to you in the laboratory in the MSDS binders.</w:t>
      </w:r>
    </w:p>
    <w:p w:rsidR="002E6EEC"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 xml:space="preserve">Nearly all chemicals are poisonous to the human body to some degree and it is important to use proper caution at all times when handling chemicals.  </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Vapours create most of the dangers in the laboratory.  They may be toxic, flammable or both.  Chemicals of these types should be handled in ventilated hoods in such a manner that the vapour will be carried away.</w:t>
      </w:r>
    </w:p>
    <w:p w:rsidR="00930BCF" w:rsidRPr="0061504F" w:rsidRDefault="002E6EEC"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Pr>
          <w:rFonts w:ascii="Segoe UI" w:hAnsi="Segoe UI" w:cs="Segoe UI"/>
          <w:spacing w:val="-3"/>
          <w:sz w:val="24"/>
          <w:szCs w:val="24"/>
          <w:lang w:val="en-GB"/>
        </w:rPr>
        <w:t xml:space="preserve">Wash hands frequently when working in the lab.  </w:t>
      </w:r>
      <w:r w:rsidR="00930BCF" w:rsidRPr="0061504F">
        <w:rPr>
          <w:rFonts w:ascii="Segoe UI" w:hAnsi="Segoe UI" w:cs="Segoe UI"/>
          <w:spacing w:val="-3"/>
          <w:sz w:val="24"/>
          <w:szCs w:val="24"/>
          <w:lang w:val="en-GB"/>
        </w:rPr>
        <w:t>When handling chemicals, keep hands (especially gloved ones) away from your face, eyes and skin until you have washed thoroughly.</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Never test chemicals by taste.  To sample a gas by odour, fan some toward the nose with the hand after filling lungs with air.</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Use a rubber bulb to fill a pipette, do not pipette chemicals or start siphons by mouth.</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 xml:space="preserve">Pour acids into water </w:t>
      </w:r>
      <w:r w:rsidR="002E6EEC">
        <w:rPr>
          <w:rFonts w:ascii="Segoe UI" w:hAnsi="Segoe UI" w:cs="Segoe UI"/>
          <w:spacing w:val="-3"/>
          <w:sz w:val="24"/>
          <w:szCs w:val="24"/>
          <w:lang w:val="en-GB"/>
        </w:rPr>
        <w:t xml:space="preserve">slowly, </w:t>
      </w:r>
      <w:r w:rsidRPr="0061504F">
        <w:rPr>
          <w:rFonts w:ascii="Segoe UI" w:hAnsi="Segoe UI" w:cs="Segoe UI"/>
          <w:spacing w:val="-3"/>
          <w:sz w:val="24"/>
          <w:szCs w:val="24"/>
          <w:lang w:val="en-GB"/>
        </w:rPr>
        <w:t>while agitating, never pour water into acid.</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 xml:space="preserve">Stoppers should be held out of contact with anything but air while pouring from a bottle.  If a spill occurs chemicals should be </w:t>
      </w:r>
      <w:r w:rsidR="002E6EEC">
        <w:rPr>
          <w:rFonts w:ascii="Segoe UI" w:hAnsi="Segoe UI" w:cs="Segoe UI"/>
          <w:spacing w:val="-3"/>
          <w:sz w:val="24"/>
          <w:szCs w:val="24"/>
          <w:lang w:val="en-GB"/>
        </w:rPr>
        <w:t xml:space="preserve">wiped or </w:t>
      </w:r>
      <w:r w:rsidRPr="0061504F">
        <w:rPr>
          <w:rFonts w:ascii="Segoe UI" w:hAnsi="Segoe UI" w:cs="Segoe UI"/>
          <w:spacing w:val="-3"/>
          <w:sz w:val="24"/>
          <w:szCs w:val="24"/>
          <w:lang w:val="en-GB"/>
        </w:rPr>
        <w:t xml:space="preserve">flushed off a bottle to protect the next user.  Re-cap or stopper all chemical containers immediately.  </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 xml:space="preserve">Chemicals are generally expensive.  An estimation of the quantity required should be made at the beginning of each experiment.  Any excess chemical must </w:t>
      </w:r>
      <w:r w:rsidRPr="0061504F">
        <w:rPr>
          <w:rFonts w:ascii="Segoe UI" w:hAnsi="Segoe UI" w:cs="Segoe UI"/>
          <w:b/>
          <w:spacing w:val="-3"/>
          <w:sz w:val="24"/>
          <w:szCs w:val="24"/>
          <w:lang w:val="en-GB"/>
        </w:rPr>
        <w:t>not</w:t>
      </w:r>
      <w:r w:rsidRPr="0061504F">
        <w:rPr>
          <w:rFonts w:ascii="Segoe UI" w:hAnsi="Segoe UI" w:cs="Segoe UI"/>
          <w:spacing w:val="-3"/>
          <w:sz w:val="24"/>
          <w:szCs w:val="24"/>
          <w:lang w:val="en-GB"/>
        </w:rPr>
        <w:t xml:space="preserve"> be returned to reagent bottles, but disposed of in the appropriate waste container.  </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Chemicals that react to give off dangerous gases, cause fire or explosion should not be kept in proximity to each other.</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Unlabelled chemicals must not be used.</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All spills must be cleaned up immediately</w:t>
      </w:r>
      <w:r w:rsidR="002E6EEC">
        <w:rPr>
          <w:rFonts w:ascii="Segoe UI" w:hAnsi="Segoe UI" w:cs="Segoe UI"/>
          <w:spacing w:val="-3"/>
          <w:sz w:val="24"/>
          <w:szCs w:val="24"/>
          <w:lang w:val="en-GB"/>
        </w:rPr>
        <w:t>.  For help with chemical clean-up, ask a TA or your instructor.  Thoroughly clean and dry lab benches at the end of each lab.</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A gas or open flame must never be used to heat flammable liquids.  An electric heating mantle</w:t>
      </w:r>
      <w:r w:rsidR="002E6EEC">
        <w:rPr>
          <w:rFonts w:ascii="Segoe UI" w:hAnsi="Segoe UI" w:cs="Segoe UI"/>
          <w:spacing w:val="-3"/>
          <w:sz w:val="24"/>
          <w:szCs w:val="24"/>
          <w:lang w:val="en-GB"/>
        </w:rPr>
        <w:t>,</w:t>
      </w:r>
      <w:r w:rsidRPr="0061504F">
        <w:rPr>
          <w:rFonts w:ascii="Segoe UI" w:hAnsi="Segoe UI" w:cs="Segoe UI"/>
          <w:spacing w:val="-3"/>
          <w:sz w:val="24"/>
          <w:szCs w:val="24"/>
          <w:lang w:val="en-GB"/>
        </w:rPr>
        <w:t xml:space="preserve"> </w:t>
      </w:r>
      <w:r w:rsidR="002E6EEC">
        <w:rPr>
          <w:rFonts w:ascii="Segoe UI" w:hAnsi="Segoe UI" w:cs="Segoe UI"/>
          <w:spacing w:val="-3"/>
          <w:sz w:val="24"/>
          <w:szCs w:val="24"/>
          <w:lang w:val="en-GB"/>
        </w:rPr>
        <w:t>hot plate</w:t>
      </w:r>
      <w:r w:rsidRPr="0061504F">
        <w:rPr>
          <w:rFonts w:ascii="Segoe UI" w:hAnsi="Segoe UI" w:cs="Segoe UI"/>
          <w:spacing w:val="-3"/>
          <w:sz w:val="24"/>
          <w:szCs w:val="24"/>
          <w:lang w:val="en-GB"/>
        </w:rPr>
        <w:t xml:space="preserve"> </w:t>
      </w:r>
      <w:r w:rsidR="002E6EEC">
        <w:rPr>
          <w:rFonts w:ascii="Segoe UI" w:hAnsi="Segoe UI" w:cs="Segoe UI"/>
          <w:spacing w:val="-3"/>
          <w:sz w:val="24"/>
          <w:szCs w:val="24"/>
          <w:lang w:val="en-GB"/>
        </w:rPr>
        <w:t xml:space="preserve">or steam bath </w:t>
      </w:r>
      <w:r w:rsidRPr="0061504F">
        <w:rPr>
          <w:rFonts w:ascii="Segoe UI" w:hAnsi="Segoe UI" w:cs="Segoe UI"/>
          <w:spacing w:val="-3"/>
          <w:sz w:val="24"/>
          <w:szCs w:val="24"/>
          <w:lang w:val="en-GB"/>
        </w:rPr>
        <w:t>is most desirable.</w:t>
      </w:r>
    </w:p>
    <w:p w:rsidR="00930BCF" w:rsidRPr="0061504F" w:rsidRDefault="00930BCF" w:rsidP="009C6E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 xml:space="preserve">Neutralize acid or base (clothing, desktop or floor) by washing with plenty of water.  Spill kits are available </w:t>
      </w:r>
      <w:r w:rsidR="002E6EEC">
        <w:rPr>
          <w:rFonts w:ascii="Segoe UI" w:hAnsi="Segoe UI" w:cs="Segoe UI"/>
          <w:spacing w:val="-3"/>
          <w:sz w:val="24"/>
          <w:szCs w:val="24"/>
          <w:lang w:val="en-GB"/>
        </w:rPr>
        <w:t>for</w:t>
      </w:r>
      <w:r w:rsidRPr="0061504F">
        <w:rPr>
          <w:rFonts w:ascii="Segoe UI" w:hAnsi="Segoe UI" w:cs="Segoe UI"/>
          <w:spacing w:val="-3"/>
          <w:sz w:val="24"/>
          <w:szCs w:val="24"/>
          <w:lang w:val="en-GB"/>
        </w:rPr>
        <w:t xml:space="preserve"> clean</w:t>
      </w:r>
      <w:r w:rsidR="002E6EEC">
        <w:rPr>
          <w:rFonts w:ascii="Segoe UI" w:hAnsi="Segoe UI" w:cs="Segoe UI"/>
          <w:spacing w:val="-3"/>
          <w:sz w:val="24"/>
          <w:szCs w:val="24"/>
          <w:lang w:val="en-GB"/>
        </w:rPr>
        <w:t>ing</w:t>
      </w:r>
      <w:r w:rsidRPr="0061504F">
        <w:rPr>
          <w:rFonts w:ascii="Segoe UI" w:hAnsi="Segoe UI" w:cs="Segoe UI"/>
          <w:spacing w:val="-3"/>
          <w:sz w:val="24"/>
          <w:szCs w:val="24"/>
          <w:lang w:val="en-GB"/>
        </w:rPr>
        <w:t xml:space="preserve"> up large amounts of acid or base.</w:t>
      </w:r>
    </w:p>
    <w:p w:rsidR="00930BCF" w:rsidRPr="0061504F" w:rsidRDefault="002E6EEC"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Pr>
          <w:rFonts w:ascii="Segoe UI" w:hAnsi="Segoe UI" w:cs="Segoe UI"/>
          <w:spacing w:val="-3"/>
          <w:sz w:val="24"/>
          <w:szCs w:val="24"/>
          <w:lang w:val="en-GB"/>
        </w:rPr>
        <w:t>S</w:t>
      </w:r>
      <w:r w:rsidR="00930BCF" w:rsidRPr="0061504F">
        <w:rPr>
          <w:rFonts w:ascii="Segoe UI" w:hAnsi="Segoe UI" w:cs="Segoe UI"/>
          <w:spacing w:val="-3"/>
          <w:sz w:val="24"/>
          <w:szCs w:val="24"/>
          <w:lang w:val="en-GB"/>
        </w:rPr>
        <w:t xml:space="preserve">pecial disposal containers </w:t>
      </w:r>
      <w:r>
        <w:rPr>
          <w:rFonts w:ascii="Segoe UI" w:hAnsi="Segoe UI" w:cs="Segoe UI"/>
          <w:spacing w:val="-3"/>
          <w:sz w:val="24"/>
          <w:szCs w:val="24"/>
          <w:lang w:val="en-GB"/>
        </w:rPr>
        <w:t>are</w:t>
      </w:r>
      <w:r w:rsidR="00930BCF" w:rsidRPr="0061504F">
        <w:rPr>
          <w:rFonts w:ascii="Segoe UI" w:hAnsi="Segoe UI" w:cs="Segoe UI"/>
          <w:spacing w:val="-3"/>
          <w:sz w:val="24"/>
          <w:szCs w:val="24"/>
          <w:lang w:val="en-GB"/>
        </w:rPr>
        <w:t xml:space="preserve"> provided for waste chemicals, all chemicals must be disposed of in these containers</w:t>
      </w:r>
      <w:r>
        <w:rPr>
          <w:rFonts w:ascii="Segoe UI" w:hAnsi="Segoe UI" w:cs="Segoe UI"/>
          <w:spacing w:val="-3"/>
          <w:sz w:val="24"/>
          <w:szCs w:val="24"/>
          <w:lang w:val="en-GB"/>
        </w:rPr>
        <w:t>, in the waste fume hoods</w:t>
      </w:r>
      <w:r w:rsidR="00930BCF" w:rsidRPr="0061504F">
        <w:rPr>
          <w:rFonts w:ascii="Segoe UI" w:hAnsi="Segoe UI" w:cs="Segoe UI"/>
          <w:spacing w:val="-3"/>
          <w:sz w:val="24"/>
          <w:szCs w:val="24"/>
          <w:lang w:val="en-GB"/>
        </w:rPr>
        <w:t>.  Nothing goes down the sink drains!</w:t>
      </w:r>
    </w:p>
    <w:p w:rsidR="00930BCF" w:rsidRPr="0061504F" w:rsidRDefault="00930BCF" w:rsidP="009C6E06">
      <w:pPr>
        <w:pStyle w:val="BodyText"/>
        <w:jc w:val="both"/>
        <w:rPr>
          <w:rFonts w:ascii="Segoe UI" w:hAnsi="Segoe UI" w:cs="Segoe UI"/>
          <w:sz w:val="24"/>
          <w:szCs w:val="24"/>
          <w:lang w:val="en-GB"/>
        </w:rPr>
      </w:pPr>
    </w:p>
    <w:p w:rsidR="00930BCF" w:rsidRPr="00A605D9" w:rsidRDefault="00930BCF" w:rsidP="006D18B9">
      <w:pPr>
        <w:shd w:val="clear" w:color="auto" w:fill="D5DCE4" w:themeFill="text2" w:themeFillTint="33"/>
        <w:rPr>
          <w:rFonts w:ascii="Segoe UI" w:hAnsi="Segoe UI" w:cs="Segoe UI"/>
          <w:b/>
          <w:i/>
          <w:sz w:val="28"/>
          <w:szCs w:val="28"/>
        </w:rPr>
      </w:pPr>
      <w:r w:rsidRPr="00A605D9">
        <w:rPr>
          <w:rFonts w:ascii="Segoe UI" w:hAnsi="Segoe UI" w:cs="Segoe UI"/>
          <w:b/>
          <w:i/>
          <w:sz w:val="28"/>
          <w:szCs w:val="28"/>
        </w:rPr>
        <w:lastRenderedPageBreak/>
        <w:t>Safely Handling Glassware</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Laboratory glassware is generally fragile, and many unnecessary and painful accidents have occurred because of improper handling.</w:t>
      </w:r>
    </w:p>
    <w:p w:rsidR="00930BCF" w:rsidRPr="0061504F" w:rsidRDefault="00930BCF" w:rsidP="009C6E06">
      <w:pPr>
        <w:numPr>
          <w:ilvl w:val="0"/>
          <w:numId w:val="14"/>
        </w:numPr>
        <w:tabs>
          <w:tab w:val="left" w:pos="-1440"/>
          <w:tab w:val="left" w:pos="-720"/>
          <w:tab w:val="left" w:pos="0"/>
          <w:tab w:val="left" w:pos="720"/>
          <w:tab w:val="left" w:pos="1421"/>
          <w:tab w:val="left" w:pos="5040"/>
        </w:tabs>
        <w:suppressAutoHyphens/>
        <w:spacing w:before="200" w:after="20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Learn the names of the glassware you will be using in the laboratory so that you can be sure to use the correct item for each procedure.</w:t>
      </w:r>
    </w:p>
    <w:p w:rsidR="00930BCF" w:rsidRPr="0061504F" w:rsidRDefault="002E6EEC" w:rsidP="009C6E06">
      <w:pPr>
        <w:numPr>
          <w:ilvl w:val="0"/>
          <w:numId w:val="13"/>
        </w:numPr>
        <w:tabs>
          <w:tab w:val="left" w:pos="-1440"/>
          <w:tab w:val="left" w:pos="-720"/>
          <w:tab w:val="left" w:pos="0"/>
          <w:tab w:val="left" w:pos="720"/>
          <w:tab w:val="left" w:pos="1440"/>
          <w:tab w:val="left" w:pos="5040"/>
        </w:tabs>
        <w:suppressAutoHyphens/>
        <w:spacing w:before="200" w:after="200" w:line="240" w:lineRule="auto"/>
        <w:jc w:val="both"/>
        <w:rPr>
          <w:rFonts w:ascii="Segoe UI" w:hAnsi="Segoe UI" w:cs="Segoe UI"/>
          <w:spacing w:val="-3"/>
          <w:sz w:val="24"/>
          <w:szCs w:val="24"/>
          <w:lang w:val="en-GB"/>
        </w:rPr>
      </w:pPr>
      <w:r>
        <w:rPr>
          <w:rFonts w:ascii="Segoe UI" w:hAnsi="Segoe UI" w:cs="Segoe UI"/>
          <w:spacing w:val="-3"/>
          <w:sz w:val="24"/>
          <w:szCs w:val="24"/>
          <w:lang w:val="en-GB"/>
        </w:rPr>
        <w:t>Discard c</w:t>
      </w:r>
      <w:r w:rsidR="00930BCF" w:rsidRPr="0061504F">
        <w:rPr>
          <w:rFonts w:ascii="Segoe UI" w:hAnsi="Segoe UI" w:cs="Segoe UI"/>
          <w:spacing w:val="-3"/>
          <w:sz w:val="24"/>
          <w:szCs w:val="24"/>
          <w:lang w:val="en-GB"/>
        </w:rPr>
        <w:t xml:space="preserve">hipped or broken glassware into specially marked </w:t>
      </w:r>
      <w:r>
        <w:rPr>
          <w:rFonts w:ascii="Segoe UI" w:hAnsi="Segoe UI" w:cs="Segoe UI"/>
          <w:spacing w:val="-3"/>
          <w:sz w:val="24"/>
          <w:szCs w:val="24"/>
          <w:lang w:val="en-GB"/>
        </w:rPr>
        <w:t>“Broken Glass” containers.</w:t>
      </w:r>
    </w:p>
    <w:p w:rsidR="00930BCF" w:rsidRPr="0061504F" w:rsidRDefault="00930BCF" w:rsidP="009C6E06">
      <w:pPr>
        <w:numPr>
          <w:ilvl w:val="0"/>
          <w:numId w:val="13"/>
        </w:numPr>
        <w:tabs>
          <w:tab w:val="left" w:pos="-1440"/>
          <w:tab w:val="left" w:pos="-720"/>
          <w:tab w:val="left" w:pos="0"/>
          <w:tab w:val="left" w:pos="720"/>
          <w:tab w:val="left" w:pos="1421"/>
          <w:tab w:val="left" w:pos="5040"/>
        </w:tabs>
        <w:suppressAutoHyphens/>
        <w:spacing w:before="200" w:after="20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Broken glass should be collected with a brush and dustpan or cardboard.  Never use a paper towel to clean up broken glass.</w:t>
      </w:r>
    </w:p>
    <w:p w:rsidR="00930BCF" w:rsidRPr="0061504F" w:rsidRDefault="00930BCF" w:rsidP="009C6E06">
      <w:pPr>
        <w:numPr>
          <w:ilvl w:val="0"/>
          <w:numId w:val="13"/>
        </w:numPr>
        <w:tabs>
          <w:tab w:val="left" w:pos="-1440"/>
          <w:tab w:val="left" w:pos="-720"/>
          <w:tab w:val="left" w:pos="0"/>
          <w:tab w:val="left" w:pos="720"/>
          <w:tab w:val="left" w:pos="1421"/>
          <w:tab w:val="left" w:pos="5040"/>
        </w:tabs>
        <w:suppressAutoHyphens/>
        <w:spacing w:before="200" w:after="20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Glassware that is chipped or cracked can break when heated or cooled, often creating a chemical spill or resulting in injury to the experimenter.  Inspect beakers and flasks thoroughly for damage before each use.</w:t>
      </w:r>
      <w:r w:rsidRPr="0061504F">
        <w:rPr>
          <w:rFonts w:ascii="Segoe UI" w:hAnsi="Segoe UI" w:cs="Segoe UI"/>
          <w:spacing w:val="-3"/>
          <w:sz w:val="24"/>
          <w:szCs w:val="24"/>
          <w:lang w:val="en-GB"/>
        </w:rPr>
        <w:tab/>
      </w:r>
    </w:p>
    <w:p w:rsidR="00930BCF" w:rsidRPr="0061504F" w:rsidRDefault="00930BCF" w:rsidP="009C6E06">
      <w:pPr>
        <w:numPr>
          <w:ilvl w:val="0"/>
          <w:numId w:val="13"/>
        </w:numPr>
        <w:tabs>
          <w:tab w:val="left" w:pos="-1440"/>
          <w:tab w:val="left" w:pos="-720"/>
          <w:tab w:val="left" w:pos="0"/>
          <w:tab w:val="left" w:pos="720"/>
          <w:tab w:val="left" w:pos="1421"/>
          <w:tab w:val="left" w:pos="5040"/>
        </w:tabs>
        <w:suppressAutoHyphens/>
        <w:spacing w:before="200" w:after="20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Vacuum flasks will collapse violently under vacuum if cracked, chipped or otherwise weakened.  Tamping flasks when suction is on full is an unsafe practice.  Erlenmeyer and other thin-walled flat bottom flasks are not safe for use under vacuum.  Release any vacuum from all parts of apparatus before disconnecting.</w:t>
      </w:r>
    </w:p>
    <w:p w:rsidR="00930BCF" w:rsidRPr="0061504F" w:rsidRDefault="00930BCF" w:rsidP="009C6E06">
      <w:pPr>
        <w:numPr>
          <w:ilvl w:val="0"/>
          <w:numId w:val="13"/>
        </w:numPr>
        <w:tabs>
          <w:tab w:val="left" w:pos="-1440"/>
          <w:tab w:val="left" w:pos="-720"/>
          <w:tab w:val="left" w:pos="0"/>
          <w:tab w:val="left" w:pos="720"/>
          <w:tab w:val="left" w:pos="1421"/>
          <w:tab w:val="left" w:pos="5040"/>
        </w:tabs>
        <w:suppressAutoHyphens/>
        <w:spacing w:before="200" w:after="20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 xml:space="preserve">Carry glass tubing and long glassware (burettes, pipettes, thermometers) vertically rather than horizontally.  </w:t>
      </w:r>
    </w:p>
    <w:p w:rsidR="00930BCF" w:rsidRPr="0061504F" w:rsidRDefault="00930BCF" w:rsidP="009C6E06">
      <w:pPr>
        <w:numPr>
          <w:ilvl w:val="0"/>
          <w:numId w:val="13"/>
        </w:numPr>
        <w:tabs>
          <w:tab w:val="left" w:pos="-1440"/>
          <w:tab w:val="left" w:pos="-720"/>
          <w:tab w:val="left" w:pos="0"/>
          <w:tab w:val="left" w:pos="720"/>
          <w:tab w:val="left" w:pos="1421"/>
          <w:tab w:val="left" w:pos="5040"/>
        </w:tabs>
        <w:suppressAutoHyphens/>
        <w:spacing w:before="200" w:after="20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Apparatus that can roll such as thermometers, pipettes, etc., should be placed on bench at right angles to the edge to keep them from rolling onto floor.</w:t>
      </w:r>
    </w:p>
    <w:p w:rsidR="00930BCF" w:rsidRPr="0061504F" w:rsidRDefault="00930BCF" w:rsidP="009C6E06">
      <w:pPr>
        <w:numPr>
          <w:ilvl w:val="0"/>
          <w:numId w:val="13"/>
        </w:numPr>
        <w:tabs>
          <w:tab w:val="left" w:pos="-1440"/>
          <w:tab w:val="left" w:pos="-720"/>
          <w:tab w:val="left" w:pos="0"/>
          <w:tab w:val="left" w:pos="720"/>
          <w:tab w:val="left" w:pos="1421"/>
          <w:tab w:val="left" w:pos="5040"/>
        </w:tabs>
        <w:suppressAutoHyphens/>
        <w:spacing w:before="200" w:after="20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All containers should be completely emptied and rinsed before cleaning.  Organic residues can react with strong oxidizing agents.</w:t>
      </w:r>
    </w:p>
    <w:p w:rsidR="002E6EEC" w:rsidRDefault="00930BCF" w:rsidP="009C6E06">
      <w:pPr>
        <w:numPr>
          <w:ilvl w:val="0"/>
          <w:numId w:val="13"/>
        </w:numPr>
        <w:tabs>
          <w:tab w:val="left" w:pos="-1440"/>
          <w:tab w:val="left" w:pos="-720"/>
          <w:tab w:val="left" w:pos="0"/>
          <w:tab w:val="left" w:pos="720"/>
          <w:tab w:val="left" w:pos="1421"/>
          <w:tab w:val="left" w:pos="5040"/>
        </w:tabs>
        <w:suppressAutoHyphens/>
        <w:spacing w:before="200" w:after="20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Pipettes with ragged-edge or shortened ends should be discarded.  Syringes or a propipette should be used for toxic or corrosive materials.</w:t>
      </w:r>
      <w:bookmarkStart w:id="0" w:name="_GoBack"/>
      <w:bookmarkEnd w:id="0"/>
    </w:p>
    <w:sectPr w:rsidR="002E6EEC" w:rsidSect="0002545D">
      <w:footerReference w:type="default" r:id="rId8"/>
      <w:pgSz w:w="12240" w:h="15840" w:code="1"/>
      <w:pgMar w:top="1134" w:right="1134" w:bottom="1134" w:left="1701" w:header="709"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442" w:rsidRDefault="00A26442" w:rsidP="00AC4659">
      <w:pPr>
        <w:spacing w:after="0" w:line="240" w:lineRule="auto"/>
      </w:pPr>
      <w:r>
        <w:separator/>
      </w:r>
    </w:p>
  </w:endnote>
  <w:endnote w:type="continuationSeparator" w:id="0">
    <w:p w:rsidR="00A26442" w:rsidRDefault="00A26442" w:rsidP="00AC4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915615"/>
      <w:docPartObj>
        <w:docPartGallery w:val="Page Numbers (Bottom of Page)"/>
        <w:docPartUnique/>
      </w:docPartObj>
    </w:sdtPr>
    <w:sdtEndPr>
      <w:rPr>
        <w:noProof/>
      </w:rPr>
    </w:sdtEndPr>
    <w:sdtContent>
      <w:p w:rsidR="00A26442" w:rsidRDefault="00A26442">
        <w:pPr>
          <w:pStyle w:val="Footer"/>
          <w:jc w:val="center"/>
        </w:pPr>
        <w:r>
          <w:fldChar w:fldCharType="begin"/>
        </w:r>
        <w:r>
          <w:instrText xml:space="preserve"> PAGE   \* MERGEFORMAT </w:instrText>
        </w:r>
        <w:r>
          <w:fldChar w:fldCharType="separate"/>
        </w:r>
        <w:r w:rsidR="0030510B">
          <w:rPr>
            <w:noProof/>
          </w:rPr>
          <w:t>1</w:t>
        </w:r>
        <w:r>
          <w:rPr>
            <w:noProof/>
          </w:rPr>
          <w:fldChar w:fldCharType="end"/>
        </w:r>
      </w:p>
    </w:sdtContent>
  </w:sdt>
  <w:p w:rsidR="00A26442" w:rsidRDefault="00A264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442" w:rsidRDefault="00A26442" w:rsidP="00AC4659">
      <w:pPr>
        <w:spacing w:after="0" w:line="240" w:lineRule="auto"/>
      </w:pPr>
      <w:r>
        <w:separator/>
      </w:r>
    </w:p>
  </w:footnote>
  <w:footnote w:type="continuationSeparator" w:id="0">
    <w:p w:rsidR="00A26442" w:rsidRDefault="00A26442" w:rsidP="00AC46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265B"/>
    <w:multiLevelType w:val="hybridMultilevel"/>
    <w:tmpl w:val="425E5DE8"/>
    <w:lvl w:ilvl="0" w:tplc="7750B21A">
      <w:start w:val="1"/>
      <w:numFmt w:val="bullet"/>
      <w:lvlText w:val=""/>
      <w:lvlJc w:val="left"/>
      <w:pPr>
        <w:tabs>
          <w:tab w:val="num" w:pos="432"/>
        </w:tabs>
        <w:ind w:left="432"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FF4A93"/>
    <w:multiLevelType w:val="hybridMultilevel"/>
    <w:tmpl w:val="5E3CC026"/>
    <w:lvl w:ilvl="0" w:tplc="7750B21A">
      <w:start w:val="1"/>
      <w:numFmt w:val="bullet"/>
      <w:lvlText w:val=""/>
      <w:lvlJc w:val="left"/>
      <w:pPr>
        <w:tabs>
          <w:tab w:val="num" w:pos="432"/>
        </w:tabs>
        <w:ind w:left="432"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DF09D5"/>
    <w:multiLevelType w:val="hybridMultilevel"/>
    <w:tmpl w:val="AEDA8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A95EB7"/>
    <w:multiLevelType w:val="hybridMultilevel"/>
    <w:tmpl w:val="A76A02BE"/>
    <w:lvl w:ilvl="0" w:tplc="7750B21A">
      <w:start w:val="1"/>
      <w:numFmt w:val="bullet"/>
      <w:lvlText w:val=""/>
      <w:lvlJc w:val="left"/>
      <w:pPr>
        <w:tabs>
          <w:tab w:val="num" w:pos="432"/>
        </w:tabs>
        <w:ind w:left="432"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F6505C"/>
    <w:multiLevelType w:val="hybridMultilevel"/>
    <w:tmpl w:val="60FE5C8E"/>
    <w:lvl w:ilvl="0" w:tplc="7750B21A">
      <w:start w:val="1"/>
      <w:numFmt w:val="bullet"/>
      <w:lvlText w:val=""/>
      <w:lvlJc w:val="left"/>
      <w:pPr>
        <w:tabs>
          <w:tab w:val="num" w:pos="432"/>
        </w:tabs>
        <w:ind w:left="432" w:hanging="216"/>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6E63A0"/>
    <w:multiLevelType w:val="hybridMultilevel"/>
    <w:tmpl w:val="643851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73B72FB"/>
    <w:multiLevelType w:val="multilevel"/>
    <w:tmpl w:val="1C2AD812"/>
    <w:lvl w:ilvl="0">
      <w:start w:val="1"/>
      <w:numFmt w:val="bullet"/>
      <w:lvlText w:val=""/>
      <w:lvlJc w:val="left"/>
      <w:pPr>
        <w:tabs>
          <w:tab w:val="num" w:pos="432"/>
        </w:tabs>
        <w:ind w:left="432" w:hanging="216"/>
      </w:pPr>
      <w:rPr>
        <w:rFonts w:ascii="Symbol" w:hAnsi="Symbol" w:hint="default"/>
      </w:rPr>
    </w:lvl>
    <w:lvl w:ilvl="1">
      <w:start w:val="1"/>
      <w:numFmt w:val="bullet"/>
      <w:lvlText w:val="o"/>
      <w:lvlJc w:val="left"/>
      <w:pPr>
        <w:tabs>
          <w:tab w:val="num" w:pos="1440"/>
        </w:tabs>
        <w:ind w:left="720" w:hanging="144"/>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302AE9"/>
    <w:multiLevelType w:val="hybridMultilevel"/>
    <w:tmpl w:val="288E203A"/>
    <w:lvl w:ilvl="0" w:tplc="7750B21A">
      <w:start w:val="1"/>
      <w:numFmt w:val="bullet"/>
      <w:lvlText w:val=""/>
      <w:lvlJc w:val="left"/>
      <w:pPr>
        <w:tabs>
          <w:tab w:val="num" w:pos="432"/>
        </w:tabs>
        <w:ind w:left="432"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8609B0"/>
    <w:multiLevelType w:val="hybridMultilevel"/>
    <w:tmpl w:val="CD92D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F687DBE"/>
    <w:multiLevelType w:val="hybridMultilevel"/>
    <w:tmpl w:val="5FDC0EFA"/>
    <w:lvl w:ilvl="0" w:tplc="3FD097DA">
      <w:start w:val="1"/>
      <w:numFmt w:val="bullet"/>
      <w:lvlText w:val=""/>
      <w:lvlJc w:val="left"/>
      <w:pPr>
        <w:tabs>
          <w:tab w:val="num" w:pos="576"/>
        </w:tabs>
        <w:ind w:left="576" w:hanging="360"/>
      </w:pPr>
      <w:rPr>
        <w:rFonts w:ascii="Webdings" w:hAnsi="Web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8A64D3"/>
    <w:multiLevelType w:val="hybridMultilevel"/>
    <w:tmpl w:val="5A62C6CA"/>
    <w:lvl w:ilvl="0" w:tplc="7750B21A">
      <w:start w:val="1"/>
      <w:numFmt w:val="bullet"/>
      <w:lvlText w:val=""/>
      <w:lvlJc w:val="left"/>
      <w:pPr>
        <w:tabs>
          <w:tab w:val="num" w:pos="432"/>
        </w:tabs>
        <w:ind w:left="432"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A9060F"/>
    <w:multiLevelType w:val="hybridMultilevel"/>
    <w:tmpl w:val="5E5687D2"/>
    <w:lvl w:ilvl="0" w:tplc="7750B21A">
      <w:start w:val="1"/>
      <w:numFmt w:val="bullet"/>
      <w:lvlText w:val=""/>
      <w:lvlJc w:val="left"/>
      <w:pPr>
        <w:tabs>
          <w:tab w:val="num" w:pos="432"/>
        </w:tabs>
        <w:ind w:left="432"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211F7"/>
    <w:multiLevelType w:val="hybridMultilevel"/>
    <w:tmpl w:val="CC80F196"/>
    <w:lvl w:ilvl="0" w:tplc="7750B21A">
      <w:start w:val="1"/>
      <w:numFmt w:val="bullet"/>
      <w:lvlText w:val=""/>
      <w:lvlJc w:val="left"/>
      <w:pPr>
        <w:tabs>
          <w:tab w:val="num" w:pos="432"/>
        </w:tabs>
        <w:ind w:left="432"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8E2DFC"/>
    <w:multiLevelType w:val="hybridMultilevel"/>
    <w:tmpl w:val="B6CEA00C"/>
    <w:lvl w:ilvl="0" w:tplc="7750B21A">
      <w:start w:val="1"/>
      <w:numFmt w:val="bullet"/>
      <w:lvlText w:val=""/>
      <w:lvlJc w:val="left"/>
      <w:pPr>
        <w:tabs>
          <w:tab w:val="num" w:pos="432"/>
        </w:tabs>
        <w:ind w:left="432"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CB5AEF"/>
    <w:multiLevelType w:val="multilevel"/>
    <w:tmpl w:val="9C0C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758E7"/>
    <w:multiLevelType w:val="hybridMultilevel"/>
    <w:tmpl w:val="C23CF072"/>
    <w:lvl w:ilvl="0" w:tplc="7750B21A">
      <w:start w:val="1"/>
      <w:numFmt w:val="bullet"/>
      <w:lvlText w:val=""/>
      <w:lvlJc w:val="left"/>
      <w:pPr>
        <w:tabs>
          <w:tab w:val="num" w:pos="432"/>
        </w:tabs>
        <w:ind w:left="432" w:hanging="216"/>
      </w:pPr>
      <w:rPr>
        <w:rFonts w:ascii="Symbol" w:hAnsi="Symbol" w:hint="default"/>
      </w:rPr>
    </w:lvl>
    <w:lvl w:ilvl="1" w:tplc="7750B21A">
      <w:start w:val="1"/>
      <w:numFmt w:val="bullet"/>
      <w:lvlText w:val=""/>
      <w:lvlJc w:val="left"/>
      <w:pPr>
        <w:tabs>
          <w:tab w:val="num" w:pos="1296"/>
        </w:tabs>
        <w:ind w:left="1296" w:hanging="216"/>
      </w:pPr>
      <w:rPr>
        <w:rFonts w:ascii="Symbol" w:hAnsi="Symbo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6952E2"/>
    <w:multiLevelType w:val="hybridMultilevel"/>
    <w:tmpl w:val="BDDE5EE0"/>
    <w:lvl w:ilvl="0" w:tplc="10090003">
      <w:start w:val="1"/>
      <w:numFmt w:val="bullet"/>
      <w:lvlText w:val="o"/>
      <w:lvlJc w:val="left"/>
      <w:pPr>
        <w:tabs>
          <w:tab w:val="num" w:pos="792"/>
        </w:tabs>
        <w:ind w:left="792" w:hanging="360"/>
      </w:pPr>
      <w:rPr>
        <w:rFonts w:ascii="Courier New" w:hAnsi="Courier New" w:cs="Courier New" w:hint="default"/>
      </w:rPr>
    </w:lvl>
    <w:lvl w:ilvl="1" w:tplc="10090003" w:tentative="1">
      <w:start w:val="1"/>
      <w:numFmt w:val="bullet"/>
      <w:lvlText w:val="o"/>
      <w:lvlJc w:val="left"/>
      <w:pPr>
        <w:tabs>
          <w:tab w:val="num" w:pos="1656"/>
        </w:tabs>
        <w:ind w:left="1656" w:hanging="360"/>
      </w:pPr>
      <w:rPr>
        <w:rFonts w:ascii="Courier New" w:hAnsi="Courier New" w:cs="Courier New" w:hint="default"/>
      </w:rPr>
    </w:lvl>
    <w:lvl w:ilvl="2" w:tplc="10090005" w:tentative="1">
      <w:start w:val="1"/>
      <w:numFmt w:val="bullet"/>
      <w:lvlText w:val=""/>
      <w:lvlJc w:val="left"/>
      <w:pPr>
        <w:tabs>
          <w:tab w:val="num" w:pos="2376"/>
        </w:tabs>
        <w:ind w:left="2376" w:hanging="360"/>
      </w:pPr>
      <w:rPr>
        <w:rFonts w:ascii="Wingdings" w:hAnsi="Wingdings" w:hint="default"/>
      </w:rPr>
    </w:lvl>
    <w:lvl w:ilvl="3" w:tplc="10090001" w:tentative="1">
      <w:start w:val="1"/>
      <w:numFmt w:val="bullet"/>
      <w:lvlText w:val=""/>
      <w:lvlJc w:val="left"/>
      <w:pPr>
        <w:tabs>
          <w:tab w:val="num" w:pos="3096"/>
        </w:tabs>
        <w:ind w:left="3096" w:hanging="360"/>
      </w:pPr>
      <w:rPr>
        <w:rFonts w:ascii="Symbol" w:hAnsi="Symbol" w:hint="default"/>
      </w:rPr>
    </w:lvl>
    <w:lvl w:ilvl="4" w:tplc="10090003" w:tentative="1">
      <w:start w:val="1"/>
      <w:numFmt w:val="bullet"/>
      <w:lvlText w:val="o"/>
      <w:lvlJc w:val="left"/>
      <w:pPr>
        <w:tabs>
          <w:tab w:val="num" w:pos="3816"/>
        </w:tabs>
        <w:ind w:left="3816" w:hanging="360"/>
      </w:pPr>
      <w:rPr>
        <w:rFonts w:ascii="Courier New" w:hAnsi="Courier New" w:cs="Courier New" w:hint="default"/>
      </w:rPr>
    </w:lvl>
    <w:lvl w:ilvl="5" w:tplc="10090005" w:tentative="1">
      <w:start w:val="1"/>
      <w:numFmt w:val="bullet"/>
      <w:lvlText w:val=""/>
      <w:lvlJc w:val="left"/>
      <w:pPr>
        <w:tabs>
          <w:tab w:val="num" w:pos="4536"/>
        </w:tabs>
        <w:ind w:left="4536" w:hanging="360"/>
      </w:pPr>
      <w:rPr>
        <w:rFonts w:ascii="Wingdings" w:hAnsi="Wingdings" w:hint="default"/>
      </w:rPr>
    </w:lvl>
    <w:lvl w:ilvl="6" w:tplc="10090001" w:tentative="1">
      <w:start w:val="1"/>
      <w:numFmt w:val="bullet"/>
      <w:lvlText w:val=""/>
      <w:lvlJc w:val="left"/>
      <w:pPr>
        <w:tabs>
          <w:tab w:val="num" w:pos="5256"/>
        </w:tabs>
        <w:ind w:left="5256" w:hanging="360"/>
      </w:pPr>
      <w:rPr>
        <w:rFonts w:ascii="Symbol" w:hAnsi="Symbol" w:hint="default"/>
      </w:rPr>
    </w:lvl>
    <w:lvl w:ilvl="7" w:tplc="10090003" w:tentative="1">
      <w:start w:val="1"/>
      <w:numFmt w:val="bullet"/>
      <w:lvlText w:val="o"/>
      <w:lvlJc w:val="left"/>
      <w:pPr>
        <w:tabs>
          <w:tab w:val="num" w:pos="5976"/>
        </w:tabs>
        <w:ind w:left="5976" w:hanging="360"/>
      </w:pPr>
      <w:rPr>
        <w:rFonts w:ascii="Courier New" w:hAnsi="Courier New" w:cs="Courier New" w:hint="default"/>
      </w:rPr>
    </w:lvl>
    <w:lvl w:ilvl="8" w:tplc="10090005" w:tentative="1">
      <w:start w:val="1"/>
      <w:numFmt w:val="bullet"/>
      <w:lvlText w:val=""/>
      <w:lvlJc w:val="left"/>
      <w:pPr>
        <w:tabs>
          <w:tab w:val="num" w:pos="6696"/>
        </w:tabs>
        <w:ind w:left="6696" w:hanging="360"/>
      </w:pPr>
      <w:rPr>
        <w:rFonts w:ascii="Wingdings" w:hAnsi="Wingdings" w:hint="default"/>
      </w:rPr>
    </w:lvl>
  </w:abstractNum>
  <w:abstractNum w:abstractNumId="17" w15:restartNumberingAfterBreak="0">
    <w:nsid w:val="72C4202B"/>
    <w:multiLevelType w:val="hybridMultilevel"/>
    <w:tmpl w:val="A8707B38"/>
    <w:lvl w:ilvl="0" w:tplc="10090003">
      <w:start w:val="1"/>
      <w:numFmt w:val="bullet"/>
      <w:lvlText w:val="o"/>
      <w:lvlJc w:val="left"/>
      <w:pPr>
        <w:tabs>
          <w:tab w:val="num" w:pos="792"/>
        </w:tabs>
        <w:ind w:left="792" w:hanging="360"/>
      </w:pPr>
      <w:rPr>
        <w:rFonts w:ascii="Courier New" w:hAnsi="Courier New" w:cs="Courier New" w:hint="default"/>
      </w:rPr>
    </w:lvl>
    <w:lvl w:ilvl="1" w:tplc="10090003" w:tentative="1">
      <w:start w:val="1"/>
      <w:numFmt w:val="bullet"/>
      <w:lvlText w:val="o"/>
      <w:lvlJc w:val="left"/>
      <w:pPr>
        <w:tabs>
          <w:tab w:val="num" w:pos="1656"/>
        </w:tabs>
        <w:ind w:left="1656" w:hanging="360"/>
      </w:pPr>
      <w:rPr>
        <w:rFonts w:ascii="Courier New" w:hAnsi="Courier New" w:cs="Courier New" w:hint="default"/>
      </w:rPr>
    </w:lvl>
    <w:lvl w:ilvl="2" w:tplc="10090005" w:tentative="1">
      <w:start w:val="1"/>
      <w:numFmt w:val="bullet"/>
      <w:lvlText w:val=""/>
      <w:lvlJc w:val="left"/>
      <w:pPr>
        <w:tabs>
          <w:tab w:val="num" w:pos="2376"/>
        </w:tabs>
        <w:ind w:left="2376" w:hanging="360"/>
      </w:pPr>
      <w:rPr>
        <w:rFonts w:ascii="Wingdings" w:hAnsi="Wingdings" w:hint="default"/>
      </w:rPr>
    </w:lvl>
    <w:lvl w:ilvl="3" w:tplc="10090001" w:tentative="1">
      <w:start w:val="1"/>
      <w:numFmt w:val="bullet"/>
      <w:lvlText w:val=""/>
      <w:lvlJc w:val="left"/>
      <w:pPr>
        <w:tabs>
          <w:tab w:val="num" w:pos="3096"/>
        </w:tabs>
        <w:ind w:left="3096" w:hanging="360"/>
      </w:pPr>
      <w:rPr>
        <w:rFonts w:ascii="Symbol" w:hAnsi="Symbol" w:hint="default"/>
      </w:rPr>
    </w:lvl>
    <w:lvl w:ilvl="4" w:tplc="10090003" w:tentative="1">
      <w:start w:val="1"/>
      <w:numFmt w:val="bullet"/>
      <w:lvlText w:val="o"/>
      <w:lvlJc w:val="left"/>
      <w:pPr>
        <w:tabs>
          <w:tab w:val="num" w:pos="3816"/>
        </w:tabs>
        <w:ind w:left="3816" w:hanging="360"/>
      </w:pPr>
      <w:rPr>
        <w:rFonts w:ascii="Courier New" w:hAnsi="Courier New" w:cs="Courier New" w:hint="default"/>
      </w:rPr>
    </w:lvl>
    <w:lvl w:ilvl="5" w:tplc="10090005" w:tentative="1">
      <w:start w:val="1"/>
      <w:numFmt w:val="bullet"/>
      <w:lvlText w:val=""/>
      <w:lvlJc w:val="left"/>
      <w:pPr>
        <w:tabs>
          <w:tab w:val="num" w:pos="4536"/>
        </w:tabs>
        <w:ind w:left="4536" w:hanging="360"/>
      </w:pPr>
      <w:rPr>
        <w:rFonts w:ascii="Wingdings" w:hAnsi="Wingdings" w:hint="default"/>
      </w:rPr>
    </w:lvl>
    <w:lvl w:ilvl="6" w:tplc="10090001" w:tentative="1">
      <w:start w:val="1"/>
      <w:numFmt w:val="bullet"/>
      <w:lvlText w:val=""/>
      <w:lvlJc w:val="left"/>
      <w:pPr>
        <w:tabs>
          <w:tab w:val="num" w:pos="5256"/>
        </w:tabs>
        <w:ind w:left="5256" w:hanging="360"/>
      </w:pPr>
      <w:rPr>
        <w:rFonts w:ascii="Symbol" w:hAnsi="Symbol" w:hint="default"/>
      </w:rPr>
    </w:lvl>
    <w:lvl w:ilvl="7" w:tplc="10090003" w:tentative="1">
      <w:start w:val="1"/>
      <w:numFmt w:val="bullet"/>
      <w:lvlText w:val="o"/>
      <w:lvlJc w:val="left"/>
      <w:pPr>
        <w:tabs>
          <w:tab w:val="num" w:pos="5976"/>
        </w:tabs>
        <w:ind w:left="5976" w:hanging="360"/>
      </w:pPr>
      <w:rPr>
        <w:rFonts w:ascii="Courier New" w:hAnsi="Courier New" w:cs="Courier New" w:hint="default"/>
      </w:rPr>
    </w:lvl>
    <w:lvl w:ilvl="8" w:tplc="10090005" w:tentative="1">
      <w:start w:val="1"/>
      <w:numFmt w:val="bullet"/>
      <w:lvlText w:val=""/>
      <w:lvlJc w:val="left"/>
      <w:pPr>
        <w:tabs>
          <w:tab w:val="num" w:pos="6696"/>
        </w:tabs>
        <w:ind w:left="6696" w:hanging="360"/>
      </w:pPr>
      <w:rPr>
        <w:rFonts w:ascii="Wingdings" w:hAnsi="Wingdings" w:hint="default"/>
      </w:rPr>
    </w:lvl>
  </w:abstractNum>
  <w:num w:numId="1">
    <w:abstractNumId w:val="9"/>
  </w:num>
  <w:num w:numId="2">
    <w:abstractNumId w:val="15"/>
  </w:num>
  <w:num w:numId="3">
    <w:abstractNumId w:val="7"/>
  </w:num>
  <w:num w:numId="4">
    <w:abstractNumId w:val="13"/>
  </w:num>
  <w:num w:numId="5">
    <w:abstractNumId w:val="11"/>
  </w:num>
  <w:num w:numId="6">
    <w:abstractNumId w:val="3"/>
  </w:num>
  <w:num w:numId="7">
    <w:abstractNumId w:val="4"/>
  </w:num>
  <w:num w:numId="8">
    <w:abstractNumId w:val="6"/>
  </w:num>
  <w:num w:numId="9">
    <w:abstractNumId w:val="16"/>
  </w:num>
  <w:num w:numId="10">
    <w:abstractNumId w:val="17"/>
  </w:num>
  <w:num w:numId="11">
    <w:abstractNumId w:val="0"/>
  </w:num>
  <w:num w:numId="12">
    <w:abstractNumId w:val="10"/>
  </w:num>
  <w:num w:numId="13">
    <w:abstractNumId w:val="12"/>
  </w:num>
  <w:num w:numId="14">
    <w:abstractNumId w:val="1"/>
  </w:num>
  <w:num w:numId="15">
    <w:abstractNumId w:val="14"/>
  </w:num>
  <w:num w:numId="16">
    <w:abstractNumId w:val="8"/>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65"/>
    <w:rsid w:val="0002545D"/>
    <w:rsid w:val="00056ED6"/>
    <w:rsid w:val="000723B5"/>
    <w:rsid w:val="000D2533"/>
    <w:rsid w:val="001954D6"/>
    <w:rsid w:val="00221C6D"/>
    <w:rsid w:val="002C3077"/>
    <w:rsid w:val="002E6EEC"/>
    <w:rsid w:val="0030510B"/>
    <w:rsid w:val="003721B6"/>
    <w:rsid w:val="0044127C"/>
    <w:rsid w:val="0046151B"/>
    <w:rsid w:val="00572726"/>
    <w:rsid w:val="00573F10"/>
    <w:rsid w:val="0061504F"/>
    <w:rsid w:val="006A3F05"/>
    <w:rsid w:val="006D18B9"/>
    <w:rsid w:val="00720769"/>
    <w:rsid w:val="007355D7"/>
    <w:rsid w:val="00782C44"/>
    <w:rsid w:val="007B4BC6"/>
    <w:rsid w:val="007F0186"/>
    <w:rsid w:val="00836345"/>
    <w:rsid w:val="00875665"/>
    <w:rsid w:val="008E0B34"/>
    <w:rsid w:val="009167CF"/>
    <w:rsid w:val="00930BCF"/>
    <w:rsid w:val="00943CBE"/>
    <w:rsid w:val="00990A8D"/>
    <w:rsid w:val="009B2552"/>
    <w:rsid w:val="009C4F52"/>
    <w:rsid w:val="009C6E06"/>
    <w:rsid w:val="00A22C76"/>
    <w:rsid w:val="00A26442"/>
    <w:rsid w:val="00A605D9"/>
    <w:rsid w:val="00AC4659"/>
    <w:rsid w:val="00AE686D"/>
    <w:rsid w:val="00B36A76"/>
    <w:rsid w:val="00C7277E"/>
    <w:rsid w:val="00D26F59"/>
    <w:rsid w:val="00E32433"/>
    <w:rsid w:val="00E618BD"/>
    <w:rsid w:val="00E872A4"/>
    <w:rsid w:val="00F32B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100159A7-0DBA-496A-BBCD-1DBDF4B1E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721B6"/>
    <w:pPr>
      <w:keepNext/>
      <w:spacing w:after="0" w:line="240" w:lineRule="auto"/>
      <w:outlineLvl w:val="0"/>
    </w:pPr>
    <w:rPr>
      <w:rFonts w:ascii="Times New Roman" w:eastAsia="Times New Roman" w:hAnsi="Times New Roman" w:cs="Times New Roman"/>
      <w:sz w:val="40"/>
      <w:szCs w:val="20"/>
      <w:lang w:val="en-GB" w:eastAsia="en-CA"/>
    </w:rPr>
  </w:style>
  <w:style w:type="paragraph" w:styleId="Heading2">
    <w:name w:val="heading 2"/>
    <w:basedOn w:val="Normal"/>
    <w:next w:val="Normal"/>
    <w:link w:val="Heading2Char"/>
    <w:qFormat/>
    <w:rsid w:val="003721B6"/>
    <w:pPr>
      <w:keepNext/>
      <w:spacing w:after="0" w:line="240" w:lineRule="auto"/>
      <w:jc w:val="center"/>
      <w:outlineLvl w:val="1"/>
    </w:pPr>
    <w:rPr>
      <w:rFonts w:ascii="Times New Roman" w:eastAsia="Times New Roman" w:hAnsi="Times New Roman" w:cs="Times New Roman"/>
      <w:sz w:val="40"/>
      <w:szCs w:val="20"/>
      <w:lang w:val="en-GB" w:eastAsia="en-CA"/>
    </w:rPr>
  </w:style>
  <w:style w:type="paragraph" w:styleId="Heading3">
    <w:name w:val="heading 3"/>
    <w:basedOn w:val="Normal"/>
    <w:next w:val="Normal"/>
    <w:link w:val="Heading3Char"/>
    <w:qFormat/>
    <w:rsid w:val="003721B6"/>
    <w:pPr>
      <w:keepNext/>
      <w:spacing w:after="0" w:line="240" w:lineRule="auto"/>
      <w:jc w:val="center"/>
      <w:outlineLvl w:val="2"/>
    </w:pPr>
    <w:rPr>
      <w:rFonts w:ascii="Times New Roman" w:eastAsia="Times New Roman" w:hAnsi="Times New Roman" w:cs="Times New Roman"/>
      <w:b/>
      <w:sz w:val="72"/>
      <w:szCs w:val="20"/>
      <w:lang w:val="en-GB"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21B6"/>
    <w:rPr>
      <w:rFonts w:ascii="Times New Roman" w:eastAsia="Times New Roman" w:hAnsi="Times New Roman" w:cs="Times New Roman"/>
      <w:sz w:val="40"/>
      <w:szCs w:val="20"/>
      <w:lang w:val="en-GB" w:eastAsia="en-CA"/>
    </w:rPr>
  </w:style>
  <w:style w:type="character" w:customStyle="1" w:styleId="Heading2Char">
    <w:name w:val="Heading 2 Char"/>
    <w:basedOn w:val="DefaultParagraphFont"/>
    <w:link w:val="Heading2"/>
    <w:rsid w:val="003721B6"/>
    <w:rPr>
      <w:rFonts w:ascii="Times New Roman" w:eastAsia="Times New Roman" w:hAnsi="Times New Roman" w:cs="Times New Roman"/>
      <w:sz w:val="40"/>
      <w:szCs w:val="20"/>
      <w:lang w:val="en-GB" w:eastAsia="en-CA"/>
    </w:rPr>
  </w:style>
  <w:style w:type="character" w:customStyle="1" w:styleId="Heading3Char">
    <w:name w:val="Heading 3 Char"/>
    <w:basedOn w:val="DefaultParagraphFont"/>
    <w:link w:val="Heading3"/>
    <w:rsid w:val="003721B6"/>
    <w:rPr>
      <w:rFonts w:ascii="Times New Roman" w:eastAsia="Times New Roman" w:hAnsi="Times New Roman" w:cs="Times New Roman"/>
      <w:b/>
      <w:sz w:val="72"/>
      <w:szCs w:val="20"/>
      <w:lang w:val="en-GB" w:eastAsia="en-CA"/>
    </w:rPr>
  </w:style>
  <w:style w:type="character" w:styleId="Hyperlink">
    <w:name w:val="Hyperlink"/>
    <w:uiPriority w:val="99"/>
    <w:rsid w:val="000D2533"/>
    <w:rPr>
      <w:color w:val="0000FF"/>
      <w:u w:val="single"/>
    </w:rPr>
  </w:style>
  <w:style w:type="paragraph" w:styleId="Title">
    <w:name w:val="Title"/>
    <w:basedOn w:val="Normal"/>
    <w:next w:val="Subtitle"/>
    <w:link w:val="TitleChar"/>
    <w:qFormat/>
    <w:rsid w:val="000D2533"/>
    <w:pPr>
      <w:tabs>
        <w:tab w:val="left" w:pos="-14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856"/>
        <w:tab w:val="left" w:pos="8588"/>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uppressAutoHyphens/>
      <w:spacing w:after="0" w:line="215" w:lineRule="atLeast"/>
      <w:jc w:val="center"/>
    </w:pPr>
    <w:rPr>
      <w:rFonts w:ascii="Times New Roman" w:eastAsia="Times New Roman" w:hAnsi="Times New Roman" w:cs="Times New Roman"/>
      <w:sz w:val="36"/>
      <w:szCs w:val="20"/>
      <w:lang w:val="en-US" w:eastAsia="ar-SA"/>
    </w:rPr>
  </w:style>
  <w:style w:type="character" w:customStyle="1" w:styleId="TitleChar">
    <w:name w:val="Title Char"/>
    <w:basedOn w:val="DefaultParagraphFont"/>
    <w:link w:val="Title"/>
    <w:rsid w:val="000D2533"/>
    <w:rPr>
      <w:rFonts w:ascii="Times New Roman" w:eastAsia="Times New Roman" w:hAnsi="Times New Roman" w:cs="Times New Roman"/>
      <w:sz w:val="36"/>
      <w:szCs w:val="20"/>
      <w:lang w:val="en-US" w:eastAsia="ar-SA"/>
    </w:rPr>
  </w:style>
  <w:style w:type="paragraph" w:styleId="Subtitle">
    <w:name w:val="Subtitle"/>
    <w:basedOn w:val="Normal"/>
    <w:next w:val="Normal"/>
    <w:link w:val="SubtitleChar"/>
    <w:uiPriority w:val="11"/>
    <w:qFormat/>
    <w:rsid w:val="000D25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2533"/>
    <w:rPr>
      <w:rFonts w:eastAsiaTheme="minorEastAsia"/>
      <w:color w:val="5A5A5A" w:themeColor="text1" w:themeTint="A5"/>
      <w:spacing w:val="15"/>
    </w:rPr>
  </w:style>
  <w:style w:type="paragraph" w:styleId="BodyText">
    <w:name w:val="Body Text"/>
    <w:basedOn w:val="Normal"/>
    <w:link w:val="BodyTextChar"/>
    <w:rsid w:val="00930BCF"/>
    <w:pPr>
      <w:spacing w:before="200" w:after="120" w:line="240" w:lineRule="auto"/>
    </w:pPr>
    <w:rPr>
      <w:rFonts w:ascii="Calibri" w:eastAsia="Times New Roman" w:hAnsi="Calibri" w:cs="Calibri"/>
      <w:sz w:val="20"/>
      <w:szCs w:val="20"/>
      <w:lang w:val="en-US"/>
    </w:rPr>
  </w:style>
  <w:style w:type="character" w:customStyle="1" w:styleId="BodyTextChar">
    <w:name w:val="Body Text Char"/>
    <w:basedOn w:val="DefaultParagraphFont"/>
    <w:link w:val="BodyText"/>
    <w:rsid w:val="00930BCF"/>
    <w:rPr>
      <w:rFonts w:ascii="Calibri" w:eastAsia="Times New Roman" w:hAnsi="Calibri" w:cs="Calibri"/>
      <w:sz w:val="20"/>
      <w:szCs w:val="20"/>
      <w:lang w:val="en-US"/>
    </w:rPr>
  </w:style>
  <w:style w:type="paragraph" w:styleId="IntenseQuote">
    <w:name w:val="Intense Quote"/>
    <w:basedOn w:val="Normal"/>
    <w:next w:val="Normal"/>
    <w:link w:val="IntenseQuoteChar"/>
    <w:uiPriority w:val="30"/>
    <w:qFormat/>
    <w:rsid w:val="007355D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355D7"/>
    <w:rPr>
      <w:i/>
      <w:iCs/>
      <w:color w:val="5B9BD5" w:themeColor="accent1"/>
    </w:rPr>
  </w:style>
  <w:style w:type="character" w:styleId="SubtleEmphasis">
    <w:name w:val="Subtle Emphasis"/>
    <w:basedOn w:val="DefaultParagraphFont"/>
    <w:uiPriority w:val="19"/>
    <w:qFormat/>
    <w:rsid w:val="007355D7"/>
    <w:rPr>
      <w:i/>
      <w:iCs/>
      <w:color w:val="404040" w:themeColor="text1" w:themeTint="BF"/>
    </w:rPr>
  </w:style>
  <w:style w:type="character" w:styleId="Emphasis">
    <w:name w:val="Emphasis"/>
    <w:basedOn w:val="DefaultParagraphFont"/>
    <w:uiPriority w:val="20"/>
    <w:qFormat/>
    <w:rsid w:val="006D18B9"/>
    <w:rPr>
      <w:i/>
      <w:iCs/>
    </w:rPr>
  </w:style>
  <w:style w:type="character" w:styleId="SubtleReference">
    <w:name w:val="Subtle Reference"/>
    <w:basedOn w:val="DefaultParagraphFont"/>
    <w:uiPriority w:val="31"/>
    <w:qFormat/>
    <w:rsid w:val="006D18B9"/>
    <w:rPr>
      <w:smallCaps/>
      <w:color w:val="5A5A5A" w:themeColor="text1" w:themeTint="A5"/>
    </w:rPr>
  </w:style>
  <w:style w:type="character" w:styleId="IntenseReference">
    <w:name w:val="Intense Reference"/>
    <w:basedOn w:val="DefaultParagraphFont"/>
    <w:uiPriority w:val="32"/>
    <w:qFormat/>
    <w:rsid w:val="006D18B9"/>
    <w:rPr>
      <w:b/>
      <w:bCs/>
      <w:smallCaps/>
      <w:color w:val="5B9BD5" w:themeColor="accent1"/>
      <w:spacing w:val="5"/>
    </w:rPr>
  </w:style>
  <w:style w:type="character" w:styleId="BookTitle">
    <w:name w:val="Book Title"/>
    <w:basedOn w:val="DefaultParagraphFont"/>
    <w:uiPriority w:val="33"/>
    <w:qFormat/>
    <w:rsid w:val="006D18B9"/>
    <w:rPr>
      <w:b/>
      <w:bCs/>
      <w:i/>
      <w:iCs/>
      <w:spacing w:val="5"/>
    </w:rPr>
  </w:style>
  <w:style w:type="paragraph" w:styleId="ListParagraph">
    <w:name w:val="List Paragraph"/>
    <w:basedOn w:val="Normal"/>
    <w:uiPriority w:val="34"/>
    <w:qFormat/>
    <w:rsid w:val="006D18B9"/>
    <w:pPr>
      <w:ind w:left="720"/>
      <w:contextualSpacing/>
    </w:pPr>
  </w:style>
  <w:style w:type="character" w:customStyle="1" w:styleId="a">
    <w:name w:val="a"/>
    <w:basedOn w:val="DefaultParagraphFont"/>
    <w:rsid w:val="00990A8D"/>
  </w:style>
  <w:style w:type="paragraph" w:styleId="Header">
    <w:name w:val="header"/>
    <w:basedOn w:val="Normal"/>
    <w:link w:val="HeaderChar"/>
    <w:uiPriority w:val="99"/>
    <w:unhideWhenUsed/>
    <w:rsid w:val="00AC4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659"/>
  </w:style>
  <w:style w:type="paragraph" w:styleId="Footer">
    <w:name w:val="footer"/>
    <w:basedOn w:val="Normal"/>
    <w:link w:val="FooterChar"/>
    <w:uiPriority w:val="99"/>
    <w:unhideWhenUsed/>
    <w:rsid w:val="00AC4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659"/>
  </w:style>
  <w:style w:type="paragraph" w:styleId="BalloonText">
    <w:name w:val="Balloon Text"/>
    <w:basedOn w:val="Normal"/>
    <w:link w:val="BalloonTextChar"/>
    <w:uiPriority w:val="99"/>
    <w:semiHidden/>
    <w:unhideWhenUsed/>
    <w:rsid w:val="00A264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4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B680A-F84D-443C-878E-20558627D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529EECDE.dotm</Template>
  <TotalTime>0</TotalTime>
  <Pages>5</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Stathopulos, Suzanne</dc:creator>
  <cp:keywords/>
  <dc:description/>
  <cp:lastModifiedBy>Stathopulos, Suzanne</cp:lastModifiedBy>
  <cp:revision>2</cp:revision>
  <cp:lastPrinted>2016-12-16T15:38:00Z</cp:lastPrinted>
  <dcterms:created xsi:type="dcterms:W3CDTF">2017-01-17T16:39:00Z</dcterms:created>
  <dcterms:modified xsi:type="dcterms:W3CDTF">2017-01-17T16:39:00Z</dcterms:modified>
</cp:coreProperties>
</file>