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1. Services</w:t>
      </w:r>
    </w:p>
    <w:p>
      <w:r>
        <w:t xml:space="preserve">Contractor will design the Harbor Street wayfinding sketches described in the statement of work.</w:t>
      </w:r>
    </w:p>
    <w:p>
      <w:r>
        <w:t xml:space="preserve">2. Payment</w:t>
      </w:r>
    </w:p>
    <w:p>
      <w:r>
        <w:t xml:space="preserve">Client shall pay a fixed fee of $11,000, half on signature and half on delivery.</w:t>
      </w:r>
    </w:p>
    <w:p>
      <w:r>
        <w:t xml:space="preserve">3. Term</w:t>
      </w:r>
    </w:p>
    <w:p>
      <w:r>
        <w:t xml:space="preserve">This Agreement ends one (1) month after the Effective Date and shall automatically renew for successive one (1) month terms until Client gives notice.</w:t>
      </w:r>
    </w:p>
    <w:p>
      <w:r>
        <w:t xml:space="preserve">4. Intellectual Property</w:t>
      </w:r>
    </w:p>
    <w:p>
      <w:r>
        <w:t xml:space="preserve">Contractor owns the deliverables and grants Client a non-exclusive license to use them for the Harbor Street project only.</w:t>
      </w:r>
    </w:p>
    <w:p>
      <w:r>
        <w:t xml:space="preserve">5. Non-Solicit</w:t>
      </w:r>
    </w:p>
    <w:p>
      <w:r>
        <w:t xml:space="preserve">Client shall not solicit Contractor's employees during the term and for one (1) year after it ends.</w:t>
      </w:r>
    </w:p>
    <w:p>
      <w:r>
        <w:t xml:space="preserve">6. Governing Law</w:t>
      </w:r>
    </w:p>
    <w:p>
      <w:r>
        <w:t xml:space="preserve">This Agreement is governed by the laws of the State of New York, and each party waives its right to a jury trial.</w:t>
      </w:r>
    </w:p>
    <w:p>
      <w:r>
        <w:t xml:space="preserve">7. Assignment</w:t>
      </w:r>
    </w:p>
    <w:p>
      <w:r>
        <w:t xml:space="preserve">Contractor may assign this Agreement without the consent of Client.</w:t>
      </w:r>
    </w:p>
    <w:sectPr>
      <w:pgSz w:w="12240" w:h="15840"/>
    </w:sectPr>
  </w:body>
</w:document>
</file>