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820a02261a4032" /><Relationship Type="http://schemas.openxmlformats.org/package/2006/relationships/metadata/core-properties" Target="/docProps/core.xml" Id="R59fe582a4a414661" /><Relationship Type="http://schemas.openxmlformats.org/officeDocument/2006/relationships/extended-properties" Target="/docProps/app.xml" Id="R87a68a2bf86b4902" /><Relationship Type="http://schemas.openxmlformats.org/officeDocument/2006/relationships/custom-properties" Target="/docProps/custom.xml" Id="Rf54d16496bee4d2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  <w:sz w:val="40"/>
        </w:rPr>
        <w:t xml:space="preserve">Run / Character Formatting Showcase</w:t>
      </w:r>
    </w:p>
    <w:p w14:paraId="00100002" w14:textId="00100003">
      <w:pPr>
        <w:spacing w:before="160"/>
      </w:pPr>
      <w:r>
        <w:rPr>
          <w:b/>
          <w:color w:val="1F4E79"/>
          <w:sz w:val="28"/>
        </w:rPr>
        <w:t xml:space="preserve">Weight &amp; style</w:t>
      </w:r>
    </w:p>
    <w:p w14:paraId="00100004" w14:textId="00100005">
      <w:pPr/>
      <w:r>
        <w:rPr>
          <w:b/>
        </w:rPr>
        <w:t xml:space="preserve">Bold text</w:t>
      </w:r>
    </w:p>
    <w:p w14:paraId="00100006" w14:textId="00100007">
      <w:pPr/>
      <w:r>
        <w:rPr>
          <w:i/>
        </w:rPr>
        <w:t xml:space="preserve">Italic text</w:t>
      </w:r>
    </w:p>
    <w:p w14:paraId="00100008" w14:textId="00100009">
      <w:pPr/>
      <w:r>
        <w:rPr>
          <w:b/>
          <w:i/>
        </w:rPr>
        <w:t xml:space="preserve">Bold + italic</w:t>
      </w:r>
    </w:p>
    <w:p w14:paraId="0010000A" w14:textId="0010000B">
      <w:pPr>
        <w:spacing w:before="160"/>
      </w:pPr>
      <w:r>
        <w:rPr>
          <w:b/>
          <w:color w:val="1F4E79"/>
          <w:sz w:val="28"/>
        </w:rPr>
        <w:t xml:space="preserve">Underline</w:t>
      </w:r>
    </w:p>
    <w:p w14:paraId="0010000C" w14:textId="0010000D">
      <w:pPr/>
      <w:r>
        <w:rPr>
          <w:u w:val="single"/>
        </w:rPr>
        <w:t xml:space="preserve">single</w:t>
      </w:r>
    </w:p>
    <w:p w14:paraId="0010000E" w14:textId="0010000F">
      <w:pPr/>
      <w:r>
        <w:rPr>
          <w:u w:val="double"/>
        </w:rPr>
        <w:t xml:space="preserve">double</w:t>
      </w:r>
    </w:p>
    <w:p w14:paraId="00100010" w14:textId="00100011">
      <w:pPr/>
      <w:r>
        <w:rPr>
          <w:u w:val="thick"/>
        </w:rPr>
        <w:t xml:space="preserve">thick</w:t>
      </w:r>
    </w:p>
    <w:p w14:paraId="00100012" w14:textId="00100013">
      <w:pPr/>
      <w:r>
        <w:rPr>
          <w:u w:val="dotted"/>
        </w:rPr>
        <w:t xml:space="preserve">dotted</w:t>
      </w:r>
    </w:p>
    <w:p w14:paraId="00100014" w14:textId="00100015">
      <w:pPr/>
      <w:r>
        <w:rPr>
          <w:u w:val="wave" w:color="FF0000"/>
        </w:rPr>
        <w:t xml:space="preserve">wave (red)</w:t>
      </w:r>
    </w:p>
    <w:p w14:paraId="00100016" w14:textId="00100017">
      <w:pPr>
        <w:spacing w:before="160"/>
      </w:pPr>
      <w:r>
        <w:rPr>
          <w:b/>
          <w:color w:val="1F4E79"/>
          <w:sz w:val="28"/>
        </w:rPr>
        <w:t xml:space="preserve">Strikethrough</w:t>
      </w:r>
    </w:p>
    <w:p w14:paraId="00100018" w14:textId="00100019">
      <w:pPr/>
      <w:r>
        <w:rPr>
          <w:strike/>
        </w:rPr>
        <w:t xml:space="preserve">single strike</w:t>
      </w:r>
    </w:p>
    <w:p w14:paraId="0010001A" w14:textId="0010001B">
      <w:pPr/>
      <w:r>
        <w:rPr>
          <w:dstrike/>
        </w:rPr>
        <w:t xml:space="preserve">double strike</w:t>
      </w:r>
    </w:p>
    <w:p w14:paraId="0010001C" w14:textId="0010001D">
      <w:pPr>
        <w:spacing w:before="160"/>
      </w:pPr>
      <w:r>
        <w:rPr>
          <w:b/>
          <w:color w:val="1F4E79"/>
          <w:sz w:val="28"/>
        </w:rPr>
        <w:t xml:space="preserve">Case</w:t>
      </w:r>
    </w:p>
    <w:p w14:paraId="0010001E" w14:textId="0010001F">
      <w:pPr/>
      <w:r>
        <w:rPr>
          <w:caps/>
        </w:rPr>
        <w:t xml:space="preserve">all caps rendering</w:t>
      </w:r>
    </w:p>
    <w:p w14:paraId="00100020" w14:textId="00100021">
      <w:pPr/>
      <w:r>
        <w:rPr>
          <w:smallCaps/>
        </w:rPr>
        <w:t xml:space="preserve">small caps rendering</w:t>
      </w:r>
    </w:p>
    <w:p w14:paraId="00100022" w14:textId="00100023">
      <w:pPr>
        <w:spacing w:before="160"/>
      </w:pPr>
      <w:r>
        <w:rPr>
          <w:b/>
          <w:color w:val="1F4E79"/>
          <w:sz w:val="28"/>
        </w:rPr>
        <w:t xml:space="preserve">Super / subscript</w:t>
      </w:r>
    </w:p>
    <w:p w14:paraId="00100024" w14:textId="00100026">
      <w:pPr/>
      <w:r>
        <w:rPr/>
        <w:t xml:space="preserve">E = mc</w:t>
      </w:r>
      <w:r>
        <w:rPr>
          <w:vertAlign w:val="superscript"/>
        </w:rPr>
        <w:t xml:space="preserve">2</w:t>
      </w:r>
    </w:p>
    <w:p w14:paraId="00100027" w14:textId="0010002A">
      <w:pPr/>
      <w:r>
        <w:rPr/>
        <w:t xml:space="preserve">H</w:t>
      </w:r>
      <w:r>
        <w:rPr>
          <w:vertAlign w:val="subscript"/>
        </w:rPr>
        <w:t xml:space="preserve">2</w:t>
      </w:r>
      <w:r>
        <w:rPr/>
        <w:t xml:space="preserve">O</w:t>
      </w:r>
    </w:p>
    <w:p w14:paraId="0010002B" w14:textId="0010002C">
      <w:pPr>
        <w:spacing w:before="160"/>
      </w:pPr>
      <w:r>
        <w:rPr>
          <w:b/>
          <w:color w:val="1F4E79"/>
          <w:sz w:val="28"/>
        </w:rPr>
        <w:t xml:space="preserve">Color, size, highlight</w:t>
      </w:r>
    </w:p>
    <w:p w14:paraId="0010002D" w14:textId="0010002E">
      <w:pPr/>
      <w:r>
        <w:rPr>
          <w:color w:val="C00000"/>
          <w:sz w:val="32"/>
        </w:rPr>
        <w:t xml:space="preserve">Red 16pt</w:t>
      </w:r>
    </w:p>
    <w:p w14:paraId="0010002F" w14:textId="00100030">
      <w:pPr/>
      <w:r>
        <w:rPr>
          <w:highlight w:val="yellow"/>
        </w:rPr>
        <w:t xml:space="preserve">Highlighted</w:t>
      </w:r>
    </w:p>
    <w:p w14:paraId="00100031" w14:textId="00100032">
      <w:pPr>
        <w:spacing w:before="160"/>
      </w:pPr>
      <w:r>
        <w:rPr>
          <w:b/>
          <w:color w:val="1F4E79"/>
          <w:sz w:val="28"/>
        </w:rPr>
        <w:t xml:space="preserve">Per-script fonts</w:t>
      </w:r>
    </w:p>
    <w:p w14:paraId="00100033" w14:textId="00100034">
      <w:pPr/>
      <w:r>
        <w:rPr>
          <w:rFonts w:ascii="Georgia" w:hAnsi="Georgia" w:eastAsia="SimSun"/>
          <w:sz w:val="28"/>
        </w:rPr>
        <w:t xml:space="preserve">Latin Georgia + CJK 宋体</w:t>
      </w:r>
    </w:p>
    <w:p w14:paraId="00100035" w14:textId="00100036">
      <w:pPr>
        <w:spacing w:before="160"/>
      </w:pPr>
      <w:r>
        <w:rPr>
          <w:b/>
          <w:color w:val="1F4E79"/>
          <w:sz w:val="28"/>
        </w:rPr>
        <w:t xml:space="preserve">Text effects</w:t>
      </w:r>
    </w:p>
    <w:p w14:paraId="00100037" w14:textId="00100038">
      <w:pPr/>
      <w:r>
        <w:rPr>
          <w:emboss/>
        </w:rPr>
        <w:t xml:space="preserve">emboss</w:t>
      </w:r>
    </w:p>
    <w:p w14:paraId="00100039" w14:textId="0010003A">
      <w:pPr/>
      <w:r>
        <w:rPr>
          <w:imprint/>
        </w:rPr>
        <w:t xml:space="preserve">imprint</w:t>
      </w:r>
    </w:p>
    <w:p w14:paraId="0010003B" w14:textId="0010003C">
      <w:pPr/>
      <w:r>
        <w:rPr>
          <w:outline/>
        </w:rPr>
        <w:t xml:space="preserve">outline</w:t>
      </w:r>
    </w:p>
    <w:p w14:paraId="0010003D" w14:textId="0010003E">
      <w:pPr/>
      <w:r>
        <w:rPr>
          <w:shadow/>
        </w:rPr>
        <w:t xml:space="preserve">shadow</w:t>
      </w:r>
    </w:p>
    <w:p w14:paraId="0010003F" w14:textId="00100040">
      <w:pPr>
        <w:spacing w:before="160"/>
      </w:pPr>
      <w:r>
        <w:rPr>
          <w:b/>
          <w:color w:val="1F4E79"/>
          <w:sz w:val="28"/>
        </w:rPr>
        <w:t xml:space="preserve">Character spacing &amp; position</w:t>
      </w:r>
    </w:p>
    <w:p w14:paraId="00100041" w14:textId="00100042">
      <w:pPr/>
      <w:r>
        <w:rPr>
          <w:spacing w:val="40"/>
        </w:rPr>
        <w:t xml:space="preserve">expanded spacing</w:t>
      </w:r>
    </w:p>
    <w:p w14:paraId="00100043" w14:textId="00100044">
      <w:pPr/>
      <w:r>
        <w:rPr/>
        <w:t xml:space="preserve">raised 3pt</w:t>
      </w:r>
    </w:p>
    <w:p w14:paraId="00100045" w14:textId="00100046">
      <w:pPr>
        <w:spacing w:before="160"/>
      </w:pPr>
      <w:r>
        <w:rPr>
          <w:b/>
          <w:color w:val="1F4E79"/>
          <w:sz w:val="28"/>
        </w:rPr>
        <w:t xml:space="preserve">Language tag</w:t>
      </w:r>
    </w:p>
    <w:p w14:paraId="00100047" w14:textId="00100048">
      <w:pPr/>
      <w:r>
        <w:rPr>
          <w:lang w:val="en-US"/>
        </w:rPr>
        <w:t xml:space="preserve">Tagged en-US for spellcheck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b91e47e7c1b4d4f" /><Relationship Type="http://schemas.openxmlformats.org/officeDocument/2006/relationships/styles" Target="/word/styles.xml" Id="Re64ccf229c60484b" /><Relationship Type="http://schemas.openxmlformats.org/officeDocument/2006/relationships/theme" Target="/word/theme/theme1.xml" Id="Recfcf3809f444c96" /><Relationship Type="http://schemas.openxmlformats.org/officeDocument/2006/relationships/numbering" Target="/word/numbering.xml" Id="Rb6bca5cec39c40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2026-06-03T22:11:25Z</dcterms:created>
  <cp:lastModifiedBy>OfficeCLI</cp:lastModifiedBy>
  <dcterms:modified xsi:type="dcterms:W3CDTF">2026-06-03T22:11:25Z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2026-06-03T22:12:31Z</vt:lpwstr>
  </op:property>
</op:Properties>
</file>