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Lesson 5. </w:t>
        <w:br w:type="textWrapping"/>
        <w:t xml:space="preserve">Домашнее задание.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HTML документ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Подключить jQuery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Научиться работать с DOM при помощи библиотеки jQuery.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Требования: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Скрипт должен отрабатывать при загрузке документа.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Код должен находиться в отдельном js файле.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скрипте должны участвовать все функции, пройденные на занятии.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Функция remove должна отрабатывать через 10 секунд, после загрузки страницы.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Перечень функций: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.find()</w:t>
        <w:br w:type="textWrapping"/>
        <w:t xml:space="preserve">.next()</w:t>
        <w:br w:type="textWrapping"/>
        <w:t xml:space="preserve">.prev()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.parent(), .parents()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.children()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.closest()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.append()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.prepend()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.before()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.after()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.text()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.html()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.remove()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