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1CB17" w14:textId="77777777" w:rsidR="00081117" w:rsidRPr="00922C63" w:rsidRDefault="00081117" w:rsidP="00A81EB4">
      <w:pPr>
        <w:rPr>
          <w:rFonts w:cstheme="minorHAnsi"/>
          <w:sz w:val="20"/>
          <w:szCs w:val="20"/>
        </w:rPr>
      </w:pPr>
    </w:p>
    <w:p w14:paraId="69C8FC35" w14:textId="77777777" w:rsidR="00081117" w:rsidRPr="00922C63" w:rsidRDefault="00081117" w:rsidP="00A81EB4">
      <w:pPr>
        <w:rPr>
          <w:rFonts w:cstheme="minorHAnsi"/>
          <w:sz w:val="20"/>
          <w:szCs w:val="20"/>
        </w:rPr>
      </w:pPr>
    </w:p>
    <w:p w14:paraId="5E8068B3" w14:textId="77777777" w:rsidR="00081117" w:rsidRPr="00922C63" w:rsidRDefault="00081117" w:rsidP="00A81EB4">
      <w:pPr>
        <w:rPr>
          <w:rFonts w:cstheme="minorHAnsi"/>
          <w:sz w:val="20"/>
          <w:szCs w:val="20"/>
        </w:rPr>
      </w:pPr>
    </w:p>
    <w:p w14:paraId="7F3D86FF" w14:textId="77777777" w:rsidR="00081117" w:rsidRPr="00922C63" w:rsidRDefault="00081117" w:rsidP="00A81EB4">
      <w:pPr>
        <w:rPr>
          <w:rFonts w:cstheme="minorHAnsi"/>
          <w:sz w:val="20"/>
          <w:szCs w:val="20"/>
        </w:rPr>
      </w:pPr>
    </w:p>
    <w:p w14:paraId="7670DB05" w14:textId="77777777" w:rsidR="00081117" w:rsidRPr="00922C63" w:rsidRDefault="00081117" w:rsidP="00A81EB4">
      <w:pPr>
        <w:rPr>
          <w:rFonts w:cstheme="minorHAnsi"/>
          <w:sz w:val="20"/>
          <w:szCs w:val="20"/>
        </w:rPr>
      </w:pPr>
    </w:p>
    <w:p w14:paraId="628F4EB8" w14:textId="77777777" w:rsidR="00081117" w:rsidRPr="00922C63" w:rsidRDefault="00081117" w:rsidP="00A81EB4">
      <w:pPr>
        <w:rPr>
          <w:rFonts w:cstheme="minorHAnsi"/>
          <w:sz w:val="20"/>
          <w:szCs w:val="20"/>
        </w:rPr>
      </w:pPr>
    </w:p>
    <w:p w14:paraId="2ECBC515" w14:textId="77777777" w:rsidR="00081117" w:rsidRPr="00922C63" w:rsidRDefault="00081117" w:rsidP="00A81EB4">
      <w:pPr>
        <w:rPr>
          <w:rFonts w:cstheme="minorHAnsi"/>
          <w:sz w:val="20"/>
          <w:szCs w:val="20"/>
        </w:rPr>
      </w:pPr>
    </w:p>
    <w:p w14:paraId="5A54811B" w14:textId="77777777" w:rsidR="00081117" w:rsidRPr="00922C63" w:rsidRDefault="00081117" w:rsidP="00A81EB4">
      <w:pPr>
        <w:rPr>
          <w:rFonts w:cstheme="minorHAnsi"/>
          <w:sz w:val="20"/>
          <w:szCs w:val="20"/>
        </w:rPr>
      </w:pPr>
    </w:p>
    <w:p w14:paraId="76E9D7C6" w14:textId="77777777" w:rsidR="00081117" w:rsidRPr="00922C63" w:rsidRDefault="00081117" w:rsidP="00A81EB4">
      <w:pPr>
        <w:rPr>
          <w:rFonts w:cstheme="minorHAnsi"/>
          <w:sz w:val="20"/>
          <w:szCs w:val="20"/>
        </w:rPr>
      </w:pPr>
    </w:p>
    <w:p w14:paraId="0407C783" w14:textId="77777777" w:rsidR="00081117" w:rsidRPr="00922C63" w:rsidRDefault="00081117" w:rsidP="00A81EB4">
      <w:pPr>
        <w:rPr>
          <w:rFonts w:cstheme="minorHAnsi"/>
          <w:sz w:val="20"/>
          <w:szCs w:val="20"/>
        </w:rPr>
      </w:pPr>
    </w:p>
    <w:p w14:paraId="397D9461" w14:textId="77777777" w:rsidR="00081117" w:rsidRPr="00922C63" w:rsidRDefault="00081117" w:rsidP="00A81EB4">
      <w:pPr>
        <w:rPr>
          <w:rFonts w:cstheme="minorHAnsi"/>
          <w:sz w:val="20"/>
          <w:szCs w:val="20"/>
        </w:rPr>
      </w:pPr>
    </w:p>
    <w:p w14:paraId="21B21206" w14:textId="77777777" w:rsidR="00081117" w:rsidRPr="00922C63" w:rsidRDefault="00081117" w:rsidP="00A81EB4">
      <w:pPr>
        <w:rPr>
          <w:rFonts w:cstheme="minorHAnsi"/>
          <w:sz w:val="20"/>
          <w:szCs w:val="20"/>
        </w:rPr>
      </w:pPr>
    </w:p>
    <w:p w14:paraId="476A4047" w14:textId="77777777" w:rsidR="00081117" w:rsidRPr="00922C63" w:rsidRDefault="00081117" w:rsidP="00A81EB4">
      <w:pPr>
        <w:rPr>
          <w:rFonts w:cstheme="minorHAnsi"/>
          <w:sz w:val="20"/>
          <w:szCs w:val="20"/>
        </w:rPr>
      </w:pPr>
    </w:p>
    <w:p w14:paraId="5230C44D" w14:textId="77777777" w:rsidR="00081117" w:rsidRPr="00922C63" w:rsidRDefault="00081117" w:rsidP="00A81EB4">
      <w:pPr>
        <w:rPr>
          <w:rFonts w:cstheme="minorHAnsi"/>
          <w:sz w:val="20"/>
          <w:szCs w:val="20"/>
        </w:rPr>
      </w:pPr>
    </w:p>
    <w:p w14:paraId="33E79604" w14:textId="77777777" w:rsidR="00081117" w:rsidRPr="00922C63" w:rsidRDefault="00081117" w:rsidP="00A81EB4">
      <w:pPr>
        <w:rPr>
          <w:rFonts w:cstheme="minorHAnsi"/>
          <w:sz w:val="20"/>
          <w:szCs w:val="20"/>
        </w:rPr>
      </w:pPr>
    </w:p>
    <w:p w14:paraId="5672DB56" w14:textId="77777777" w:rsidR="00081117" w:rsidRPr="00922C63" w:rsidRDefault="00081117" w:rsidP="00A81EB4">
      <w:pPr>
        <w:rPr>
          <w:rFonts w:cstheme="minorHAnsi"/>
          <w:sz w:val="20"/>
          <w:szCs w:val="20"/>
        </w:rPr>
      </w:pPr>
    </w:p>
    <w:p w14:paraId="0F5561D0" w14:textId="77777777" w:rsidR="00081117" w:rsidRPr="00922C63" w:rsidRDefault="00081117" w:rsidP="00A81EB4">
      <w:pPr>
        <w:rPr>
          <w:rFonts w:cstheme="minorHAnsi"/>
          <w:sz w:val="20"/>
          <w:szCs w:val="20"/>
        </w:rPr>
      </w:pPr>
    </w:p>
    <w:p w14:paraId="59962DCC" w14:textId="77777777" w:rsidR="00081117" w:rsidRPr="00922C63" w:rsidRDefault="00081117" w:rsidP="00A81EB4">
      <w:pPr>
        <w:rPr>
          <w:rFonts w:cstheme="minorHAnsi"/>
          <w:sz w:val="20"/>
          <w:szCs w:val="20"/>
        </w:rPr>
      </w:pPr>
    </w:p>
    <w:p w14:paraId="10888C55" w14:textId="716B4743" w:rsidR="00151717" w:rsidRDefault="00151717" w:rsidP="00C04C25">
      <w:pPr>
        <w:pStyle w:val="a4"/>
        <w:rPr>
          <w:rFonts w:asciiTheme="minorHAnsi" w:hAnsiTheme="minorHAnsi" w:cstheme="minorHAnsi"/>
          <w:color w:val="808080" w:themeColor="background1" w:themeShade="80"/>
          <w:sz w:val="28"/>
          <w:szCs w:val="28"/>
        </w:rPr>
      </w:pPr>
      <w:bookmarkStart w:id="0" w:name="__RefHeading__27_316730441"/>
      <w:bookmarkEnd w:id="0"/>
      <w:r w:rsidRPr="00C928A2">
        <w:rPr>
          <w:rFonts w:asciiTheme="majorHAnsi" w:hAnsiTheme="majorHAnsi" w:cstheme="majorHAnsi"/>
          <w:noProof/>
          <w:lang w:val="en-GB" w:eastAsia="en-GB"/>
        </w:rPr>
        <mc:AlternateContent>
          <mc:Choice Requires="wps">
            <w:drawing>
              <wp:anchor distT="45720" distB="45720" distL="114300" distR="114300" simplePos="0" relativeHeight="251658240" behindDoc="0" locked="0" layoutInCell="1" allowOverlap="1" wp14:anchorId="3B99BCF7" wp14:editId="13F331AA">
                <wp:simplePos x="0" y="0"/>
                <wp:positionH relativeFrom="column">
                  <wp:posOffset>600075</wp:posOffset>
                </wp:positionH>
                <wp:positionV relativeFrom="paragraph">
                  <wp:posOffset>-300990</wp:posOffset>
                </wp:positionV>
                <wp:extent cx="5686425" cy="1404620"/>
                <wp:effectExtent l="0" t="0" r="28575" b="10160"/>
                <wp:wrapSquare wrapText="bothSides"/>
                <wp:docPr id="1335130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4620"/>
                        </a:xfrm>
                        <a:prstGeom prst="rect">
                          <a:avLst/>
                        </a:prstGeom>
                        <a:solidFill>
                          <a:srgbClr val="FFFFFF"/>
                        </a:solidFill>
                        <a:ln w="9525">
                          <a:solidFill>
                            <a:srgbClr val="000000"/>
                          </a:solidFill>
                          <a:miter lim="800000"/>
                          <a:headEnd/>
                          <a:tailEnd/>
                        </a:ln>
                      </wps:spPr>
                      <wps:txbx>
                        <w:txbxContent>
                          <w:p w14:paraId="0110973E" w14:textId="07498DFB" w:rsidR="00FB309E" w:rsidRPr="00BA6041" w:rsidRDefault="00FB309E" w:rsidP="00593604">
                            <w:pPr>
                              <w:pStyle w:val="Title2"/>
                              <w:shd w:val="clear" w:color="auto" w:fill="002060"/>
                              <w:rPr>
                                <w:rFonts w:ascii="Calibri Light" w:hAnsi="Calibri Light" w:cs="Calibri Light"/>
                              </w:rPr>
                            </w:pPr>
                            <w:r>
                              <w:rPr>
                                <w:rFonts w:ascii="Calibri Light" w:hAnsi="Calibri Light" w:cs="Calibri Light"/>
                              </w:rPr>
                              <w:t>Process</w:t>
                            </w:r>
                            <w:r w:rsidRPr="00BA6041">
                              <w:rPr>
                                <w:rFonts w:ascii="Calibri Light" w:hAnsi="Calibri Light" w:cs="Calibri Light"/>
                              </w:rPr>
                              <w:t xml:space="preserve"> </w:t>
                            </w:r>
                            <w:r>
                              <w:rPr>
                                <w:rFonts w:ascii="Calibri Light" w:hAnsi="Calibri Light" w:cs="Calibri Light"/>
                              </w:rPr>
                              <w:t>Definition</w:t>
                            </w:r>
                            <w:r w:rsidRPr="00BA6041">
                              <w:rPr>
                                <w:rFonts w:ascii="Calibri Light" w:hAnsi="Calibri Light" w:cs="Calibri Light"/>
                              </w:rPr>
                              <w:t xml:space="preserve">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99BCF7" id="_x0000_t202" coordsize="21600,21600" o:spt="202" path="m,l,21600r21600,l21600,xe">
                <v:stroke joinstyle="miter"/>
                <v:path gradientshapeok="t" o:connecttype="rect"/>
              </v:shapetype>
              <v:shape id="Text Box 2" o:spid="_x0000_s1026" type="#_x0000_t202" style="position:absolute;left:0;text-align:left;margin-left:47.25pt;margin-top:-23.7pt;width:447.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">
                <v:textbox style="mso-fit-shape-to-text:t">
                  <w:txbxContent>
                    <w:p w14:paraId="0110973E" w14:textId="07498DFB" w:rsidR="00FB309E" w:rsidRPr="00BA6041" w:rsidRDefault="00FB309E" w:rsidP="00593604">
                      <w:pPr>
                        <w:pStyle w:val="Title2"/>
                        <w:shd w:val="clear" w:color="auto" w:fill="002060"/>
                        <w:rPr>
                          <w:rFonts w:ascii="Calibri Light" w:hAnsi="Calibri Light" w:cs="Calibri Light"/>
                        </w:rPr>
                      </w:pPr>
                      <w:r>
                        <w:rPr>
                          <w:rFonts w:ascii="Calibri Light" w:hAnsi="Calibri Light" w:cs="Calibri Light"/>
                        </w:rPr>
                        <w:t>Process</w:t>
                      </w:r>
                      <w:r w:rsidRPr="00BA6041">
                        <w:rPr>
                          <w:rFonts w:ascii="Calibri Light" w:hAnsi="Calibri Light" w:cs="Calibri Light"/>
                        </w:rPr>
                        <w:t xml:space="preserve"> </w:t>
                      </w:r>
                      <w:r>
                        <w:rPr>
                          <w:rFonts w:ascii="Calibri Light" w:hAnsi="Calibri Light" w:cs="Calibri Light"/>
                        </w:rPr>
                        <w:t>Definition</w:t>
                      </w:r>
                      <w:r w:rsidRPr="00BA6041">
                        <w:rPr>
                          <w:rFonts w:ascii="Calibri Light" w:hAnsi="Calibri Light" w:cs="Calibri Light"/>
                        </w:rPr>
                        <w:t xml:space="preserve"> Document</w:t>
                      </w:r>
                    </w:p>
                  </w:txbxContent>
                </v:textbox>
                <w10:wrap type="square"/>
              </v:shape>
            </w:pict>
          </mc:Fallback>
        </mc:AlternateContent>
      </w:r>
    </w:p>
    <w:p w14:paraId="3409FAD0" w14:textId="38C0DE54" w:rsidR="00C04C25" w:rsidRPr="00151717" w:rsidRDefault="00A216CF" w:rsidP="00151717">
      <w:pPr>
        <w:pStyle w:val="a5"/>
        <w:rPr>
          <w:rFonts w:ascii="Calibri Light" w:eastAsia="Times New Roman" w:hAnsi="Calibri Light" w:cs="Calibri Light"/>
          <w:b/>
          <w:bCs/>
          <w:i w:val="0"/>
          <w:iCs w:val="0"/>
          <w:kern w:val="1"/>
          <w:sz w:val="32"/>
          <w:szCs w:val="32"/>
        </w:rPr>
      </w:pPr>
      <w:r>
        <w:rPr>
          <w:rFonts w:ascii="Calibri Light" w:eastAsia="Times New Roman" w:hAnsi="Calibri Light" w:cs="Calibri Light"/>
          <w:b/>
          <w:bCs/>
          <w:i w:val="0"/>
          <w:iCs w:val="0"/>
          <w:kern w:val="1"/>
          <w:sz w:val="32"/>
          <w:szCs w:val="32"/>
        </w:rPr>
        <w:t>Name of process</w:t>
      </w:r>
    </w:p>
    <w:p w14:paraId="166B5632" w14:textId="2315C821" w:rsidR="008B4E2D" w:rsidRDefault="008B4E2D" w:rsidP="008B4E2D">
      <w:pPr>
        <w:pStyle w:val="a5"/>
        <w:rPr>
          <w:rFonts w:ascii="Calibri Light" w:hAnsi="Calibri Light" w:cs="Calibri Light"/>
          <w:i w:val="0"/>
          <w:color w:val="808080" w:themeColor="background1" w:themeShade="80"/>
        </w:rPr>
      </w:pPr>
      <w:r>
        <w:rPr>
          <w:rFonts w:ascii="Calibri Light" w:hAnsi="Calibri Light" w:cs="Calibri Light"/>
          <w:i w:val="0"/>
          <w:color w:val="808080" w:themeColor="background1" w:themeShade="80"/>
        </w:rPr>
        <w:t xml:space="preserve">Commissioned by </w:t>
      </w:r>
      <w:r w:rsidR="00A216CF">
        <w:rPr>
          <w:rFonts w:ascii="Calibri Light" w:hAnsi="Calibri Light" w:cs="Calibri Light"/>
          <w:i w:val="0"/>
          <w:color w:val="808080" w:themeColor="background1" w:themeShade="80"/>
        </w:rPr>
        <w:t>..</w:t>
      </w:r>
      <w:r>
        <w:rPr>
          <w:rFonts w:ascii="Calibri Light" w:hAnsi="Calibri Light" w:cs="Calibri Light"/>
          <w:i w:val="0"/>
          <w:color w:val="808080" w:themeColor="background1" w:themeShade="80"/>
        </w:rPr>
        <w:t xml:space="preserve">. </w:t>
      </w:r>
    </w:p>
    <w:p w14:paraId="2E23C153" w14:textId="0001CF40" w:rsidR="008B4E2D" w:rsidRPr="008B4E2D" w:rsidRDefault="008B4E2D" w:rsidP="008B4E2D">
      <w:pPr>
        <w:pStyle w:val="a5"/>
        <w:rPr>
          <w:rFonts w:ascii="Calibri Light" w:hAnsi="Calibri Light" w:cs="Calibri Light"/>
          <w:i w:val="0"/>
          <w:color w:val="808080" w:themeColor="background1" w:themeShade="80"/>
        </w:rPr>
      </w:pPr>
      <w:r>
        <w:rPr>
          <w:rFonts w:ascii="Calibri Light" w:hAnsi="Calibri Light" w:cs="Calibri Light"/>
          <w:i w:val="0"/>
          <w:color w:val="808080" w:themeColor="background1" w:themeShade="80"/>
        </w:rPr>
        <w:t xml:space="preserve">Development by </w:t>
      </w:r>
      <w:r w:rsidR="00A216CF">
        <w:rPr>
          <w:rFonts w:ascii="Calibri Light" w:hAnsi="Calibri Light" w:cs="Calibri Light"/>
          <w:i w:val="0"/>
          <w:color w:val="808080" w:themeColor="background1" w:themeShade="80"/>
        </w:rPr>
        <w:t>..</w:t>
      </w:r>
      <w:r>
        <w:rPr>
          <w:rFonts w:ascii="Calibri Light" w:hAnsi="Calibri Light" w:cs="Calibri Light"/>
          <w:i w:val="0"/>
          <w:color w:val="808080" w:themeColor="background1" w:themeShade="80"/>
        </w:rPr>
        <w:t>.</w:t>
      </w:r>
    </w:p>
    <w:p w14:paraId="42565B0E" w14:textId="3DC6A58F" w:rsidR="00A81EB4" w:rsidRPr="00151717" w:rsidRDefault="00A81EB4" w:rsidP="00A81EB4">
      <w:pPr>
        <w:pStyle w:val="a5"/>
        <w:rPr>
          <w:rFonts w:ascii="Calibri Light" w:hAnsi="Calibri Light" w:cs="Calibri Light"/>
          <w:i w:val="0"/>
          <w:color w:val="808080" w:themeColor="background1" w:themeShade="80"/>
          <w:sz w:val="22"/>
        </w:rPr>
      </w:pPr>
      <w:r w:rsidRPr="00A3603A">
        <w:rPr>
          <w:rFonts w:ascii="Calibri Light" w:hAnsi="Calibri Light" w:cs="Calibri Light"/>
          <w:i w:val="0"/>
          <w:color w:val="808080" w:themeColor="background1" w:themeShade="80"/>
          <w:sz w:val="22"/>
          <w:highlight w:val="yellow"/>
        </w:rPr>
        <w:t xml:space="preserve">Date: </w:t>
      </w:r>
      <w:r w:rsidR="00A3603A" w:rsidRPr="00A3603A">
        <w:rPr>
          <w:rFonts w:ascii="Calibri Light" w:hAnsi="Calibri Light" w:cs="Calibri Light"/>
          <w:i w:val="0"/>
          <w:color w:val="808080" w:themeColor="background1" w:themeShade="80"/>
          <w:sz w:val="22"/>
          <w:highlight w:val="yellow"/>
        </w:rPr>
        <w:t>Date of latest update</w:t>
      </w:r>
    </w:p>
    <w:tbl>
      <w:tblPr>
        <w:tblpPr w:leftFromText="180" w:rightFromText="180" w:vertAnchor="text" w:horzAnchor="margin" w:tblpY="2779"/>
        <w:tblW w:w="10386" w:type="dxa"/>
        <w:tblLayout w:type="fixed"/>
        <w:tblLook w:val="0000" w:firstRow="0" w:lastRow="0" w:firstColumn="0" w:lastColumn="0" w:noHBand="0" w:noVBand="0"/>
      </w:tblPr>
      <w:tblGrid>
        <w:gridCol w:w="10386"/>
      </w:tblGrid>
      <w:tr w:rsidR="00151717" w14:paraId="3C159DF9" w14:textId="77777777" w:rsidTr="00B81844">
        <w:tc>
          <w:tcPr>
            <w:tcW w:w="10386" w:type="dxa"/>
            <w:tcBorders>
              <w:top w:val="single" w:sz="4" w:space="0" w:color="000000"/>
              <w:left w:val="single" w:sz="4" w:space="0" w:color="000000"/>
              <w:bottom w:val="single" w:sz="4" w:space="0" w:color="000000"/>
              <w:right w:val="single" w:sz="4" w:space="0" w:color="000000"/>
            </w:tcBorders>
          </w:tcPr>
          <w:p w14:paraId="25483C84" w14:textId="1BD3A9B0" w:rsidR="00151717" w:rsidRPr="00475904" w:rsidRDefault="00151717" w:rsidP="00B81844">
            <w:pPr>
              <w:pStyle w:val="Title3"/>
              <w:snapToGrid w:val="0"/>
              <w:rPr>
                <w:rFonts w:asciiTheme="minorHAnsi" w:hAnsiTheme="minorHAnsi" w:cstheme="minorHAnsi"/>
              </w:rPr>
            </w:pPr>
            <w:r w:rsidRPr="00475904">
              <w:rPr>
                <w:rFonts w:asciiTheme="minorHAnsi" w:hAnsiTheme="minorHAnsi" w:cstheme="minorHAnsi"/>
              </w:rPr>
              <w:t xml:space="preserve">Statement of </w:t>
            </w:r>
            <w:r w:rsidR="001354D2">
              <w:rPr>
                <w:rFonts w:asciiTheme="minorHAnsi" w:hAnsiTheme="minorHAnsi" w:cstheme="minorHAnsi"/>
              </w:rPr>
              <w:t>c</w:t>
            </w:r>
            <w:r w:rsidRPr="00475904">
              <w:rPr>
                <w:rFonts w:asciiTheme="minorHAnsi" w:hAnsiTheme="minorHAnsi" w:cstheme="minorHAnsi"/>
              </w:rPr>
              <w:t>onfidentiality</w:t>
            </w:r>
          </w:p>
          <w:p w14:paraId="5F4661A7" w14:textId="7976E0E6" w:rsidR="00151717" w:rsidRPr="004017C6" w:rsidRDefault="00151717" w:rsidP="00B81844">
            <w:pPr>
              <w:rPr>
                <w:sz w:val="20"/>
                <w:szCs w:val="20"/>
              </w:rPr>
            </w:pPr>
            <w:r w:rsidRPr="004017C6">
              <w:rPr>
                <w:sz w:val="20"/>
                <w:szCs w:val="20"/>
              </w:rPr>
              <w:t xml:space="preserve">This document contains information that is proprietary and confidential to </w:t>
            </w:r>
            <w:r w:rsidR="00A3603A" w:rsidRPr="00A3603A">
              <w:rPr>
                <w:sz w:val="20"/>
                <w:szCs w:val="20"/>
                <w:highlight w:val="yellow"/>
              </w:rPr>
              <w:t>your company name</w:t>
            </w:r>
            <w:r w:rsidRPr="004017C6">
              <w:rPr>
                <w:sz w:val="20"/>
                <w:szCs w:val="20"/>
              </w:rPr>
              <w:t xml:space="preserve">, which shall not be disclosed, transmitted, duplicated, or used in whole or in part for any function other than its intended purpose. Any use or disclosure in whole or in part of this information without explicit written permission of </w:t>
            </w:r>
            <w:r w:rsidR="00A3603A">
              <w:rPr>
                <w:sz w:val="20"/>
                <w:szCs w:val="20"/>
                <w:highlight w:val="yellow"/>
              </w:rPr>
              <w:t>your company name</w:t>
            </w:r>
            <w:r w:rsidRPr="004017C6">
              <w:rPr>
                <w:sz w:val="20"/>
                <w:szCs w:val="20"/>
              </w:rPr>
              <w:t xml:space="preserve"> is prohibited.</w:t>
            </w:r>
            <w:r w:rsidRPr="004017C6">
              <w:rPr>
                <w:sz w:val="20"/>
                <w:szCs w:val="20"/>
              </w:rPr>
              <w:br/>
            </w:r>
          </w:p>
          <w:p w14:paraId="2A1D2B5F" w14:textId="1CA2F43B" w:rsidR="00151717" w:rsidRDefault="00151717" w:rsidP="00A3603A">
            <w:pPr>
              <w:jc w:val="center"/>
            </w:pPr>
            <w:r w:rsidRPr="004017C6">
              <w:rPr>
                <w:sz w:val="20"/>
                <w:szCs w:val="20"/>
              </w:rPr>
              <w:t xml:space="preserve">© </w:t>
            </w:r>
            <w:r w:rsidR="00A3603A">
              <w:rPr>
                <w:sz w:val="20"/>
                <w:szCs w:val="20"/>
              </w:rPr>
              <w:t xml:space="preserve">Copyright, </w:t>
            </w:r>
            <w:r w:rsidR="00A3603A" w:rsidRPr="00A3603A">
              <w:rPr>
                <w:sz w:val="20"/>
                <w:szCs w:val="20"/>
                <w:highlight w:val="yellow"/>
              </w:rPr>
              <w:t xml:space="preserve">your </w:t>
            </w:r>
            <w:r w:rsidR="002228B5" w:rsidRPr="00A3603A">
              <w:rPr>
                <w:sz w:val="20"/>
                <w:szCs w:val="20"/>
                <w:highlight w:val="yellow"/>
              </w:rPr>
              <w:t>organization</w:t>
            </w:r>
          </w:p>
        </w:tc>
      </w:tr>
    </w:tbl>
    <w:p w14:paraId="05F00706" w14:textId="622499F7" w:rsidR="00A81EB4" w:rsidRPr="00C924A9" w:rsidRDefault="00A81EB4" w:rsidP="00A81EB4">
      <w:pPr>
        <w:pStyle w:val="Title3"/>
        <w:jc w:val="center"/>
        <w:rPr>
          <w:rFonts w:asciiTheme="minorHAnsi" w:hAnsiTheme="minorHAnsi" w:cstheme="minorHAnsi"/>
        </w:rPr>
        <w:sectPr w:rsidR="00A81EB4" w:rsidRPr="00C924A9" w:rsidSect="00B83D44">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1080" w:gutter="0"/>
          <w:cols w:space="720"/>
          <w:docGrid w:linePitch="360"/>
        </w:sectPr>
      </w:pPr>
    </w:p>
    <w:sdt>
      <w:sdtPr>
        <w:rPr>
          <w:rFonts w:asciiTheme="minorHAnsi" w:eastAsiaTheme="minorHAnsi" w:hAnsiTheme="minorHAnsi" w:cstheme="minorBidi"/>
          <w:color w:val="auto"/>
          <w:sz w:val="22"/>
          <w:szCs w:val="22"/>
        </w:rPr>
        <w:id w:val="-621457297"/>
        <w:docPartObj>
          <w:docPartGallery w:val="Table of Contents"/>
          <w:docPartUnique/>
        </w:docPartObj>
      </w:sdtPr>
      <w:sdtEndPr>
        <w:rPr>
          <w:b/>
          <w:bCs/>
          <w:noProof/>
        </w:rPr>
      </w:sdtEndPr>
      <w:sdtContent>
        <w:p w14:paraId="74FE14A1" w14:textId="5738C4E2" w:rsidR="00765D77" w:rsidRPr="00C924A9" w:rsidRDefault="00765D77">
          <w:pPr>
            <w:pStyle w:val="ab"/>
            <w:rPr>
              <w:rFonts w:asciiTheme="minorHAnsi" w:hAnsiTheme="minorHAnsi"/>
            </w:rPr>
          </w:pPr>
          <w:r w:rsidRPr="00C924A9">
            <w:rPr>
              <w:rFonts w:asciiTheme="minorHAnsi" w:hAnsiTheme="minorHAnsi"/>
            </w:rPr>
            <w:t>Table of Contents</w:t>
          </w:r>
        </w:p>
        <w:p w14:paraId="5DA27C8F" w14:textId="50B3C0FD" w:rsidR="003F42D8" w:rsidRDefault="00765D77">
          <w:pPr>
            <w:pStyle w:val="10"/>
            <w:tabs>
              <w:tab w:val="left" w:pos="440"/>
              <w:tab w:val="right" w:leader="dot" w:pos="10456"/>
            </w:tabs>
            <w:rPr>
              <w:rFonts w:eastAsiaTheme="minorEastAsia"/>
              <w:noProof/>
              <w:kern w:val="2"/>
              <w:lang w:val="en-GB" w:eastAsia="en-GB"/>
              <w14:ligatures w14:val="standardContextual"/>
            </w:rPr>
          </w:pPr>
          <w:r w:rsidRPr="00C924A9">
            <w:fldChar w:fldCharType="begin"/>
          </w:r>
          <w:r w:rsidRPr="00C924A9">
            <w:instrText xml:space="preserve"> TOC \o "1-3" \h \z \u </w:instrText>
          </w:r>
          <w:r w:rsidRPr="00C924A9">
            <w:fldChar w:fldCharType="separate"/>
          </w:r>
          <w:hyperlink w:anchor="_Toc160870788" w:history="1">
            <w:r w:rsidR="003F42D8" w:rsidRPr="00AC2E46">
              <w:rPr>
                <w:rStyle w:val="Hyperlink"/>
                <w:rFonts w:cstheme="minorHAnsi"/>
                <w:noProof/>
              </w:rPr>
              <w:t>1.</w:t>
            </w:r>
            <w:r w:rsidR="003F42D8">
              <w:rPr>
                <w:rFonts w:eastAsiaTheme="minorEastAsia"/>
                <w:noProof/>
                <w:kern w:val="2"/>
                <w:lang w:val="en-GB" w:eastAsia="en-GB"/>
                <w14:ligatures w14:val="standardContextual"/>
              </w:rPr>
              <w:tab/>
            </w:r>
            <w:r w:rsidR="003F42D8" w:rsidRPr="00AC2E46">
              <w:rPr>
                <w:rStyle w:val="Hyperlink"/>
                <w:rFonts w:cstheme="minorHAnsi"/>
                <w:noProof/>
              </w:rPr>
              <w:t>Objective</w:t>
            </w:r>
            <w:r w:rsidR="003F42D8">
              <w:rPr>
                <w:noProof/>
                <w:webHidden/>
              </w:rPr>
              <w:tab/>
            </w:r>
            <w:r w:rsidR="003F42D8">
              <w:rPr>
                <w:noProof/>
                <w:webHidden/>
              </w:rPr>
              <w:fldChar w:fldCharType="begin"/>
            </w:r>
            <w:r w:rsidR="003F42D8">
              <w:rPr>
                <w:noProof/>
                <w:webHidden/>
              </w:rPr>
              <w:instrText xml:space="preserve"> PAGEREF _Toc160870788 \h </w:instrText>
            </w:r>
            <w:r w:rsidR="003F42D8">
              <w:rPr>
                <w:noProof/>
                <w:webHidden/>
              </w:rPr>
            </w:r>
            <w:r w:rsidR="003F42D8">
              <w:rPr>
                <w:noProof/>
                <w:webHidden/>
              </w:rPr>
              <w:fldChar w:fldCharType="separate"/>
            </w:r>
            <w:r w:rsidR="003F42D8">
              <w:rPr>
                <w:noProof/>
                <w:webHidden/>
              </w:rPr>
              <w:t>3</w:t>
            </w:r>
            <w:r w:rsidR="003F42D8">
              <w:rPr>
                <w:noProof/>
                <w:webHidden/>
              </w:rPr>
              <w:fldChar w:fldCharType="end"/>
            </w:r>
          </w:hyperlink>
        </w:p>
        <w:p w14:paraId="3D914F71" w14:textId="7DD815E3" w:rsidR="003F42D8" w:rsidRDefault="003F42D8">
          <w:pPr>
            <w:pStyle w:val="30"/>
            <w:tabs>
              <w:tab w:val="left" w:pos="1100"/>
              <w:tab w:val="right" w:leader="dot" w:pos="10456"/>
            </w:tabs>
            <w:rPr>
              <w:rFonts w:eastAsiaTheme="minorEastAsia"/>
              <w:noProof/>
              <w:kern w:val="2"/>
              <w:lang w:val="en-GB" w:eastAsia="en-GB"/>
              <w14:ligatures w14:val="standardContextual"/>
            </w:rPr>
          </w:pPr>
          <w:hyperlink w:anchor="_Toc160870789" w:history="1">
            <w:r w:rsidRPr="00AC2E46">
              <w:rPr>
                <w:rStyle w:val="Hyperlink"/>
                <w:noProof/>
              </w:rPr>
              <w:t>1.1.</w:t>
            </w:r>
            <w:r>
              <w:rPr>
                <w:rFonts w:eastAsiaTheme="minorEastAsia"/>
                <w:noProof/>
                <w:kern w:val="2"/>
                <w:lang w:val="en-GB" w:eastAsia="en-GB"/>
                <w14:ligatures w14:val="standardContextual"/>
              </w:rPr>
              <w:tab/>
            </w:r>
            <w:r w:rsidRPr="00AC2E46">
              <w:rPr>
                <w:rStyle w:val="Hyperlink"/>
                <w:noProof/>
              </w:rPr>
              <w:t>Business Objectives and Benefits</w:t>
            </w:r>
            <w:r>
              <w:rPr>
                <w:noProof/>
                <w:webHidden/>
              </w:rPr>
              <w:tab/>
            </w:r>
            <w:r>
              <w:rPr>
                <w:noProof/>
                <w:webHidden/>
              </w:rPr>
              <w:fldChar w:fldCharType="begin"/>
            </w:r>
            <w:r>
              <w:rPr>
                <w:noProof/>
                <w:webHidden/>
              </w:rPr>
              <w:instrText xml:space="preserve"> PAGEREF _Toc160870789 \h </w:instrText>
            </w:r>
            <w:r>
              <w:rPr>
                <w:noProof/>
                <w:webHidden/>
              </w:rPr>
            </w:r>
            <w:r>
              <w:rPr>
                <w:noProof/>
                <w:webHidden/>
              </w:rPr>
              <w:fldChar w:fldCharType="separate"/>
            </w:r>
            <w:r>
              <w:rPr>
                <w:noProof/>
                <w:webHidden/>
              </w:rPr>
              <w:t>3</w:t>
            </w:r>
            <w:r>
              <w:rPr>
                <w:noProof/>
                <w:webHidden/>
              </w:rPr>
              <w:fldChar w:fldCharType="end"/>
            </w:r>
          </w:hyperlink>
        </w:p>
        <w:p w14:paraId="0AA1858F" w14:textId="5F295649" w:rsidR="003F42D8" w:rsidRDefault="003F42D8">
          <w:pPr>
            <w:pStyle w:val="10"/>
            <w:tabs>
              <w:tab w:val="left" w:pos="440"/>
              <w:tab w:val="right" w:leader="dot" w:pos="10456"/>
            </w:tabs>
            <w:rPr>
              <w:rFonts w:eastAsiaTheme="minorEastAsia"/>
              <w:noProof/>
              <w:kern w:val="2"/>
              <w:lang w:val="en-GB" w:eastAsia="en-GB"/>
              <w14:ligatures w14:val="standardContextual"/>
            </w:rPr>
          </w:pPr>
          <w:hyperlink w:anchor="_Toc160870790" w:history="1">
            <w:r w:rsidRPr="00AC2E46">
              <w:rPr>
                <w:rStyle w:val="Hyperlink"/>
                <w:rFonts w:cstheme="minorHAnsi"/>
                <w:noProof/>
                <w:lang w:val="en"/>
              </w:rPr>
              <w:t>2.</w:t>
            </w:r>
            <w:r>
              <w:rPr>
                <w:rFonts w:eastAsiaTheme="minorEastAsia"/>
                <w:noProof/>
                <w:kern w:val="2"/>
                <w:lang w:val="en-GB" w:eastAsia="en-GB"/>
                <w14:ligatures w14:val="standardContextual"/>
              </w:rPr>
              <w:tab/>
            </w:r>
            <w:r w:rsidRPr="00AC2E46">
              <w:rPr>
                <w:rStyle w:val="Hyperlink"/>
                <w:rFonts w:cstheme="minorHAnsi"/>
                <w:noProof/>
                <w:lang w:val="en"/>
              </w:rPr>
              <w:t>Current Process</w:t>
            </w:r>
            <w:r>
              <w:rPr>
                <w:noProof/>
                <w:webHidden/>
              </w:rPr>
              <w:tab/>
            </w:r>
            <w:r>
              <w:rPr>
                <w:noProof/>
                <w:webHidden/>
              </w:rPr>
              <w:fldChar w:fldCharType="begin"/>
            </w:r>
            <w:r>
              <w:rPr>
                <w:noProof/>
                <w:webHidden/>
              </w:rPr>
              <w:instrText xml:space="preserve"> PAGEREF _Toc160870790 \h </w:instrText>
            </w:r>
            <w:r>
              <w:rPr>
                <w:noProof/>
                <w:webHidden/>
              </w:rPr>
            </w:r>
            <w:r>
              <w:rPr>
                <w:noProof/>
                <w:webHidden/>
              </w:rPr>
              <w:fldChar w:fldCharType="separate"/>
            </w:r>
            <w:r>
              <w:rPr>
                <w:noProof/>
                <w:webHidden/>
              </w:rPr>
              <w:t>3</w:t>
            </w:r>
            <w:r>
              <w:rPr>
                <w:noProof/>
                <w:webHidden/>
              </w:rPr>
              <w:fldChar w:fldCharType="end"/>
            </w:r>
          </w:hyperlink>
        </w:p>
        <w:p w14:paraId="718D7AD0" w14:textId="7559E87C" w:rsidR="003F42D8" w:rsidRDefault="003F42D8">
          <w:pPr>
            <w:pStyle w:val="30"/>
            <w:tabs>
              <w:tab w:val="left" w:pos="1100"/>
              <w:tab w:val="right" w:leader="dot" w:pos="10456"/>
            </w:tabs>
            <w:rPr>
              <w:rFonts w:eastAsiaTheme="minorEastAsia"/>
              <w:noProof/>
              <w:kern w:val="2"/>
              <w:lang w:val="en-GB" w:eastAsia="en-GB"/>
              <w14:ligatures w14:val="standardContextual"/>
            </w:rPr>
          </w:pPr>
          <w:hyperlink w:anchor="_Toc160870791" w:history="1">
            <w:r w:rsidRPr="00AC2E46">
              <w:rPr>
                <w:rStyle w:val="Hyperlink"/>
                <w:noProof/>
              </w:rPr>
              <w:t>2.1.</w:t>
            </w:r>
            <w:r>
              <w:rPr>
                <w:rFonts w:eastAsiaTheme="minorEastAsia"/>
                <w:noProof/>
                <w:kern w:val="2"/>
                <w:lang w:val="en-GB" w:eastAsia="en-GB"/>
                <w14:ligatures w14:val="standardContextual"/>
              </w:rPr>
              <w:tab/>
            </w:r>
            <w:r w:rsidRPr="00AC2E46">
              <w:rPr>
                <w:rStyle w:val="Hyperlink"/>
                <w:noProof/>
              </w:rPr>
              <w:t>Process Overview</w:t>
            </w:r>
            <w:r>
              <w:rPr>
                <w:noProof/>
                <w:webHidden/>
              </w:rPr>
              <w:tab/>
            </w:r>
            <w:r>
              <w:rPr>
                <w:noProof/>
                <w:webHidden/>
              </w:rPr>
              <w:fldChar w:fldCharType="begin"/>
            </w:r>
            <w:r>
              <w:rPr>
                <w:noProof/>
                <w:webHidden/>
              </w:rPr>
              <w:instrText xml:space="preserve"> PAGEREF _Toc160870791 \h </w:instrText>
            </w:r>
            <w:r>
              <w:rPr>
                <w:noProof/>
                <w:webHidden/>
              </w:rPr>
            </w:r>
            <w:r>
              <w:rPr>
                <w:noProof/>
                <w:webHidden/>
              </w:rPr>
              <w:fldChar w:fldCharType="separate"/>
            </w:r>
            <w:r>
              <w:rPr>
                <w:noProof/>
                <w:webHidden/>
              </w:rPr>
              <w:t>3</w:t>
            </w:r>
            <w:r>
              <w:rPr>
                <w:noProof/>
                <w:webHidden/>
              </w:rPr>
              <w:fldChar w:fldCharType="end"/>
            </w:r>
          </w:hyperlink>
        </w:p>
        <w:p w14:paraId="5BAD82C9" w14:textId="5D26FBF4" w:rsidR="003F42D8" w:rsidRDefault="003F42D8">
          <w:pPr>
            <w:pStyle w:val="30"/>
            <w:tabs>
              <w:tab w:val="left" w:pos="1100"/>
              <w:tab w:val="right" w:leader="dot" w:pos="10456"/>
            </w:tabs>
            <w:rPr>
              <w:rFonts w:eastAsiaTheme="minorEastAsia"/>
              <w:noProof/>
              <w:kern w:val="2"/>
              <w:lang w:val="en-GB" w:eastAsia="en-GB"/>
              <w14:ligatures w14:val="standardContextual"/>
            </w:rPr>
          </w:pPr>
          <w:hyperlink w:anchor="_Toc160870792" w:history="1">
            <w:r w:rsidRPr="00AC2E46">
              <w:rPr>
                <w:rStyle w:val="Hyperlink"/>
                <w:noProof/>
              </w:rPr>
              <w:t>2.2.</w:t>
            </w:r>
            <w:r>
              <w:rPr>
                <w:rFonts w:eastAsiaTheme="minorEastAsia"/>
                <w:noProof/>
                <w:kern w:val="2"/>
                <w:lang w:val="en-GB" w:eastAsia="en-GB"/>
                <w14:ligatures w14:val="standardContextual"/>
              </w:rPr>
              <w:tab/>
            </w:r>
            <w:r w:rsidRPr="00AC2E46">
              <w:rPr>
                <w:rStyle w:val="Hyperlink"/>
                <w:noProof/>
              </w:rPr>
              <w:t>Standard of Metrics</w:t>
            </w:r>
            <w:r>
              <w:rPr>
                <w:noProof/>
                <w:webHidden/>
              </w:rPr>
              <w:tab/>
            </w:r>
            <w:r>
              <w:rPr>
                <w:noProof/>
                <w:webHidden/>
              </w:rPr>
              <w:fldChar w:fldCharType="begin"/>
            </w:r>
            <w:r>
              <w:rPr>
                <w:noProof/>
                <w:webHidden/>
              </w:rPr>
              <w:instrText xml:space="preserve"> PAGEREF _Toc160870792 \h </w:instrText>
            </w:r>
            <w:r>
              <w:rPr>
                <w:noProof/>
                <w:webHidden/>
              </w:rPr>
            </w:r>
            <w:r>
              <w:rPr>
                <w:noProof/>
                <w:webHidden/>
              </w:rPr>
              <w:fldChar w:fldCharType="separate"/>
            </w:r>
            <w:r>
              <w:rPr>
                <w:noProof/>
                <w:webHidden/>
              </w:rPr>
              <w:t>4</w:t>
            </w:r>
            <w:r>
              <w:rPr>
                <w:noProof/>
                <w:webHidden/>
              </w:rPr>
              <w:fldChar w:fldCharType="end"/>
            </w:r>
          </w:hyperlink>
        </w:p>
        <w:p w14:paraId="2A7F315D" w14:textId="3422178E" w:rsidR="003F42D8" w:rsidRDefault="003F42D8">
          <w:pPr>
            <w:pStyle w:val="30"/>
            <w:tabs>
              <w:tab w:val="left" w:pos="1100"/>
              <w:tab w:val="right" w:leader="dot" w:pos="10456"/>
            </w:tabs>
            <w:rPr>
              <w:rFonts w:eastAsiaTheme="minorEastAsia"/>
              <w:noProof/>
              <w:kern w:val="2"/>
              <w:lang w:val="en-GB" w:eastAsia="en-GB"/>
              <w14:ligatures w14:val="standardContextual"/>
            </w:rPr>
          </w:pPr>
          <w:hyperlink w:anchor="_Toc160870793" w:history="1">
            <w:r w:rsidRPr="00AC2E46">
              <w:rPr>
                <w:rStyle w:val="Hyperlink"/>
                <w:noProof/>
              </w:rPr>
              <w:t>2.3.</w:t>
            </w:r>
            <w:r>
              <w:rPr>
                <w:rFonts w:eastAsiaTheme="minorEastAsia"/>
                <w:noProof/>
                <w:kern w:val="2"/>
                <w:lang w:val="en-GB" w:eastAsia="en-GB"/>
                <w14:ligatures w14:val="standardContextual"/>
              </w:rPr>
              <w:tab/>
            </w:r>
            <w:r w:rsidRPr="00AC2E46">
              <w:rPr>
                <w:rStyle w:val="Hyperlink"/>
                <w:noProof/>
              </w:rPr>
              <w:t>Volume of data</w:t>
            </w:r>
            <w:r>
              <w:rPr>
                <w:noProof/>
                <w:webHidden/>
              </w:rPr>
              <w:tab/>
            </w:r>
            <w:r>
              <w:rPr>
                <w:noProof/>
                <w:webHidden/>
              </w:rPr>
              <w:fldChar w:fldCharType="begin"/>
            </w:r>
            <w:r>
              <w:rPr>
                <w:noProof/>
                <w:webHidden/>
              </w:rPr>
              <w:instrText xml:space="preserve"> PAGEREF _Toc160870793 \h </w:instrText>
            </w:r>
            <w:r>
              <w:rPr>
                <w:noProof/>
                <w:webHidden/>
              </w:rPr>
            </w:r>
            <w:r>
              <w:rPr>
                <w:noProof/>
                <w:webHidden/>
              </w:rPr>
              <w:fldChar w:fldCharType="separate"/>
            </w:r>
            <w:r>
              <w:rPr>
                <w:noProof/>
                <w:webHidden/>
              </w:rPr>
              <w:t>4</w:t>
            </w:r>
            <w:r>
              <w:rPr>
                <w:noProof/>
                <w:webHidden/>
              </w:rPr>
              <w:fldChar w:fldCharType="end"/>
            </w:r>
          </w:hyperlink>
        </w:p>
        <w:p w14:paraId="6C95762E" w14:textId="467B64DF" w:rsidR="003F42D8" w:rsidRDefault="003F42D8">
          <w:pPr>
            <w:pStyle w:val="10"/>
            <w:tabs>
              <w:tab w:val="left" w:pos="440"/>
              <w:tab w:val="right" w:leader="dot" w:pos="10456"/>
            </w:tabs>
            <w:rPr>
              <w:rFonts w:eastAsiaTheme="minorEastAsia"/>
              <w:noProof/>
              <w:kern w:val="2"/>
              <w:lang w:val="en-GB" w:eastAsia="en-GB"/>
              <w14:ligatures w14:val="standardContextual"/>
            </w:rPr>
          </w:pPr>
          <w:hyperlink w:anchor="_Toc160870794" w:history="1">
            <w:r w:rsidRPr="00AC2E46">
              <w:rPr>
                <w:rStyle w:val="Hyperlink"/>
                <w:rFonts w:cstheme="minorHAnsi"/>
                <w:noProof/>
                <w:lang w:val="en"/>
              </w:rPr>
              <w:t>3.</w:t>
            </w:r>
            <w:r>
              <w:rPr>
                <w:rFonts w:eastAsiaTheme="minorEastAsia"/>
                <w:noProof/>
                <w:kern w:val="2"/>
                <w:lang w:val="en-GB" w:eastAsia="en-GB"/>
                <w14:ligatures w14:val="standardContextual"/>
              </w:rPr>
              <w:tab/>
            </w:r>
            <w:r w:rsidRPr="00AC2E46">
              <w:rPr>
                <w:rStyle w:val="Hyperlink"/>
                <w:rFonts w:cstheme="minorHAnsi"/>
                <w:noProof/>
                <w:lang w:val="en"/>
              </w:rPr>
              <w:t>Business Rules</w:t>
            </w:r>
            <w:r>
              <w:rPr>
                <w:noProof/>
                <w:webHidden/>
              </w:rPr>
              <w:tab/>
            </w:r>
            <w:r>
              <w:rPr>
                <w:noProof/>
                <w:webHidden/>
              </w:rPr>
              <w:fldChar w:fldCharType="begin"/>
            </w:r>
            <w:r>
              <w:rPr>
                <w:noProof/>
                <w:webHidden/>
              </w:rPr>
              <w:instrText xml:space="preserve"> PAGEREF _Toc160870794 \h </w:instrText>
            </w:r>
            <w:r>
              <w:rPr>
                <w:noProof/>
                <w:webHidden/>
              </w:rPr>
            </w:r>
            <w:r>
              <w:rPr>
                <w:noProof/>
                <w:webHidden/>
              </w:rPr>
              <w:fldChar w:fldCharType="separate"/>
            </w:r>
            <w:r>
              <w:rPr>
                <w:noProof/>
                <w:webHidden/>
              </w:rPr>
              <w:t>5</w:t>
            </w:r>
            <w:r>
              <w:rPr>
                <w:noProof/>
                <w:webHidden/>
              </w:rPr>
              <w:fldChar w:fldCharType="end"/>
            </w:r>
          </w:hyperlink>
        </w:p>
        <w:p w14:paraId="3CE3A1CC" w14:textId="4E48581B" w:rsidR="003F42D8" w:rsidRDefault="003F42D8">
          <w:pPr>
            <w:pStyle w:val="10"/>
            <w:tabs>
              <w:tab w:val="left" w:pos="440"/>
              <w:tab w:val="right" w:leader="dot" w:pos="10456"/>
            </w:tabs>
            <w:rPr>
              <w:rFonts w:eastAsiaTheme="minorEastAsia"/>
              <w:noProof/>
              <w:kern w:val="2"/>
              <w:lang w:val="en-GB" w:eastAsia="en-GB"/>
              <w14:ligatures w14:val="standardContextual"/>
            </w:rPr>
          </w:pPr>
          <w:hyperlink w:anchor="_Toc160870795" w:history="1">
            <w:r w:rsidRPr="00AC2E46">
              <w:rPr>
                <w:rStyle w:val="Hyperlink"/>
                <w:rFonts w:cstheme="minorHAnsi"/>
                <w:noProof/>
                <w:lang w:val="en"/>
              </w:rPr>
              <w:t>4.</w:t>
            </w:r>
            <w:r>
              <w:rPr>
                <w:rFonts w:eastAsiaTheme="minorEastAsia"/>
                <w:noProof/>
                <w:kern w:val="2"/>
                <w:lang w:val="en-GB" w:eastAsia="en-GB"/>
                <w14:ligatures w14:val="standardContextual"/>
              </w:rPr>
              <w:tab/>
            </w:r>
            <w:r w:rsidRPr="00AC2E46">
              <w:rPr>
                <w:rStyle w:val="Hyperlink"/>
                <w:rFonts w:cstheme="minorHAnsi"/>
                <w:noProof/>
                <w:lang w:val="en"/>
              </w:rPr>
              <w:t>Detailed Process Steps – AS IS</w:t>
            </w:r>
            <w:r>
              <w:rPr>
                <w:noProof/>
                <w:webHidden/>
              </w:rPr>
              <w:tab/>
            </w:r>
            <w:r>
              <w:rPr>
                <w:noProof/>
                <w:webHidden/>
              </w:rPr>
              <w:fldChar w:fldCharType="begin"/>
            </w:r>
            <w:r>
              <w:rPr>
                <w:noProof/>
                <w:webHidden/>
              </w:rPr>
              <w:instrText xml:space="preserve"> PAGEREF _Toc160870795 \h </w:instrText>
            </w:r>
            <w:r>
              <w:rPr>
                <w:noProof/>
                <w:webHidden/>
              </w:rPr>
            </w:r>
            <w:r>
              <w:rPr>
                <w:noProof/>
                <w:webHidden/>
              </w:rPr>
              <w:fldChar w:fldCharType="separate"/>
            </w:r>
            <w:r>
              <w:rPr>
                <w:noProof/>
                <w:webHidden/>
              </w:rPr>
              <w:t>5</w:t>
            </w:r>
            <w:r>
              <w:rPr>
                <w:noProof/>
                <w:webHidden/>
              </w:rPr>
              <w:fldChar w:fldCharType="end"/>
            </w:r>
          </w:hyperlink>
        </w:p>
        <w:p w14:paraId="03C2D5EC" w14:textId="20BD6B7C" w:rsidR="003F42D8" w:rsidRDefault="003F42D8">
          <w:pPr>
            <w:pStyle w:val="10"/>
            <w:tabs>
              <w:tab w:val="left" w:pos="440"/>
              <w:tab w:val="right" w:leader="dot" w:pos="10456"/>
            </w:tabs>
            <w:rPr>
              <w:rFonts w:eastAsiaTheme="minorEastAsia"/>
              <w:noProof/>
              <w:kern w:val="2"/>
              <w:lang w:val="en-GB" w:eastAsia="en-GB"/>
              <w14:ligatures w14:val="standardContextual"/>
            </w:rPr>
          </w:pPr>
          <w:hyperlink w:anchor="_Toc160870796" w:history="1">
            <w:r w:rsidRPr="00AC2E46">
              <w:rPr>
                <w:rStyle w:val="Hyperlink"/>
                <w:rFonts w:cstheme="minorHAnsi"/>
                <w:noProof/>
                <w:lang w:val="en"/>
              </w:rPr>
              <w:t>5.</w:t>
            </w:r>
            <w:r>
              <w:rPr>
                <w:rFonts w:eastAsiaTheme="minorEastAsia"/>
                <w:noProof/>
                <w:kern w:val="2"/>
                <w:lang w:val="en-GB" w:eastAsia="en-GB"/>
                <w14:ligatures w14:val="standardContextual"/>
              </w:rPr>
              <w:tab/>
            </w:r>
            <w:r w:rsidRPr="00AC2E46">
              <w:rPr>
                <w:rStyle w:val="Hyperlink"/>
                <w:rFonts w:cstheme="minorHAnsi"/>
                <w:noProof/>
                <w:lang w:val="en"/>
              </w:rPr>
              <w:t>To-be Pre-process steps (Proposed solution)</w:t>
            </w:r>
            <w:r>
              <w:rPr>
                <w:noProof/>
                <w:webHidden/>
              </w:rPr>
              <w:tab/>
            </w:r>
            <w:r>
              <w:rPr>
                <w:noProof/>
                <w:webHidden/>
              </w:rPr>
              <w:fldChar w:fldCharType="begin"/>
            </w:r>
            <w:r>
              <w:rPr>
                <w:noProof/>
                <w:webHidden/>
              </w:rPr>
              <w:instrText xml:space="preserve"> PAGEREF _Toc160870796 \h </w:instrText>
            </w:r>
            <w:r>
              <w:rPr>
                <w:noProof/>
                <w:webHidden/>
              </w:rPr>
            </w:r>
            <w:r>
              <w:rPr>
                <w:noProof/>
                <w:webHidden/>
              </w:rPr>
              <w:fldChar w:fldCharType="separate"/>
            </w:r>
            <w:r>
              <w:rPr>
                <w:noProof/>
                <w:webHidden/>
              </w:rPr>
              <w:t>6</w:t>
            </w:r>
            <w:r>
              <w:rPr>
                <w:noProof/>
                <w:webHidden/>
              </w:rPr>
              <w:fldChar w:fldCharType="end"/>
            </w:r>
          </w:hyperlink>
        </w:p>
        <w:p w14:paraId="649564CC" w14:textId="57B5E026" w:rsidR="003F42D8" w:rsidRDefault="003F42D8">
          <w:pPr>
            <w:pStyle w:val="10"/>
            <w:tabs>
              <w:tab w:val="left" w:pos="440"/>
              <w:tab w:val="right" w:leader="dot" w:pos="10456"/>
            </w:tabs>
            <w:rPr>
              <w:rFonts w:eastAsiaTheme="minorEastAsia"/>
              <w:noProof/>
              <w:kern w:val="2"/>
              <w:lang w:val="en-GB" w:eastAsia="en-GB"/>
              <w14:ligatures w14:val="standardContextual"/>
            </w:rPr>
          </w:pPr>
          <w:hyperlink w:anchor="_Toc160870797" w:history="1">
            <w:r w:rsidRPr="00AC2E46">
              <w:rPr>
                <w:rStyle w:val="Hyperlink"/>
                <w:rFonts w:cstheme="minorHAnsi"/>
                <w:noProof/>
                <w:lang w:val="en"/>
              </w:rPr>
              <w:t>6.</w:t>
            </w:r>
            <w:r>
              <w:rPr>
                <w:rFonts w:eastAsiaTheme="minorEastAsia"/>
                <w:noProof/>
                <w:kern w:val="2"/>
                <w:lang w:val="en-GB" w:eastAsia="en-GB"/>
                <w14:ligatures w14:val="standardContextual"/>
              </w:rPr>
              <w:tab/>
            </w:r>
            <w:r w:rsidRPr="00AC2E46">
              <w:rPr>
                <w:rStyle w:val="Hyperlink"/>
                <w:rFonts w:cstheme="minorHAnsi"/>
                <w:noProof/>
                <w:lang w:val="en"/>
              </w:rPr>
              <w:t>In Scope</w:t>
            </w:r>
            <w:r>
              <w:rPr>
                <w:noProof/>
                <w:webHidden/>
              </w:rPr>
              <w:tab/>
            </w:r>
            <w:r>
              <w:rPr>
                <w:noProof/>
                <w:webHidden/>
              </w:rPr>
              <w:fldChar w:fldCharType="begin"/>
            </w:r>
            <w:r>
              <w:rPr>
                <w:noProof/>
                <w:webHidden/>
              </w:rPr>
              <w:instrText xml:space="preserve"> PAGEREF _Toc160870797 \h </w:instrText>
            </w:r>
            <w:r>
              <w:rPr>
                <w:noProof/>
                <w:webHidden/>
              </w:rPr>
            </w:r>
            <w:r>
              <w:rPr>
                <w:noProof/>
                <w:webHidden/>
              </w:rPr>
              <w:fldChar w:fldCharType="separate"/>
            </w:r>
            <w:r>
              <w:rPr>
                <w:noProof/>
                <w:webHidden/>
              </w:rPr>
              <w:t>6</w:t>
            </w:r>
            <w:r>
              <w:rPr>
                <w:noProof/>
                <w:webHidden/>
              </w:rPr>
              <w:fldChar w:fldCharType="end"/>
            </w:r>
          </w:hyperlink>
        </w:p>
        <w:p w14:paraId="5248CA70" w14:textId="2A508099" w:rsidR="003F42D8" w:rsidRDefault="003F42D8">
          <w:pPr>
            <w:pStyle w:val="10"/>
            <w:tabs>
              <w:tab w:val="left" w:pos="440"/>
              <w:tab w:val="right" w:leader="dot" w:pos="10456"/>
            </w:tabs>
            <w:rPr>
              <w:rFonts w:eastAsiaTheme="minorEastAsia"/>
              <w:noProof/>
              <w:kern w:val="2"/>
              <w:lang w:val="en-GB" w:eastAsia="en-GB"/>
              <w14:ligatures w14:val="standardContextual"/>
            </w:rPr>
          </w:pPr>
          <w:hyperlink w:anchor="_Toc160870798" w:history="1">
            <w:r w:rsidRPr="00AC2E46">
              <w:rPr>
                <w:rStyle w:val="Hyperlink"/>
                <w:rFonts w:cstheme="minorHAnsi"/>
                <w:noProof/>
                <w:lang w:val="en"/>
              </w:rPr>
              <w:t>7.</w:t>
            </w:r>
            <w:r>
              <w:rPr>
                <w:rFonts w:eastAsiaTheme="minorEastAsia"/>
                <w:noProof/>
                <w:kern w:val="2"/>
                <w:lang w:val="en-GB" w:eastAsia="en-GB"/>
                <w14:ligatures w14:val="standardContextual"/>
              </w:rPr>
              <w:tab/>
            </w:r>
            <w:r w:rsidRPr="00AC2E46">
              <w:rPr>
                <w:rStyle w:val="Hyperlink"/>
                <w:rFonts w:cstheme="minorHAnsi"/>
                <w:noProof/>
                <w:lang w:val="en"/>
              </w:rPr>
              <w:t>Out of Scope</w:t>
            </w:r>
            <w:r>
              <w:rPr>
                <w:noProof/>
                <w:webHidden/>
              </w:rPr>
              <w:tab/>
            </w:r>
            <w:r>
              <w:rPr>
                <w:noProof/>
                <w:webHidden/>
              </w:rPr>
              <w:fldChar w:fldCharType="begin"/>
            </w:r>
            <w:r>
              <w:rPr>
                <w:noProof/>
                <w:webHidden/>
              </w:rPr>
              <w:instrText xml:space="preserve"> PAGEREF _Toc160870798 \h </w:instrText>
            </w:r>
            <w:r>
              <w:rPr>
                <w:noProof/>
                <w:webHidden/>
              </w:rPr>
            </w:r>
            <w:r>
              <w:rPr>
                <w:noProof/>
                <w:webHidden/>
              </w:rPr>
              <w:fldChar w:fldCharType="separate"/>
            </w:r>
            <w:r>
              <w:rPr>
                <w:noProof/>
                <w:webHidden/>
              </w:rPr>
              <w:t>7</w:t>
            </w:r>
            <w:r>
              <w:rPr>
                <w:noProof/>
                <w:webHidden/>
              </w:rPr>
              <w:fldChar w:fldCharType="end"/>
            </w:r>
          </w:hyperlink>
        </w:p>
        <w:p w14:paraId="4D8B0CD8" w14:textId="5A7A206D" w:rsidR="003F42D8" w:rsidRDefault="003F42D8">
          <w:pPr>
            <w:pStyle w:val="10"/>
            <w:tabs>
              <w:tab w:val="left" w:pos="440"/>
              <w:tab w:val="right" w:leader="dot" w:pos="10456"/>
            </w:tabs>
            <w:rPr>
              <w:rFonts w:eastAsiaTheme="minorEastAsia"/>
              <w:noProof/>
              <w:kern w:val="2"/>
              <w:lang w:val="en-GB" w:eastAsia="en-GB"/>
              <w14:ligatures w14:val="standardContextual"/>
            </w:rPr>
          </w:pPr>
          <w:hyperlink w:anchor="_Toc160870799" w:history="1">
            <w:r w:rsidRPr="00AC2E46">
              <w:rPr>
                <w:rStyle w:val="Hyperlink"/>
                <w:rFonts w:cstheme="minorHAnsi"/>
                <w:noProof/>
                <w:lang w:val="en"/>
              </w:rPr>
              <w:t>8.</w:t>
            </w:r>
            <w:r>
              <w:rPr>
                <w:rFonts w:eastAsiaTheme="minorEastAsia"/>
                <w:noProof/>
                <w:kern w:val="2"/>
                <w:lang w:val="en-GB" w:eastAsia="en-GB"/>
                <w14:ligatures w14:val="standardContextual"/>
              </w:rPr>
              <w:tab/>
            </w:r>
            <w:r w:rsidRPr="00AC2E46">
              <w:rPr>
                <w:rStyle w:val="Hyperlink"/>
                <w:rFonts w:cstheme="minorHAnsi"/>
                <w:noProof/>
                <w:lang w:val="en"/>
              </w:rPr>
              <w:t>Non-process requirements</w:t>
            </w:r>
            <w:r>
              <w:rPr>
                <w:noProof/>
                <w:webHidden/>
              </w:rPr>
              <w:tab/>
            </w:r>
            <w:r>
              <w:rPr>
                <w:noProof/>
                <w:webHidden/>
              </w:rPr>
              <w:fldChar w:fldCharType="begin"/>
            </w:r>
            <w:r>
              <w:rPr>
                <w:noProof/>
                <w:webHidden/>
              </w:rPr>
              <w:instrText xml:space="preserve"> PAGEREF _Toc160870799 \h </w:instrText>
            </w:r>
            <w:r>
              <w:rPr>
                <w:noProof/>
                <w:webHidden/>
              </w:rPr>
            </w:r>
            <w:r>
              <w:rPr>
                <w:noProof/>
                <w:webHidden/>
              </w:rPr>
              <w:fldChar w:fldCharType="separate"/>
            </w:r>
            <w:r>
              <w:rPr>
                <w:noProof/>
                <w:webHidden/>
              </w:rPr>
              <w:t>7</w:t>
            </w:r>
            <w:r>
              <w:rPr>
                <w:noProof/>
                <w:webHidden/>
              </w:rPr>
              <w:fldChar w:fldCharType="end"/>
            </w:r>
          </w:hyperlink>
        </w:p>
        <w:p w14:paraId="6A78925B" w14:textId="4F40A88E" w:rsidR="003F42D8" w:rsidRDefault="003F42D8">
          <w:pPr>
            <w:pStyle w:val="20"/>
            <w:tabs>
              <w:tab w:val="right" w:leader="dot" w:pos="10456"/>
            </w:tabs>
            <w:rPr>
              <w:rFonts w:eastAsiaTheme="minorEastAsia"/>
              <w:noProof/>
              <w:kern w:val="2"/>
              <w:lang w:val="en-GB" w:eastAsia="en-GB"/>
              <w14:ligatures w14:val="standardContextual"/>
            </w:rPr>
          </w:pPr>
          <w:hyperlink w:anchor="_Toc160870800" w:history="1">
            <w:r w:rsidRPr="00AC2E46">
              <w:rPr>
                <w:rStyle w:val="Hyperlink"/>
                <w:noProof/>
              </w:rPr>
              <w:t>8.1. Systems</w:t>
            </w:r>
            <w:r>
              <w:rPr>
                <w:noProof/>
                <w:webHidden/>
              </w:rPr>
              <w:tab/>
            </w:r>
            <w:r>
              <w:rPr>
                <w:noProof/>
                <w:webHidden/>
              </w:rPr>
              <w:fldChar w:fldCharType="begin"/>
            </w:r>
            <w:r>
              <w:rPr>
                <w:noProof/>
                <w:webHidden/>
              </w:rPr>
              <w:instrText xml:space="preserve"> PAGEREF _Toc160870800 \h </w:instrText>
            </w:r>
            <w:r>
              <w:rPr>
                <w:noProof/>
                <w:webHidden/>
              </w:rPr>
            </w:r>
            <w:r>
              <w:rPr>
                <w:noProof/>
                <w:webHidden/>
              </w:rPr>
              <w:fldChar w:fldCharType="separate"/>
            </w:r>
            <w:r>
              <w:rPr>
                <w:noProof/>
                <w:webHidden/>
              </w:rPr>
              <w:t>7</w:t>
            </w:r>
            <w:r>
              <w:rPr>
                <w:noProof/>
                <w:webHidden/>
              </w:rPr>
              <w:fldChar w:fldCharType="end"/>
            </w:r>
          </w:hyperlink>
        </w:p>
        <w:p w14:paraId="2E93AFBC" w14:textId="188A9F3C" w:rsidR="003F42D8" w:rsidRDefault="003F42D8">
          <w:pPr>
            <w:pStyle w:val="20"/>
            <w:tabs>
              <w:tab w:val="right" w:leader="dot" w:pos="10456"/>
            </w:tabs>
            <w:rPr>
              <w:rFonts w:eastAsiaTheme="minorEastAsia"/>
              <w:noProof/>
              <w:kern w:val="2"/>
              <w:lang w:val="en-GB" w:eastAsia="en-GB"/>
              <w14:ligatures w14:val="standardContextual"/>
            </w:rPr>
          </w:pPr>
          <w:hyperlink w:anchor="_Toc160870801" w:history="1">
            <w:r w:rsidRPr="00AC2E46">
              <w:rPr>
                <w:rStyle w:val="Hyperlink"/>
                <w:noProof/>
              </w:rPr>
              <w:t>8.2. Reporting</w:t>
            </w:r>
            <w:r>
              <w:rPr>
                <w:noProof/>
                <w:webHidden/>
              </w:rPr>
              <w:tab/>
            </w:r>
            <w:r>
              <w:rPr>
                <w:noProof/>
                <w:webHidden/>
              </w:rPr>
              <w:fldChar w:fldCharType="begin"/>
            </w:r>
            <w:r>
              <w:rPr>
                <w:noProof/>
                <w:webHidden/>
              </w:rPr>
              <w:instrText xml:space="preserve"> PAGEREF _Toc160870801 \h </w:instrText>
            </w:r>
            <w:r>
              <w:rPr>
                <w:noProof/>
                <w:webHidden/>
              </w:rPr>
            </w:r>
            <w:r>
              <w:rPr>
                <w:noProof/>
                <w:webHidden/>
              </w:rPr>
              <w:fldChar w:fldCharType="separate"/>
            </w:r>
            <w:r>
              <w:rPr>
                <w:noProof/>
                <w:webHidden/>
              </w:rPr>
              <w:t>7</w:t>
            </w:r>
            <w:r>
              <w:rPr>
                <w:noProof/>
                <w:webHidden/>
              </w:rPr>
              <w:fldChar w:fldCharType="end"/>
            </w:r>
          </w:hyperlink>
        </w:p>
        <w:p w14:paraId="72C990BE" w14:textId="3C69B591" w:rsidR="003F42D8" w:rsidRDefault="003F42D8">
          <w:pPr>
            <w:pStyle w:val="20"/>
            <w:tabs>
              <w:tab w:val="right" w:leader="dot" w:pos="10456"/>
            </w:tabs>
            <w:rPr>
              <w:rFonts w:eastAsiaTheme="minorEastAsia"/>
              <w:noProof/>
              <w:kern w:val="2"/>
              <w:lang w:val="en-GB" w:eastAsia="en-GB"/>
              <w14:ligatures w14:val="standardContextual"/>
            </w:rPr>
          </w:pPr>
          <w:hyperlink w:anchor="_Toc160870802" w:history="1">
            <w:r w:rsidRPr="00AC2E46">
              <w:rPr>
                <w:rStyle w:val="Hyperlink"/>
                <w:noProof/>
              </w:rPr>
              <w:t>8.3. Archiving</w:t>
            </w:r>
            <w:r>
              <w:rPr>
                <w:noProof/>
                <w:webHidden/>
              </w:rPr>
              <w:tab/>
            </w:r>
            <w:r>
              <w:rPr>
                <w:noProof/>
                <w:webHidden/>
              </w:rPr>
              <w:fldChar w:fldCharType="begin"/>
            </w:r>
            <w:r>
              <w:rPr>
                <w:noProof/>
                <w:webHidden/>
              </w:rPr>
              <w:instrText xml:space="preserve"> PAGEREF _Toc160870802 \h </w:instrText>
            </w:r>
            <w:r>
              <w:rPr>
                <w:noProof/>
                <w:webHidden/>
              </w:rPr>
            </w:r>
            <w:r>
              <w:rPr>
                <w:noProof/>
                <w:webHidden/>
              </w:rPr>
              <w:fldChar w:fldCharType="separate"/>
            </w:r>
            <w:r>
              <w:rPr>
                <w:noProof/>
                <w:webHidden/>
              </w:rPr>
              <w:t>8</w:t>
            </w:r>
            <w:r>
              <w:rPr>
                <w:noProof/>
                <w:webHidden/>
              </w:rPr>
              <w:fldChar w:fldCharType="end"/>
            </w:r>
          </w:hyperlink>
        </w:p>
        <w:p w14:paraId="39C2B3DF" w14:textId="1860BF24" w:rsidR="003F42D8" w:rsidRDefault="003F42D8">
          <w:pPr>
            <w:pStyle w:val="20"/>
            <w:tabs>
              <w:tab w:val="right" w:leader="dot" w:pos="10456"/>
            </w:tabs>
            <w:rPr>
              <w:rFonts w:eastAsiaTheme="minorEastAsia"/>
              <w:noProof/>
              <w:kern w:val="2"/>
              <w:lang w:val="en-GB" w:eastAsia="en-GB"/>
              <w14:ligatures w14:val="standardContextual"/>
            </w:rPr>
          </w:pPr>
          <w:hyperlink w:anchor="_Toc160870803" w:history="1">
            <w:r w:rsidRPr="00AC2E46">
              <w:rPr>
                <w:rStyle w:val="Hyperlink"/>
                <w:noProof/>
              </w:rPr>
              <w:t>8.4. Security &amp; data retention</w:t>
            </w:r>
            <w:r>
              <w:rPr>
                <w:noProof/>
                <w:webHidden/>
              </w:rPr>
              <w:tab/>
            </w:r>
            <w:r>
              <w:rPr>
                <w:noProof/>
                <w:webHidden/>
              </w:rPr>
              <w:fldChar w:fldCharType="begin"/>
            </w:r>
            <w:r>
              <w:rPr>
                <w:noProof/>
                <w:webHidden/>
              </w:rPr>
              <w:instrText xml:space="preserve"> PAGEREF _Toc160870803 \h </w:instrText>
            </w:r>
            <w:r>
              <w:rPr>
                <w:noProof/>
                <w:webHidden/>
              </w:rPr>
            </w:r>
            <w:r>
              <w:rPr>
                <w:noProof/>
                <w:webHidden/>
              </w:rPr>
              <w:fldChar w:fldCharType="separate"/>
            </w:r>
            <w:r>
              <w:rPr>
                <w:noProof/>
                <w:webHidden/>
              </w:rPr>
              <w:t>8</w:t>
            </w:r>
            <w:r>
              <w:rPr>
                <w:noProof/>
                <w:webHidden/>
              </w:rPr>
              <w:fldChar w:fldCharType="end"/>
            </w:r>
          </w:hyperlink>
        </w:p>
        <w:p w14:paraId="7D7B4CBF" w14:textId="46641071" w:rsidR="003F42D8" w:rsidRDefault="003F42D8">
          <w:pPr>
            <w:pStyle w:val="10"/>
            <w:tabs>
              <w:tab w:val="left" w:pos="440"/>
              <w:tab w:val="right" w:leader="dot" w:pos="10456"/>
            </w:tabs>
            <w:rPr>
              <w:rFonts w:eastAsiaTheme="minorEastAsia"/>
              <w:noProof/>
              <w:kern w:val="2"/>
              <w:lang w:val="en-GB" w:eastAsia="en-GB"/>
              <w14:ligatures w14:val="standardContextual"/>
            </w:rPr>
          </w:pPr>
          <w:hyperlink w:anchor="_Toc160870804" w:history="1">
            <w:r w:rsidRPr="00AC2E46">
              <w:rPr>
                <w:rStyle w:val="Hyperlink"/>
                <w:noProof/>
              </w:rPr>
              <w:t>9.</w:t>
            </w:r>
            <w:r>
              <w:rPr>
                <w:rFonts w:eastAsiaTheme="minorEastAsia"/>
                <w:noProof/>
                <w:kern w:val="2"/>
                <w:lang w:val="en-GB" w:eastAsia="en-GB"/>
                <w14:ligatures w14:val="standardContextual"/>
              </w:rPr>
              <w:tab/>
            </w:r>
            <w:r w:rsidRPr="00AC2E46">
              <w:rPr>
                <w:rStyle w:val="Hyperlink"/>
                <w:rFonts w:cstheme="minorHAnsi"/>
                <w:noProof/>
                <w:lang w:val="en"/>
              </w:rPr>
              <w:t>Appendix</w:t>
            </w:r>
            <w:r>
              <w:rPr>
                <w:noProof/>
                <w:webHidden/>
              </w:rPr>
              <w:tab/>
            </w:r>
            <w:r>
              <w:rPr>
                <w:noProof/>
                <w:webHidden/>
              </w:rPr>
              <w:fldChar w:fldCharType="begin"/>
            </w:r>
            <w:r>
              <w:rPr>
                <w:noProof/>
                <w:webHidden/>
              </w:rPr>
              <w:instrText xml:space="preserve"> PAGEREF _Toc160870804 \h </w:instrText>
            </w:r>
            <w:r>
              <w:rPr>
                <w:noProof/>
                <w:webHidden/>
              </w:rPr>
            </w:r>
            <w:r>
              <w:rPr>
                <w:noProof/>
                <w:webHidden/>
              </w:rPr>
              <w:fldChar w:fldCharType="separate"/>
            </w:r>
            <w:r>
              <w:rPr>
                <w:noProof/>
                <w:webHidden/>
              </w:rPr>
              <w:t>8</w:t>
            </w:r>
            <w:r>
              <w:rPr>
                <w:noProof/>
                <w:webHidden/>
              </w:rPr>
              <w:fldChar w:fldCharType="end"/>
            </w:r>
          </w:hyperlink>
        </w:p>
        <w:p w14:paraId="7E3C3A50" w14:textId="3423EE3B" w:rsidR="003F42D8" w:rsidRDefault="003F42D8">
          <w:pPr>
            <w:pStyle w:val="10"/>
            <w:tabs>
              <w:tab w:val="right" w:leader="dot" w:pos="10456"/>
            </w:tabs>
            <w:rPr>
              <w:rFonts w:eastAsiaTheme="minorEastAsia"/>
              <w:noProof/>
              <w:kern w:val="2"/>
              <w:lang w:val="en-GB" w:eastAsia="en-GB"/>
              <w14:ligatures w14:val="standardContextual"/>
            </w:rPr>
          </w:pPr>
          <w:hyperlink w:anchor="_Toc160870805" w:history="1">
            <w:r w:rsidRPr="00AC2E46">
              <w:rPr>
                <w:rStyle w:val="Hyperlink"/>
                <w:noProof/>
              </w:rPr>
              <w:t>Open Questions</w:t>
            </w:r>
            <w:r>
              <w:rPr>
                <w:noProof/>
                <w:webHidden/>
              </w:rPr>
              <w:tab/>
            </w:r>
            <w:r>
              <w:rPr>
                <w:noProof/>
                <w:webHidden/>
              </w:rPr>
              <w:fldChar w:fldCharType="begin"/>
            </w:r>
            <w:r>
              <w:rPr>
                <w:noProof/>
                <w:webHidden/>
              </w:rPr>
              <w:instrText xml:space="preserve"> PAGEREF _Toc160870805 \h </w:instrText>
            </w:r>
            <w:r>
              <w:rPr>
                <w:noProof/>
                <w:webHidden/>
              </w:rPr>
            </w:r>
            <w:r>
              <w:rPr>
                <w:noProof/>
                <w:webHidden/>
              </w:rPr>
              <w:fldChar w:fldCharType="separate"/>
            </w:r>
            <w:r>
              <w:rPr>
                <w:noProof/>
                <w:webHidden/>
              </w:rPr>
              <w:t>8</w:t>
            </w:r>
            <w:r>
              <w:rPr>
                <w:noProof/>
                <w:webHidden/>
              </w:rPr>
              <w:fldChar w:fldCharType="end"/>
            </w:r>
          </w:hyperlink>
        </w:p>
        <w:p w14:paraId="679603E0" w14:textId="4A4F3166" w:rsidR="003F42D8" w:rsidRDefault="003F42D8">
          <w:pPr>
            <w:pStyle w:val="10"/>
            <w:tabs>
              <w:tab w:val="right" w:leader="dot" w:pos="10456"/>
            </w:tabs>
            <w:rPr>
              <w:rFonts w:eastAsiaTheme="minorEastAsia"/>
              <w:noProof/>
              <w:kern w:val="2"/>
              <w:lang w:val="en-GB" w:eastAsia="en-GB"/>
              <w14:ligatures w14:val="standardContextual"/>
            </w:rPr>
          </w:pPr>
          <w:hyperlink w:anchor="_Toc160870806" w:history="1">
            <w:r w:rsidRPr="00AC2E46">
              <w:rPr>
                <w:rStyle w:val="Hyperlink"/>
                <w:noProof/>
              </w:rPr>
              <w:t>Escalations</w:t>
            </w:r>
            <w:r>
              <w:rPr>
                <w:noProof/>
                <w:webHidden/>
              </w:rPr>
              <w:tab/>
            </w:r>
            <w:r>
              <w:rPr>
                <w:noProof/>
                <w:webHidden/>
              </w:rPr>
              <w:fldChar w:fldCharType="begin"/>
            </w:r>
            <w:r>
              <w:rPr>
                <w:noProof/>
                <w:webHidden/>
              </w:rPr>
              <w:instrText xml:space="preserve"> PAGEREF _Toc160870806 \h </w:instrText>
            </w:r>
            <w:r>
              <w:rPr>
                <w:noProof/>
                <w:webHidden/>
              </w:rPr>
            </w:r>
            <w:r>
              <w:rPr>
                <w:noProof/>
                <w:webHidden/>
              </w:rPr>
              <w:fldChar w:fldCharType="separate"/>
            </w:r>
            <w:r>
              <w:rPr>
                <w:noProof/>
                <w:webHidden/>
              </w:rPr>
              <w:t>8</w:t>
            </w:r>
            <w:r>
              <w:rPr>
                <w:noProof/>
                <w:webHidden/>
              </w:rPr>
              <w:fldChar w:fldCharType="end"/>
            </w:r>
          </w:hyperlink>
        </w:p>
        <w:p w14:paraId="526A6BF5" w14:textId="011F891D" w:rsidR="00765D77" w:rsidRPr="00C924A9" w:rsidRDefault="00765D77">
          <w:r w:rsidRPr="00C924A9">
            <w:rPr>
              <w:b/>
              <w:bCs/>
              <w:noProof/>
            </w:rPr>
            <w:fldChar w:fldCharType="end"/>
          </w:r>
        </w:p>
      </w:sdtContent>
    </w:sdt>
    <w:p w14:paraId="7D2F8413" w14:textId="77777777" w:rsidR="00F548A4" w:rsidRPr="00C924A9" w:rsidRDefault="00F548A4" w:rsidP="00F548A4">
      <w:pPr>
        <w:pStyle w:val="a8"/>
        <w:spacing w:after="200" w:line="276" w:lineRule="auto"/>
        <w:rPr>
          <w:rFonts w:cstheme="minorHAnsi"/>
          <w:b/>
          <w:color w:val="0070C0"/>
          <w:sz w:val="32"/>
          <w:szCs w:val="32"/>
        </w:rPr>
      </w:pPr>
    </w:p>
    <w:p w14:paraId="22EAB6EE" w14:textId="77777777" w:rsidR="00F548A4" w:rsidRPr="00C924A9" w:rsidRDefault="00F548A4" w:rsidP="00F548A4">
      <w:pPr>
        <w:pStyle w:val="a8"/>
        <w:spacing w:before="240" w:after="200" w:line="276" w:lineRule="auto"/>
        <w:rPr>
          <w:rFonts w:cstheme="minorHAnsi"/>
          <w:b/>
          <w:color w:val="0070C0"/>
          <w:sz w:val="32"/>
          <w:szCs w:val="32"/>
        </w:rPr>
      </w:pPr>
    </w:p>
    <w:p w14:paraId="21787CD7" w14:textId="77777777" w:rsidR="00F548A4" w:rsidRPr="00C924A9" w:rsidRDefault="00F548A4" w:rsidP="00F548A4">
      <w:pPr>
        <w:pStyle w:val="a8"/>
        <w:spacing w:after="200" w:line="276" w:lineRule="auto"/>
        <w:rPr>
          <w:rFonts w:cstheme="minorHAnsi"/>
          <w:b/>
          <w:color w:val="0070C0"/>
          <w:sz w:val="32"/>
          <w:szCs w:val="32"/>
        </w:rPr>
      </w:pPr>
    </w:p>
    <w:p w14:paraId="2659F64F" w14:textId="77777777" w:rsidR="00F548A4" w:rsidRPr="00C924A9" w:rsidRDefault="00F548A4" w:rsidP="00F548A4">
      <w:pPr>
        <w:pStyle w:val="a8"/>
        <w:spacing w:after="200" w:line="276" w:lineRule="auto"/>
        <w:rPr>
          <w:rFonts w:cstheme="minorHAnsi"/>
          <w:b/>
          <w:color w:val="0070C0"/>
          <w:sz w:val="32"/>
          <w:szCs w:val="32"/>
        </w:rPr>
      </w:pPr>
    </w:p>
    <w:p w14:paraId="644B02FF" w14:textId="77777777" w:rsidR="00F548A4" w:rsidRPr="00C924A9" w:rsidRDefault="00F548A4" w:rsidP="00F548A4">
      <w:pPr>
        <w:pStyle w:val="a8"/>
        <w:spacing w:after="200" w:line="276" w:lineRule="auto"/>
        <w:rPr>
          <w:rFonts w:cstheme="minorHAnsi"/>
          <w:b/>
          <w:color w:val="0070C0"/>
          <w:sz w:val="32"/>
          <w:szCs w:val="32"/>
        </w:rPr>
      </w:pPr>
    </w:p>
    <w:p w14:paraId="2CBEE9B9" w14:textId="77777777" w:rsidR="00F548A4" w:rsidRPr="00C924A9" w:rsidRDefault="00F548A4" w:rsidP="00F548A4">
      <w:pPr>
        <w:pStyle w:val="a8"/>
        <w:spacing w:after="200" w:line="276" w:lineRule="auto"/>
        <w:rPr>
          <w:rFonts w:cstheme="minorHAnsi"/>
          <w:b/>
          <w:color w:val="0070C0"/>
          <w:sz w:val="32"/>
          <w:szCs w:val="32"/>
        </w:rPr>
      </w:pPr>
    </w:p>
    <w:p w14:paraId="33192610" w14:textId="77777777" w:rsidR="00F548A4" w:rsidRPr="00C924A9" w:rsidRDefault="00F548A4" w:rsidP="00F548A4">
      <w:pPr>
        <w:pStyle w:val="a8"/>
        <w:spacing w:after="200" w:line="276" w:lineRule="auto"/>
        <w:rPr>
          <w:rFonts w:cstheme="minorHAnsi"/>
          <w:b/>
          <w:color w:val="0070C0"/>
          <w:sz w:val="32"/>
          <w:szCs w:val="32"/>
        </w:rPr>
      </w:pPr>
    </w:p>
    <w:p w14:paraId="5FD02D83" w14:textId="7B668F1B" w:rsidR="00017C8C" w:rsidRDefault="00017C8C">
      <w:pPr>
        <w:rPr>
          <w:rFonts w:cstheme="minorHAnsi"/>
        </w:rPr>
      </w:pPr>
    </w:p>
    <w:p w14:paraId="4770FE6D" w14:textId="77777777" w:rsidR="003F42D8" w:rsidRDefault="003F42D8">
      <w:pPr>
        <w:rPr>
          <w:rFonts w:cstheme="minorHAnsi"/>
        </w:rPr>
      </w:pPr>
    </w:p>
    <w:p w14:paraId="55F3B296" w14:textId="77777777" w:rsidR="003F42D8" w:rsidRDefault="003F42D8">
      <w:pPr>
        <w:rPr>
          <w:rFonts w:cstheme="minorHAnsi"/>
        </w:rPr>
      </w:pPr>
    </w:p>
    <w:p w14:paraId="24925273" w14:textId="77777777" w:rsidR="003F42D8" w:rsidRDefault="003F42D8">
      <w:pPr>
        <w:rPr>
          <w:rFonts w:cstheme="minorHAnsi"/>
        </w:rPr>
      </w:pPr>
    </w:p>
    <w:p w14:paraId="1408EEB5" w14:textId="77777777" w:rsidR="003F42D8" w:rsidRDefault="003F42D8">
      <w:pPr>
        <w:rPr>
          <w:rFonts w:cstheme="minorHAnsi"/>
        </w:rPr>
      </w:pPr>
    </w:p>
    <w:p w14:paraId="347BF401" w14:textId="77777777" w:rsidR="003F42D8" w:rsidRDefault="003F42D8">
      <w:pPr>
        <w:rPr>
          <w:rFonts w:cstheme="minorHAnsi"/>
        </w:rPr>
      </w:pPr>
    </w:p>
    <w:p w14:paraId="32D42F53" w14:textId="77777777" w:rsidR="003F42D8" w:rsidRDefault="003F42D8">
      <w:pPr>
        <w:rPr>
          <w:rFonts w:cstheme="minorHAnsi"/>
        </w:rPr>
      </w:pPr>
    </w:p>
    <w:p w14:paraId="052E3070" w14:textId="77777777" w:rsidR="003F42D8" w:rsidRDefault="003F42D8">
      <w:pPr>
        <w:rPr>
          <w:rFonts w:cstheme="minorHAnsi"/>
        </w:rPr>
      </w:pPr>
    </w:p>
    <w:p w14:paraId="1FF262B5" w14:textId="77777777" w:rsidR="003F42D8" w:rsidRDefault="003F42D8">
      <w:pPr>
        <w:rPr>
          <w:rFonts w:cstheme="minorHAnsi"/>
        </w:rPr>
      </w:pPr>
    </w:p>
    <w:p w14:paraId="636D7F8F" w14:textId="77777777" w:rsidR="003F42D8" w:rsidRDefault="003F42D8">
      <w:pPr>
        <w:rPr>
          <w:rFonts w:cstheme="minorHAnsi"/>
        </w:rPr>
      </w:pPr>
    </w:p>
    <w:p w14:paraId="5552F7FF" w14:textId="77777777" w:rsidR="003F42D8" w:rsidRDefault="003F42D8">
      <w:pPr>
        <w:rPr>
          <w:rFonts w:cstheme="minorHAnsi"/>
        </w:rPr>
      </w:pPr>
    </w:p>
    <w:p w14:paraId="6094732D" w14:textId="77777777" w:rsidR="003F42D8" w:rsidRDefault="003F42D8">
      <w:pPr>
        <w:rPr>
          <w:rFonts w:cstheme="minorHAnsi"/>
        </w:rPr>
      </w:pPr>
    </w:p>
    <w:p w14:paraId="2D14CD08" w14:textId="77777777" w:rsidR="003F42D8" w:rsidRDefault="003F42D8">
      <w:pPr>
        <w:rPr>
          <w:rFonts w:cstheme="minorHAnsi"/>
        </w:rPr>
      </w:pPr>
    </w:p>
    <w:p w14:paraId="7471C399" w14:textId="77777777" w:rsidR="003F42D8" w:rsidRDefault="003F42D8">
      <w:pPr>
        <w:rPr>
          <w:rFonts w:cstheme="minorHAnsi"/>
        </w:rPr>
      </w:pPr>
    </w:p>
    <w:p w14:paraId="2481BD0B" w14:textId="25A2F5E6" w:rsidR="00EC7EFE" w:rsidRPr="00C924A9" w:rsidRDefault="00EC7A71" w:rsidP="007E116D">
      <w:pPr>
        <w:pStyle w:val="1"/>
        <w:numPr>
          <w:ilvl w:val="0"/>
          <w:numId w:val="1"/>
        </w:numPr>
        <w:tabs>
          <w:tab w:val="left" w:pos="360"/>
        </w:tabs>
        <w:rPr>
          <w:rFonts w:asciiTheme="minorHAnsi" w:hAnsiTheme="minorHAnsi" w:cstheme="minorHAnsi"/>
          <w:sz w:val="28"/>
          <w:szCs w:val="28"/>
        </w:rPr>
      </w:pPr>
      <w:bookmarkStart w:id="1" w:name="_Toc42504324"/>
      <w:bookmarkStart w:id="2" w:name="_Toc160870788"/>
      <w:r w:rsidRPr="00C924A9">
        <w:rPr>
          <w:rFonts w:asciiTheme="minorHAnsi" w:hAnsiTheme="minorHAnsi" w:cstheme="minorHAnsi"/>
          <w:sz w:val="28"/>
          <w:szCs w:val="28"/>
        </w:rPr>
        <w:lastRenderedPageBreak/>
        <w:t>Objective</w:t>
      </w:r>
      <w:bookmarkEnd w:id="1"/>
      <w:bookmarkEnd w:id="2"/>
    </w:p>
    <w:p w14:paraId="47355F6F" w14:textId="77777777" w:rsidR="00D34F06" w:rsidRDefault="00D34F06" w:rsidP="000B78BC"/>
    <w:p w14:paraId="4F0440AF" w14:textId="7BD1131B" w:rsidR="000B78BC" w:rsidRDefault="00A216CF" w:rsidP="000B78BC">
      <w:r>
        <w:t>…</w:t>
      </w:r>
    </w:p>
    <w:p w14:paraId="78D97D80" w14:textId="77777777" w:rsidR="0059723C" w:rsidRDefault="0059723C" w:rsidP="000B78BC"/>
    <w:p w14:paraId="046EDEE5" w14:textId="356DC7E9" w:rsidR="0059723C" w:rsidRPr="00C924A9" w:rsidRDefault="0059723C" w:rsidP="00C76E7D">
      <w:pPr>
        <w:pStyle w:val="3"/>
        <w:rPr>
          <w:rFonts w:asciiTheme="minorHAnsi" w:hAnsiTheme="minorHAnsi"/>
        </w:rPr>
      </w:pPr>
      <w:bookmarkStart w:id="3" w:name="_Toc160870789"/>
      <w:r>
        <w:rPr>
          <w:rFonts w:asciiTheme="minorHAnsi" w:hAnsiTheme="minorHAnsi"/>
        </w:rPr>
        <w:t>1</w:t>
      </w:r>
      <w:r w:rsidRPr="00C924A9">
        <w:rPr>
          <w:rFonts w:asciiTheme="minorHAnsi" w:hAnsiTheme="minorHAnsi"/>
        </w:rPr>
        <w:t>.</w:t>
      </w:r>
      <w:r w:rsidR="0097470D">
        <w:rPr>
          <w:rFonts w:asciiTheme="minorHAnsi" w:hAnsiTheme="minorHAnsi"/>
        </w:rPr>
        <w:t>1</w:t>
      </w:r>
      <w:r w:rsidRPr="00C924A9">
        <w:rPr>
          <w:rFonts w:asciiTheme="minorHAnsi" w:hAnsiTheme="minorHAnsi"/>
        </w:rPr>
        <w:t>.</w:t>
      </w:r>
      <w:r w:rsidRPr="00C924A9">
        <w:rPr>
          <w:rFonts w:asciiTheme="minorHAnsi" w:hAnsiTheme="minorHAnsi"/>
        </w:rPr>
        <w:tab/>
        <w:t>Business Objectives and Benefits</w:t>
      </w:r>
      <w:bookmarkEnd w:id="3"/>
    </w:p>
    <w:p w14:paraId="2C69AEDD" w14:textId="77777777" w:rsidR="0059723C" w:rsidRPr="00C924A9" w:rsidRDefault="0059723C" w:rsidP="0059723C">
      <w:r w:rsidRPr="00C924A9">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5"/>
        <w:gridCol w:w="6491"/>
      </w:tblGrid>
      <w:tr w:rsidR="0059723C" w:rsidRPr="00C924A9" w14:paraId="2935B45F" w14:textId="77777777" w:rsidTr="0097470D">
        <w:trPr>
          <w:trHeight w:val="413"/>
        </w:trPr>
        <w:tc>
          <w:tcPr>
            <w:tcW w:w="1896" w:type="pct"/>
            <w:shd w:val="clear" w:color="auto" w:fill="002060"/>
            <w:vAlign w:val="center"/>
          </w:tcPr>
          <w:p w14:paraId="6D662C8C" w14:textId="77777777" w:rsidR="0059723C" w:rsidRPr="00C924A9" w:rsidRDefault="0059723C" w:rsidP="00D60D16">
            <w:pPr>
              <w:pStyle w:val="a8"/>
              <w:ind w:left="0"/>
              <w:jc w:val="center"/>
              <w:rPr>
                <w:b/>
                <w:color w:val="F2F2F2" w:themeColor="background1" w:themeShade="F2"/>
                <w:sz w:val="18"/>
                <w:szCs w:val="18"/>
              </w:rPr>
            </w:pPr>
            <w:r w:rsidRPr="00C924A9">
              <w:rPr>
                <w:b/>
                <w:color w:val="F2F2F2" w:themeColor="background1" w:themeShade="F2"/>
                <w:sz w:val="18"/>
                <w:szCs w:val="18"/>
              </w:rPr>
              <w:t>Objectives</w:t>
            </w:r>
          </w:p>
        </w:tc>
        <w:tc>
          <w:tcPr>
            <w:tcW w:w="3104" w:type="pct"/>
            <w:shd w:val="clear" w:color="auto" w:fill="002060"/>
            <w:vAlign w:val="center"/>
          </w:tcPr>
          <w:p w14:paraId="03C7F604" w14:textId="77777777" w:rsidR="0059723C" w:rsidRPr="00C924A9" w:rsidRDefault="0059723C" w:rsidP="00D60D16">
            <w:pPr>
              <w:pStyle w:val="a8"/>
              <w:ind w:left="0"/>
              <w:jc w:val="center"/>
              <w:rPr>
                <w:b/>
                <w:color w:val="F2F2F2" w:themeColor="background1" w:themeShade="F2"/>
                <w:sz w:val="18"/>
                <w:szCs w:val="18"/>
              </w:rPr>
            </w:pPr>
            <w:r w:rsidRPr="00C924A9">
              <w:rPr>
                <w:b/>
                <w:color w:val="F2F2F2" w:themeColor="background1" w:themeShade="F2"/>
                <w:sz w:val="18"/>
                <w:szCs w:val="18"/>
              </w:rPr>
              <w:t>Expected Benefits</w:t>
            </w:r>
          </w:p>
        </w:tc>
      </w:tr>
      <w:tr w:rsidR="0059723C" w:rsidRPr="00C924A9" w14:paraId="3B7CFBCC" w14:textId="77777777" w:rsidTr="0097470D">
        <w:trPr>
          <w:trHeight w:val="233"/>
        </w:trPr>
        <w:tc>
          <w:tcPr>
            <w:tcW w:w="1896" w:type="pct"/>
          </w:tcPr>
          <w:p w14:paraId="0C556DD7" w14:textId="33351256" w:rsidR="0059723C" w:rsidRPr="000D7DEA" w:rsidRDefault="00F71EFA" w:rsidP="00F71EFA">
            <w:pPr>
              <w:pStyle w:val="a8"/>
              <w:ind w:left="0"/>
              <w:jc w:val="center"/>
              <w:rPr>
                <w:b/>
                <w:bCs/>
                <w:color w:val="000000" w:themeColor="text1"/>
                <w:sz w:val="18"/>
                <w:szCs w:val="18"/>
              </w:rPr>
            </w:pPr>
            <w:r w:rsidRPr="00F71EFA">
              <w:rPr>
                <w:b/>
                <w:bCs/>
                <w:color w:val="000000" w:themeColor="text1"/>
                <w:sz w:val="18"/>
                <w:szCs w:val="18"/>
              </w:rPr>
              <w:t>Reduce manual data entry by 80%</w:t>
            </w:r>
          </w:p>
        </w:tc>
        <w:tc>
          <w:tcPr>
            <w:tcW w:w="3104" w:type="pct"/>
          </w:tcPr>
          <w:p w14:paraId="446395F7" w14:textId="6D9895D3" w:rsidR="00A63E30" w:rsidRPr="00C924A9" w:rsidRDefault="00F71EFA" w:rsidP="00F71EFA">
            <w:pPr>
              <w:pStyle w:val="a8"/>
              <w:rPr>
                <w:color w:val="000000" w:themeColor="text1"/>
                <w:sz w:val="18"/>
                <w:szCs w:val="18"/>
              </w:rPr>
            </w:pPr>
            <w:r w:rsidRPr="00F71EFA">
              <w:rPr>
                <w:color w:val="000000" w:themeColor="text1"/>
                <w:sz w:val="18"/>
                <w:szCs w:val="18"/>
              </w:rPr>
              <w:t>Decrease processing time from 15 minutes to 3 minutes per invoice</w:t>
            </w:r>
          </w:p>
        </w:tc>
      </w:tr>
      <w:tr w:rsidR="0059723C" w:rsidRPr="00C924A9" w14:paraId="56CEACF3" w14:textId="77777777" w:rsidTr="0097470D">
        <w:trPr>
          <w:trHeight w:val="233"/>
        </w:trPr>
        <w:tc>
          <w:tcPr>
            <w:tcW w:w="1896" w:type="pct"/>
          </w:tcPr>
          <w:p w14:paraId="44D49D7F" w14:textId="37D087AB" w:rsidR="0059723C" w:rsidRPr="000D7DEA" w:rsidRDefault="00F71EFA" w:rsidP="00F71EFA">
            <w:pPr>
              <w:pStyle w:val="a8"/>
              <w:tabs>
                <w:tab w:val="left" w:pos="2328"/>
              </w:tabs>
              <w:ind w:left="0"/>
              <w:rPr>
                <w:b/>
                <w:bCs/>
                <w:color w:val="000000" w:themeColor="text1"/>
                <w:sz w:val="18"/>
                <w:szCs w:val="18"/>
              </w:rPr>
            </w:pPr>
            <w:r>
              <w:rPr>
                <w:b/>
                <w:bCs/>
                <w:color w:val="000000" w:themeColor="text1"/>
                <w:sz w:val="18"/>
                <w:szCs w:val="18"/>
              </w:rPr>
              <w:t xml:space="preserve">      </w:t>
            </w:r>
            <w:r w:rsidRPr="00F71EFA">
              <w:rPr>
                <w:b/>
                <w:bCs/>
                <w:color w:val="000000" w:themeColor="text1"/>
                <w:sz w:val="18"/>
                <w:szCs w:val="18"/>
              </w:rPr>
              <w:t>Eliminate human errors in data extraction</w:t>
            </w:r>
          </w:p>
        </w:tc>
        <w:tc>
          <w:tcPr>
            <w:tcW w:w="3104" w:type="pct"/>
          </w:tcPr>
          <w:p w14:paraId="2BAAE98E" w14:textId="03F80A94" w:rsidR="00A63E30" w:rsidRPr="00A63E30" w:rsidRDefault="00F71EFA" w:rsidP="00F71EFA">
            <w:pPr>
              <w:pStyle w:val="a8"/>
              <w:rPr>
                <w:color w:val="000000" w:themeColor="text1"/>
                <w:sz w:val="18"/>
                <w:szCs w:val="18"/>
              </w:rPr>
            </w:pPr>
            <w:r w:rsidRPr="00F71EFA">
              <w:rPr>
                <w:color w:val="000000" w:themeColor="text1"/>
                <w:sz w:val="18"/>
                <w:szCs w:val="18"/>
              </w:rPr>
              <w:t>Improve accuracy rate from 92% to 99.5%</w:t>
            </w:r>
          </w:p>
        </w:tc>
      </w:tr>
      <w:tr w:rsidR="0059723C" w:rsidRPr="00C924A9" w14:paraId="599EC8F3" w14:textId="77777777" w:rsidTr="0097470D">
        <w:trPr>
          <w:trHeight w:val="233"/>
        </w:trPr>
        <w:tc>
          <w:tcPr>
            <w:tcW w:w="1896" w:type="pct"/>
          </w:tcPr>
          <w:p w14:paraId="7D72FF68" w14:textId="4AC238DB" w:rsidR="0059723C" w:rsidRPr="000D7DEA" w:rsidRDefault="00F71EFA" w:rsidP="00F71EFA">
            <w:pPr>
              <w:pStyle w:val="a8"/>
              <w:ind w:left="0"/>
              <w:jc w:val="center"/>
              <w:rPr>
                <w:b/>
                <w:bCs/>
                <w:color w:val="000000" w:themeColor="text1"/>
                <w:sz w:val="18"/>
                <w:szCs w:val="18"/>
              </w:rPr>
            </w:pPr>
            <w:r w:rsidRPr="00F71EFA">
              <w:rPr>
                <w:b/>
                <w:bCs/>
                <w:color w:val="000000" w:themeColor="text1"/>
                <w:sz w:val="18"/>
                <w:szCs w:val="18"/>
              </w:rPr>
              <w:t>Accelerate approval workflow</w:t>
            </w:r>
          </w:p>
        </w:tc>
        <w:tc>
          <w:tcPr>
            <w:tcW w:w="3104" w:type="pct"/>
          </w:tcPr>
          <w:p w14:paraId="3FBD3B75" w14:textId="7A67B96B" w:rsidR="009D2B7D" w:rsidRPr="00C924A9" w:rsidRDefault="00F71EFA" w:rsidP="00F71EFA">
            <w:pPr>
              <w:pStyle w:val="a8"/>
              <w:tabs>
                <w:tab w:val="left" w:pos="1920"/>
              </w:tabs>
              <w:rPr>
                <w:color w:val="000000" w:themeColor="text1"/>
                <w:sz w:val="18"/>
                <w:szCs w:val="18"/>
              </w:rPr>
            </w:pPr>
            <w:r w:rsidRPr="00F71EFA">
              <w:rPr>
                <w:color w:val="000000" w:themeColor="text1"/>
                <w:sz w:val="18"/>
                <w:szCs w:val="18"/>
              </w:rPr>
              <w:t>Reduce approval cycle from 5 days to 2 days</w:t>
            </w:r>
          </w:p>
        </w:tc>
      </w:tr>
      <w:tr w:rsidR="0059723C" w:rsidRPr="00C924A9" w14:paraId="2EE9AC36" w14:textId="77777777" w:rsidTr="0097470D">
        <w:trPr>
          <w:trHeight w:val="233"/>
        </w:trPr>
        <w:tc>
          <w:tcPr>
            <w:tcW w:w="1896" w:type="pct"/>
          </w:tcPr>
          <w:p w14:paraId="3F711380" w14:textId="4B16F2D6" w:rsidR="0059723C" w:rsidRPr="000D7DEA" w:rsidRDefault="00F71EFA" w:rsidP="00F71EFA">
            <w:pPr>
              <w:pStyle w:val="a8"/>
              <w:ind w:left="0"/>
              <w:jc w:val="center"/>
              <w:rPr>
                <w:b/>
                <w:bCs/>
                <w:color w:val="000000" w:themeColor="text1"/>
                <w:sz w:val="18"/>
                <w:szCs w:val="18"/>
              </w:rPr>
            </w:pPr>
            <w:r w:rsidRPr="00F71EFA">
              <w:rPr>
                <w:b/>
                <w:bCs/>
                <w:color w:val="000000" w:themeColor="text1"/>
                <w:sz w:val="18"/>
                <w:szCs w:val="18"/>
              </w:rPr>
              <w:t>Enable 24/7 processing capability</w:t>
            </w:r>
          </w:p>
        </w:tc>
        <w:tc>
          <w:tcPr>
            <w:tcW w:w="3104" w:type="pct"/>
          </w:tcPr>
          <w:p w14:paraId="7005F089" w14:textId="62AD8A49" w:rsidR="009D2B7D" w:rsidRPr="009D2B7D" w:rsidRDefault="00F71EFA" w:rsidP="00F71EFA">
            <w:pPr>
              <w:pStyle w:val="a8"/>
              <w:rPr>
                <w:color w:val="000000" w:themeColor="text1"/>
                <w:sz w:val="18"/>
                <w:szCs w:val="18"/>
              </w:rPr>
            </w:pPr>
            <w:r w:rsidRPr="00F71EFA">
              <w:rPr>
                <w:color w:val="000000" w:themeColor="text1"/>
                <w:sz w:val="18"/>
                <w:szCs w:val="18"/>
              </w:rPr>
              <w:t>Process invoices outside business hours</w:t>
            </w:r>
          </w:p>
        </w:tc>
      </w:tr>
      <w:tr w:rsidR="0059723C" w:rsidRPr="00C924A9" w14:paraId="59B8BECA" w14:textId="77777777" w:rsidTr="0097470D">
        <w:trPr>
          <w:trHeight w:val="233"/>
        </w:trPr>
        <w:tc>
          <w:tcPr>
            <w:tcW w:w="1896" w:type="pct"/>
          </w:tcPr>
          <w:p w14:paraId="51CDC13D" w14:textId="5AE7DA84" w:rsidR="0059723C" w:rsidRPr="000D7DEA" w:rsidRDefault="00F71EFA" w:rsidP="00F71EFA">
            <w:pPr>
              <w:pStyle w:val="a8"/>
              <w:tabs>
                <w:tab w:val="left" w:pos="1320"/>
              </w:tabs>
              <w:ind w:left="0"/>
              <w:jc w:val="center"/>
              <w:rPr>
                <w:b/>
                <w:bCs/>
                <w:color w:val="000000" w:themeColor="text1"/>
                <w:sz w:val="18"/>
                <w:szCs w:val="18"/>
              </w:rPr>
            </w:pPr>
            <w:r w:rsidRPr="00F71EFA">
              <w:rPr>
                <w:b/>
                <w:bCs/>
                <w:color w:val="000000" w:themeColor="text1"/>
                <w:sz w:val="18"/>
                <w:szCs w:val="18"/>
              </w:rPr>
              <w:t>Free up FTE resources for value-added activities</w:t>
            </w:r>
          </w:p>
        </w:tc>
        <w:tc>
          <w:tcPr>
            <w:tcW w:w="3104" w:type="pct"/>
          </w:tcPr>
          <w:p w14:paraId="5D7B2EA1" w14:textId="0619317C" w:rsidR="00734B2B" w:rsidRPr="00C924A9" w:rsidRDefault="00F71EFA" w:rsidP="00F71EFA">
            <w:pPr>
              <w:pStyle w:val="a8"/>
              <w:rPr>
                <w:color w:val="000000" w:themeColor="text1"/>
                <w:sz w:val="18"/>
                <w:szCs w:val="18"/>
              </w:rPr>
            </w:pPr>
            <w:r w:rsidRPr="00F71EFA">
              <w:rPr>
                <w:color w:val="000000" w:themeColor="text1"/>
                <w:sz w:val="18"/>
                <w:szCs w:val="18"/>
              </w:rPr>
              <w:t>Reassign 1.5 FTE to strategic financial analysis</w:t>
            </w:r>
          </w:p>
        </w:tc>
      </w:tr>
    </w:tbl>
    <w:p w14:paraId="1F7C1F3B" w14:textId="77777777" w:rsidR="0059723C" w:rsidRPr="00C924A9" w:rsidRDefault="0059723C" w:rsidP="0059723C"/>
    <w:p w14:paraId="5F5B44C7" w14:textId="4F2FEEB4" w:rsidR="00EC7EFE" w:rsidRPr="00C924A9" w:rsidRDefault="00EC7A71" w:rsidP="00C76E7D">
      <w:pPr>
        <w:pStyle w:val="1"/>
        <w:numPr>
          <w:ilvl w:val="0"/>
          <w:numId w:val="1"/>
        </w:numPr>
        <w:tabs>
          <w:tab w:val="left" w:pos="1620"/>
        </w:tabs>
        <w:rPr>
          <w:rFonts w:asciiTheme="minorHAnsi" w:hAnsiTheme="minorHAnsi" w:cstheme="minorHAnsi"/>
          <w:sz w:val="28"/>
          <w:szCs w:val="28"/>
          <w:lang w:val="en"/>
        </w:rPr>
      </w:pPr>
      <w:bookmarkStart w:id="4" w:name="_Toc42504326"/>
      <w:bookmarkStart w:id="5" w:name="_Toc160870790"/>
      <w:r w:rsidRPr="00C924A9">
        <w:rPr>
          <w:rFonts w:asciiTheme="minorHAnsi" w:hAnsiTheme="minorHAnsi" w:cstheme="minorHAnsi"/>
          <w:sz w:val="28"/>
          <w:szCs w:val="28"/>
          <w:lang w:val="en"/>
        </w:rPr>
        <w:t>Current Process</w:t>
      </w:r>
      <w:bookmarkEnd w:id="4"/>
      <w:bookmarkEnd w:id="5"/>
      <w:r w:rsidR="005D4F27" w:rsidRPr="00C924A9">
        <w:rPr>
          <w:rFonts w:asciiTheme="minorHAnsi" w:hAnsiTheme="minorHAnsi" w:cstheme="minorHAnsi"/>
          <w:sz w:val="28"/>
          <w:szCs w:val="28"/>
          <w:lang w:val="en"/>
        </w:rPr>
        <w:t xml:space="preserve"> </w:t>
      </w:r>
    </w:p>
    <w:p w14:paraId="4B6A70EA" w14:textId="07AA42AB" w:rsidR="005D4F27" w:rsidRPr="00C924A9" w:rsidRDefault="005D4F27" w:rsidP="005D4F27">
      <w:pPr>
        <w:rPr>
          <w:rFonts w:cstheme="minorHAnsi"/>
          <w:lang w:val="en"/>
        </w:rPr>
      </w:pPr>
    </w:p>
    <w:p w14:paraId="683657B4" w14:textId="0BFC9A73" w:rsidR="008623CC" w:rsidRDefault="00706323" w:rsidP="00C76E7D">
      <w:pPr>
        <w:pStyle w:val="3"/>
        <w:rPr>
          <w:rFonts w:asciiTheme="minorHAnsi" w:hAnsiTheme="minorHAnsi"/>
        </w:rPr>
      </w:pPr>
      <w:bookmarkStart w:id="6" w:name="_Toc42504327"/>
      <w:bookmarkStart w:id="7" w:name="_Toc160870791"/>
      <w:r w:rsidRPr="00C924A9">
        <w:rPr>
          <w:rFonts w:asciiTheme="minorHAnsi" w:hAnsiTheme="minorHAnsi"/>
        </w:rPr>
        <w:t>2.1</w:t>
      </w:r>
      <w:r w:rsidR="0063652D" w:rsidRPr="00C924A9">
        <w:rPr>
          <w:rFonts w:asciiTheme="minorHAnsi" w:hAnsiTheme="minorHAnsi"/>
        </w:rPr>
        <w:t>.</w:t>
      </w:r>
      <w:r w:rsidR="0063652D" w:rsidRPr="00C924A9">
        <w:rPr>
          <w:rFonts w:asciiTheme="minorHAnsi" w:hAnsiTheme="minorHAnsi"/>
        </w:rPr>
        <w:tab/>
      </w:r>
      <w:r w:rsidR="00EC7A71" w:rsidRPr="00C924A9">
        <w:rPr>
          <w:rFonts w:asciiTheme="minorHAnsi" w:hAnsiTheme="minorHAnsi"/>
        </w:rPr>
        <w:t>Process Overview</w:t>
      </w:r>
      <w:bookmarkEnd w:id="6"/>
      <w:bookmarkEnd w:id="7"/>
    </w:p>
    <w:p w14:paraId="3396EADD" w14:textId="77777777" w:rsidR="00C76E7D" w:rsidRPr="00C76E7D" w:rsidRDefault="00C76E7D" w:rsidP="00C76E7D"/>
    <w:p w14:paraId="7D07FC92" w14:textId="7F97A1C2" w:rsidR="000D7DEA" w:rsidRDefault="00A216CF" w:rsidP="00E920E3">
      <w:r>
        <w:t>…</w:t>
      </w:r>
    </w:p>
    <w:p w14:paraId="226C6661" w14:textId="288A33DA" w:rsidR="00F71EFA" w:rsidRPr="00F71EFA" w:rsidRDefault="00F71EFA" w:rsidP="00F71EFA">
      <w:pPr>
        <w:rPr>
          <w:color w:val="EE0000"/>
        </w:rPr>
      </w:pPr>
      <w:r w:rsidRPr="00F71EFA">
        <w:rPr>
          <w:color w:val="EE0000"/>
        </w:rPr>
        <w:t>The current invoice processing involves receiving vendor invoices via email, manually extracting key information (vendor details, invoice number, amount, line items), validating against purchase orders in the ERP system, entering data manually into SAP, and routing for multi-level approvals. The process is entirely manual and requires significant human intervention at each step.</w:t>
      </w:r>
    </w:p>
    <w:p w14:paraId="77D85F5D" w14:textId="739998DD" w:rsidR="008623CC" w:rsidRPr="00F71EFA" w:rsidRDefault="008623CC" w:rsidP="00D3461C">
      <w:pPr>
        <w:ind w:left="1530"/>
        <w:rPr>
          <w:rFonts w:cstheme="minorHAnsi"/>
          <w:color w:val="EE0000"/>
          <w:lang w:val="en"/>
        </w:rPr>
      </w:pPr>
    </w:p>
    <w:p w14:paraId="48D42115" w14:textId="224EC460" w:rsidR="00706323" w:rsidRPr="00C924A9" w:rsidRDefault="00B152D1" w:rsidP="0097470D">
      <w:pPr>
        <w:pStyle w:val="3"/>
        <w:rPr>
          <w:rFonts w:asciiTheme="minorHAnsi" w:hAnsiTheme="minorHAnsi"/>
        </w:rPr>
      </w:pPr>
      <w:bookmarkStart w:id="8" w:name="_Toc42504329"/>
      <w:bookmarkStart w:id="9" w:name="_Toc160870792"/>
      <w:r w:rsidRPr="00C924A9">
        <w:rPr>
          <w:rFonts w:asciiTheme="minorHAnsi" w:hAnsiTheme="minorHAnsi"/>
        </w:rPr>
        <w:t>2.</w:t>
      </w:r>
      <w:r w:rsidR="0059723C">
        <w:rPr>
          <w:rFonts w:asciiTheme="minorHAnsi" w:hAnsiTheme="minorHAnsi"/>
        </w:rPr>
        <w:t>2</w:t>
      </w:r>
      <w:r w:rsidR="0063652D" w:rsidRPr="00C924A9">
        <w:rPr>
          <w:rFonts w:asciiTheme="minorHAnsi" w:hAnsiTheme="minorHAnsi"/>
        </w:rPr>
        <w:t>.</w:t>
      </w:r>
      <w:r w:rsidR="00706323" w:rsidRPr="00C924A9">
        <w:rPr>
          <w:rFonts w:asciiTheme="minorHAnsi" w:hAnsiTheme="minorHAnsi"/>
        </w:rPr>
        <w:tab/>
        <w:t>Standard of Metrics</w:t>
      </w:r>
      <w:bookmarkEnd w:id="8"/>
      <w:bookmarkEnd w:id="9"/>
    </w:p>
    <w:p w14:paraId="7C09AB7D" w14:textId="77777777" w:rsidR="001E6795" w:rsidRPr="00C924A9" w:rsidRDefault="001E6795" w:rsidP="001E6795"/>
    <w:p w14:paraId="0C0F92FE" w14:textId="4726220E" w:rsidR="001E6795" w:rsidRPr="00C924A9" w:rsidRDefault="001E6795" w:rsidP="0097470D">
      <w:r w:rsidRPr="00C924A9">
        <w:t>General information about the process selected for RPA, prior to automation:</w:t>
      </w:r>
    </w:p>
    <w:p w14:paraId="213B4D2C" w14:textId="7B0C426F" w:rsidR="00706323" w:rsidRPr="00C924A9" w:rsidRDefault="00706323" w:rsidP="00706323"/>
    <w:tbl>
      <w:tblPr>
        <w:tblW w:w="9630" w:type="dxa"/>
        <w:jc w:val="center"/>
        <w:tblLook w:val="04A0" w:firstRow="1" w:lastRow="0" w:firstColumn="1" w:lastColumn="0" w:noHBand="0" w:noVBand="1"/>
      </w:tblPr>
      <w:tblGrid>
        <w:gridCol w:w="2790"/>
        <w:gridCol w:w="6840"/>
      </w:tblGrid>
      <w:tr w:rsidR="00706323" w:rsidRPr="00C924A9" w14:paraId="19F35FF7" w14:textId="77777777" w:rsidTr="00D71C01">
        <w:trPr>
          <w:trHeight w:val="289"/>
          <w:jc w:val="center"/>
        </w:trPr>
        <w:tc>
          <w:tcPr>
            <w:tcW w:w="2790"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419E408D" w14:textId="77777777" w:rsidR="00706323" w:rsidRPr="00DE21B6" w:rsidRDefault="00706323" w:rsidP="00A954B8">
            <w:pPr>
              <w:rPr>
                <w:rFonts w:eastAsia="Times New Roman" w:cs="Calibri"/>
                <w:color w:val="F2F2F2" w:themeColor="background1" w:themeShade="F2"/>
                <w:sz w:val="18"/>
                <w:highlight w:val="lightGray"/>
              </w:rPr>
            </w:pPr>
            <w:r w:rsidRPr="00DE21B6">
              <w:rPr>
                <w:rFonts w:eastAsia="Times New Roman" w:cs="Calibri"/>
                <w:color w:val="F2F2F2" w:themeColor="background1" w:themeShade="F2"/>
                <w:sz w:val="18"/>
                <w:highlight w:val="lightGray"/>
              </w:rPr>
              <w:t>Process name</w:t>
            </w:r>
          </w:p>
        </w:tc>
        <w:tc>
          <w:tcPr>
            <w:tcW w:w="6840" w:type="dxa"/>
            <w:tcBorders>
              <w:top w:val="single" w:sz="4" w:space="0" w:color="auto"/>
              <w:left w:val="nil"/>
              <w:bottom w:val="single" w:sz="4" w:space="0" w:color="auto"/>
              <w:right w:val="single" w:sz="4" w:space="0" w:color="auto"/>
            </w:tcBorders>
            <w:noWrap/>
            <w:vAlign w:val="bottom"/>
          </w:tcPr>
          <w:p w14:paraId="6F1F2C4C" w14:textId="67FC10A4" w:rsidR="00C76B2B" w:rsidRPr="00DE21B6" w:rsidRDefault="00747B0F" w:rsidP="00BD3CB7">
            <w:pPr>
              <w:rPr>
                <w:rFonts w:eastAsia="Times New Roman" w:cs="Calibri"/>
                <w:color w:val="000000"/>
                <w:sz w:val="18"/>
                <w:highlight w:val="lightGray"/>
              </w:rPr>
            </w:pPr>
            <w:r>
              <w:rPr>
                <w:rFonts w:eastAsia="Times New Roman" w:cs="Calibri"/>
                <w:color w:val="000000"/>
                <w:sz w:val="18"/>
                <w:highlight w:val="lightGray"/>
              </w:rPr>
              <w:t>Vendor Invoice processing</w:t>
            </w:r>
          </w:p>
        </w:tc>
      </w:tr>
      <w:tr w:rsidR="00706323" w:rsidRPr="00C924A9" w14:paraId="2817A4F6"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28B5400D"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Function</w:t>
            </w:r>
          </w:p>
        </w:tc>
        <w:tc>
          <w:tcPr>
            <w:tcW w:w="6840" w:type="dxa"/>
            <w:tcBorders>
              <w:top w:val="nil"/>
              <w:left w:val="nil"/>
              <w:bottom w:val="single" w:sz="4" w:space="0" w:color="auto"/>
              <w:right w:val="single" w:sz="4" w:space="0" w:color="auto"/>
            </w:tcBorders>
            <w:noWrap/>
            <w:vAlign w:val="bottom"/>
          </w:tcPr>
          <w:p w14:paraId="4C670AD7" w14:textId="3648B8E3" w:rsidR="00C76B2B" w:rsidRPr="0097470D" w:rsidRDefault="00747B0F" w:rsidP="00BD3CB7">
            <w:pPr>
              <w:rPr>
                <w:rFonts w:eastAsia="Times New Roman" w:cs="Calibri"/>
                <w:iCs/>
                <w:color w:val="000000"/>
                <w:sz w:val="18"/>
              </w:rPr>
            </w:pPr>
            <w:r w:rsidRPr="00747B0F">
              <w:rPr>
                <w:rFonts w:eastAsia="Times New Roman" w:cs="Calibri"/>
                <w:iCs/>
                <w:color w:val="EE0000"/>
                <w:sz w:val="18"/>
              </w:rPr>
              <w:t>Accounts Payable</w:t>
            </w:r>
          </w:p>
        </w:tc>
      </w:tr>
      <w:tr w:rsidR="00706323" w:rsidRPr="00C924A9" w14:paraId="381026C6"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2E203674"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Department</w:t>
            </w:r>
          </w:p>
        </w:tc>
        <w:tc>
          <w:tcPr>
            <w:tcW w:w="6840" w:type="dxa"/>
            <w:tcBorders>
              <w:top w:val="nil"/>
              <w:left w:val="nil"/>
              <w:bottom w:val="single" w:sz="4" w:space="0" w:color="auto"/>
              <w:right w:val="single" w:sz="4" w:space="0" w:color="auto"/>
            </w:tcBorders>
            <w:noWrap/>
            <w:vAlign w:val="bottom"/>
          </w:tcPr>
          <w:p w14:paraId="24D5C5C0" w14:textId="5C61166A" w:rsidR="00C76B2B" w:rsidRPr="00C924A9" w:rsidRDefault="00747B0F" w:rsidP="00BD3CB7">
            <w:pPr>
              <w:rPr>
                <w:rFonts w:eastAsia="Times New Roman" w:cs="Calibri"/>
                <w:color w:val="000000"/>
                <w:sz w:val="18"/>
              </w:rPr>
            </w:pPr>
            <w:r w:rsidRPr="00747B0F">
              <w:rPr>
                <w:rFonts w:eastAsia="Times New Roman" w:cs="Calibri"/>
                <w:color w:val="000000"/>
                <w:sz w:val="18"/>
                <w:highlight w:val="red"/>
              </w:rPr>
              <w:t>Finance</w:t>
            </w:r>
          </w:p>
        </w:tc>
      </w:tr>
      <w:tr w:rsidR="00706323" w:rsidRPr="00C924A9" w14:paraId="04DC1BFE"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5EAC5378"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Process short description</w:t>
            </w:r>
          </w:p>
        </w:tc>
        <w:tc>
          <w:tcPr>
            <w:tcW w:w="6840" w:type="dxa"/>
            <w:tcBorders>
              <w:top w:val="nil"/>
              <w:left w:val="nil"/>
              <w:bottom w:val="single" w:sz="4" w:space="0" w:color="auto"/>
              <w:right w:val="single" w:sz="4" w:space="0" w:color="auto"/>
            </w:tcBorders>
            <w:noWrap/>
            <w:vAlign w:val="bottom"/>
          </w:tcPr>
          <w:p w14:paraId="140AFEC2" w14:textId="7531D642" w:rsidR="00C76B2B" w:rsidRPr="00C924A9" w:rsidRDefault="00747B0F" w:rsidP="00747B0F">
            <w:pPr>
              <w:rPr>
                <w:rFonts w:eastAsia="Times New Roman" w:cs="Calibri"/>
                <w:color w:val="000000"/>
                <w:sz w:val="18"/>
              </w:rPr>
            </w:pPr>
            <w:r w:rsidRPr="00747B0F">
              <w:rPr>
                <w:rFonts w:eastAsia="Times New Roman" w:cs="Calibri"/>
                <w:color w:val="000000"/>
                <w:sz w:val="18"/>
                <w:highlight w:val="red"/>
              </w:rPr>
              <w:t>End-to-end processing of vendor invoices from receipt to payment approval</w:t>
            </w:r>
          </w:p>
        </w:tc>
      </w:tr>
      <w:tr w:rsidR="00706323" w:rsidRPr="00C924A9" w14:paraId="63B722C2"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0B2A85A4"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Process schedule</w:t>
            </w:r>
          </w:p>
        </w:tc>
        <w:tc>
          <w:tcPr>
            <w:tcW w:w="6840" w:type="dxa"/>
            <w:tcBorders>
              <w:top w:val="nil"/>
              <w:left w:val="nil"/>
              <w:bottom w:val="single" w:sz="4" w:space="0" w:color="auto"/>
              <w:right w:val="single" w:sz="4" w:space="0" w:color="auto"/>
            </w:tcBorders>
            <w:noWrap/>
            <w:vAlign w:val="bottom"/>
          </w:tcPr>
          <w:p w14:paraId="7955980D" w14:textId="20A56F36" w:rsidR="00C76B2B" w:rsidRPr="00747B0F" w:rsidRDefault="00747B0F" w:rsidP="00747B0F">
            <w:pPr>
              <w:rPr>
                <w:rFonts w:eastAsia="Times New Roman" w:cs="Calibri"/>
                <w:color w:val="000000"/>
                <w:sz w:val="18"/>
                <w:highlight w:val="red"/>
              </w:rPr>
            </w:pPr>
            <w:r w:rsidRPr="00747B0F">
              <w:rPr>
                <w:rFonts w:eastAsia="Times New Roman" w:cs="Calibri"/>
                <w:color w:val="000000"/>
                <w:sz w:val="18"/>
                <w:highlight w:val="red"/>
              </w:rPr>
              <w:t>Monday-Friday, 8:00 AM - 5:00 PM</w:t>
            </w:r>
          </w:p>
        </w:tc>
      </w:tr>
      <w:tr w:rsidR="00706323" w:rsidRPr="00C924A9" w14:paraId="54AFE7E8"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03BD4605"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#of items process/month</w:t>
            </w:r>
          </w:p>
        </w:tc>
        <w:tc>
          <w:tcPr>
            <w:tcW w:w="6840" w:type="dxa"/>
            <w:tcBorders>
              <w:top w:val="nil"/>
              <w:left w:val="nil"/>
              <w:bottom w:val="single" w:sz="4" w:space="0" w:color="auto"/>
              <w:right w:val="single" w:sz="4" w:space="0" w:color="auto"/>
            </w:tcBorders>
            <w:noWrap/>
            <w:vAlign w:val="bottom"/>
          </w:tcPr>
          <w:p w14:paraId="0F33E39E" w14:textId="0FD65D23" w:rsidR="00C76B2B" w:rsidRPr="00C924A9" w:rsidRDefault="00747B0F" w:rsidP="00BD3CB7">
            <w:pPr>
              <w:rPr>
                <w:rFonts w:eastAsia="Times New Roman" w:cs="Calibri"/>
                <w:color w:val="000000"/>
                <w:sz w:val="18"/>
              </w:rPr>
            </w:pPr>
            <w:r>
              <w:rPr>
                <w:rFonts w:eastAsia="Times New Roman" w:cs="Calibri"/>
                <w:color w:val="000000"/>
                <w:sz w:val="18"/>
              </w:rPr>
              <w:t>1200 invoices</w:t>
            </w:r>
          </w:p>
        </w:tc>
      </w:tr>
      <w:tr w:rsidR="00100BA3" w:rsidRPr="00C924A9" w14:paraId="0AC9817B"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tcPr>
          <w:p w14:paraId="645A08C7" w14:textId="22DE41F9" w:rsidR="00100BA3" w:rsidRPr="00C924A9" w:rsidRDefault="00100BA3" w:rsidP="00A954B8">
            <w:pPr>
              <w:rPr>
                <w:rFonts w:eastAsia="Times New Roman" w:cs="Calibri"/>
                <w:color w:val="F2F2F2" w:themeColor="background1" w:themeShade="F2"/>
                <w:sz w:val="18"/>
              </w:rPr>
            </w:pPr>
            <w:r>
              <w:rPr>
                <w:rFonts w:eastAsia="Times New Roman" w:cs="Calibri"/>
                <w:color w:val="F2F2F2" w:themeColor="background1" w:themeShade="F2"/>
                <w:sz w:val="18"/>
              </w:rPr>
              <w:t>Average cycle time</w:t>
            </w:r>
          </w:p>
        </w:tc>
        <w:tc>
          <w:tcPr>
            <w:tcW w:w="6840" w:type="dxa"/>
            <w:tcBorders>
              <w:top w:val="nil"/>
              <w:left w:val="nil"/>
              <w:bottom w:val="single" w:sz="4" w:space="0" w:color="auto"/>
              <w:right w:val="single" w:sz="4" w:space="0" w:color="auto"/>
            </w:tcBorders>
            <w:noWrap/>
            <w:vAlign w:val="bottom"/>
          </w:tcPr>
          <w:p w14:paraId="6D0F9B66" w14:textId="4C30BE5C" w:rsidR="00C76B2B" w:rsidRPr="00AD4FC7" w:rsidRDefault="00747B0F" w:rsidP="00BD3CB7">
            <w:pPr>
              <w:rPr>
                <w:rFonts w:eastAsia="Times New Roman" w:cs="Calibri"/>
                <w:color w:val="000000"/>
                <w:sz w:val="18"/>
                <w:lang w:val="en-GB"/>
              </w:rPr>
            </w:pPr>
            <w:r>
              <w:rPr>
                <w:rFonts w:eastAsia="Times New Roman" w:cs="Calibri"/>
                <w:color w:val="000000"/>
                <w:sz w:val="18"/>
                <w:lang w:val="en-GB"/>
              </w:rPr>
              <w:t>5 days, including approvals</w:t>
            </w:r>
          </w:p>
        </w:tc>
      </w:tr>
      <w:tr w:rsidR="00706323" w:rsidRPr="00C924A9" w14:paraId="0DAE7E72"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7B60A25E"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Average handling time</w:t>
            </w:r>
          </w:p>
        </w:tc>
        <w:tc>
          <w:tcPr>
            <w:tcW w:w="6840" w:type="dxa"/>
            <w:tcBorders>
              <w:top w:val="nil"/>
              <w:left w:val="nil"/>
              <w:bottom w:val="single" w:sz="4" w:space="0" w:color="auto"/>
              <w:right w:val="single" w:sz="4" w:space="0" w:color="auto"/>
            </w:tcBorders>
            <w:noWrap/>
            <w:vAlign w:val="bottom"/>
          </w:tcPr>
          <w:p w14:paraId="4541F05A" w14:textId="3DE59EB7" w:rsidR="00C76B2B" w:rsidRPr="00AD4FC7" w:rsidRDefault="00747B0F" w:rsidP="00BD3CB7">
            <w:pPr>
              <w:rPr>
                <w:rFonts w:eastAsia="Times New Roman" w:cs="Calibri"/>
                <w:color w:val="000000"/>
                <w:sz w:val="18"/>
                <w:lang w:val="en-GB"/>
              </w:rPr>
            </w:pPr>
            <w:r>
              <w:rPr>
                <w:rFonts w:eastAsia="Times New Roman" w:cs="Calibri"/>
                <w:color w:val="000000"/>
                <w:sz w:val="18"/>
                <w:lang w:val="en-GB"/>
              </w:rPr>
              <w:t>15 mins per invoice</w:t>
            </w:r>
          </w:p>
        </w:tc>
      </w:tr>
      <w:tr w:rsidR="00706323" w:rsidRPr="00C924A9" w14:paraId="5E6A0E73"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7A359568"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Peak period(s)</w:t>
            </w:r>
          </w:p>
        </w:tc>
        <w:tc>
          <w:tcPr>
            <w:tcW w:w="6840" w:type="dxa"/>
            <w:tcBorders>
              <w:top w:val="nil"/>
              <w:left w:val="nil"/>
              <w:bottom w:val="single" w:sz="4" w:space="0" w:color="auto"/>
              <w:right w:val="single" w:sz="4" w:space="0" w:color="auto"/>
            </w:tcBorders>
            <w:noWrap/>
            <w:vAlign w:val="bottom"/>
          </w:tcPr>
          <w:p w14:paraId="74B1A73F" w14:textId="099CD222" w:rsidR="00C76B2B" w:rsidRPr="00AD4FC7" w:rsidRDefault="00747B0F" w:rsidP="00BD3CB7">
            <w:pPr>
              <w:rPr>
                <w:rFonts w:eastAsia="Times New Roman" w:cs="Calibri"/>
                <w:color w:val="000000"/>
                <w:sz w:val="18"/>
                <w:lang w:val="en-GB"/>
              </w:rPr>
            </w:pPr>
            <w:r>
              <w:rPr>
                <w:rFonts w:eastAsia="Times New Roman" w:cs="Calibri"/>
                <w:color w:val="000000"/>
                <w:sz w:val="18"/>
                <w:lang w:val="en-GB"/>
              </w:rPr>
              <w:t>Month-end (last 5 business days) – 40% increase in volume</w:t>
            </w:r>
          </w:p>
        </w:tc>
      </w:tr>
      <w:tr w:rsidR="00706323" w:rsidRPr="00C924A9" w14:paraId="652C2509"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25B947A4"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 of FTE supporting this activity</w:t>
            </w:r>
          </w:p>
        </w:tc>
        <w:tc>
          <w:tcPr>
            <w:tcW w:w="6840" w:type="dxa"/>
            <w:tcBorders>
              <w:top w:val="nil"/>
              <w:left w:val="nil"/>
              <w:bottom w:val="single" w:sz="4" w:space="0" w:color="auto"/>
              <w:right w:val="single" w:sz="4" w:space="0" w:color="auto"/>
            </w:tcBorders>
            <w:noWrap/>
            <w:vAlign w:val="bottom"/>
          </w:tcPr>
          <w:p w14:paraId="4FFE2DB4" w14:textId="5FA6A59F" w:rsidR="00C76B2B" w:rsidRPr="00AD4FC7" w:rsidRDefault="00747B0F" w:rsidP="00BD3CB7">
            <w:pPr>
              <w:rPr>
                <w:rFonts w:eastAsia="Times New Roman" w:cs="Calibri"/>
                <w:color w:val="000000"/>
                <w:sz w:val="18"/>
                <w:lang w:val="en-GB"/>
              </w:rPr>
            </w:pPr>
            <w:r>
              <w:rPr>
                <w:rFonts w:eastAsia="Times New Roman" w:cs="Calibri"/>
                <w:color w:val="000000"/>
                <w:sz w:val="18"/>
                <w:lang w:val="en-GB"/>
              </w:rPr>
              <w:t>2.5 FTE</w:t>
            </w:r>
          </w:p>
        </w:tc>
      </w:tr>
      <w:tr w:rsidR="00100BA3" w:rsidRPr="00AD4FC7" w14:paraId="4E9B1D49"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6995B185" w14:textId="52B195AA" w:rsidR="00100BA3" w:rsidRPr="00C924A9" w:rsidRDefault="00100BA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Input Data</w:t>
            </w:r>
          </w:p>
        </w:tc>
        <w:tc>
          <w:tcPr>
            <w:tcW w:w="6840" w:type="dxa"/>
            <w:tcBorders>
              <w:top w:val="nil"/>
              <w:left w:val="nil"/>
              <w:bottom w:val="single" w:sz="4" w:space="0" w:color="auto"/>
              <w:right w:val="single" w:sz="4" w:space="0" w:color="auto"/>
            </w:tcBorders>
            <w:noWrap/>
            <w:vAlign w:val="bottom"/>
          </w:tcPr>
          <w:p w14:paraId="2EC820B2" w14:textId="1ECD5085" w:rsidR="00C76B2B" w:rsidRPr="00AD4FC7" w:rsidRDefault="00747B0F" w:rsidP="00BD3CB7">
            <w:pPr>
              <w:rPr>
                <w:rFonts w:eastAsia="Times New Roman" w:cs="Calibri"/>
                <w:color w:val="000000"/>
                <w:sz w:val="18"/>
                <w:lang w:val="en-GB"/>
              </w:rPr>
            </w:pPr>
            <w:r>
              <w:rPr>
                <w:rFonts w:eastAsia="Times New Roman" w:cs="Calibri"/>
                <w:color w:val="000000"/>
                <w:sz w:val="18"/>
                <w:lang w:val="en-GB"/>
              </w:rPr>
              <w:t>PDF invoices, email attachments, vendor data</w:t>
            </w:r>
          </w:p>
        </w:tc>
      </w:tr>
      <w:tr w:rsidR="00100BA3" w:rsidRPr="00C924A9" w14:paraId="47F23B2E" w14:textId="77777777" w:rsidTr="00F71BB3">
        <w:trPr>
          <w:trHeight w:val="289"/>
          <w:jc w:val="center"/>
        </w:trPr>
        <w:tc>
          <w:tcPr>
            <w:tcW w:w="2790"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2FBF6472" w14:textId="5B7AA722" w:rsidR="00100BA3" w:rsidRPr="00C924A9" w:rsidRDefault="00100BA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Output Data</w:t>
            </w:r>
          </w:p>
        </w:tc>
        <w:tc>
          <w:tcPr>
            <w:tcW w:w="6840" w:type="dxa"/>
            <w:tcBorders>
              <w:top w:val="single" w:sz="4" w:space="0" w:color="auto"/>
              <w:left w:val="nil"/>
              <w:bottom w:val="single" w:sz="4" w:space="0" w:color="auto"/>
              <w:right w:val="single" w:sz="4" w:space="0" w:color="auto"/>
            </w:tcBorders>
            <w:noWrap/>
            <w:vAlign w:val="bottom"/>
          </w:tcPr>
          <w:p w14:paraId="5C7D249B" w14:textId="752B7243" w:rsidR="00C76B2B" w:rsidRPr="00AD4FC7" w:rsidRDefault="00747B0F" w:rsidP="00BD3CB7">
            <w:pPr>
              <w:rPr>
                <w:rFonts w:eastAsia="Times New Roman" w:cs="Calibri"/>
                <w:color w:val="000000"/>
                <w:sz w:val="18"/>
                <w:lang w:val="en-GB"/>
              </w:rPr>
            </w:pPr>
            <w:r>
              <w:rPr>
                <w:rFonts w:eastAsia="Times New Roman" w:cs="Calibri"/>
                <w:color w:val="000000"/>
                <w:sz w:val="18"/>
                <w:lang w:val="en-GB"/>
              </w:rPr>
              <w:t>Posted entries in SAP, approval notifications, payment files</w:t>
            </w:r>
          </w:p>
        </w:tc>
      </w:tr>
      <w:tr w:rsidR="00100BA3" w:rsidRPr="00C924A9" w14:paraId="124F47D9" w14:textId="77777777" w:rsidTr="00D71C01">
        <w:trPr>
          <w:trHeight w:val="289"/>
          <w:jc w:val="center"/>
        </w:trPr>
        <w:tc>
          <w:tcPr>
            <w:tcW w:w="2790"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32D52AA1" w14:textId="15DD55CD" w:rsidR="00100BA3" w:rsidRPr="00C924A9" w:rsidRDefault="00100BA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Return o</w:t>
            </w:r>
            <w:r w:rsidR="00522CAD">
              <w:rPr>
                <w:rFonts w:eastAsia="Times New Roman" w:cs="Calibri"/>
                <w:color w:val="F2F2F2" w:themeColor="background1" w:themeShade="F2"/>
                <w:sz w:val="18"/>
              </w:rPr>
              <w:t>n i</w:t>
            </w:r>
            <w:r w:rsidRPr="00C924A9">
              <w:rPr>
                <w:rFonts w:eastAsia="Times New Roman" w:cs="Calibri"/>
                <w:color w:val="F2F2F2" w:themeColor="background1" w:themeShade="F2"/>
                <w:sz w:val="18"/>
              </w:rPr>
              <w:t>nvestment</w:t>
            </w:r>
          </w:p>
        </w:tc>
        <w:tc>
          <w:tcPr>
            <w:tcW w:w="6840" w:type="dxa"/>
            <w:tcBorders>
              <w:top w:val="single" w:sz="4" w:space="0" w:color="auto"/>
              <w:left w:val="nil"/>
              <w:bottom w:val="single" w:sz="4" w:space="0" w:color="auto"/>
              <w:right w:val="single" w:sz="4" w:space="0" w:color="auto"/>
            </w:tcBorders>
            <w:noWrap/>
            <w:vAlign w:val="bottom"/>
          </w:tcPr>
          <w:p w14:paraId="36D130F0" w14:textId="76200D63" w:rsidR="00C76B2B" w:rsidRPr="00AD4FC7" w:rsidRDefault="00747B0F" w:rsidP="00747B0F">
            <w:pPr>
              <w:rPr>
                <w:rFonts w:eastAsia="Times New Roman" w:cs="Calibri"/>
                <w:color w:val="000000"/>
                <w:sz w:val="18"/>
                <w:lang w:val="en-GB"/>
              </w:rPr>
            </w:pPr>
            <w:r w:rsidRPr="00747B0F">
              <w:rPr>
                <w:rFonts w:eastAsia="Times New Roman" w:cs="Calibri"/>
                <w:color w:val="000000"/>
                <w:sz w:val="18"/>
              </w:rPr>
              <w:t>Expected 18-month ROI with $150,000 annual savings</w:t>
            </w:r>
          </w:p>
        </w:tc>
      </w:tr>
    </w:tbl>
    <w:p w14:paraId="205D9808" w14:textId="77777777" w:rsidR="00706323" w:rsidRPr="00C924A9" w:rsidRDefault="00706323" w:rsidP="00706323"/>
    <w:p w14:paraId="1BE65E2D" w14:textId="77777777" w:rsidR="00706323" w:rsidRPr="00C924A9" w:rsidRDefault="00706323" w:rsidP="00706323"/>
    <w:p w14:paraId="1EF8E146" w14:textId="51083395" w:rsidR="00616839" w:rsidRPr="00C924A9" w:rsidRDefault="00EB48A2" w:rsidP="00C76B2B">
      <w:pPr>
        <w:pStyle w:val="3"/>
        <w:rPr>
          <w:rFonts w:asciiTheme="minorHAnsi" w:hAnsiTheme="minorHAnsi"/>
        </w:rPr>
      </w:pPr>
      <w:bookmarkStart w:id="10" w:name="_Toc42504330"/>
      <w:bookmarkStart w:id="11" w:name="_Toc160870793"/>
      <w:r w:rsidRPr="00C924A9">
        <w:rPr>
          <w:rFonts w:asciiTheme="minorHAnsi" w:hAnsiTheme="minorHAnsi"/>
        </w:rPr>
        <w:t>2.</w:t>
      </w:r>
      <w:r w:rsidR="0059723C">
        <w:rPr>
          <w:rFonts w:asciiTheme="minorHAnsi" w:hAnsiTheme="minorHAnsi"/>
        </w:rPr>
        <w:t>3</w:t>
      </w:r>
      <w:r w:rsidRPr="00C924A9">
        <w:rPr>
          <w:rFonts w:asciiTheme="minorHAnsi" w:hAnsiTheme="minorHAnsi"/>
        </w:rPr>
        <w:t>.</w:t>
      </w:r>
      <w:r w:rsidRPr="00C924A9">
        <w:rPr>
          <w:rFonts w:asciiTheme="minorHAnsi" w:hAnsiTheme="minorHAnsi"/>
        </w:rPr>
        <w:tab/>
      </w:r>
      <w:r w:rsidR="00616839" w:rsidRPr="00C924A9">
        <w:rPr>
          <w:rFonts w:asciiTheme="minorHAnsi" w:hAnsiTheme="minorHAnsi"/>
        </w:rPr>
        <w:t>Volume of data</w:t>
      </w:r>
      <w:bookmarkEnd w:id="10"/>
      <w:bookmarkEnd w:id="11"/>
    </w:p>
    <w:p w14:paraId="3CC282EC" w14:textId="3815AD33" w:rsidR="00616839" w:rsidRPr="00C924A9" w:rsidRDefault="00616839" w:rsidP="00616839"/>
    <w:tbl>
      <w:tblPr>
        <w:tblStyle w:val="aa"/>
        <w:tblW w:w="9540" w:type="dxa"/>
        <w:tblInd w:w="457" w:type="dxa"/>
        <w:tblLook w:val="04A0" w:firstRow="1" w:lastRow="0" w:firstColumn="1" w:lastColumn="0" w:noHBand="0" w:noVBand="1"/>
      </w:tblPr>
      <w:tblGrid>
        <w:gridCol w:w="4074"/>
        <w:gridCol w:w="2694"/>
        <w:gridCol w:w="2772"/>
      </w:tblGrid>
      <w:tr w:rsidR="00616839" w:rsidRPr="00C924A9" w14:paraId="09798E05" w14:textId="77777777" w:rsidTr="00C1140C">
        <w:trPr>
          <w:trHeight w:val="503"/>
        </w:trPr>
        <w:tc>
          <w:tcPr>
            <w:tcW w:w="4074" w:type="dxa"/>
            <w:shd w:val="clear" w:color="auto" w:fill="002060"/>
            <w:vAlign w:val="center"/>
          </w:tcPr>
          <w:p w14:paraId="0D257E51" w14:textId="60EB1C00" w:rsidR="00616839" w:rsidRPr="00C924A9" w:rsidRDefault="008E6FD7" w:rsidP="00833ED2">
            <w:pPr>
              <w:pStyle w:val="a8"/>
              <w:ind w:left="0"/>
              <w:jc w:val="center"/>
              <w:rPr>
                <w:b/>
                <w:color w:val="F2F2F2" w:themeColor="background1" w:themeShade="F2"/>
                <w:sz w:val="18"/>
                <w:szCs w:val="18"/>
              </w:rPr>
            </w:pPr>
            <w:r>
              <w:rPr>
                <w:b/>
                <w:color w:val="F2F2F2" w:themeColor="background1" w:themeShade="F2"/>
                <w:sz w:val="18"/>
                <w:szCs w:val="18"/>
              </w:rPr>
              <w:t>Activity</w:t>
            </w:r>
          </w:p>
        </w:tc>
        <w:tc>
          <w:tcPr>
            <w:tcW w:w="2694" w:type="dxa"/>
            <w:shd w:val="clear" w:color="auto" w:fill="002060"/>
            <w:vAlign w:val="center"/>
          </w:tcPr>
          <w:p w14:paraId="726B9016" w14:textId="647B4DAD" w:rsidR="00616839" w:rsidRPr="00C924A9" w:rsidRDefault="00616839" w:rsidP="00833ED2">
            <w:pPr>
              <w:pStyle w:val="a8"/>
              <w:ind w:left="0"/>
              <w:jc w:val="center"/>
              <w:rPr>
                <w:b/>
                <w:color w:val="F2F2F2" w:themeColor="background1" w:themeShade="F2"/>
                <w:sz w:val="18"/>
                <w:szCs w:val="18"/>
              </w:rPr>
            </w:pPr>
            <w:r w:rsidRPr="00C924A9">
              <w:rPr>
                <w:b/>
                <w:color w:val="F2F2F2" w:themeColor="background1" w:themeShade="F2"/>
                <w:sz w:val="18"/>
                <w:szCs w:val="18"/>
              </w:rPr>
              <w:t>Time taken per month (hours)</w:t>
            </w:r>
          </w:p>
        </w:tc>
        <w:tc>
          <w:tcPr>
            <w:tcW w:w="2772" w:type="dxa"/>
            <w:shd w:val="clear" w:color="auto" w:fill="002060"/>
            <w:vAlign w:val="center"/>
          </w:tcPr>
          <w:p w14:paraId="238391B5" w14:textId="178846E8" w:rsidR="00616839" w:rsidRPr="00C924A9" w:rsidRDefault="00616839" w:rsidP="00833ED2">
            <w:pPr>
              <w:pStyle w:val="a8"/>
              <w:ind w:left="0"/>
              <w:jc w:val="center"/>
              <w:rPr>
                <w:b/>
                <w:color w:val="F2F2F2" w:themeColor="background1" w:themeShade="F2"/>
                <w:sz w:val="18"/>
                <w:szCs w:val="18"/>
              </w:rPr>
            </w:pPr>
            <w:r w:rsidRPr="00C924A9">
              <w:rPr>
                <w:b/>
                <w:color w:val="F2F2F2" w:themeColor="background1" w:themeShade="F2"/>
                <w:sz w:val="18"/>
                <w:szCs w:val="18"/>
              </w:rPr>
              <w:t>Volume of data to</w:t>
            </w:r>
            <w:r w:rsidR="00C76B2B">
              <w:rPr>
                <w:b/>
                <w:color w:val="F2F2F2" w:themeColor="background1" w:themeShade="F2"/>
                <w:sz w:val="18"/>
                <w:szCs w:val="18"/>
              </w:rPr>
              <w:t xml:space="preserve"> </w:t>
            </w:r>
            <w:r w:rsidRPr="00C924A9">
              <w:rPr>
                <w:b/>
                <w:color w:val="F2F2F2" w:themeColor="background1" w:themeShade="F2"/>
                <w:sz w:val="18"/>
                <w:szCs w:val="18"/>
              </w:rPr>
              <w:t>be process</w:t>
            </w:r>
            <w:r w:rsidR="00C76B2B">
              <w:rPr>
                <w:b/>
                <w:color w:val="F2F2F2" w:themeColor="background1" w:themeShade="F2"/>
                <w:sz w:val="18"/>
                <w:szCs w:val="18"/>
              </w:rPr>
              <w:t>ed</w:t>
            </w:r>
          </w:p>
        </w:tc>
      </w:tr>
      <w:tr w:rsidR="00616839" w:rsidRPr="00C924A9" w14:paraId="2F9887C3" w14:textId="77777777" w:rsidTr="00C1140C">
        <w:tc>
          <w:tcPr>
            <w:tcW w:w="4074" w:type="dxa"/>
          </w:tcPr>
          <w:p w14:paraId="174A1150" w14:textId="3CA06547" w:rsidR="00616839" w:rsidRPr="00C924A9" w:rsidRDefault="00747B0F" w:rsidP="00747B0F">
            <w:pPr>
              <w:jc w:val="center"/>
              <w:rPr>
                <w:sz w:val="18"/>
                <w:szCs w:val="18"/>
              </w:rPr>
            </w:pPr>
            <w:r w:rsidRPr="00747B0F">
              <w:rPr>
                <w:sz w:val="18"/>
                <w:szCs w:val="18"/>
              </w:rPr>
              <w:t>Email monitoring and invoice extraction</w:t>
            </w:r>
          </w:p>
        </w:tc>
        <w:tc>
          <w:tcPr>
            <w:tcW w:w="2694" w:type="dxa"/>
          </w:tcPr>
          <w:p w14:paraId="0F86E615" w14:textId="3B5EE300" w:rsidR="00616839" w:rsidRPr="00C924A9" w:rsidRDefault="00747B0F" w:rsidP="00CA2F32">
            <w:pPr>
              <w:pStyle w:val="a8"/>
              <w:ind w:left="0"/>
              <w:jc w:val="center"/>
              <w:rPr>
                <w:sz w:val="18"/>
                <w:szCs w:val="18"/>
              </w:rPr>
            </w:pPr>
            <w:r>
              <w:rPr>
                <w:sz w:val="18"/>
                <w:szCs w:val="18"/>
              </w:rPr>
              <w:t>40 hours</w:t>
            </w:r>
          </w:p>
        </w:tc>
        <w:tc>
          <w:tcPr>
            <w:tcW w:w="2772" w:type="dxa"/>
          </w:tcPr>
          <w:p w14:paraId="45357A10" w14:textId="3D19D6E6" w:rsidR="00616839" w:rsidRPr="00C924A9" w:rsidRDefault="00747B0F" w:rsidP="00CA2F32">
            <w:pPr>
              <w:pStyle w:val="a8"/>
              <w:ind w:left="0"/>
              <w:jc w:val="center"/>
              <w:rPr>
                <w:sz w:val="18"/>
                <w:szCs w:val="18"/>
              </w:rPr>
            </w:pPr>
            <w:r>
              <w:rPr>
                <w:sz w:val="18"/>
                <w:szCs w:val="18"/>
              </w:rPr>
              <w:t>1200 email attachments</w:t>
            </w:r>
          </w:p>
        </w:tc>
      </w:tr>
      <w:tr w:rsidR="00616839" w:rsidRPr="00C924A9" w14:paraId="23EE5C55" w14:textId="77777777" w:rsidTr="00C1140C">
        <w:tc>
          <w:tcPr>
            <w:tcW w:w="4074" w:type="dxa"/>
          </w:tcPr>
          <w:p w14:paraId="099D166A" w14:textId="3BD56BB6" w:rsidR="00616839" w:rsidRPr="00C924A9" w:rsidRDefault="00747B0F" w:rsidP="00CA2F32">
            <w:pPr>
              <w:jc w:val="center"/>
              <w:rPr>
                <w:sz w:val="18"/>
                <w:szCs w:val="18"/>
              </w:rPr>
            </w:pPr>
            <w:r>
              <w:rPr>
                <w:sz w:val="18"/>
                <w:szCs w:val="18"/>
              </w:rPr>
              <w:t>Data entry into SAP</w:t>
            </w:r>
          </w:p>
        </w:tc>
        <w:tc>
          <w:tcPr>
            <w:tcW w:w="2694" w:type="dxa"/>
          </w:tcPr>
          <w:p w14:paraId="6A719A6D" w14:textId="756ED999" w:rsidR="00616839" w:rsidRPr="00C924A9" w:rsidRDefault="00747B0F" w:rsidP="00CA2F32">
            <w:pPr>
              <w:pStyle w:val="a8"/>
              <w:ind w:left="0"/>
              <w:jc w:val="center"/>
              <w:rPr>
                <w:sz w:val="18"/>
                <w:szCs w:val="18"/>
              </w:rPr>
            </w:pPr>
            <w:r>
              <w:rPr>
                <w:sz w:val="18"/>
                <w:szCs w:val="18"/>
              </w:rPr>
              <w:t>180 hours</w:t>
            </w:r>
          </w:p>
        </w:tc>
        <w:tc>
          <w:tcPr>
            <w:tcW w:w="2772" w:type="dxa"/>
          </w:tcPr>
          <w:p w14:paraId="233E3119" w14:textId="2375041F" w:rsidR="00616839" w:rsidRPr="00C924A9" w:rsidRDefault="00747B0F" w:rsidP="00CA2F32">
            <w:pPr>
              <w:pStyle w:val="a8"/>
              <w:ind w:left="0"/>
              <w:jc w:val="center"/>
              <w:rPr>
                <w:sz w:val="18"/>
                <w:szCs w:val="18"/>
              </w:rPr>
            </w:pPr>
            <w:r>
              <w:rPr>
                <w:sz w:val="18"/>
                <w:szCs w:val="18"/>
              </w:rPr>
              <w:t>1200 invoice records</w:t>
            </w:r>
          </w:p>
        </w:tc>
      </w:tr>
      <w:tr w:rsidR="00616839" w:rsidRPr="00C924A9" w14:paraId="640BC923" w14:textId="77777777" w:rsidTr="00C1140C">
        <w:tc>
          <w:tcPr>
            <w:tcW w:w="4074" w:type="dxa"/>
          </w:tcPr>
          <w:p w14:paraId="0A58F0F7" w14:textId="3C890DAA" w:rsidR="00616839" w:rsidRPr="00C924A9" w:rsidRDefault="00747B0F" w:rsidP="00CA2F32">
            <w:pPr>
              <w:jc w:val="center"/>
              <w:rPr>
                <w:sz w:val="18"/>
                <w:szCs w:val="18"/>
              </w:rPr>
            </w:pPr>
            <w:r>
              <w:rPr>
                <w:sz w:val="18"/>
                <w:szCs w:val="18"/>
              </w:rPr>
              <w:t>PO matching and validation</w:t>
            </w:r>
          </w:p>
        </w:tc>
        <w:tc>
          <w:tcPr>
            <w:tcW w:w="2694" w:type="dxa"/>
          </w:tcPr>
          <w:p w14:paraId="1120DD2B" w14:textId="121E7BC3" w:rsidR="00616839" w:rsidRPr="00C924A9" w:rsidRDefault="00747B0F" w:rsidP="00CA2F32">
            <w:pPr>
              <w:pStyle w:val="a8"/>
              <w:ind w:left="0"/>
              <w:jc w:val="center"/>
              <w:rPr>
                <w:sz w:val="18"/>
                <w:szCs w:val="18"/>
              </w:rPr>
            </w:pPr>
            <w:r>
              <w:rPr>
                <w:sz w:val="18"/>
                <w:szCs w:val="18"/>
              </w:rPr>
              <w:t>60 hours</w:t>
            </w:r>
          </w:p>
        </w:tc>
        <w:tc>
          <w:tcPr>
            <w:tcW w:w="2772" w:type="dxa"/>
          </w:tcPr>
          <w:p w14:paraId="34D17F42" w14:textId="17CF4EE4" w:rsidR="00616839" w:rsidRPr="00C924A9" w:rsidRDefault="00747B0F" w:rsidP="00CA2F32">
            <w:pPr>
              <w:pStyle w:val="a8"/>
              <w:ind w:left="0"/>
              <w:jc w:val="center"/>
              <w:rPr>
                <w:sz w:val="18"/>
                <w:szCs w:val="18"/>
              </w:rPr>
            </w:pPr>
            <w:r>
              <w:rPr>
                <w:sz w:val="18"/>
                <w:szCs w:val="18"/>
              </w:rPr>
              <w:t>900 purchase orders (75% of invoices)</w:t>
            </w:r>
          </w:p>
        </w:tc>
      </w:tr>
      <w:tr w:rsidR="00616839" w:rsidRPr="00C924A9" w14:paraId="1B4FEEE3" w14:textId="77777777" w:rsidTr="00C1140C">
        <w:tc>
          <w:tcPr>
            <w:tcW w:w="4074" w:type="dxa"/>
          </w:tcPr>
          <w:p w14:paraId="691D2B6B" w14:textId="5295809B" w:rsidR="00616839" w:rsidRPr="00C924A9" w:rsidRDefault="00747B0F" w:rsidP="00CA2F32">
            <w:pPr>
              <w:jc w:val="center"/>
              <w:rPr>
                <w:sz w:val="18"/>
                <w:szCs w:val="18"/>
              </w:rPr>
            </w:pPr>
            <w:r>
              <w:rPr>
                <w:sz w:val="18"/>
                <w:szCs w:val="18"/>
              </w:rPr>
              <w:t>Exception handling</w:t>
            </w:r>
          </w:p>
        </w:tc>
        <w:tc>
          <w:tcPr>
            <w:tcW w:w="2694" w:type="dxa"/>
          </w:tcPr>
          <w:p w14:paraId="1F17A288" w14:textId="5BC1FD10" w:rsidR="00616839" w:rsidRPr="00C924A9" w:rsidRDefault="00747B0F" w:rsidP="00CA2F32">
            <w:pPr>
              <w:pStyle w:val="a8"/>
              <w:ind w:left="0"/>
              <w:jc w:val="center"/>
              <w:rPr>
                <w:sz w:val="18"/>
                <w:szCs w:val="18"/>
              </w:rPr>
            </w:pPr>
            <w:r>
              <w:rPr>
                <w:sz w:val="18"/>
                <w:szCs w:val="18"/>
              </w:rPr>
              <w:t>50 hours</w:t>
            </w:r>
          </w:p>
        </w:tc>
        <w:tc>
          <w:tcPr>
            <w:tcW w:w="2772" w:type="dxa"/>
          </w:tcPr>
          <w:p w14:paraId="68C2FC24" w14:textId="54408C34" w:rsidR="00616839" w:rsidRPr="00C924A9" w:rsidRDefault="00747B0F" w:rsidP="00CA2F32">
            <w:pPr>
              <w:pStyle w:val="a8"/>
              <w:ind w:left="0"/>
              <w:jc w:val="center"/>
              <w:rPr>
                <w:sz w:val="18"/>
                <w:szCs w:val="18"/>
              </w:rPr>
            </w:pPr>
            <w:r>
              <w:rPr>
                <w:sz w:val="18"/>
                <w:szCs w:val="18"/>
              </w:rPr>
              <w:t>120 exceptions (10% error rate)</w:t>
            </w:r>
          </w:p>
        </w:tc>
      </w:tr>
      <w:tr w:rsidR="00616839" w:rsidRPr="00C924A9" w14:paraId="572C0083" w14:textId="77777777" w:rsidTr="00C1140C">
        <w:tc>
          <w:tcPr>
            <w:tcW w:w="4074" w:type="dxa"/>
          </w:tcPr>
          <w:p w14:paraId="70055029" w14:textId="4C91872C" w:rsidR="00616839" w:rsidRPr="00C924A9" w:rsidRDefault="00747B0F" w:rsidP="00CA2F32">
            <w:pPr>
              <w:jc w:val="center"/>
              <w:rPr>
                <w:sz w:val="18"/>
                <w:szCs w:val="18"/>
              </w:rPr>
            </w:pPr>
            <w:r>
              <w:rPr>
                <w:sz w:val="18"/>
                <w:szCs w:val="18"/>
              </w:rPr>
              <w:t>Approval routing and follow up</w:t>
            </w:r>
          </w:p>
        </w:tc>
        <w:tc>
          <w:tcPr>
            <w:tcW w:w="2694" w:type="dxa"/>
          </w:tcPr>
          <w:p w14:paraId="16E12763" w14:textId="2E0F3ED1" w:rsidR="00616839" w:rsidRPr="00C924A9" w:rsidRDefault="00747B0F" w:rsidP="00CA2F32">
            <w:pPr>
              <w:pStyle w:val="a8"/>
              <w:ind w:left="0"/>
              <w:jc w:val="center"/>
              <w:rPr>
                <w:sz w:val="18"/>
                <w:szCs w:val="18"/>
              </w:rPr>
            </w:pPr>
            <w:r>
              <w:rPr>
                <w:sz w:val="18"/>
                <w:szCs w:val="18"/>
              </w:rPr>
              <w:t>30 hours</w:t>
            </w:r>
          </w:p>
        </w:tc>
        <w:tc>
          <w:tcPr>
            <w:tcW w:w="2772" w:type="dxa"/>
          </w:tcPr>
          <w:p w14:paraId="56B0C96B" w14:textId="13882118" w:rsidR="00616839" w:rsidRPr="00C924A9" w:rsidRDefault="00747B0F" w:rsidP="00CA2F32">
            <w:pPr>
              <w:pStyle w:val="a8"/>
              <w:ind w:left="0"/>
              <w:jc w:val="center"/>
              <w:rPr>
                <w:sz w:val="18"/>
                <w:szCs w:val="18"/>
              </w:rPr>
            </w:pPr>
            <w:r>
              <w:rPr>
                <w:sz w:val="18"/>
                <w:szCs w:val="18"/>
              </w:rPr>
              <w:t>1200 approval workflows</w:t>
            </w:r>
          </w:p>
        </w:tc>
      </w:tr>
      <w:tr w:rsidR="00616839" w:rsidRPr="00C924A9" w14:paraId="73940128" w14:textId="77777777" w:rsidTr="00C1140C">
        <w:trPr>
          <w:trHeight w:val="117"/>
        </w:trPr>
        <w:tc>
          <w:tcPr>
            <w:tcW w:w="4074" w:type="dxa"/>
          </w:tcPr>
          <w:p w14:paraId="42BCD5C6" w14:textId="1194693C" w:rsidR="00616839" w:rsidRPr="00C924A9" w:rsidRDefault="00747B0F" w:rsidP="00CA2F32">
            <w:pPr>
              <w:jc w:val="center"/>
              <w:rPr>
                <w:sz w:val="18"/>
                <w:szCs w:val="18"/>
              </w:rPr>
            </w:pPr>
            <w:r>
              <w:rPr>
                <w:sz w:val="18"/>
                <w:szCs w:val="18"/>
              </w:rPr>
              <w:lastRenderedPageBreak/>
              <w:t>Report generation</w:t>
            </w:r>
          </w:p>
        </w:tc>
        <w:tc>
          <w:tcPr>
            <w:tcW w:w="2694" w:type="dxa"/>
          </w:tcPr>
          <w:p w14:paraId="6161E917" w14:textId="39EB0E6F" w:rsidR="00616839" w:rsidRPr="00C924A9" w:rsidRDefault="00747B0F" w:rsidP="00CA2F32">
            <w:pPr>
              <w:pStyle w:val="a8"/>
              <w:ind w:left="0"/>
              <w:jc w:val="center"/>
              <w:rPr>
                <w:sz w:val="18"/>
                <w:szCs w:val="18"/>
              </w:rPr>
            </w:pPr>
            <w:r>
              <w:rPr>
                <w:sz w:val="18"/>
                <w:szCs w:val="18"/>
              </w:rPr>
              <w:t>20 hours</w:t>
            </w:r>
          </w:p>
        </w:tc>
        <w:tc>
          <w:tcPr>
            <w:tcW w:w="2772" w:type="dxa"/>
          </w:tcPr>
          <w:p w14:paraId="0438013C" w14:textId="22534E82" w:rsidR="00616839" w:rsidRPr="00C924A9" w:rsidRDefault="00747B0F" w:rsidP="00CA2F32">
            <w:pPr>
              <w:pStyle w:val="a8"/>
              <w:ind w:left="0"/>
              <w:jc w:val="center"/>
              <w:rPr>
                <w:sz w:val="18"/>
                <w:szCs w:val="18"/>
              </w:rPr>
            </w:pPr>
            <w:r>
              <w:rPr>
                <w:sz w:val="18"/>
                <w:szCs w:val="18"/>
              </w:rPr>
              <w:t>25 management reports</w:t>
            </w:r>
          </w:p>
        </w:tc>
      </w:tr>
    </w:tbl>
    <w:p w14:paraId="15B448B7" w14:textId="77777777" w:rsidR="00C1140C" w:rsidRDefault="00C1140C" w:rsidP="00C1140C"/>
    <w:p w14:paraId="21491BA7" w14:textId="492A1747" w:rsidR="006C3940" w:rsidRPr="00C924A9" w:rsidRDefault="00A216CF" w:rsidP="008E6FD7">
      <w:pPr>
        <w:rPr>
          <w:lang w:val="en"/>
        </w:rPr>
      </w:pPr>
      <w:r>
        <w:t>…</w:t>
      </w:r>
    </w:p>
    <w:p w14:paraId="538268B0" w14:textId="458DE649" w:rsidR="00602529" w:rsidRPr="00C924A9" w:rsidRDefault="006C3940" w:rsidP="006C3940">
      <w:pPr>
        <w:rPr>
          <w:lang w:val="en"/>
        </w:rPr>
      </w:pPr>
      <w:r w:rsidRPr="00C924A9">
        <w:rPr>
          <w:lang w:val="en"/>
        </w:rPr>
        <w:tab/>
      </w:r>
      <w:r w:rsidRPr="00C924A9">
        <w:rPr>
          <w:lang w:val="en"/>
        </w:rPr>
        <w:tab/>
      </w:r>
      <w:r w:rsidR="00CA5F10" w:rsidRPr="00C924A9">
        <w:rPr>
          <w:lang w:val="en"/>
        </w:rPr>
        <w:tab/>
      </w:r>
      <w:r w:rsidR="0067206A">
        <w:rPr>
          <w:sz w:val="18"/>
          <w:szCs w:val="18"/>
        </w:rPr>
        <w:t xml:space="preserve">         </w:t>
      </w:r>
    </w:p>
    <w:tbl>
      <w:tblPr>
        <w:tblStyle w:val="aa"/>
        <w:tblW w:w="10427" w:type="dxa"/>
        <w:tblInd w:w="-113" w:type="dxa"/>
        <w:tblLook w:val="04A0" w:firstRow="1" w:lastRow="0" w:firstColumn="1" w:lastColumn="0" w:noHBand="0" w:noVBand="1"/>
      </w:tblPr>
      <w:tblGrid>
        <w:gridCol w:w="1242"/>
        <w:gridCol w:w="5670"/>
        <w:gridCol w:w="3515"/>
      </w:tblGrid>
      <w:tr w:rsidR="002E0C34" w:rsidRPr="00C924A9" w14:paraId="19B7DF9F" w14:textId="77777777" w:rsidTr="008C33A5">
        <w:trPr>
          <w:trHeight w:val="633"/>
        </w:trPr>
        <w:tc>
          <w:tcPr>
            <w:tcW w:w="1242" w:type="dxa"/>
            <w:shd w:val="clear" w:color="auto" w:fill="002060"/>
            <w:vAlign w:val="center"/>
          </w:tcPr>
          <w:p w14:paraId="161995BC" w14:textId="77777777" w:rsidR="002E0C34" w:rsidRPr="008E6FD7" w:rsidRDefault="002E0C34" w:rsidP="002E0C34">
            <w:pPr>
              <w:pStyle w:val="a8"/>
              <w:ind w:left="0"/>
              <w:jc w:val="center"/>
              <w:rPr>
                <w:b/>
                <w:color w:val="F2F2F2" w:themeColor="background1" w:themeShade="F2"/>
              </w:rPr>
            </w:pPr>
            <w:r w:rsidRPr="008E6FD7">
              <w:rPr>
                <w:b/>
                <w:color w:val="F2F2F2" w:themeColor="background1" w:themeShade="F2"/>
              </w:rPr>
              <w:t>BR#</w:t>
            </w:r>
          </w:p>
        </w:tc>
        <w:tc>
          <w:tcPr>
            <w:tcW w:w="5670" w:type="dxa"/>
            <w:shd w:val="clear" w:color="auto" w:fill="002060"/>
            <w:vAlign w:val="center"/>
          </w:tcPr>
          <w:p w14:paraId="6E92081D" w14:textId="77777777" w:rsidR="002E0C34" w:rsidRPr="008E6FD7" w:rsidRDefault="002E0C34" w:rsidP="002E0C34">
            <w:pPr>
              <w:pStyle w:val="a8"/>
              <w:ind w:left="0"/>
              <w:jc w:val="center"/>
              <w:rPr>
                <w:b/>
                <w:color w:val="F2F2F2" w:themeColor="background1" w:themeShade="F2"/>
              </w:rPr>
            </w:pPr>
            <w:r w:rsidRPr="008E6FD7">
              <w:rPr>
                <w:b/>
                <w:color w:val="F2F2F2" w:themeColor="background1" w:themeShade="F2"/>
              </w:rPr>
              <w:t>Requirement</w:t>
            </w:r>
          </w:p>
        </w:tc>
        <w:tc>
          <w:tcPr>
            <w:tcW w:w="3515" w:type="dxa"/>
            <w:shd w:val="clear" w:color="auto" w:fill="002060"/>
            <w:vAlign w:val="center"/>
          </w:tcPr>
          <w:p w14:paraId="734E30ED" w14:textId="77777777" w:rsidR="002E0C34" w:rsidRPr="008E6FD7" w:rsidRDefault="002E0C34" w:rsidP="002E0C34">
            <w:pPr>
              <w:pStyle w:val="a8"/>
              <w:ind w:left="0"/>
              <w:jc w:val="center"/>
              <w:rPr>
                <w:b/>
                <w:color w:val="F2F2F2" w:themeColor="background1" w:themeShade="F2"/>
              </w:rPr>
            </w:pPr>
            <w:r w:rsidRPr="008E6FD7">
              <w:rPr>
                <w:b/>
                <w:color w:val="F2F2F2" w:themeColor="background1" w:themeShade="F2"/>
              </w:rPr>
              <w:t>Additional Information</w:t>
            </w:r>
          </w:p>
        </w:tc>
      </w:tr>
      <w:tr w:rsidR="002E0C34" w:rsidRPr="005468D9" w14:paraId="03508C0C" w14:textId="77777777" w:rsidTr="008C33A5">
        <w:trPr>
          <w:trHeight w:val="228"/>
        </w:trPr>
        <w:tc>
          <w:tcPr>
            <w:tcW w:w="1242" w:type="dxa"/>
          </w:tcPr>
          <w:p w14:paraId="3E0AA36A" w14:textId="79A75D10" w:rsidR="002E0C34" w:rsidRPr="005468D9" w:rsidRDefault="000B5394" w:rsidP="002E0C34">
            <w:pPr>
              <w:jc w:val="center"/>
              <w:rPr>
                <w:rFonts w:cstheme="minorHAnsi"/>
              </w:rPr>
            </w:pPr>
            <w:r>
              <w:rPr>
                <w:rFonts w:cstheme="minorHAnsi"/>
              </w:rPr>
              <w:t>BR001</w:t>
            </w:r>
          </w:p>
        </w:tc>
        <w:tc>
          <w:tcPr>
            <w:tcW w:w="5670" w:type="dxa"/>
          </w:tcPr>
          <w:p w14:paraId="68D1DAEB" w14:textId="19882123" w:rsidR="002E0C34" w:rsidRPr="005468D9" w:rsidRDefault="000B5394" w:rsidP="002E0C34">
            <w:pPr>
              <w:pStyle w:val="a8"/>
              <w:ind w:left="0"/>
              <w:rPr>
                <w:rFonts w:cstheme="minorHAnsi"/>
              </w:rPr>
            </w:pPr>
            <w:r>
              <w:rPr>
                <w:rFonts w:cstheme="minorHAnsi"/>
              </w:rPr>
              <w:t>All invoices must have valid vendor ID in system</w:t>
            </w:r>
          </w:p>
        </w:tc>
        <w:tc>
          <w:tcPr>
            <w:tcW w:w="3515" w:type="dxa"/>
          </w:tcPr>
          <w:p w14:paraId="55C8617B" w14:textId="6BFC1214" w:rsidR="002E0C34" w:rsidRPr="005468D9" w:rsidRDefault="000B5394" w:rsidP="002E0C34">
            <w:pPr>
              <w:pStyle w:val="a8"/>
              <w:ind w:left="0"/>
              <w:rPr>
                <w:rFonts w:cstheme="minorHAnsi"/>
              </w:rPr>
            </w:pPr>
            <w:r>
              <w:rPr>
                <w:rFonts w:cstheme="minorHAnsi"/>
              </w:rPr>
              <w:t>Reject if vendor not in data</w:t>
            </w:r>
          </w:p>
        </w:tc>
      </w:tr>
      <w:tr w:rsidR="002E0C34" w:rsidRPr="005468D9" w14:paraId="02A5E480" w14:textId="77777777" w:rsidTr="008C33A5">
        <w:trPr>
          <w:trHeight w:val="217"/>
        </w:trPr>
        <w:tc>
          <w:tcPr>
            <w:tcW w:w="1242" w:type="dxa"/>
          </w:tcPr>
          <w:p w14:paraId="44194C1A" w14:textId="3BF83A52" w:rsidR="002E0C34" w:rsidRPr="005468D9" w:rsidRDefault="000B5394" w:rsidP="002E0C34">
            <w:pPr>
              <w:jc w:val="center"/>
              <w:rPr>
                <w:rFonts w:cstheme="minorHAnsi"/>
              </w:rPr>
            </w:pPr>
            <w:r>
              <w:rPr>
                <w:rFonts w:cstheme="minorHAnsi"/>
              </w:rPr>
              <w:t>BR002</w:t>
            </w:r>
          </w:p>
        </w:tc>
        <w:tc>
          <w:tcPr>
            <w:tcW w:w="5670" w:type="dxa"/>
          </w:tcPr>
          <w:p w14:paraId="19894D94" w14:textId="18ADC90E" w:rsidR="002E0C34" w:rsidRPr="005468D9" w:rsidRDefault="000B5394" w:rsidP="002E0C34">
            <w:pPr>
              <w:rPr>
                <w:rFonts w:cstheme="minorHAnsi"/>
              </w:rPr>
            </w:pPr>
            <w:r>
              <w:rPr>
                <w:rFonts w:cstheme="minorHAnsi"/>
              </w:rPr>
              <w:t xml:space="preserve">Invoice amount must match PO within 5% tolerance </w:t>
            </w:r>
          </w:p>
        </w:tc>
        <w:tc>
          <w:tcPr>
            <w:tcW w:w="3515" w:type="dxa"/>
          </w:tcPr>
          <w:p w14:paraId="4371DFDC" w14:textId="1C831EE2" w:rsidR="002E0C34" w:rsidRPr="005468D9" w:rsidRDefault="000B5394" w:rsidP="002E0C34">
            <w:pPr>
              <w:pStyle w:val="a8"/>
              <w:ind w:left="0"/>
              <w:rPr>
                <w:rFonts w:cstheme="minorHAnsi"/>
              </w:rPr>
            </w:pPr>
            <w:r>
              <w:rPr>
                <w:rFonts w:cstheme="minorHAnsi"/>
              </w:rPr>
              <w:t>Escalate exceptions to supervisor</w:t>
            </w:r>
          </w:p>
        </w:tc>
      </w:tr>
      <w:tr w:rsidR="002E0C34" w:rsidRPr="005468D9" w14:paraId="142B91D7" w14:textId="77777777" w:rsidTr="008C33A5">
        <w:trPr>
          <w:trHeight w:val="228"/>
        </w:trPr>
        <w:tc>
          <w:tcPr>
            <w:tcW w:w="1242" w:type="dxa"/>
          </w:tcPr>
          <w:p w14:paraId="313BB35B" w14:textId="0FB93B9E" w:rsidR="002E0C34" w:rsidRPr="005468D9" w:rsidRDefault="000B5394" w:rsidP="002E0C34">
            <w:pPr>
              <w:jc w:val="center"/>
              <w:rPr>
                <w:rFonts w:cstheme="minorHAnsi"/>
              </w:rPr>
            </w:pPr>
            <w:r>
              <w:rPr>
                <w:rFonts w:cstheme="minorHAnsi"/>
              </w:rPr>
              <w:t>BR003</w:t>
            </w:r>
          </w:p>
        </w:tc>
        <w:tc>
          <w:tcPr>
            <w:tcW w:w="5670" w:type="dxa"/>
          </w:tcPr>
          <w:p w14:paraId="5A5C6E05" w14:textId="644B4403" w:rsidR="002E0C34" w:rsidRPr="005468D9" w:rsidRDefault="000B5394" w:rsidP="002E0C34">
            <w:pPr>
              <w:pStyle w:val="a8"/>
              <w:ind w:left="0"/>
              <w:rPr>
                <w:rFonts w:cstheme="minorHAnsi"/>
              </w:rPr>
            </w:pPr>
            <w:r>
              <w:rPr>
                <w:rFonts w:cstheme="minorHAnsi"/>
              </w:rPr>
              <w:t>Invoices &gt; 10000$ require additional approval level</w:t>
            </w:r>
          </w:p>
        </w:tc>
        <w:tc>
          <w:tcPr>
            <w:tcW w:w="3515" w:type="dxa"/>
          </w:tcPr>
          <w:p w14:paraId="425D6655" w14:textId="6185D0DA" w:rsidR="002E0C34" w:rsidRPr="005468D9" w:rsidRDefault="000B5394" w:rsidP="002E0C34">
            <w:pPr>
              <w:pStyle w:val="a8"/>
              <w:ind w:left="0"/>
              <w:rPr>
                <w:rFonts w:cstheme="minorHAnsi"/>
              </w:rPr>
            </w:pPr>
            <w:r>
              <w:rPr>
                <w:rFonts w:cstheme="minorHAnsi"/>
              </w:rPr>
              <w:t>Route to finance Director</w:t>
            </w:r>
          </w:p>
        </w:tc>
      </w:tr>
      <w:tr w:rsidR="002E0C34" w:rsidRPr="005468D9" w14:paraId="5831A9EB" w14:textId="77777777" w:rsidTr="008C33A5">
        <w:trPr>
          <w:trHeight w:val="217"/>
        </w:trPr>
        <w:tc>
          <w:tcPr>
            <w:tcW w:w="1242" w:type="dxa"/>
          </w:tcPr>
          <w:p w14:paraId="6686991B" w14:textId="27844E44" w:rsidR="002E0C34" w:rsidRPr="005468D9" w:rsidRDefault="000B5394" w:rsidP="002E0C34">
            <w:pPr>
              <w:jc w:val="center"/>
              <w:rPr>
                <w:rFonts w:cstheme="minorHAnsi"/>
              </w:rPr>
            </w:pPr>
            <w:r>
              <w:rPr>
                <w:rFonts w:cstheme="minorHAnsi"/>
              </w:rPr>
              <w:t>BR004</w:t>
            </w:r>
          </w:p>
        </w:tc>
        <w:tc>
          <w:tcPr>
            <w:tcW w:w="5670" w:type="dxa"/>
          </w:tcPr>
          <w:p w14:paraId="54AC7CE5" w14:textId="13788295" w:rsidR="002E0C34" w:rsidRPr="005468D9" w:rsidRDefault="000B5394" w:rsidP="002E0C34">
            <w:pPr>
              <w:pStyle w:val="a8"/>
              <w:ind w:left="0"/>
              <w:rPr>
                <w:rFonts w:cstheme="minorHAnsi"/>
              </w:rPr>
            </w:pPr>
            <w:r>
              <w:rPr>
                <w:rFonts w:cstheme="minorHAnsi"/>
              </w:rPr>
              <w:t>Duplicate invoice check based on invoice number and vendor</w:t>
            </w:r>
          </w:p>
        </w:tc>
        <w:tc>
          <w:tcPr>
            <w:tcW w:w="3515" w:type="dxa"/>
          </w:tcPr>
          <w:p w14:paraId="2519572A" w14:textId="504F5F89" w:rsidR="002E0C34" w:rsidRPr="005468D9" w:rsidRDefault="000B5394" w:rsidP="002E0C34">
            <w:pPr>
              <w:pStyle w:val="a8"/>
              <w:ind w:left="0"/>
              <w:rPr>
                <w:rFonts w:cstheme="minorHAnsi"/>
              </w:rPr>
            </w:pPr>
            <w:r>
              <w:rPr>
                <w:rFonts w:cstheme="minorHAnsi"/>
              </w:rPr>
              <w:t>Block processing and send alert</w:t>
            </w:r>
          </w:p>
        </w:tc>
      </w:tr>
      <w:tr w:rsidR="002E0C34" w:rsidRPr="005468D9" w14:paraId="3CF99A5E" w14:textId="77777777" w:rsidTr="008C33A5">
        <w:trPr>
          <w:trHeight w:val="228"/>
        </w:trPr>
        <w:tc>
          <w:tcPr>
            <w:tcW w:w="1242" w:type="dxa"/>
          </w:tcPr>
          <w:p w14:paraId="0450770A" w14:textId="78E89348" w:rsidR="002E0C34" w:rsidRPr="005468D9" w:rsidRDefault="000B5394" w:rsidP="002E0C34">
            <w:pPr>
              <w:jc w:val="center"/>
              <w:rPr>
                <w:rFonts w:cstheme="minorHAnsi"/>
              </w:rPr>
            </w:pPr>
            <w:r>
              <w:rPr>
                <w:rFonts w:cstheme="minorHAnsi"/>
              </w:rPr>
              <w:t>BR005</w:t>
            </w:r>
          </w:p>
        </w:tc>
        <w:tc>
          <w:tcPr>
            <w:tcW w:w="5670" w:type="dxa"/>
          </w:tcPr>
          <w:p w14:paraId="1DF365DE" w14:textId="1B21B4E2" w:rsidR="002E0C34" w:rsidRPr="005468D9" w:rsidRDefault="000B5394" w:rsidP="002E0C34">
            <w:pPr>
              <w:pStyle w:val="a8"/>
              <w:ind w:left="0"/>
              <w:rPr>
                <w:rFonts w:cstheme="minorHAnsi"/>
              </w:rPr>
            </w:pPr>
            <w:r>
              <w:rPr>
                <w:rFonts w:cstheme="minorHAnsi"/>
              </w:rPr>
              <w:t>Three-way matching required for PO-based invoices</w:t>
            </w:r>
          </w:p>
        </w:tc>
        <w:tc>
          <w:tcPr>
            <w:tcW w:w="3515" w:type="dxa"/>
          </w:tcPr>
          <w:p w14:paraId="4FEC72B6" w14:textId="2910EEF3" w:rsidR="002E0C34" w:rsidRPr="005468D9" w:rsidRDefault="000B5394" w:rsidP="002E0C34">
            <w:pPr>
              <w:pStyle w:val="a8"/>
              <w:ind w:left="0"/>
              <w:rPr>
                <w:rFonts w:cstheme="minorHAnsi"/>
              </w:rPr>
            </w:pPr>
            <w:r>
              <w:rPr>
                <w:rFonts w:cstheme="minorHAnsi"/>
              </w:rPr>
              <w:t>PO, receipt and invoice must align</w:t>
            </w:r>
          </w:p>
        </w:tc>
      </w:tr>
    </w:tbl>
    <w:p w14:paraId="36DE8AB8" w14:textId="3456E760" w:rsidR="0063652D" w:rsidRDefault="0063652D" w:rsidP="00F02C59">
      <w:pPr>
        <w:pStyle w:val="1"/>
        <w:numPr>
          <w:ilvl w:val="0"/>
          <w:numId w:val="1"/>
        </w:numPr>
        <w:rPr>
          <w:rFonts w:asciiTheme="minorHAnsi" w:hAnsiTheme="minorHAnsi" w:cstheme="minorHAnsi"/>
          <w:sz w:val="28"/>
          <w:szCs w:val="28"/>
          <w:lang w:val="en"/>
        </w:rPr>
      </w:pPr>
      <w:bookmarkStart w:id="12" w:name="_Toc42504333"/>
      <w:bookmarkStart w:id="13" w:name="_Toc160870795"/>
      <w:r w:rsidRPr="00F02C59">
        <w:rPr>
          <w:rFonts w:asciiTheme="minorHAnsi" w:hAnsiTheme="minorHAnsi" w:cstheme="minorHAnsi"/>
          <w:sz w:val="28"/>
          <w:szCs w:val="28"/>
          <w:lang w:val="en"/>
        </w:rPr>
        <w:t>Detailed Process Steps – AS IS</w:t>
      </w:r>
      <w:bookmarkEnd w:id="12"/>
      <w:bookmarkEnd w:id="13"/>
      <w:r w:rsidRPr="00F02C59">
        <w:rPr>
          <w:rFonts w:asciiTheme="minorHAnsi" w:hAnsiTheme="minorHAnsi" w:cstheme="minorHAnsi"/>
          <w:sz w:val="28"/>
          <w:szCs w:val="28"/>
          <w:lang w:val="en"/>
        </w:rPr>
        <w:t xml:space="preserve"> </w:t>
      </w:r>
    </w:p>
    <w:p w14:paraId="4599FE08" w14:textId="0D629E51" w:rsidR="000B5394" w:rsidRDefault="000B5394" w:rsidP="000B5394">
      <w:pPr>
        <w:rPr>
          <w:lang w:val="en"/>
        </w:rPr>
      </w:pPr>
      <w:r>
        <w:rPr>
          <w:lang w:val="en"/>
        </w:rPr>
        <w:t>Step 1: Finance clerk monitors shared inbox for vendor invoices (manual check every 30 minutes)</w:t>
      </w:r>
    </w:p>
    <w:p w14:paraId="5918388B" w14:textId="5C364945" w:rsidR="000B5394" w:rsidRDefault="000B5394" w:rsidP="000B5394">
      <w:pPr>
        <w:rPr>
          <w:lang w:val="en"/>
        </w:rPr>
      </w:pPr>
      <w:r>
        <w:rPr>
          <w:lang w:val="en"/>
        </w:rPr>
        <w:t>Step 2: Download PDF attachments and save to network folder with naming convention</w:t>
      </w:r>
    </w:p>
    <w:p w14:paraId="57BB9A5F" w14:textId="6D08E1BE" w:rsidR="000B5394" w:rsidRDefault="008460FF" w:rsidP="000B5394">
      <w:pPr>
        <w:rPr>
          <w:lang w:val="en"/>
        </w:rPr>
      </w:pPr>
      <w:r>
        <w:rPr>
          <w:lang w:val="en"/>
        </w:rPr>
        <w:t>Step 3: Open PDF and extract manually key data (vendor, invoice, date, amount, line items)</w:t>
      </w:r>
    </w:p>
    <w:p w14:paraId="25723773" w14:textId="7BA388F9" w:rsidR="008460FF" w:rsidRDefault="008460FF" w:rsidP="000B5394">
      <w:pPr>
        <w:rPr>
          <w:lang w:val="en"/>
        </w:rPr>
      </w:pPr>
      <w:r>
        <w:rPr>
          <w:lang w:val="en"/>
        </w:rPr>
        <w:t>Step 4: search SAP for matching purchase order using PO number from invoice</w:t>
      </w:r>
    </w:p>
    <w:p w14:paraId="3CB60AB9" w14:textId="6D67AF51" w:rsidR="008460FF" w:rsidRDefault="008460FF" w:rsidP="000B5394">
      <w:pPr>
        <w:rPr>
          <w:lang w:val="en"/>
        </w:rPr>
      </w:pPr>
      <w:r>
        <w:rPr>
          <w:lang w:val="en"/>
        </w:rPr>
        <w:t>Step 5: Validate invoice details against PO (quantities, prices, vendor information)</w:t>
      </w:r>
    </w:p>
    <w:p w14:paraId="301FE6BD" w14:textId="7517D767" w:rsidR="008460FF" w:rsidRDefault="008460FF" w:rsidP="000B5394">
      <w:pPr>
        <w:rPr>
          <w:lang w:val="en"/>
        </w:rPr>
      </w:pPr>
      <w:r>
        <w:rPr>
          <w:lang w:val="en"/>
        </w:rPr>
        <w:t>Step 6: if validation passes, create invoice entry in SAP FB transaction</w:t>
      </w:r>
    </w:p>
    <w:p w14:paraId="20431D7A" w14:textId="2D476D20" w:rsidR="008460FF" w:rsidRDefault="008460FF" w:rsidP="000B5394">
      <w:pPr>
        <w:rPr>
          <w:lang w:val="en"/>
        </w:rPr>
      </w:pPr>
      <w:r w:rsidRPr="008460FF">
        <w:rPr>
          <w:highlight w:val="red"/>
          <w:lang w:val="en"/>
        </w:rPr>
        <w:t>Step 7: Enter all line item details  manually including GL accounts and cost centers</w:t>
      </w:r>
    </w:p>
    <w:p w14:paraId="26BC1922" w14:textId="0EF97C84" w:rsidR="008460FF" w:rsidRDefault="008460FF" w:rsidP="000B5394">
      <w:pPr>
        <w:rPr>
          <w:color w:val="EE0000"/>
          <w:lang w:val="en"/>
        </w:rPr>
      </w:pPr>
      <w:r>
        <w:rPr>
          <w:color w:val="EE0000"/>
          <w:lang w:val="en"/>
        </w:rPr>
        <w:t>Step 8: Route invoice for approval based on amount thresholds via email</w:t>
      </w:r>
    </w:p>
    <w:p w14:paraId="3F55303A" w14:textId="1BF7E66B" w:rsidR="008460FF" w:rsidRDefault="008460FF" w:rsidP="000B5394">
      <w:pPr>
        <w:rPr>
          <w:color w:val="EE0000"/>
          <w:lang w:val="en"/>
        </w:rPr>
      </w:pPr>
      <w:r>
        <w:rPr>
          <w:color w:val="EE0000"/>
          <w:lang w:val="en"/>
        </w:rPr>
        <w:t>Step 9: follow up on pending approvals and handle rejections</w:t>
      </w:r>
    </w:p>
    <w:p w14:paraId="50CC5CFF" w14:textId="66F1DDFF" w:rsidR="008460FF" w:rsidRPr="008460FF" w:rsidRDefault="008460FF" w:rsidP="000B5394">
      <w:pPr>
        <w:rPr>
          <w:color w:val="EE0000"/>
          <w:lang w:val="en"/>
        </w:rPr>
      </w:pPr>
      <w:r>
        <w:rPr>
          <w:color w:val="EE0000"/>
          <w:lang w:val="en"/>
        </w:rPr>
        <w:t>Step 10: Generate weekly status reports for management review</w:t>
      </w:r>
    </w:p>
    <w:p w14:paraId="77FDEEC0" w14:textId="294A51C5" w:rsidR="00C76B2B" w:rsidRDefault="00DF0E26" w:rsidP="00A216CF">
      <w:pPr>
        <w:rPr>
          <w:noProof/>
        </w:rPr>
      </w:pPr>
      <w:bookmarkStart w:id="14" w:name="_MON_1647690821"/>
      <w:bookmarkEnd w:id="14"/>
      <w:r>
        <w:rPr>
          <w:noProof/>
        </w:rPr>
        <w:tab/>
      </w:r>
    </w:p>
    <w:p w14:paraId="2D8C8319" w14:textId="680F2D50" w:rsidR="004D7625" w:rsidRPr="00C924A9" w:rsidRDefault="00A216CF" w:rsidP="004D7625">
      <w:r>
        <w:rPr>
          <w:noProof/>
        </w:rPr>
        <w:t>…</w:t>
      </w:r>
    </w:p>
    <w:p w14:paraId="127C926F" w14:textId="2E52D1B7" w:rsidR="0063652D" w:rsidRPr="00F02C59" w:rsidRDefault="0063652D" w:rsidP="00F02C59">
      <w:pPr>
        <w:pStyle w:val="1"/>
        <w:numPr>
          <w:ilvl w:val="0"/>
          <w:numId w:val="1"/>
        </w:numPr>
        <w:rPr>
          <w:rFonts w:asciiTheme="minorHAnsi" w:hAnsiTheme="minorHAnsi" w:cstheme="minorHAnsi"/>
          <w:sz w:val="28"/>
          <w:szCs w:val="28"/>
          <w:lang w:val="en"/>
        </w:rPr>
      </w:pPr>
      <w:bookmarkStart w:id="15" w:name="_Toc42504334"/>
      <w:bookmarkStart w:id="16" w:name="_Toc160870796"/>
      <w:r w:rsidRPr="00F02C59">
        <w:rPr>
          <w:rFonts w:asciiTheme="minorHAnsi" w:hAnsiTheme="minorHAnsi" w:cstheme="minorHAnsi"/>
          <w:sz w:val="28"/>
          <w:szCs w:val="28"/>
          <w:lang w:val="en"/>
        </w:rPr>
        <w:t>To-be Pre-process steps (Proposed solution)</w:t>
      </w:r>
      <w:bookmarkEnd w:id="15"/>
      <w:bookmarkEnd w:id="16"/>
    </w:p>
    <w:p w14:paraId="65CC8898" w14:textId="073497B9" w:rsidR="0063652D" w:rsidRDefault="0063652D" w:rsidP="0063652D"/>
    <w:p w14:paraId="179E7B70" w14:textId="23F0852E" w:rsidR="00C76B2B" w:rsidRDefault="00185093" w:rsidP="0063652D">
      <w:pPr>
        <w:rPr>
          <w:noProof/>
          <w:color w:val="EE0000"/>
        </w:rPr>
      </w:pPr>
      <w:r>
        <w:rPr>
          <w:noProof/>
          <w:color w:val="EE0000"/>
        </w:rPr>
        <w:t>Step 1: RPA bot monitors shared inbox continuously and downloads invoice attachments automatically</w:t>
      </w:r>
    </w:p>
    <w:p w14:paraId="5F782059" w14:textId="3EF6535E" w:rsidR="00185093" w:rsidRDefault="00185093" w:rsidP="0063652D">
      <w:pPr>
        <w:rPr>
          <w:noProof/>
          <w:color w:val="EE0000"/>
        </w:rPr>
      </w:pPr>
      <w:r>
        <w:rPr>
          <w:noProof/>
          <w:color w:val="EE0000"/>
        </w:rPr>
        <w:t>Step 2: OCR technology ectracts structured data from PDF invoice with 99% or more accuracy</w:t>
      </w:r>
    </w:p>
    <w:p w14:paraId="290FF182" w14:textId="42CF38EC" w:rsidR="00185093" w:rsidRDefault="00185093" w:rsidP="0063652D">
      <w:pPr>
        <w:rPr>
          <w:noProof/>
          <w:color w:val="EE0000"/>
        </w:rPr>
      </w:pPr>
      <w:r>
        <w:rPr>
          <w:noProof/>
          <w:color w:val="EE0000"/>
        </w:rPr>
        <w:t xml:space="preserve">Step 3: Bot validates extracted data against business rules and vendor data </w:t>
      </w:r>
    </w:p>
    <w:p w14:paraId="5A71C7E1" w14:textId="38C9F13F" w:rsidR="00185093" w:rsidRDefault="00185093" w:rsidP="0063652D">
      <w:pPr>
        <w:rPr>
          <w:noProof/>
          <w:color w:val="EE0000"/>
        </w:rPr>
      </w:pPr>
      <w:r>
        <w:rPr>
          <w:noProof/>
          <w:color w:val="EE0000"/>
        </w:rPr>
        <w:t>Step 4: automated PO matching in SAP using invoce reference numbers</w:t>
      </w:r>
    </w:p>
    <w:p w14:paraId="39D3591E" w14:textId="5BBDD09C" w:rsidR="00185093" w:rsidRDefault="00185093" w:rsidP="0063652D">
      <w:pPr>
        <w:rPr>
          <w:noProof/>
          <w:color w:val="EE0000"/>
        </w:rPr>
      </w:pPr>
      <w:r>
        <w:rPr>
          <w:noProof/>
          <w:color w:val="EE0000"/>
        </w:rPr>
        <w:t>Step 5: Three-way matching validation performed automatically with exception reporting</w:t>
      </w:r>
    </w:p>
    <w:p w14:paraId="359171D4" w14:textId="4A54446D" w:rsidR="00185093" w:rsidRDefault="00185093" w:rsidP="0063652D">
      <w:pPr>
        <w:rPr>
          <w:noProof/>
          <w:color w:val="262626" w:themeColor="text1" w:themeTint="D9"/>
        </w:rPr>
      </w:pPr>
      <w:r>
        <w:rPr>
          <w:noProof/>
          <w:color w:val="262626" w:themeColor="text1" w:themeTint="D9"/>
        </w:rPr>
        <w:t>Step 6: Bot creates SAP invoice entries with all reqiured fields</w:t>
      </w:r>
    </w:p>
    <w:p w14:paraId="1770F87A" w14:textId="5DE558B3" w:rsidR="00185093" w:rsidRDefault="00185093" w:rsidP="0063652D">
      <w:pPr>
        <w:rPr>
          <w:noProof/>
          <w:color w:val="262626" w:themeColor="text1" w:themeTint="D9"/>
        </w:rPr>
      </w:pPr>
      <w:r>
        <w:rPr>
          <w:noProof/>
          <w:color w:val="262626" w:themeColor="text1" w:themeTint="D9"/>
        </w:rPr>
        <w:t>Step 7: automated workflow routing based on predefined approval matrix</w:t>
      </w:r>
    </w:p>
    <w:p w14:paraId="137698CB" w14:textId="01DBE57F" w:rsidR="00185093" w:rsidRDefault="00185093" w:rsidP="0063652D">
      <w:pPr>
        <w:rPr>
          <w:noProof/>
          <w:color w:val="262626" w:themeColor="text1" w:themeTint="D9"/>
        </w:rPr>
      </w:pPr>
      <w:r>
        <w:rPr>
          <w:noProof/>
          <w:color w:val="262626" w:themeColor="text1" w:themeTint="D9"/>
        </w:rPr>
        <w:t>Step 8: Exception handling with email notifications to appropriate personnel</w:t>
      </w:r>
    </w:p>
    <w:p w14:paraId="539B1AEB" w14:textId="77BF945F" w:rsidR="00185093" w:rsidRDefault="00185093" w:rsidP="0063652D">
      <w:pPr>
        <w:rPr>
          <w:noProof/>
          <w:color w:val="262626" w:themeColor="text1" w:themeTint="D9"/>
        </w:rPr>
      </w:pPr>
      <w:r>
        <w:rPr>
          <w:noProof/>
          <w:color w:val="262626" w:themeColor="text1" w:themeTint="D9"/>
        </w:rPr>
        <w:t xml:space="preserve">Step 9: Real time dashboard updates and automated status reporting </w:t>
      </w:r>
    </w:p>
    <w:p w14:paraId="5FB888D5" w14:textId="17D92DA2" w:rsidR="00185093" w:rsidRPr="00185093" w:rsidRDefault="00185093" w:rsidP="0063652D">
      <w:pPr>
        <w:rPr>
          <w:color w:val="262626" w:themeColor="text1" w:themeTint="D9"/>
        </w:rPr>
      </w:pPr>
      <w:r>
        <w:rPr>
          <w:noProof/>
          <w:color w:val="262626" w:themeColor="text1" w:themeTint="D9"/>
        </w:rPr>
        <w:t>Step 10: End to end processing completed within 3 minutes for standard invoices</w:t>
      </w:r>
    </w:p>
    <w:p w14:paraId="413EC15B" w14:textId="77777777" w:rsidR="004D7625" w:rsidRDefault="004D7625" w:rsidP="0063652D"/>
    <w:p w14:paraId="434CA105" w14:textId="77777777" w:rsidR="003C0F50" w:rsidRPr="00C924A9" w:rsidRDefault="003C0F50" w:rsidP="00F02C59">
      <w:pPr>
        <w:pStyle w:val="1"/>
        <w:numPr>
          <w:ilvl w:val="0"/>
          <w:numId w:val="1"/>
        </w:numPr>
        <w:rPr>
          <w:rFonts w:asciiTheme="minorHAnsi" w:hAnsiTheme="minorHAnsi" w:cstheme="minorHAnsi"/>
          <w:sz w:val="28"/>
          <w:szCs w:val="28"/>
          <w:lang w:val="en"/>
        </w:rPr>
      </w:pPr>
      <w:bookmarkStart w:id="17" w:name="_Toc42504338"/>
      <w:bookmarkStart w:id="18" w:name="_Toc160870797"/>
      <w:r w:rsidRPr="00C924A9">
        <w:rPr>
          <w:rFonts w:asciiTheme="minorHAnsi" w:hAnsiTheme="minorHAnsi" w:cstheme="minorHAnsi"/>
          <w:sz w:val="28"/>
          <w:szCs w:val="28"/>
          <w:lang w:val="en"/>
        </w:rPr>
        <w:t>In Scope</w:t>
      </w:r>
      <w:bookmarkEnd w:id="17"/>
      <w:bookmarkEnd w:id="18"/>
    </w:p>
    <w:p w14:paraId="12EEDFED" w14:textId="77777777" w:rsidR="00C41D6D" w:rsidRDefault="00C41D6D" w:rsidP="00C41D6D">
      <w:pPr>
        <w:rPr>
          <w:lang w:val="en"/>
        </w:rPr>
      </w:pPr>
    </w:p>
    <w:p w14:paraId="6DCA02DF" w14:textId="1812590C" w:rsidR="003C0F50" w:rsidRPr="00C924A9" w:rsidRDefault="00C41D6D" w:rsidP="00C41D6D">
      <w:r>
        <w:rPr>
          <w:lang w:val="en"/>
        </w:rPr>
        <w:t>The t</w:t>
      </w:r>
      <w:r w:rsidR="003B2918" w:rsidRPr="00C924A9">
        <w:t>able below shows the high-level steps that are in scope for the automation</w:t>
      </w:r>
      <w:r w:rsidR="00A3603A">
        <w:t>.</w:t>
      </w:r>
    </w:p>
    <w:p w14:paraId="32F52BCC" w14:textId="47C5AC70" w:rsidR="003C0F50" w:rsidRPr="00C924A9" w:rsidRDefault="003C0F50" w:rsidP="003B2918"/>
    <w:tbl>
      <w:tblPr>
        <w:tblStyle w:val="aa"/>
        <w:tblW w:w="9990" w:type="dxa"/>
        <w:tblInd w:w="175" w:type="dxa"/>
        <w:tblLook w:val="04A0" w:firstRow="1" w:lastRow="0" w:firstColumn="1" w:lastColumn="0" w:noHBand="0" w:noVBand="1"/>
      </w:tblPr>
      <w:tblGrid>
        <w:gridCol w:w="2970"/>
        <w:gridCol w:w="7020"/>
      </w:tblGrid>
      <w:tr w:rsidR="00E5514E" w:rsidRPr="00C924A9" w14:paraId="179C9757" w14:textId="77777777" w:rsidTr="00D71C01">
        <w:trPr>
          <w:trHeight w:val="492"/>
        </w:trPr>
        <w:tc>
          <w:tcPr>
            <w:tcW w:w="2970" w:type="dxa"/>
            <w:shd w:val="clear" w:color="auto" w:fill="002060"/>
            <w:vAlign w:val="center"/>
          </w:tcPr>
          <w:p w14:paraId="7C71695B" w14:textId="4487219B" w:rsidR="00E5514E" w:rsidRPr="00C924A9" w:rsidRDefault="00F3226E" w:rsidP="00CA2F32">
            <w:pPr>
              <w:pStyle w:val="a8"/>
              <w:ind w:left="0"/>
              <w:jc w:val="center"/>
              <w:rPr>
                <w:b/>
                <w:color w:val="F2F2F2" w:themeColor="background1" w:themeShade="F2"/>
                <w:sz w:val="18"/>
                <w:szCs w:val="18"/>
              </w:rPr>
            </w:pPr>
            <w:r>
              <w:rPr>
                <w:b/>
                <w:color w:val="F2F2F2" w:themeColor="background1" w:themeShade="F2"/>
                <w:sz w:val="18"/>
                <w:szCs w:val="18"/>
              </w:rPr>
              <w:t>Process step</w:t>
            </w:r>
          </w:p>
        </w:tc>
        <w:tc>
          <w:tcPr>
            <w:tcW w:w="7020" w:type="dxa"/>
            <w:shd w:val="clear" w:color="auto" w:fill="002060"/>
            <w:vAlign w:val="center"/>
          </w:tcPr>
          <w:p w14:paraId="5596DCAC" w14:textId="64CC7DCC" w:rsidR="00E5514E" w:rsidRPr="00C924A9" w:rsidRDefault="002E0C34" w:rsidP="00CA2F32">
            <w:pPr>
              <w:pStyle w:val="a8"/>
              <w:ind w:left="0"/>
              <w:jc w:val="center"/>
              <w:rPr>
                <w:b/>
                <w:color w:val="F2F2F2" w:themeColor="background1" w:themeShade="F2"/>
                <w:sz w:val="18"/>
                <w:szCs w:val="18"/>
              </w:rPr>
            </w:pPr>
            <w:r>
              <w:rPr>
                <w:b/>
                <w:color w:val="F2F2F2" w:themeColor="background1" w:themeShade="F2"/>
                <w:sz w:val="18"/>
                <w:szCs w:val="18"/>
              </w:rPr>
              <w:t>Comments</w:t>
            </w:r>
          </w:p>
        </w:tc>
      </w:tr>
      <w:tr w:rsidR="00E5514E" w:rsidRPr="00C924A9" w14:paraId="36793D18" w14:textId="77777777" w:rsidTr="00A3603A">
        <w:trPr>
          <w:trHeight w:val="250"/>
        </w:trPr>
        <w:tc>
          <w:tcPr>
            <w:tcW w:w="2970" w:type="dxa"/>
            <w:vAlign w:val="center"/>
          </w:tcPr>
          <w:p w14:paraId="30834D1F" w14:textId="21E5D539" w:rsidR="00E5514E" w:rsidRPr="00C924A9" w:rsidRDefault="00B97627" w:rsidP="00E5514E">
            <w:pPr>
              <w:pStyle w:val="a8"/>
              <w:ind w:left="0"/>
              <w:rPr>
                <w:sz w:val="18"/>
                <w:szCs w:val="18"/>
              </w:rPr>
            </w:pPr>
            <w:r>
              <w:rPr>
                <w:sz w:val="18"/>
                <w:szCs w:val="18"/>
              </w:rPr>
              <w:t>Email monitoring and invoice extraction</w:t>
            </w:r>
          </w:p>
        </w:tc>
        <w:tc>
          <w:tcPr>
            <w:tcW w:w="7020" w:type="dxa"/>
          </w:tcPr>
          <w:p w14:paraId="2DD3EEB4" w14:textId="241246CF" w:rsidR="00E5514E" w:rsidRPr="00C924A9" w:rsidRDefault="00B97627" w:rsidP="00E5514E">
            <w:pPr>
              <w:pStyle w:val="a8"/>
              <w:ind w:left="0"/>
              <w:jc w:val="center"/>
              <w:rPr>
                <w:sz w:val="18"/>
                <w:szCs w:val="18"/>
              </w:rPr>
            </w:pPr>
            <w:r>
              <w:rPr>
                <w:sz w:val="18"/>
                <w:szCs w:val="18"/>
              </w:rPr>
              <w:t>Full automation using email API integration</w:t>
            </w:r>
          </w:p>
        </w:tc>
      </w:tr>
      <w:tr w:rsidR="00E5514E" w:rsidRPr="00C924A9" w14:paraId="35B085FD" w14:textId="77777777" w:rsidTr="00A3603A">
        <w:trPr>
          <w:trHeight w:val="202"/>
        </w:trPr>
        <w:tc>
          <w:tcPr>
            <w:tcW w:w="2970" w:type="dxa"/>
            <w:vAlign w:val="center"/>
          </w:tcPr>
          <w:p w14:paraId="0310F0CD" w14:textId="08B7E2E7" w:rsidR="002E0C34" w:rsidRPr="00C924A9" w:rsidRDefault="00B97627" w:rsidP="00E5514E">
            <w:pPr>
              <w:pStyle w:val="a8"/>
              <w:ind w:left="0"/>
              <w:rPr>
                <w:sz w:val="18"/>
                <w:szCs w:val="18"/>
              </w:rPr>
            </w:pPr>
            <w:r>
              <w:rPr>
                <w:sz w:val="18"/>
                <w:szCs w:val="18"/>
              </w:rPr>
              <w:t>PDF data extraction using OCR</w:t>
            </w:r>
          </w:p>
        </w:tc>
        <w:tc>
          <w:tcPr>
            <w:tcW w:w="7020" w:type="dxa"/>
          </w:tcPr>
          <w:p w14:paraId="4DCFBDC8" w14:textId="0A7BFC39" w:rsidR="00625FB1" w:rsidRPr="00C924A9" w:rsidRDefault="00B97627" w:rsidP="00E5514E">
            <w:pPr>
              <w:pStyle w:val="a8"/>
              <w:ind w:left="0"/>
              <w:jc w:val="center"/>
              <w:rPr>
                <w:sz w:val="18"/>
                <w:szCs w:val="18"/>
              </w:rPr>
            </w:pPr>
            <w:r>
              <w:rPr>
                <w:sz w:val="18"/>
                <w:szCs w:val="18"/>
              </w:rPr>
              <w:t>Automated using OCR with data validation</w:t>
            </w:r>
          </w:p>
        </w:tc>
      </w:tr>
      <w:tr w:rsidR="00E5514E" w:rsidRPr="00C924A9" w14:paraId="69CEDBEF" w14:textId="77777777" w:rsidTr="002E0C34">
        <w:trPr>
          <w:trHeight w:val="191"/>
        </w:trPr>
        <w:tc>
          <w:tcPr>
            <w:tcW w:w="2970" w:type="dxa"/>
            <w:vAlign w:val="center"/>
          </w:tcPr>
          <w:p w14:paraId="678BD179" w14:textId="315E90C8" w:rsidR="002E0C34" w:rsidRPr="00C924A9" w:rsidRDefault="00B97627" w:rsidP="00E5514E">
            <w:pPr>
              <w:pStyle w:val="a8"/>
              <w:ind w:left="0"/>
              <w:rPr>
                <w:sz w:val="18"/>
                <w:szCs w:val="18"/>
              </w:rPr>
            </w:pPr>
            <w:r>
              <w:rPr>
                <w:sz w:val="18"/>
                <w:szCs w:val="18"/>
              </w:rPr>
              <w:t>Vendor data validation</w:t>
            </w:r>
          </w:p>
        </w:tc>
        <w:tc>
          <w:tcPr>
            <w:tcW w:w="7020" w:type="dxa"/>
          </w:tcPr>
          <w:p w14:paraId="270AF111" w14:textId="588E604D" w:rsidR="00625FB1" w:rsidRPr="00C924A9" w:rsidRDefault="00B97627" w:rsidP="00625FB1">
            <w:pPr>
              <w:pStyle w:val="a8"/>
              <w:ind w:left="0"/>
              <w:jc w:val="center"/>
              <w:rPr>
                <w:sz w:val="18"/>
                <w:szCs w:val="18"/>
              </w:rPr>
            </w:pPr>
            <w:r>
              <w:rPr>
                <w:sz w:val="18"/>
                <w:szCs w:val="18"/>
              </w:rPr>
              <w:t>Automated lookup and validation against SAP vendor</w:t>
            </w:r>
          </w:p>
        </w:tc>
      </w:tr>
      <w:tr w:rsidR="00E5514E" w:rsidRPr="00C924A9" w14:paraId="4E6AFF7F" w14:textId="77777777" w:rsidTr="002E0C34">
        <w:trPr>
          <w:trHeight w:val="191"/>
        </w:trPr>
        <w:tc>
          <w:tcPr>
            <w:tcW w:w="2970" w:type="dxa"/>
            <w:vAlign w:val="center"/>
          </w:tcPr>
          <w:p w14:paraId="2840C973" w14:textId="0E38B576" w:rsidR="00E5514E" w:rsidRPr="00C924A9" w:rsidRDefault="00B97627" w:rsidP="00E5514E">
            <w:pPr>
              <w:pStyle w:val="a8"/>
              <w:ind w:left="0"/>
              <w:rPr>
                <w:sz w:val="18"/>
                <w:szCs w:val="18"/>
              </w:rPr>
            </w:pPr>
            <w:r>
              <w:rPr>
                <w:sz w:val="18"/>
                <w:szCs w:val="18"/>
              </w:rPr>
              <w:t>Purchase order matching</w:t>
            </w:r>
          </w:p>
        </w:tc>
        <w:tc>
          <w:tcPr>
            <w:tcW w:w="7020" w:type="dxa"/>
          </w:tcPr>
          <w:p w14:paraId="587CFFB7" w14:textId="14D21805" w:rsidR="00625FB1" w:rsidRPr="00C924A9" w:rsidRDefault="00B97627" w:rsidP="00E5514E">
            <w:pPr>
              <w:pStyle w:val="a8"/>
              <w:ind w:left="0"/>
              <w:jc w:val="center"/>
              <w:rPr>
                <w:sz w:val="18"/>
                <w:szCs w:val="18"/>
              </w:rPr>
            </w:pPr>
            <w:r>
              <w:rPr>
                <w:sz w:val="18"/>
                <w:szCs w:val="18"/>
              </w:rPr>
              <w:t>Automated three way matching with exception handling</w:t>
            </w:r>
          </w:p>
        </w:tc>
      </w:tr>
      <w:tr w:rsidR="00E5514E" w:rsidRPr="00C924A9" w14:paraId="627667BD" w14:textId="77777777" w:rsidTr="002E0C34">
        <w:trPr>
          <w:trHeight w:val="191"/>
        </w:trPr>
        <w:tc>
          <w:tcPr>
            <w:tcW w:w="2970" w:type="dxa"/>
            <w:vAlign w:val="center"/>
          </w:tcPr>
          <w:p w14:paraId="05EDF41F" w14:textId="75D90750" w:rsidR="00E5514E" w:rsidRPr="00C924A9" w:rsidRDefault="00B97627" w:rsidP="00E5514E">
            <w:pPr>
              <w:pStyle w:val="a8"/>
              <w:ind w:left="0"/>
              <w:rPr>
                <w:sz w:val="18"/>
                <w:szCs w:val="18"/>
              </w:rPr>
            </w:pPr>
            <w:r>
              <w:rPr>
                <w:sz w:val="18"/>
                <w:szCs w:val="18"/>
              </w:rPr>
              <w:t>SAP invoice creation</w:t>
            </w:r>
          </w:p>
        </w:tc>
        <w:tc>
          <w:tcPr>
            <w:tcW w:w="7020" w:type="dxa"/>
          </w:tcPr>
          <w:p w14:paraId="14BAEF2E" w14:textId="54CC5176" w:rsidR="002D018A" w:rsidRPr="00B97627" w:rsidRDefault="00B97627" w:rsidP="00E5514E">
            <w:pPr>
              <w:pStyle w:val="a8"/>
              <w:ind w:left="0"/>
              <w:jc w:val="center"/>
              <w:rPr>
                <w:sz w:val="18"/>
                <w:szCs w:val="18"/>
              </w:rPr>
            </w:pPr>
            <w:r>
              <w:rPr>
                <w:sz w:val="18"/>
                <w:szCs w:val="18"/>
              </w:rPr>
              <w:t>Automated using SAP BAPI with all required fields</w:t>
            </w:r>
          </w:p>
        </w:tc>
      </w:tr>
      <w:tr w:rsidR="00E5514E" w:rsidRPr="00C924A9" w14:paraId="456FB5CC" w14:textId="77777777" w:rsidTr="002E0C34">
        <w:trPr>
          <w:trHeight w:val="191"/>
        </w:trPr>
        <w:tc>
          <w:tcPr>
            <w:tcW w:w="2970" w:type="dxa"/>
            <w:vAlign w:val="center"/>
          </w:tcPr>
          <w:p w14:paraId="5AC073A9" w14:textId="32EE7E13" w:rsidR="00E5514E" w:rsidRPr="00C924A9" w:rsidRDefault="00B97627" w:rsidP="00E5514E">
            <w:pPr>
              <w:pStyle w:val="a8"/>
              <w:ind w:left="0"/>
              <w:rPr>
                <w:sz w:val="18"/>
                <w:szCs w:val="18"/>
              </w:rPr>
            </w:pPr>
            <w:r>
              <w:rPr>
                <w:sz w:val="18"/>
                <w:szCs w:val="18"/>
              </w:rPr>
              <w:t>Approval workflow routing</w:t>
            </w:r>
          </w:p>
        </w:tc>
        <w:tc>
          <w:tcPr>
            <w:tcW w:w="7020" w:type="dxa"/>
          </w:tcPr>
          <w:p w14:paraId="2421F2E3" w14:textId="6BD6E591" w:rsidR="00181E91" w:rsidRPr="00C924A9" w:rsidRDefault="00B97627" w:rsidP="00E5514E">
            <w:pPr>
              <w:pStyle w:val="a8"/>
              <w:ind w:left="0"/>
              <w:jc w:val="center"/>
              <w:rPr>
                <w:sz w:val="18"/>
                <w:szCs w:val="18"/>
              </w:rPr>
            </w:pPr>
            <w:r>
              <w:rPr>
                <w:sz w:val="18"/>
                <w:szCs w:val="18"/>
              </w:rPr>
              <w:t>Automated based on approval matrix configuration</w:t>
            </w:r>
          </w:p>
        </w:tc>
      </w:tr>
      <w:tr w:rsidR="00E5514E" w:rsidRPr="00C924A9" w14:paraId="4C92BD98" w14:textId="77777777" w:rsidTr="002E0C34">
        <w:trPr>
          <w:trHeight w:val="191"/>
        </w:trPr>
        <w:tc>
          <w:tcPr>
            <w:tcW w:w="2970" w:type="dxa"/>
            <w:vAlign w:val="center"/>
          </w:tcPr>
          <w:p w14:paraId="7FF15728" w14:textId="01EB7876" w:rsidR="00E5514E" w:rsidRPr="00C924A9" w:rsidRDefault="00B97627" w:rsidP="00E5514E">
            <w:pPr>
              <w:pStyle w:val="a8"/>
              <w:ind w:left="0"/>
              <w:rPr>
                <w:sz w:val="18"/>
                <w:szCs w:val="18"/>
              </w:rPr>
            </w:pPr>
            <w:r>
              <w:rPr>
                <w:sz w:val="18"/>
                <w:szCs w:val="18"/>
              </w:rPr>
              <w:t>Exception handling and notifications</w:t>
            </w:r>
          </w:p>
        </w:tc>
        <w:tc>
          <w:tcPr>
            <w:tcW w:w="7020" w:type="dxa"/>
          </w:tcPr>
          <w:p w14:paraId="68A993AA" w14:textId="568F3766" w:rsidR="00181E91" w:rsidRPr="00C924A9" w:rsidRDefault="00B97627" w:rsidP="00E5514E">
            <w:pPr>
              <w:pStyle w:val="a8"/>
              <w:ind w:left="0"/>
              <w:jc w:val="center"/>
              <w:rPr>
                <w:sz w:val="18"/>
                <w:szCs w:val="18"/>
              </w:rPr>
            </w:pPr>
            <w:r>
              <w:rPr>
                <w:sz w:val="18"/>
                <w:szCs w:val="18"/>
              </w:rPr>
              <w:t>Automated alerts with detailed exception reasons</w:t>
            </w:r>
          </w:p>
        </w:tc>
      </w:tr>
      <w:tr w:rsidR="00E5514E" w:rsidRPr="00C924A9" w14:paraId="070BCA49" w14:textId="77777777" w:rsidTr="002E0C34">
        <w:trPr>
          <w:trHeight w:val="191"/>
        </w:trPr>
        <w:tc>
          <w:tcPr>
            <w:tcW w:w="2970" w:type="dxa"/>
            <w:vAlign w:val="center"/>
          </w:tcPr>
          <w:p w14:paraId="648E55FF" w14:textId="4350F3A4" w:rsidR="00E5514E" w:rsidRPr="00C924A9" w:rsidRDefault="00B97627" w:rsidP="00E5514E">
            <w:pPr>
              <w:pStyle w:val="a8"/>
              <w:ind w:left="0"/>
              <w:rPr>
                <w:sz w:val="18"/>
                <w:szCs w:val="18"/>
              </w:rPr>
            </w:pPr>
            <w:r>
              <w:rPr>
                <w:sz w:val="18"/>
                <w:szCs w:val="18"/>
              </w:rPr>
              <w:t>Status reporting and dashboards</w:t>
            </w:r>
          </w:p>
        </w:tc>
        <w:tc>
          <w:tcPr>
            <w:tcW w:w="7020" w:type="dxa"/>
          </w:tcPr>
          <w:p w14:paraId="4386021C" w14:textId="52367323" w:rsidR="00E63785" w:rsidRPr="00B97627" w:rsidRDefault="00B97627" w:rsidP="00E5514E">
            <w:pPr>
              <w:pStyle w:val="a8"/>
              <w:ind w:left="0"/>
              <w:jc w:val="center"/>
              <w:rPr>
                <w:sz w:val="18"/>
                <w:szCs w:val="18"/>
              </w:rPr>
            </w:pPr>
            <w:r>
              <w:rPr>
                <w:sz w:val="18"/>
                <w:szCs w:val="18"/>
              </w:rPr>
              <w:t>Real time automated reporting with KPI tracking</w:t>
            </w:r>
          </w:p>
        </w:tc>
      </w:tr>
    </w:tbl>
    <w:p w14:paraId="4FB88EC8" w14:textId="14D46A90" w:rsidR="003C0F50" w:rsidRPr="00C924A9" w:rsidRDefault="003C0F50" w:rsidP="003C0F50"/>
    <w:p w14:paraId="3F014183" w14:textId="4050329C" w:rsidR="003C0F50" w:rsidRPr="00C924A9" w:rsidRDefault="003E2AC4" w:rsidP="00F02C59">
      <w:pPr>
        <w:pStyle w:val="1"/>
        <w:numPr>
          <w:ilvl w:val="0"/>
          <w:numId w:val="1"/>
        </w:numPr>
        <w:rPr>
          <w:rFonts w:asciiTheme="minorHAnsi" w:hAnsiTheme="minorHAnsi" w:cstheme="minorHAnsi"/>
          <w:sz w:val="28"/>
          <w:szCs w:val="28"/>
          <w:lang w:val="en"/>
        </w:rPr>
      </w:pPr>
      <w:bookmarkStart w:id="19" w:name="_Toc42504339"/>
      <w:bookmarkStart w:id="20" w:name="_Toc160870798"/>
      <w:r w:rsidRPr="00C924A9">
        <w:rPr>
          <w:rFonts w:asciiTheme="minorHAnsi" w:hAnsiTheme="minorHAnsi" w:cstheme="minorHAnsi"/>
          <w:sz w:val="28"/>
          <w:szCs w:val="28"/>
          <w:lang w:val="en"/>
        </w:rPr>
        <w:t>Out of Scope</w:t>
      </w:r>
      <w:bookmarkEnd w:id="19"/>
      <w:bookmarkEnd w:id="20"/>
    </w:p>
    <w:p w14:paraId="2E3B1762" w14:textId="2C97A5A3" w:rsidR="003C0F50" w:rsidRDefault="00F5086D" w:rsidP="003C0F50">
      <w:pPr>
        <w:ind w:left="720"/>
      </w:pPr>
      <w:r>
        <w:t>These activities will be manual :</w:t>
      </w:r>
    </w:p>
    <w:p w14:paraId="0E5698B1" w14:textId="7E1D11C6" w:rsidR="00F5086D" w:rsidRDefault="00F5086D" w:rsidP="00F5086D">
      <w:pPr>
        <w:pStyle w:val="a8"/>
        <w:numPr>
          <w:ilvl w:val="0"/>
          <w:numId w:val="10"/>
        </w:numPr>
      </w:pPr>
      <w:r>
        <w:t>Complex vendor onboarding and data creation</w:t>
      </w:r>
    </w:p>
    <w:p w14:paraId="79A79171" w14:textId="16E42CDF" w:rsidR="00F5086D" w:rsidRDefault="00F5086D" w:rsidP="00F5086D">
      <w:pPr>
        <w:pStyle w:val="a8"/>
        <w:numPr>
          <w:ilvl w:val="0"/>
          <w:numId w:val="10"/>
        </w:numPr>
      </w:pPr>
      <w:r>
        <w:t>Handling of nonstandard invoice formats requiring human judgment</w:t>
      </w:r>
    </w:p>
    <w:p w14:paraId="19216F1B" w14:textId="49424F28" w:rsidR="00F5086D" w:rsidRDefault="00F5086D" w:rsidP="00F5086D">
      <w:pPr>
        <w:pStyle w:val="a8"/>
        <w:numPr>
          <w:ilvl w:val="0"/>
          <w:numId w:val="10"/>
        </w:numPr>
      </w:pPr>
      <w:r>
        <w:t>Resolution of significant PO/invoice discrepancies &gt;10%</w:t>
      </w:r>
    </w:p>
    <w:p w14:paraId="2763AD51" w14:textId="0D59BFAC" w:rsidR="00F5086D" w:rsidRDefault="00F5086D" w:rsidP="00F5086D">
      <w:pPr>
        <w:pStyle w:val="a8"/>
        <w:numPr>
          <w:ilvl w:val="0"/>
          <w:numId w:val="10"/>
        </w:numPr>
      </w:pPr>
      <w:r>
        <w:t>Legal review of contract related building disputes</w:t>
      </w:r>
    </w:p>
    <w:p w14:paraId="6F111EB7" w14:textId="653B05A7" w:rsidR="00F5086D" w:rsidRDefault="00F5086D" w:rsidP="00F5086D">
      <w:pPr>
        <w:pStyle w:val="a8"/>
        <w:numPr>
          <w:ilvl w:val="0"/>
          <w:numId w:val="10"/>
        </w:numPr>
      </w:pPr>
      <w:r>
        <w:t>Physical invoice handling (such as invoice papers)</w:t>
      </w:r>
    </w:p>
    <w:p w14:paraId="61051011" w14:textId="5E638B38" w:rsidR="00F5086D" w:rsidRDefault="00F5086D" w:rsidP="00F5086D">
      <w:pPr>
        <w:pStyle w:val="a8"/>
        <w:numPr>
          <w:ilvl w:val="0"/>
          <w:numId w:val="10"/>
        </w:numPr>
      </w:pPr>
      <w:r>
        <w:t>Vendor communication if there is any invoice rejections</w:t>
      </w:r>
    </w:p>
    <w:p w14:paraId="6BFF551E" w14:textId="761C9529" w:rsidR="00F5086D" w:rsidRPr="00C924A9" w:rsidRDefault="00F5086D" w:rsidP="00F5086D">
      <w:pPr>
        <w:pStyle w:val="a8"/>
        <w:numPr>
          <w:ilvl w:val="0"/>
          <w:numId w:val="10"/>
        </w:numPr>
      </w:pPr>
      <w:r>
        <w:t>System maintenance and bot monitoring (handled by IT)</w:t>
      </w:r>
    </w:p>
    <w:p w14:paraId="1DC89891" w14:textId="60546188" w:rsidR="00664784" w:rsidRPr="00C924A9" w:rsidRDefault="00A216CF" w:rsidP="00E14F27">
      <w:r>
        <w:t>…</w:t>
      </w:r>
    </w:p>
    <w:p w14:paraId="7F93EE8A" w14:textId="3FAE9265" w:rsidR="0063652D" w:rsidRPr="00F02C59" w:rsidRDefault="008000D2" w:rsidP="00F02C59">
      <w:pPr>
        <w:pStyle w:val="1"/>
        <w:numPr>
          <w:ilvl w:val="0"/>
          <w:numId w:val="1"/>
        </w:numPr>
        <w:rPr>
          <w:rFonts w:asciiTheme="minorHAnsi" w:hAnsiTheme="minorHAnsi" w:cstheme="minorHAnsi"/>
          <w:sz w:val="28"/>
          <w:szCs w:val="28"/>
          <w:lang w:val="en"/>
        </w:rPr>
      </w:pPr>
      <w:bookmarkStart w:id="21" w:name="_Toc42504340"/>
      <w:bookmarkStart w:id="22" w:name="_Toc160870799"/>
      <w:r w:rsidRPr="00F02C59">
        <w:rPr>
          <w:rFonts w:asciiTheme="minorHAnsi" w:hAnsiTheme="minorHAnsi" w:cstheme="minorHAnsi"/>
          <w:sz w:val="28"/>
          <w:szCs w:val="28"/>
          <w:lang w:val="en"/>
        </w:rPr>
        <w:t>N</w:t>
      </w:r>
      <w:r w:rsidR="0063652D" w:rsidRPr="00F02C59">
        <w:rPr>
          <w:rFonts w:asciiTheme="minorHAnsi" w:hAnsiTheme="minorHAnsi" w:cstheme="minorHAnsi"/>
          <w:sz w:val="28"/>
          <w:szCs w:val="28"/>
          <w:lang w:val="en"/>
        </w:rPr>
        <w:t>on-</w:t>
      </w:r>
      <w:r w:rsidR="00D64B92">
        <w:rPr>
          <w:rFonts w:asciiTheme="minorHAnsi" w:hAnsiTheme="minorHAnsi" w:cstheme="minorHAnsi"/>
          <w:sz w:val="28"/>
          <w:szCs w:val="28"/>
          <w:lang w:val="en"/>
        </w:rPr>
        <w:t>process</w:t>
      </w:r>
      <w:r w:rsidR="0063652D" w:rsidRPr="00F02C59">
        <w:rPr>
          <w:rFonts w:asciiTheme="minorHAnsi" w:hAnsiTheme="minorHAnsi" w:cstheme="minorHAnsi"/>
          <w:sz w:val="28"/>
          <w:szCs w:val="28"/>
          <w:lang w:val="en"/>
        </w:rPr>
        <w:t xml:space="preserve"> requirements</w:t>
      </w:r>
      <w:bookmarkEnd w:id="21"/>
      <w:bookmarkEnd w:id="22"/>
    </w:p>
    <w:p w14:paraId="64D9CEF7" w14:textId="051B64E2" w:rsidR="0063652D" w:rsidRPr="00C924A9" w:rsidRDefault="0063652D" w:rsidP="0063652D"/>
    <w:p w14:paraId="5A3F511C" w14:textId="3969F89D" w:rsidR="00C737A1" w:rsidRPr="00C924A9" w:rsidRDefault="00D64B92" w:rsidP="00C737A1">
      <w:pPr>
        <w:pStyle w:val="2"/>
        <w:ind w:left="1260" w:firstLine="180"/>
        <w:rPr>
          <w:rFonts w:asciiTheme="minorHAnsi" w:hAnsiTheme="minorHAnsi"/>
        </w:rPr>
      </w:pPr>
      <w:bookmarkStart w:id="23" w:name="_Toc42504341"/>
      <w:bookmarkStart w:id="24" w:name="_Toc160870800"/>
      <w:r>
        <w:rPr>
          <w:rFonts w:asciiTheme="minorHAnsi" w:hAnsiTheme="minorHAnsi"/>
        </w:rPr>
        <w:t>8</w:t>
      </w:r>
      <w:r w:rsidR="00C737A1" w:rsidRPr="00C924A9">
        <w:rPr>
          <w:rFonts w:asciiTheme="minorHAnsi" w:hAnsiTheme="minorHAnsi"/>
        </w:rPr>
        <w:t xml:space="preserve">.1. </w:t>
      </w:r>
      <w:bookmarkEnd w:id="23"/>
      <w:r w:rsidR="009F129C">
        <w:rPr>
          <w:rFonts w:asciiTheme="minorHAnsi" w:hAnsiTheme="minorHAnsi"/>
        </w:rPr>
        <w:t>Systems</w:t>
      </w:r>
      <w:bookmarkEnd w:id="24"/>
    </w:p>
    <w:p w14:paraId="2A6ABE06" w14:textId="67139A4A" w:rsidR="00643A53" w:rsidRPr="00C924A9" w:rsidRDefault="00643A53" w:rsidP="0016475C"/>
    <w:tbl>
      <w:tblPr>
        <w:tblStyle w:val="aa"/>
        <w:tblW w:w="10525" w:type="dxa"/>
        <w:tblLook w:val="04A0" w:firstRow="1" w:lastRow="0" w:firstColumn="1" w:lastColumn="0" w:noHBand="0" w:noVBand="1"/>
      </w:tblPr>
      <w:tblGrid>
        <w:gridCol w:w="2965"/>
        <w:gridCol w:w="520"/>
        <w:gridCol w:w="2992"/>
        <w:gridCol w:w="493"/>
        <w:gridCol w:w="3486"/>
        <w:gridCol w:w="69"/>
      </w:tblGrid>
      <w:tr w:rsidR="00CB1F87" w:rsidRPr="00C924A9" w14:paraId="7B734404" w14:textId="175CFF1F" w:rsidTr="007949BE">
        <w:trPr>
          <w:trHeight w:val="536"/>
        </w:trPr>
        <w:tc>
          <w:tcPr>
            <w:tcW w:w="2965" w:type="dxa"/>
            <w:shd w:val="clear" w:color="auto" w:fill="002060"/>
            <w:vAlign w:val="center"/>
          </w:tcPr>
          <w:p w14:paraId="5C08A367" w14:textId="11D5C5F0" w:rsidR="00CB1F87" w:rsidRPr="00C924A9" w:rsidRDefault="009F129C" w:rsidP="006C3940">
            <w:pPr>
              <w:pStyle w:val="a8"/>
              <w:ind w:left="0"/>
              <w:jc w:val="center"/>
              <w:rPr>
                <w:b/>
                <w:color w:val="F2F2F2" w:themeColor="background1" w:themeShade="F2"/>
                <w:sz w:val="18"/>
                <w:szCs w:val="18"/>
              </w:rPr>
            </w:pPr>
            <w:r>
              <w:rPr>
                <w:b/>
                <w:color w:val="F2F2F2" w:themeColor="background1" w:themeShade="F2"/>
                <w:sz w:val="18"/>
                <w:szCs w:val="18"/>
              </w:rPr>
              <w:t>System</w:t>
            </w:r>
          </w:p>
        </w:tc>
        <w:tc>
          <w:tcPr>
            <w:tcW w:w="3512" w:type="dxa"/>
            <w:gridSpan w:val="2"/>
            <w:shd w:val="clear" w:color="auto" w:fill="002060"/>
            <w:vAlign w:val="center"/>
          </w:tcPr>
          <w:p w14:paraId="52717B3C" w14:textId="7557270B" w:rsidR="00CB1F87" w:rsidRPr="00C924A9" w:rsidRDefault="009F129C" w:rsidP="006C3940">
            <w:pPr>
              <w:pStyle w:val="a8"/>
              <w:ind w:left="0"/>
              <w:jc w:val="center"/>
              <w:rPr>
                <w:b/>
                <w:color w:val="F2F2F2" w:themeColor="background1" w:themeShade="F2"/>
                <w:sz w:val="18"/>
                <w:szCs w:val="18"/>
              </w:rPr>
            </w:pPr>
            <w:r>
              <w:rPr>
                <w:b/>
                <w:color w:val="F2F2F2" w:themeColor="background1" w:themeShade="F2"/>
                <w:sz w:val="18"/>
                <w:szCs w:val="18"/>
              </w:rPr>
              <w:t>Usage</w:t>
            </w:r>
          </w:p>
        </w:tc>
        <w:tc>
          <w:tcPr>
            <w:tcW w:w="4048" w:type="dxa"/>
            <w:gridSpan w:val="3"/>
            <w:shd w:val="clear" w:color="auto" w:fill="002060"/>
            <w:vAlign w:val="center"/>
          </w:tcPr>
          <w:p w14:paraId="66919E50" w14:textId="1896684C" w:rsidR="00CB1F87" w:rsidRPr="00C924A9" w:rsidRDefault="009F129C" w:rsidP="000A3925">
            <w:pPr>
              <w:pStyle w:val="a8"/>
              <w:ind w:left="0"/>
              <w:jc w:val="center"/>
              <w:rPr>
                <w:b/>
                <w:color w:val="F2F2F2" w:themeColor="background1" w:themeShade="F2"/>
                <w:sz w:val="18"/>
                <w:szCs w:val="18"/>
              </w:rPr>
            </w:pPr>
            <w:r>
              <w:rPr>
                <w:b/>
                <w:color w:val="F2F2F2" w:themeColor="background1" w:themeShade="F2"/>
                <w:sz w:val="18"/>
                <w:szCs w:val="18"/>
              </w:rPr>
              <w:t>Frequency</w:t>
            </w:r>
          </w:p>
        </w:tc>
      </w:tr>
      <w:tr w:rsidR="009F129C" w:rsidRPr="00C924A9" w14:paraId="63404E3B" w14:textId="44885670" w:rsidTr="007949BE">
        <w:trPr>
          <w:trHeight w:val="182"/>
        </w:trPr>
        <w:tc>
          <w:tcPr>
            <w:tcW w:w="2965" w:type="dxa"/>
          </w:tcPr>
          <w:p w14:paraId="10054F4F" w14:textId="71E0078D" w:rsidR="009F129C" w:rsidRPr="00C924A9" w:rsidRDefault="003517A0" w:rsidP="009F129C">
            <w:pPr>
              <w:rPr>
                <w:sz w:val="18"/>
                <w:szCs w:val="18"/>
              </w:rPr>
            </w:pPr>
            <w:r>
              <w:rPr>
                <w:sz w:val="18"/>
                <w:szCs w:val="18"/>
              </w:rPr>
              <w:t xml:space="preserve">Microsoft exchange </w:t>
            </w:r>
          </w:p>
        </w:tc>
        <w:tc>
          <w:tcPr>
            <w:tcW w:w="3512" w:type="dxa"/>
            <w:gridSpan w:val="2"/>
          </w:tcPr>
          <w:p w14:paraId="36C034EF" w14:textId="42BBA4BE" w:rsidR="009F129C" w:rsidRPr="00C924A9" w:rsidRDefault="003517A0" w:rsidP="009F129C">
            <w:pPr>
              <w:pStyle w:val="a8"/>
              <w:ind w:left="0"/>
              <w:jc w:val="center"/>
              <w:rPr>
                <w:sz w:val="18"/>
                <w:szCs w:val="18"/>
              </w:rPr>
            </w:pPr>
            <w:r>
              <w:rPr>
                <w:sz w:val="18"/>
                <w:szCs w:val="18"/>
              </w:rPr>
              <w:t>Email monitoring and attachment processing</w:t>
            </w:r>
          </w:p>
        </w:tc>
        <w:tc>
          <w:tcPr>
            <w:tcW w:w="4048" w:type="dxa"/>
            <w:gridSpan w:val="3"/>
          </w:tcPr>
          <w:p w14:paraId="06BB8740" w14:textId="4B575837" w:rsidR="009F129C" w:rsidRPr="00C924A9" w:rsidRDefault="003517A0" w:rsidP="009F129C">
            <w:pPr>
              <w:pStyle w:val="a8"/>
              <w:ind w:left="0"/>
              <w:jc w:val="center"/>
              <w:rPr>
                <w:sz w:val="18"/>
                <w:szCs w:val="18"/>
              </w:rPr>
            </w:pPr>
            <w:r>
              <w:rPr>
                <w:sz w:val="18"/>
                <w:szCs w:val="18"/>
              </w:rPr>
              <w:t>24/7</w:t>
            </w:r>
          </w:p>
        </w:tc>
      </w:tr>
      <w:tr w:rsidR="009F129C" w:rsidRPr="00C924A9" w14:paraId="3559C78F" w14:textId="78FC496C" w:rsidTr="007949BE">
        <w:trPr>
          <w:trHeight w:val="70"/>
        </w:trPr>
        <w:tc>
          <w:tcPr>
            <w:tcW w:w="2965" w:type="dxa"/>
          </w:tcPr>
          <w:p w14:paraId="35061F2D" w14:textId="583B55D8" w:rsidR="009F129C" w:rsidRPr="003517A0" w:rsidRDefault="003517A0" w:rsidP="009F129C">
            <w:pPr>
              <w:rPr>
                <w:color w:val="EE0000"/>
                <w:sz w:val="18"/>
                <w:szCs w:val="18"/>
              </w:rPr>
            </w:pPr>
            <w:r>
              <w:rPr>
                <w:color w:val="EE0000"/>
                <w:sz w:val="18"/>
                <w:szCs w:val="18"/>
              </w:rPr>
              <w:t>SAP ERP</w:t>
            </w:r>
          </w:p>
        </w:tc>
        <w:tc>
          <w:tcPr>
            <w:tcW w:w="3512" w:type="dxa"/>
            <w:gridSpan w:val="2"/>
          </w:tcPr>
          <w:p w14:paraId="46E6D0D9" w14:textId="1EBEA91B" w:rsidR="009F129C" w:rsidRPr="003517A0" w:rsidRDefault="003517A0" w:rsidP="003517A0">
            <w:pPr>
              <w:pStyle w:val="a8"/>
              <w:ind w:left="0"/>
              <w:rPr>
                <w:color w:val="EE0000"/>
                <w:sz w:val="18"/>
                <w:szCs w:val="18"/>
              </w:rPr>
            </w:pPr>
            <w:r>
              <w:rPr>
                <w:color w:val="EE0000"/>
                <w:sz w:val="18"/>
                <w:szCs w:val="18"/>
              </w:rPr>
              <w:t>Invoice creation, PO lookup, and posting</w:t>
            </w:r>
          </w:p>
        </w:tc>
        <w:tc>
          <w:tcPr>
            <w:tcW w:w="4048" w:type="dxa"/>
            <w:gridSpan w:val="3"/>
          </w:tcPr>
          <w:p w14:paraId="77C400A6" w14:textId="15B198C7" w:rsidR="009F129C" w:rsidRPr="003517A0" w:rsidRDefault="003517A0" w:rsidP="009F129C">
            <w:pPr>
              <w:pStyle w:val="a8"/>
              <w:ind w:left="0"/>
              <w:jc w:val="center"/>
              <w:rPr>
                <w:color w:val="EE0000"/>
                <w:sz w:val="18"/>
                <w:szCs w:val="18"/>
              </w:rPr>
            </w:pPr>
            <w:r>
              <w:rPr>
                <w:color w:val="EE0000"/>
                <w:sz w:val="18"/>
                <w:szCs w:val="18"/>
              </w:rPr>
              <w:t>per transaction</w:t>
            </w:r>
          </w:p>
        </w:tc>
      </w:tr>
      <w:tr w:rsidR="007949BE" w14:paraId="53B88595" w14:textId="77777777" w:rsidTr="007949BE">
        <w:trPr>
          <w:gridAfter w:val="1"/>
          <w:wAfter w:w="69" w:type="dxa"/>
        </w:trPr>
        <w:tc>
          <w:tcPr>
            <w:tcW w:w="3485" w:type="dxa"/>
            <w:gridSpan w:val="2"/>
          </w:tcPr>
          <w:p w14:paraId="42857E51" w14:textId="4C5A32D4" w:rsidR="007949BE" w:rsidRPr="007949BE" w:rsidRDefault="007949BE" w:rsidP="0091328C">
            <w:pPr>
              <w:rPr>
                <w:color w:val="EE0000"/>
              </w:rPr>
            </w:pPr>
            <w:r>
              <w:rPr>
                <w:color w:val="EE0000"/>
              </w:rPr>
              <w:t xml:space="preserve">OCR engine </w:t>
            </w:r>
          </w:p>
        </w:tc>
        <w:tc>
          <w:tcPr>
            <w:tcW w:w="3485" w:type="dxa"/>
            <w:gridSpan w:val="2"/>
          </w:tcPr>
          <w:p w14:paraId="164BD0C1" w14:textId="585DEB26" w:rsidR="007949BE" w:rsidRPr="007949BE" w:rsidRDefault="007949BE" w:rsidP="0091328C">
            <w:pPr>
              <w:rPr>
                <w:color w:val="EE0000"/>
              </w:rPr>
            </w:pPr>
            <w:r>
              <w:rPr>
                <w:color w:val="EE0000"/>
              </w:rPr>
              <w:t>PDF data extraction and validation</w:t>
            </w:r>
          </w:p>
        </w:tc>
        <w:tc>
          <w:tcPr>
            <w:tcW w:w="3486" w:type="dxa"/>
          </w:tcPr>
          <w:p w14:paraId="75944218" w14:textId="0D552ADC" w:rsidR="007949BE" w:rsidRPr="007949BE" w:rsidRDefault="007949BE" w:rsidP="0091328C">
            <w:pPr>
              <w:rPr>
                <w:color w:val="EE0000"/>
              </w:rPr>
            </w:pPr>
            <w:r>
              <w:rPr>
                <w:color w:val="EE0000"/>
              </w:rPr>
              <w:t>Per invoice</w:t>
            </w:r>
          </w:p>
        </w:tc>
      </w:tr>
      <w:tr w:rsidR="007949BE" w14:paraId="1817C5E5" w14:textId="77777777" w:rsidTr="007949BE">
        <w:trPr>
          <w:gridAfter w:val="1"/>
          <w:wAfter w:w="69" w:type="dxa"/>
        </w:trPr>
        <w:tc>
          <w:tcPr>
            <w:tcW w:w="3485" w:type="dxa"/>
            <w:gridSpan w:val="2"/>
          </w:tcPr>
          <w:p w14:paraId="68E99080" w14:textId="695C4510" w:rsidR="007949BE" w:rsidRPr="007949BE" w:rsidRDefault="007949BE" w:rsidP="0091328C">
            <w:pPr>
              <w:rPr>
                <w:color w:val="EE0000"/>
              </w:rPr>
            </w:pPr>
            <w:r>
              <w:rPr>
                <w:color w:val="EE0000"/>
              </w:rPr>
              <w:t>Workflow management system</w:t>
            </w:r>
          </w:p>
        </w:tc>
        <w:tc>
          <w:tcPr>
            <w:tcW w:w="3485" w:type="dxa"/>
            <w:gridSpan w:val="2"/>
          </w:tcPr>
          <w:p w14:paraId="63596380" w14:textId="1865B99B" w:rsidR="007949BE" w:rsidRPr="007949BE" w:rsidRDefault="007949BE" w:rsidP="0091328C">
            <w:pPr>
              <w:rPr>
                <w:color w:val="EE0000"/>
              </w:rPr>
            </w:pPr>
            <w:r>
              <w:t>a</w:t>
            </w:r>
            <w:r>
              <w:rPr>
                <w:color w:val="EE0000"/>
              </w:rPr>
              <w:t>Approval routing and tracking</w:t>
            </w:r>
          </w:p>
        </w:tc>
        <w:tc>
          <w:tcPr>
            <w:tcW w:w="3486" w:type="dxa"/>
          </w:tcPr>
          <w:p w14:paraId="774B2001" w14:textId="6AD1C393" w:rsidR="007949BE" w:rsidRPr="007949BE" w:rsidRDefault="007949BE" w:rsidP="0091328C">
            <w:pPr>
              <w:rPr>
                <w:color w:val="EE0000"/>
              </w:rPr>
            </w:pPr>
            <w:r>
              <w:rPr>
                <w:color w:val="EE0000"/>
              </w:rPr>
              <w:t>per invoice</w:t>
            </w:r>
          </w:p>
        </w:tc>
      </w:tr>
      <w:tr w:rsidR="007949BE" w14:paraId="5A32D029" w14:textId="77777777" w:rsidTr="007949BE">
        <w:trPr>
          <w:gridAfter w:val="1"/>
          <w:wAfter w:w="69" w:type="dxa"/>
        </w:trPr>
        <w:tc>
          <w:tcPr>
            <w:tcW w:w="3485" w:type="dxa"/>
            <w:gridSpan w:val="2"/>
          </w:tcPr>
          <w:p w14:paraId="630F9BA9" w14:textId="7D8AD446" w:rsidR="007949BE" w:rsidRPr="007949BE" w:rsidRDefault="007949BE" w:rsidP="0091328C">
            <w:pPr>
              <w:rPr>
                <w:color w:val="EE0000"/>
              </w:rPr>
            </w:pPr>
            <w:r>
              <w:rPr>
                <w:color w:val="EE0000"/>
              </w:rPr>
              <w:t>Power BI</w:t>
            </w:r>
          </w:p>
        </w:tc>
        <w:tc>
          <w:tcPr>
            <w:tcW w:w="3485" w:type="dxa"/>
            <w:gridSpan w:val="2"/>
          </w:tcPr>
          <w:p w14:paraId="68D38872" w14:textId="5A7E701F" w:rsidR="007949BE" w:rsidRPr="007949BE" w:rsidRDefault="007949BE" w:rsidP="0091328C">
            <w:pPr>
              <w:rPr>
                <w:color w:val="EE0000"/>
              </w:rPr>
            </w:pPr>
            <w:r>
              <w:rPr>
                <w:color w:val="EE0000"/>
              </w:rPr>
              <w:t>Reporting and dashboard creation</w:t>
            </w:r>
          </w:p>
        </w:tc>
        <w:tc>
          <w:tcPr>
            <w:tcW w:w="3486" w:type="dxa"/>
          </w:tcPr>
          <w:p w14:paraId="16266664" w14:textId="62393CAC" w:rsidR="007949BE" w:rsidRPr="007949BE" w:rsidRDefault="007949BE" w:rsidP="0091328C">
            <w:pPr>
              <w:rPr>
                <w:color w:val="EE0000"/>
              </w:rPr>
            </w:pPr>
            <w:r>
              <w:rPr>
                <w:color w:val="EE0000"/>
              </w:rPr>
              <w:t>Daily/weekly</w:t>
            </w:r>
          </w:p>
        </w:tc>
      </w:tr>
    </w:tbl>
    <w:p w14:paraId="0ED49C49" w14:textId="50B9D853" w:rsidR="008C6266" w:rsidRPr="00C924A9" w:rsidRDefault="00A216CF" w:rsidP="0091328C">
      <w:r>
        <w:t>…</w:t>
      </w:r>
    </w:p>
    <w:p w14:paraId="419A5646" w14:textId="77777777" w:rsidR="008C6266" w:rsidRPr="00C924A9" w:rsidRDefault="008C6266" w:rsidP="0091328C"/>
    <w:p w14:paraId="35EB3B4E" w14:textId="3C0B2B26" w:rsidR="00D64B92" w:rsidRPr="00C924A9" w:rsidRDefault="00D64B92" w:rsidP="00D64B92">
      <w:pPr>
        <w:pStyle w:val="2"/>
        <w:ind w:left="1260" w:firstLine="180"/>
        <w:rPr>
          <w:rFonts w:asciiTheme="minorHAnsi" w:hAnsiTheme="minorHAnsi"/>
        </w:rPr>
      </w:pPr>
      <w:bookmarkStart w:id="25" w:name="_Toc160870801"/>
      <w:r>
        <w:rPr>
          <w:rFonts w:asciiTheme="minorHAnsi" w:hAnsiTheme="minorHAnsi"/>
        </w:rPr>
        <w:t>8</w:t>
      </w:r>
      <w:r w:rsidRPr="00C924A9">
        <w:rPr>
          <w:rFonts w:asciiTheme="minorHAnsi" w:hAnsiTheme="minorHAnsi"/>
        </w:rPr>
        <w:t>.</w:t>
      </w:r>
      <w:r>
        <w:rPr>
          <w:rFonts w:asciiTheme="minorHAnsi" w:hAnsiTheme="minorHAnsi"/>
        </w:rPr>
        <w:t>2</w:t>
      </w:r>
      <w:r w:rsidRPr="00C924A9">
        <w:rPr>
          <w:rFonts w:asciiTheme="minorHAnsi" w:hAnsiTheme="minorHAnsi"/>
        </w:rPr>
        <w:t xml:space="preserve">. </w:t>
      </w:r>
      <w:r>
        <w:rPr>
          <w:rFonts w:asciiTheme="minorHAnsi" w:hAnsiTheme="minorHAnsi"/>
        </w:rPr>
        <w:t>Reporting</w:t>
      </w:r>
      <w:bookmarkEnd w:id="25"/>
    </w:p>
    <w:p w14:paraId="3220F828" w14:textId="13D35E3A" w:rsidR="00BB6656" w:rsidRPr="00C924A9" w:rsidRDefault="00BB6656" w:rsidP="00BB6656">
      <w:pPr>
        <w:pStyle w:val="a8"/>
        <w:ind w:left="390"/>
      </w:pPr>
    </w:p>
    <w:tbl>
      <w:tblPr>
        <w:tblStyle w:val="aa"/>
        <w:tblW w:w="10525" w:type="dxa"/>
        <w:tblLook w:val="04A0" w:firstRow="1" w:lastRow="0" w:firstColumn="1" w:lastColumn="0" w:noHBand="0" w:noVBand="1"/>
      </w:tblPr>
      <w:tblGrid>
        <w:gridCol w:w="2972"/>
        <w:gridCol w:w="513"/>
        <w:gridCol w:w="3031"/>
        <w:gridCol w:w="454"/>
        <w:gridCol w:w="3486"/>
        <w:gridCol w:w="69"/>
      </w:tblGrid>
      <w:tr w:rsidR="000F17FB" w:rsidRPr="00C924A9" w14:paraId="3FD886F8" w14:textId="77777777" w:rsidTr="00226ABA">
        <w:trPr>
          <w:trHeight w:val="536"/>
        </w:trPr>
        <w:tc>
          <w:tcPr>
            <w:tcW w:w="2972" w:type="dxa"/>
            <w:shd w:val="clear" w:color="auto" w:fill="002060"/>
            <w:vAlign w:val="center"/>
          </w:tcPr>
          <w:p w14:paraId="0B7735A8" w14:textId="500A9893" w:rsidR="000F17FB" w:rsidRPr="00C924A9" w:rsidRDefault="000F17FB" w:rsidP="001412FF">
            <w:pPr>
              <w:pStyle w:val="a8"/>
              <w:ind w:left="0"/>
              <w:jc w:val="center"/>
              <w:rPr>
                <w:b/>
                <w:color w:val="F2F2F2" w:themeColor="background1" w:themeShade="F2"/>
                <w:sz w:val="18"/>
                <w:szCs w:val="18"/>
              </w:rPr>
            </w:pPr>
            <w:r w:rsidRPr="00C924A9">
              <w:rPr>
                <w:b/>
                <w:color w:val="F2F2F2" w:themeColor="background1" w:themeShade="F2"/>
                <w:sz w:val="18"/>
                <w:szCs w:val="18"/>
              </w:rPr>
              <w:t>Report</w:t>
            </w:r>
            <w:r w:rsidR="009F129C">
              <w:rPr>
                <w:b/>
                <w:color w:val="F2F2F2" w:themeColor="background1" w:themeShade="F2"/>
                <w:sz w:val="18"/>
                <w:szCs w:val="18"/>
              </w:rPr>
              <w:t xml:space="preserve"> name</w:t>
            </w:r>
          </w:p>
        </w:tc>
        <w:tc>
          <w:tcPr>
            <w:tcW w:w="3544" w:type="dxa"/>
            <w:gridSpan w:val="2"/>
            <w:shd w:val="clear" w:color="auto" w:fill="002060"/>
            <w:vAlign w:val="center"/>
          </w:tcPr>
          <w:p w14:paraId="775220E8" w14:textId="2C857F13" w:rsidR="000F17FB" w:rsidRPr="00C924A9" w:rsidRDefault="009F129C" w:rsidP="001412FF">
            <w:pPr>
              <w:pStyle w:val="a8"/>
              <w:ind w:left="0"/>
              <w:jc w:val="center"/>
              <w:rPr>
                <w:b/>
                <w:color w:val="F2F2F2" w:themeColor="background1" w:themeShade="F2"/>
                <w:sz w:val="18"/>
                <w:szCs w:val="18"/>
              </w:rPr>
            </w:pPr>
            <w:r>
              <w:rPr>
                <w:b/>
                <w:color w:val="F2F2F2" w:themeColor="background1" w:themeShade="F2"/>
                <w:sz w:val="18"/>
                <w:szCs w:val="18"/>
              </w:rPr>
              <w:t>Source</w:t>
            </w:r>
          </w:p>
        </w:tc>
        <w:tc>
          <w:tcPr>
            <w:tcW w:w="4009" w:type="dxa"/>
            <w:gridSpan w:val="3"/>
            <w:shd w:val="clear" w:color="auto" w:fill="002060"/>
            <w:vAlign w:val="center"/>
          </w:tcPr>
          <w:p w14:paraId="24C54AEF" w14:textId="5C86A058" w:rsidR="000F17FB" w:rsidRPr="00C924A9" w:rsidRDefault="009F129C" w:rsidP="001412FF">
            <w:pPr>
              <w:pStyle w:val="a8"/>
              <w:ind w:left="0"/>
              <w:jc w:val="center"/>
              <w:rPr>
                <w:b/>
                <w:color w:val="F2F2F2" w:themeColor="background1" w:themeShade="F2"/>
                <w:sz w:val="18"/>
                <w:szCs w:val="18"/>
              </w:rPr>
            </w:pPr>
            <w:r>
              <w:rPr>
                <w:b/>
                <w:color w:val="F2F2F2" w:themeColor="background1" w:themeShade="F2"/>
                <w:sz w:val="18"/>
                <w:szCs w:val="18"/>
              </w:rPr>
              <w:t>Purpose</w:t>
            </w:r>
          </w:p>
        </w:tc>
      </w:tr>
      <w:tr w:rsidR="000F17FB" w:rsidRPr="009F129C" w14:paraId="433A7B50" w14:textId="77777777" w:rsidTr="00226ABA">
        <w:trPr>
          <w:trHeight w:val="419"/>
        </w:trPr>
        <w:tc>
          <w:tcPr>
            <w:tcW w:w="2972" w:type="dxa"/>
          </w:tcPr>
          <w:p w14:paraId="70BEB141" w14:textId="0F7E814A" w:rsidR="000F17FB" w:rsidRPr="00226ABA" w:rsidRDefault="00226ABA" w:rsidP="00C76F6C">
            <w:pPr>
              <w:rPr>
                <w:color w:val="EE0000"/>
                <w:sz w:val="18"/>
                <w:szCs w:val="18"/>
                <w:lang w:val="en-GB"/>
              </w:rPr>
            </w:pPr>
            <w:r>
              <w:rPr>
                <w:color w:val="EE0000"/>
                <w:sz w:val="18"/>
                <w:szCs w:val="18"/>
                <w:lang w:val="en-GB"/>
              </w:rPr>
              <w:t>Daily processing summary</w:t>
            </w:r>
          </w:p>
        </w:tc>
        <w:tc>
          <w:tcPr>
            <w:tcW w:w="3544" w:type="dxa"/>
            <w:gridSpan w:val="2"/>
          </w:tcPr>
          <w:p w14:paraId="5EA310A9" w14:textId="14A8A509" w:rsidR="000F17FB" w:rsidRPr="00226ABA" w:rsidRDefault="00226ABA" w:rsidP="001412FF">
            <w:pPr>
              <w:pStyle w:val="a8"/>
              <w:ind w:left="0"/>
              <w:jc w:val="center"/>
              <w:rPr>
                <w:color w:val="EE0000"/>
                <w:sz w:val="18"/>
                <w:szCs w:val="18"/>
                <w:lang w:val="en-GB"/>
              </w:rPr>
            </w:pPr>
            <w:r>
              <w:rPr>
                <w:color w:val="EE0000"/>
                <w:sz w:val="18"/>
                <w:szCs w:val="18"/>
                <w:lang w:val="en-GB"/>
              </w:rPr>
              <w:t>RPA logs and SAP</w:t>
            </w:r>
          </w:p>
        </w:tc>
        <w:tc>
          <w:tcPr>
            <w:tcW w:w="4009" w:type="dxa"/>
            <w:gridSpan w:val="3"/>
          </w:tcPr>
          <w:p w14:paraId="30C2FB96" w14:textId="7D412C5E" w:rsidR="000F17FB" w:rsidRPr="00226ABA" w:rsidRDefault="00226ABA" w:rsidP="000A3925">
            <w:pPr>
              <w:pStyle w:val="a8"/>
              <w:ind w:left="0"/>
              <w:jc w:val="center"/>
              <w:rPr>
                <w:color w:val="EE0000"/>
                <w:sz w:val="18"/>
                <w:szCs w:val="18"/>
                <w:lang w:val="en-GB"/>
              </w:rPr>
            </w:pPr>
            <w:r>
              <w:rPr>
                <w:color w:val="EE0000"/>
                <w:sz w:val="18"/>
                <w:szCs w:val="18"/>
                <w:lang w:val="en-GB"/>
              </w:rPr>
              <w:t>Track daily volume and processing status</w:t>
            </w:r>
          </w:p>
        </w:tc>
      </w:tr>
      <w:tr w:rsidR="00802662" w:rsidRPr="009F129C" w14:paraId="2129644B" w14:textId="77777777" w:rsidTr="00226ABA">
        <w:trPr>
          <w:trHeight w:val="419"/>
        </w:trPr>
        <w:tc>
          <w:tcPr>
            <w:tcW w:w="2972" w:type="dxa"/>
          </w:tcPr>
          <w:p w14:paraId="12058CAD" w14:textId="3AA10159" w:rsidR="00802662" w:rsidRPr="00226ABA" w:rsidRDefault="00226ABA" w:rsidP="00C76F6C">
            <w:pPr>
              <w:rPr>
                <w:color w:val="EE0000"/>
                <w:sz w:val="18"/>
                <w:szCs w:val="18"/>
                <w:lang w:val="en-GB"/>
              </w:rPr>
            </w:pPr>
            <w:r>
              <w:rPr>
                <w:color w:val="EE0000"/>
                <w:sz w:val="18"/>
                <w:szCs w:val="18"/>
                <w:lang w:val="en-GB"/>
              </w:rPr>
              <w:t>Exception report</w:t>
            </w:r>
          </w:p>
        </w:tc>
        <w:tc>
          <w:tcPr>
            <w:tcW w:w="3544" w:type="dxa"/>
            <w:gridSpan w:val="2"/>
          </w:tcPr>
          <w:p w14:paraId="79F283BD" w14:textId="640A6F9A" w:rsidR="00802662" w:rsidRPr="00802662" w:rsidRDefault="00226ABA" w:rsidP="001412FF">
            <w:pPr>
              <w:pStyle w:val="a8"/>
              <w:ind w:left="0"/>
              <w:jc w:val="center"/>
              <w:rPr>
                <w:sz w:val="18"/>
                <w:szCs w:val="18"/>
                <w:lang w:val="en-GB"/>
              </w:rPr>
            </w:pPr>
            <w:r w:rsidRPr="00226ABA">
              <w:rPr>
                <w:color w:val="EE0000"/>
                <w:sz w:val="18"/>
                <w:szCs w:val="18"/>
                <w:lang w:val="en-GB"/>
              </w:rPr>
              <w:t>Bot exception handler</w:t>
            </w:r>
          </w:p>
        </w:tc>
        <w:tc>
          <w:tcPr>
            <w:tcW w:w="4009" w:type="dxa"/>
            <w:gridSpan w:val="3"/>
          </w:tcPr>
          <w:p w14:paraId="67B4E105" w14:textId="42FABD87" w:rsidR="00802662" w:rsidRPr="00226ABA" w:rsidRDefault="00226ABA" w:rsidP="000A3925">
            <w:pPr>
              <w:pStyle w:val="a8"/>
              <w:ind w:left="0"/>
              <w:jc w:val="center"/>
              <w:rPr>
                <w:color w:val="EE0000"/>
                <w:sz w:val="18"/>
                <w:szCs w:val="18"/>
                <w:lang w:val="en-GB"/>
              </w:rPr>
            </w:pPr>
            <w:r>
              <w:rPr>
                <w:color w:val="EE0000"/>
                <w:sz w:val="18"/>
                <w:szCs w:val="18"/>
                <w:lang w:val="en-GB"/>
              </w:rPr>
              <w:t>Monitor failed transactions and errors</w:t>
            </w:r>
          </w:p>
        </w:tc>
      </w:tr>
      <w:tr w:rsidR="00802662" w:rsidRPr="009F129C" w14:paraId="3C7EEAFB" w14:textId="77777777" w:rsidTr="00226ABA">
        <w:trPr>
          <w:trHeight w:val="419"/>
        </w:trPr>
        <w:tc>
          <w:tcPr>
            <w:tcW w:w="2972" w:type="dxa"/>
          </w:tcPr>
          <w:p w14:paraId="37091D84" w14:textId="5CCDC84B" w:rsidR="00802662" w:rsidRPr="00226ABA" w:rsidRDefault="00226ABA" w:rsidP="00C76F6C">
            <w:pPr>
              <w:rPr>
                <w:color w:val="EE0000"/>
                <w:sz w:val="18"/>
                <w:szCs w:val="18"/>
                <w:lang w:val="en-GB"/>
              </w:rPr>
            </w:pPr>
            <w:r>
              <w:rPr>
                <w:color w:val="EE0000"/>
                <w:sz w:val="18"/>
                <w:szCs w:val="18"/>
                <w:lang w:val="en-GB"/>
              </w:rPr>
              <w:t>SLA compliance report</w:t>
            </w:r>
          </w:p>
        </w:tc>
        <w:tc>
          <w:tcPr>
            <w:tcW w:w="3544" w:type="dxa"/>
            <w:gridSpan w:val="2"/>
          </w:tcPr>
          <w:p w14:paraId="73BE34D5" w14:textId="135CBB61" w:rsidR="00802662" w:rsidRPr="00226ABA" w:rsidRDefault="00226ABA" w:rsidP="001412FF">
            <w:pPr>
              <w:pStyle w:val="a8"/>
              <w:ind w:left="0"/>
              <w:jc w:val="center"/>
              <w:rPr>
                <w:color w:val="EE0000"/>
                <w:sz w:val="18"/>
                <w:szCs w:val="18"/>
                <w:lang w:val="en-GB"/>
              </w:rPr>
            </w:pPr>
            <w:r>
              <w:rPr>
                <w:color w:val="EE0000"/>
                <w:sz w:val="18"/>
                <w:szCs w:val="18"/>
                <w:lang w:val="en-GB"/>
              </w:rPr>
              <w:t xml:space="preserve">Workflow system </w:t>
            </w:r>
          </w:p>
        </w:tc>
        <w:tc>
          <w:tcPr>
            <w:tcW w:w="4009" w:type="dxa"/>
            <w:gridSpan w:val="3"/>
          </w:tcPr>
          <w:p w14:paraId="62FDC517" w14:textId="03CBCF14" w:rsidR="00802662" w:rsidRPr="00226ABA" w:rsidRDefault="00226ABA" w:rsidP="000A3925">
            <w:pPr>
              <w:pStyle w:val="a8"/>
              <w:ind w:left="0"/>
              <w:jc w:val="center"/>
              <w:rPr>
                <w:color w:val="EE0000"/>
                <w:sz w:val="18"/>
                <w:szCs w:val="18"/>
                <w:lang w:val="en-GB"/>
              </w:rPr>
            </w:pPr>
            <w:r>
              <w:rPr>
                <w:color w:val="EE0000"/>
                <w:sz w:val="18"/>
                <w:szCs w:val="18"/>
                <w:lang w:val="en-GB"/>
              </w:rPr>
              <w:t>measure processing times against targets</w:t>
            </w:r>
          </w:p>
        </w:tc>
      </w:tr>
      <w:tr w:rsidR="00226ABA" w14:paraId="0149152B" w14:textId="77777777" w:rsidTr="00226ABA">
        <w:trPr>
          <w:gridAfter w:val="1"/>
          <w:wAfter w:w="69" w:type="dxa"/>
        </w:trPr>
        <w:tc>
          <w:tcPr>
            <w:tcW w:w="3485" w:type="dxa"/>
            <w:gridSpan w:val="2"/>
          </w:tcPr>
          <w:p w14:paraId="5DB6F4C6" w14:textId="7208B7AB" w:rsidR="00226ABA" w:rsidRDefault="00226ABA" w:rsidP="00A91A85">
            <w:pPr>
              <w:rPr>
                <w:color w:val="EE0000"/>
                <w:lang w:val="en-GB"/>
              </w:rPr>
            </w:pPr>
            <w:r>
              <w:rPr>
                <w:color w:val="EE0000"/>
                <w:lang w:val="en-GB"/>
              </w:rPr>
              <w:t>ROI Dashboard</w:t>
            </w:r>
          </w:p>
        </w:tc>
        <w:tc>
          <w:tcPr>
            <w:tcW w:w="3485" w:type="dxa"/>
            <w:gridSpan w:val="2"/>
          </w:tcPr>
          <w:p w14:paraId="4ED930E3" w14:textId="12A0A489" w:rsidR="00226ABA" w:rsidRPr="00226ABA" w:rsidRDefault="00226ABA" w:rsidP="00A91A85">
            <w:pPr>
              <w:rPr>
                <w:color w:val="EE0000"/>
                <w:lang w:val="en-GB"/>
              </w:rPr>
            </w:pPr>
            <w:r>
              <w:rPr>
                <w:color w:val="EE0000"/>
                <w:lang w:val="en-GB"/>
              </w:rPr>
              <w:t>Combined system data</w:t>
            </w:r>
          </w:p>
        </w:tc>
        <w:tc>
          <w:tcPr>
            <w:tcW w:w="3486" w:type="dxa"/>
          </w:tcPr>
          <w:p w14:paraId="7D354FF3" w14:textId="40BE7417" w:rsidR="00226ABA" w:rsidRPr="00226ABA" w:rsidRDefault="00226ABA" w:rsidP="00A91A85">
            <w:pPr>
              <w:rPr>
                <w:color w:val="EE0000"/>
                <w:lang w:val="en-GB"/>
              </w:rPr>
            </w:pPr>
            <w:r>
              <w:rPr>
                <w:color w:val="EE0000"/>
                <w:lang w:val="en-GB"/>
              </w:rPr>
              <w:t>Track automation benefits and cost saving</w:t>
            </w:r>
          </w:p>
        </w:tc>
      </w:tr>
      <w:tr w:rsidR="00226ABA" w14:paraId="2EBF273E" w14:textId="77777777" w:rsidTr="00226ABA">
        <w:trPr>
          <w:gridAfter w:val="1"/>
          <w:wAfter w:w="69" w:type="dxa"/>
        </w:trPr>
        <w:tc>
          <w:tcPr>
            <w:tcW w:w="3485" w:type="dxa"/>
            <w:gridSpan w:val="2"/>
          </w:tcPr>
          <w:p w14:paraId="6BBDB7B5" w14:textId="77777777" w:rsidR="00226ABA" w:rsidRDefault="00226ABA" w:rsidP="00A91A85">
            <w:pPr>
              <w:rPr>
                <w:color w:val="EE0000"/>
                <w:lang w:val="en-GB"/>
              </w:rPr>
            </w:pPr>
          </w:p>
        </w:tc>
        <w:tc>
          <w:tcPr>
            <w:tcW w:w="3485" w:type="dxa"/>
            <w:gridSpan w:val="2"/>
          </w:tcPr>
          <w:p w14:paraId="683D9795" w14:textId="77777777" w:rsidR="00226ABA" w:rsidRDefault="00226ABA" w:rsidP="00A91A85">
            <w:pPr>
              <w:rPr>
                <w:color w:val="EE0000"/>
                <w:lang w:val="en-GB"/>
              </w:rPr>
            </w:pPr>
          </w:p>
        </w:tc>
        <w:tc>
          <w:tcPr>
            <w:tcW w:w="3486" w:type="dxa"/>
          </w:tcPr>
          <w:p w14:paraId="1DED2C09" w14:textId="77777777" w:rsidR="00226ABA" w:rsidRDefault="00226ABA" w:rsidP="00A91A85">
            <w:pPr>
              <w:rPr>
                <w:color w:val="EE0000"/>
                <w:lang w:val="en-GB"/>
              </w:rPr>
            </w:pPr>
          </w:p>
        </w:tc>
      </w:tr>
    </w:tbl>
    <w:p w14:paraId="2A31F9BF" w14:textId="28349D0A" w:rsidR="00A91A85" w:rsidRPr="00226ABA" w:rsidRDefault="00A91A85" w:rsidP="00A91A85">
      <w:pPr>
        <w:rPr>
          <w:color w:val="EE0000"/>
          <w:lang w:val="en-GB"/>
        </w:rPr>
      </w:pPr>
    </w:p>
    <w:p w14:paraId="5DF55CAE" w14:textId="4E8226AA" w:rsidR="007247E7" w:rsidRPr="00C924A9" w:rsidRDefault="00A216CF" w:rsidP="007247E7">
      <w:pPr>
        <w:rPr>
          <w:b/>
          <w:u w:val="single"/>
        </w:rPr>
      </w:pPr>
      <w:r>
        <w:rPr>
          <w:lang w:val="en-GB"/>
        </w:rPr>
        <w:t>…</w:t>
      </w:r>
    </w:p>
    <w:p w14:paraId="023B567E" w14:textId="4600AD75" w:rsidR="00C332C3" w:rsidRPr="00C924A9" w:rsidRDefault="00372089" w:rsidP="00BA2CFF">
      <w:r w:rsidRPr="00C924A9">
        <w:tab/>
      </w:r>
      <w:r w:rsidRPr="00C924A9">
        <w:tab/>
      </w:r>
    </w:p>
    <w:p w14:paraId="02E04A60" w14:textId="40A3B3FF" w:rsidR="00C737A1" w:rsidRPr="00C924A9" w:rsidRDefault="00D64B92" w:rsidP="00481400">
      <w:pPr>
        <w:pStyle w:val="2"/>
        <w:ind w:left="1260" w:firstLine="180"/>
        <w:rPr>
          <w:rFonts w:asciiTheme="minorHAnsi" w:hAnsiTheme="minorHAnsi"/>
        </w:rPr>
      </w:pPr>
      <w:bookmarkStart w:id="26" w:name="_Toc42504343"/>
      <w:bookmarkStart w:id="27" w:name="_Toc160870802"/>
      <w:r>
        <w:rPr>
          <w:rFonts w:asciiTheme="minorHAnsi" w:hAnsiTheme="minorHAnsi"/>
        </w:rPr>
        <w:t>8</w:t>
      </w:r>
      <w:r w:rsidR="00C737A1" w:rsidRPr="00C924A9">
        <w:rPr>
          <w:rFonts w:asciiTheme="minorHAnsi" w:hAnsiTheme="minorHAnsi"/>
        </w:rPr>
        <w:t>.3. Archiving</w:t>
      </w:r>
      <w:bookmarkEnd w:id="26"/>
      <w:bookmarkEnd w:id="27"/>
    </w:p>
    <w:p w14:paraId="2D96172D" w14:textId="0D1A3CBE" w:rsidR="00C80A38" w:rsidRPr="00C924A9" w:rsidRDefault="007949BE" w:rsidP="00C80A38">
      <w:r>
        <w:t>All processed invoices and related documents will be archive in sharepoint with the retention policies.</w:t>
      </w:r>
    </w:p>
    <w:p w14:paraId="43055C2B" w14:textId="2DF56D8E" w:rsidR="00CD2F72" w:rsidRDefault="00A216CF" w:rsidP="00481400">
      <w:r>
        <w:t>…</w:t>
      </w:r>
    </w:p>
    <w:p w14:paraId="42163E96" w14:textId="77777777" w:rsidR="00A3603A" w:rsidRPr="00C924A9" w:rsidRDefault="00A3603A" w:rsidP="00481400"/>
    <w:p w14:paraId="3DB47512" w14:textId="1F833F4F" w:rsidR="00D64B92" w:rsidRPr="00C924A9" w:rsidRDefault="00D64B92" w:rsidP="00D64B92">
      <w:pPr>
        <w:pStyle w:val="2"/>
        <w:ind w:left="1260" w:firstLine="180"/>
        <w:rPr>
          <w:rFonts w:asciiTheme="minorHAnsi" w:hAnsiTheme="minorHAnsi"/>
        </w:rPr>
      </w:pPr>
      <w:bookmarkStart w:id="28" w:name="_9.4._Exception_Management"/>
      <w:bookmarkStart w:id="29" w:name="_Toc160870803"/>
      <w:bookmarkEnd w:id="28"/>
      <w:r>
        <w:rPr>
          <w:rFonts w:asciiTheme="minorHAnsi" w:hAnsiTheme="minorHAnsi"/>
        </w:rPr>
        <w:t>8</w:t>
      </w:r>
      <w:r w:rsidRPr="00C924A9">
        <w:rPr>
          <w:rFonts w:asciiTheme="minorHAnsi" w:hAnsiTheme="minorHAnsi"/>
        </w:rPr>
        <w:t>.</w:t>
      </w:r>
      <w:r>
        <w:rPr>
          <w:rFonts w:asciiTheme="minorHAnsi" w:hAnsiTheme="minorHAnsi"/>
        </w:rPr>
        <w:t>4</w:t>
      </w:r>
      <w:r w:rsidRPr="00C924A9">
        <w:rPr>
          <w:rFonts w:asciiTheme="minorHAnsi" w:hAnsiTheme="minorHAnsi"/>
        </w:rPr>
        <w:t xml:space="preserve">. </w:t>
      </w:r>
      <w:r>
        <w:rPr>
          <w:rFonts w:asciiTheme="minorHAnsi" w:hAnsiTheme="minorHAnsi"/>
        </w:rPr>
        <w:t>Security &amp; data retention</w:t>
      </w:r>
      <w:bookmarkEnd w:id="29"/>
    </w:p>
    <w:p w14:paraId="507FEC28" w14:textId="564DBAA2" w:rsidR="0016475C" w:rsidRDefault="007949BE" w:rsidP="008B6566">
      <w:pPr>
        <w:tabs>
          <w:tab w:val="left" w:pos="1440"/>
        </w:tabs>
        <w:ind w:left="720" w:hanging="720"/>
      </w:pPr>
      <w:r>
        <w:t>- All data transmission encrypted using TLS.</w:t>
      </w:r>
    </w:p>
    <w:p w14:paraId="66413C06" w14:textId="1A1049FA" w:rsidR="007949BE" w:rsidRDefault="007949BE" w:rsidP="008B6566">
      <w:pPr>
        <w:tabs>
          <w:tab w:val="left" w:pos="1440"/>
        </w:tabs>
        <w:ind w:left="720" w:hanging="720"/>
      </w:pPr>
      <w:r>
        <w:t>- Bot credentials stored in enterprise password vault</w:t>
      </w:r>
    </w:p>
    <w:p w14:paraId="62B482D9" w14:textId="765AC07B" w:rsidR="007949BE" w:rsidRDefault="007949BE" w:rsidP="008B6566">
      <w:pPr>
        <w:tabs>
          <w:tab w:val="left" w:pos="1440"/>
        </w:tabs>
        <w:ind w:left="720" w:hanging="720"/>
      </w:pPr>
      <w:r>
        <w:t>- Acess logging for all system interactions</w:t>
      </w:r>
    </w:p>
    <w:p w14:paraId="24F6AE1E" w14:textId="61CC0CE3" w:rsidR="007949BE" w:rsidRDefault="007949BE" w:rsidP="008B6566">
      <w:pPr>
        <w:tabs>
          <w:tab w:val="left" w:pos="1440"/>
        </w:tabs>
        <w:ind w:left="720" w:hanging="720"/>
      </w:pPr>
      <w:r>
        <w:t>- compliance with SOX requirements for financial data</w:t>
      </w:r>
    </w:p>
    <w:p w14:paraId="573D994B" w14:textId="72330D3E" w:rsidR="007949BE" w:rsidRDefault="007949BE" w:rsidP="008B6566">
      <w:pPr>
        <w:tabs>
          <w:tab w:val="left" w:pos="1440"/>
        </w:tabs>
        <w:ind w:left="720" w:hanging="720"/>
      </w:pPr>
      <w:r>
        <w:t>- Data retention aligned with corporate governance policies</w:t>
      </w:r>
    </w:p>
    <w:p w14:paraId="4F72E250" w14:textId="039EFC97" w:rsidR="007949BE" w:rsidRPr="00C924A9" w:rsidRDefault="007949BE" w:rsidP="008B6566">
      <w:pPr>
        <w:tabs>
          <w:tab w:val="left" w:pos="1440"/>
        </w:tabs>
        <w:ind w:left="720" w:hanging="720"/>
      </w:pPr>
      <w:r>
        <w:t>- regular security audits and penetration testing</w:t>
      </w:r>
    </w:p>
    <w:p w14:paraId="02EDA5D7" w14:textId="6C3E7B6E" w:rsidR="00D83C50" w:rsidRPr="00C924A9" w:rsidRDefault="00A216CF" w:rsidP="00A3603A">
      <w:pPr>
        <w:tabs>
          <w:tab w:val="left" w:pos="1440"/>
        </w:tabs>
      </w:pPr>
      <w:r>
        <w:t>…</w:t>
      </w:r>
    </w:p>
    <w:p w14:paraId="07916947" w14:textId="323F8A3A" w:rsidR="008B6566" w:rsidRPr="00C924A9" w:rsidRDefault="008B6566" w:rsidP="00A3603A">
      <w:pPr>
        <w:tabs>
          <w:tab w:val="left" w:pos="1440"/>
        </w:tabs>
      </w:pPr>
    </w:p>
    <w:p w14:paraId="1D33C734" w14:textId="56BD17FD" w:rsidR="0016475C" w:rsidRPr="00C924A9" w:rsidRDefault="0016475C" w:rsidP="009872F8">
      <w:pPr>
        <w:pStyle w:val="1"/>
        <w:numPr>
          <w:ilvl w:val="0"/>
          <w:numId w:val="9"/>
        </w:numPr>
        <w:rPr>
          <w:rFonts w:asciiTheme="minorHAnsi" w:hAnsiTheme="minorHAnsi"/>
          <w:sz w:val="26"/>
          <w:szCs w:val="26"/>
        </w:rPr>
      </w:pPr>
      <w:bookmarkStart w:id="30" w:name="_Toc42504347"/>
      <w:bookmarkStart w:id="31" w:name="_Toc160870804"/>
      <w:r w:rsidRPr="00F02C59">
        <w:rPr>
          <w:rFonts w:asciiTheme="minorHAnsi" w:hAnsiTheme="minorHAnsi" w:cstheme="minorHAnsi"/>
          <w:sz w:val="28"/>
          <w:szCs w:val="28"/>
          <w:lang w:val="en"/>
        </w:rPr>
        <w:lastRenderedPageBreak/>
        <w:t>Appendix</w:t>
      </w:r>
      <w:bookmarkEnd w:id="30"/>
      <w:bookmarkEnd w:id="31"/>
    </w:p>
    <w:p w14:paraId="7D85C553" w14:textId="3BEFE4A3" w:rsidR="003F1788" w:rsidRPr="00C924A9" w:rsidRDefault="00657D99" w:rsidP="003F1788">
      <w:r>
        <w:t>Process flow diagrams, system screenshots and technical specifications will be maintained in the project repository. Integration specifications and API documentation available in separate technical documents.</w:t>
      </w:r>
    </w:p>
    <w:p w14:paraId="3AC9C217" w14:textId="27775481" w:rsidR="00B17417" w:rsidRPr="00C924A9" w:rsidRDefault="00A216CF" w:rsidP="00BA2CFF">
      <w:r>
        <w:t>…</w:t>
      </w:r>
    </w:p>
    <w:p w14:paraId="2C5AF03B" w14:textId="4FE0C851" w:rsidR="009464D9" w:rsidRPr="00C924A9" w:rsidRDefault="009464D9" w:rsidP="004D0585">
      <w:pPr>
        <w:pStyle w:val="1"/>
        <w:tabs>
          <w:tab w:val="left" w:pos="1620"/>
        </w:tabs>
        <w:rPr>
          <w:rFonts w:asciiTheme="minorHAnsi" w:hAnsiTheme="minorHAnsi"/>
          <w:sz w:val="26"/>
          <w:szCs w:val="26"/>
        </w:rPr>
      </w:pPr>
      <w:bookmarkStart w:id="32" w:name="_Toc42504348"/>
      <w:bookmarkStart w:id="33" w:name="_Toc160870805"/>
      <w:bookmarkStart w:id="34" w:name="_Toc20149272"/>
      <w:r w:rsidRPr="00C924A9">
        <w:rPr>
          <w:rFonts w:asciiTheme="minorHAnsi" w:hAnsiTheme="minorHAnsi"/>
          <w:sz w:val="26"/>
          <w:szCs w:val="26"/>
        </w:rPr>
        <w:t xml:space="preserve">Open </w:t>
      </w:r>
      <w:r w:rsidR="000F17FB" w:rsidRPr="00C924A9">
        <w:rPr>
          <w:rFonts w:asciiTheme="minorHAnsi" w:hAnsiTheme="minorHAnsi"/>
          <w:sz w:val="26"/>
          <w:szCs w:val="26"/>
        </w:rPr>
        <w:t>Questions</w:t>
      </w:r>
      <w:bookmarkEnd w:id="32"/>
      <w:bookmarkEnd w:id="33"/>
    </w:p>
    <w:tbl>
      <w:tblPr>
        <w:tblStyle w:val="aa"/>
        <w:tblpPr w:leftFromText="180" w:rightFromText="180" w:vertAnchor="text" w:horzAnchor="margin" w:tblpY="96"/>
        <w:tblW w:w="10641" w:type="dxa"/>
        <w:tblLook w:val="04A0" w:firstRow="1" w:lastRow="0" w:firstColumn="1" w:lastColumn="0" w:noHBand="0" w:noVBand="1"/>
      </w:tblPr>
      <w:tblGrid>
        <w:gridCol w:w="1129"/>
        <w:gridCol w:w="1276"/>
        <w:gridCol w:w="3969"/>
        <w:gridCol w:w="4267"/>
      </w:tblGrid>
      <w:tr w:rsidR="00E612E7" w:rsidRPr="00C924A9" w14:paraId="3520F9B4" w14:textId="77777777" w:rsidTr="001255DC">
        <w:trPr>
          <w:trHeight w:val="641"/>
        </w:trPr>
        <w:tc>
          <w:tcPr>
            <w:tcW w:w="1129" w:type="dxa"/>
            <w:shd w:val="clear" w:color="auto" w:fill="002060"/>
            <w:vAlign w:val="center"/>
          </w:tcPr>
          <w:p w14:paraId="6A99BB96" w14:textId="28E4CCF8" w:rsidR="00E612E7" w:rsidRPr="00C924A9" w:rsidRDefault="00E612E7" w:rsidP="00F126FB">
            <w:pPr>
              <w:pStyle w:val="a8"/>
              <w:ind w:left="0"/>
              <w:jc w:val="center"/>
              <w:rPr>
                <w:b/>
                <w:color w:val="F2F2F2" w:themeColor="background1" w:themeShade="F2"/>
                <w:sz w:val="18"/>
                <w:szCs w:val="18"/>
              </w:rPr>
            </w:pPr>
            <w:r w:rsidRPr="00C924A9">
              <w:rPr>
                <w:b/>
                <w:color w:val="F2F2F2" w:themeColor="background1" w:themeShade="F2"/>
                <w:sz w:val="18"/>
                <w:szCs w:val="18"/>
              </w:rPr>
              <w:t xml:space="preserve">Date </w:t>
            </w:r>
            <w:r w:rsidR="002B6346">
              <w:rPr>
                <w:b/>
                <w:color w:val="F2F2F2" w:themeColor="background1" w:themeShade="F2"/>
                <w:sz w:val="18"/>
                <w:szCs w:val="18"/>
              </w:rPr>
              <w:t>written</w:t>
            </w:r>
          </w:p>
        </w:tc>
        <w:tc>
          <w:tcPr>
            <w:tcW w:w="1276" w:type="dxa"/>
            <w:shd w:val="clear" w:color="auto" w:fill="002060"/>
            <w:vAlign w:val="center"/>
          </w:tcPr>
          <w:p w14:paraId="26BE62BA" w14:textId="457CF898" w:rsidR="00E612E7" w:rsidRPr="00C924A9" w:rsidRDefault="00E612E7" w:rsidP="00F126FB">
            <w:pPr>
              <w:pStyle w:val="a8"/>
              <w:ind w:left="0"/>
              <w:jc w:val="center"/>
              <w:rPr>
                <w:b/>
                <w:color w:val="F2F2F2" w:themeColor="background1" w:themeShade="F2"/>
                <w:sz w:val="18"/>
                <w:szCs w:val="18"/>
              </w:rPr>
            </w:pPr>
            <w:r w:rsidRPr="00C924A9">
              <w:rPr>
                <w:b/>
                <w:color w:val="F2F2F2" w:themeColor="background1" w:themeShade="F2"/>
                <w:sz w:val="18"/>
                <w:szCs w:val="18"/>
              </w:rPr>
              <w:t xml:space="preserve">Date </w:t>
            </w:r>
            <w:r w:rsidR="002B6346">
              <w:rPr>
                <w:b/>
                <w:color w:val="F2F2F2" w:themeColor="background1" w:themeShade="F2"/>
                <w:sz w:val="18"/>
                <w:szCs w:val="18"/>
              </w:rPr>
              <w:t>of response</w:t>
            </w:r>
          </w:p>
        </w:tc>
        <w:tc>
          <w:tcPr>
            <w:tcW w:w="3969" w:type="dxa"/>
            <w:shd w:val="clear" w:color="auto" w:fill="002060"/>
            <w:vAlign w:val="center"/>
          </w:tcPr>
          <w:p w14:paraId="70DE4F5C" w14:textId="28726866" w:rsidR="00E612E7" w:rsidRPr="00C924A9" w:rsidRDefault="00E612E7" w:rsidP="00F126FB">
            <w:pPr>
              <w:pStyle w:val="a8"/>
              <w:ind w:left="0"/>
              <w:jc w:val="center"/>
              <w:rPr>
                <w:b/>
                <w:color w:val="F2F2F2" w:themeColor="background1" w:themeShade="F2"/>
                <w:sz w:val="18"/>
                <w:szCs w:val="18"/>
              </w:rPr>
            </w:pPr>
            <w:r>
              <w:rPr>
                <w:b/>
                <w:color w:val="F2F2F2" w:themeColor="background1" w:themeShade="F2"/>
                <w:sz w:val="18"/>
                <w:szCs w:val="18"/>
              </w:rPr>
              <w:t>Question / comment</w:t>
            </w:r>
          </w:p>
        </w:tc>
        <w:tc>
          <w:tcPr>
            <w:tcW w:w="4267" w:type="dxa"/>
            <w:shd w:val="clear" w:color="auto" w:fill="002060"/>
            <w:vAlign w:val="center"/>
          </w:tcPr>
          <w:p w14:paraId="1B977BCD" w14:textId="67D701A3" w:rsidR="00E612E7" w:rsidRPr="00C924A9" w:rsidRDefault="00E612E7" w:rsidP="00F126FB">
            <w:pPr>
              <w:pStyle w:val="a8"/>
              <w:ind w:left="0"/>
              <w:jc w:val="center"/>
              <w:rPr>
                <w:b/>
                <w:color w:val="F2F2F2" w:themeColor="background1" w:themeShade="F2"/>
                <w:sz w:val="18"/>
                <w:szCs w:val="18"/>
              </w:rPr>
            </w:pPr>
            <w:r>
              <w:rPr>
                <w:b/>
                <w:color w:val="F2F2F2" w:themeColor="background1" w:themeShade="F2"/>
                <w:sz w:val="18"/>
                <w:szCs w:val="18"/>
              </w:rPr>
              <w:t>Response from reviewer</w:t>
            </w:r>
          </w:p>
        </w:tc>
      </w:tr>
      <w:tr w:rsidR="001255DC" w:rsidRPr="00C924A9" w14:paraId="25BABA43" w14:textId="77777777" w:rsidTr="001255DC">
        <w:trPr>
          <w:trHeight w:val="501"/>
        </w:trPr>
        <w:tc>
          <w:tcPr>
            <w:tcW w:w="1129" w:type="dxa"/>
            <w:shd w:val="clear" w:color="auto" w:fill="FFFFFF" w:themeFill="background1"/>
            <w:vAlign w:val="center"/>
          </w:tcPr>
          <w:p w14:paraId="4E51BB3C" w14:textId="74EF9683" w:rsidR="001255DC" w:rsidRPr="00C924A9" w:rsidRDefault="00E6227A" w:rsidP="001255DC">
            <w:pPr>
              <w:rPr>
                <w:sz w:val="16"/>
                <w:szCs w:val="18"/>
              </w:rPr>
            </w:pPr>
            <w:r>
              <w:rPr>
                <w:sz w:val="16"/>
                <w:szCs w:val="18"/>
              </w:rPr>
              <w:t>2024/08/15</w:t>
            </w:r>
          </w:p>
        </w:tc>
        <w:tc>
          <w:tcPr>
            <w:tcW w:w="1276" w:type="dxa"/>
            <w:shd w:val="clear" w:color="auto" w:fill="FFFFFF" w:themeFill="background1"/>
            <w:vAlign w:val="center"/>
          </w:tcPr>
          <w:p w14:paraId="3088D65F" w14:textId="039947A7" w:rsidR="001255DC" w:rsidRPr="00C924A9" w:rsidRDefault="00E6227A" w:rsidP="001255DC">
            <w:pPr>
              <w:pStyle w:val="a8"/>
              <w:ind w:left="0"/>
              <w:rPr>
                <w:sz w:val="16"/>
                <w:szCs w:val="18"/>
              </w:rPr>
            </w:pPr>
            <w:r>
              <w:rPr>
                <w:sz w:val="16"/>
                <w:szCs w:val="18"/>
              </w:rPr>
              <w:t>2024/08/18</w:t>
            </w:r>
          </w:p>
        </w:tc>
        <w:tc>
          <w:tcPr>
            <w:tcW w:w="3969" w:type="dxa"/>
            <w:shd w:val="clear" w:color="auto" w:fill="FFFFFF" w:themeFill="background1"/>
            <w:vAlign w:val="center"/>
          </w:tcPr>
          <w:p w14:paraId="0C94D1BB" w14:textId="25E1347D" w:rsidR="001255DC" w:rsidRPr="00C924A9" w:rsidRDefault="00E6227A" w:rsidP="001255DC">
            <w:pPr>
              <w:pStyle w:val="a8"/>
              <w:ind w:left="0"/>
              <w:rPr>
                <w:sz w:val="14"/>
                <w:szCs w:val="14"/>
              </w:rPr>
            </w:pPr>
            <w:r>
              <w:rPr>
                <w:sz w:val="14"/>
                <w:szCs w:val="14"/>
              </w:rPr>
              <w:t>Can we process invoices in multiple currencies?</w:t>
            </w:r>
          </w:p>
        </w:tc>
        <w:tc>
          <w:tcPr>
            <w:tcW w:w="4267" w:type="dxa"/>
            <w:shd w:val="clear" w:color="auto" w:fill="FFFFFF" w:themeFill="background1"/>
            <w:vAlign w:val="center"/>
          </w:tcPr>
          <w:p w14:paraId="443EB6E5" w14:textId="4D58EA9A" w:rsidR="001255DC" w:rsidRPr="00C924A9" w:rsidRDefault="00E6227A" w:rsidP="001255DC">
            <w:pPr>
              <w:rPr>
                <w:sz w:val="16"/>
              </w:rPr>
            </w:pPr>
            <w:r>
              <w:rPr>
                <w:sz w:val="16"/>
              </w:rPr>
              <w:t>Yes, SAP supports multi-currency with automatic conversion</w:t>
            </w:r>
          </w:p>
        </w:tc>
      </w:tr>
      <w:tr w:rsidR="001255DC" w:rsidRPr="00C924A9" w14:paraId="62217B40" w14:textId="77777777" w:rsidTr="001255DC">
        <w:trPr>
          <w:trHeight w:val="501"/>
        </w:trPr>
        <w:tc>
          <w:tcPr>
            <w:tcW w:w="1129" w:type="dxa"/>
            <w:vAlign w:val="center"/>
          </w:tcPr>
          <w:p w14:paraId="4F554D5F" w14:textId="513B164C" w:rsidR="001255DC" w:rsidRPr="00C924A9" w:rsidRDefault="00E6227A" w:rsidP="001255DC">
            <w:pPr>
              <w:rPr>
                <w:sz w:val="16"/>
                <w:szCs w:val="18"/>
              </w:rPr>
            </w:pPr>
            <w:r>
              <w:rPr>
                <w:sz w:val="16"/>
                <w:szCs w:val="18"/>
              </w:rPr>
              <w:t>2024/08/20</w:t>
            </w:r>
          </w:p>
        </w:tc>
        <w:tc>
          <w:tcPr>
            <w:tcW w:w="1276" w:type="dxa"/>
            <w:vAlign w:val="center"/>
          </w:tcPr>
          <w:p w14:paraId="16861366" w14:textId="39FEF07E" w:rsidR="001255DC" w:rsidRPr="00C924A9" w:rsidRDefault="00E6227A" w:rsidP="001255DC">
            <w:pPr>
              <w:pStyle w:val="a8"/>
              <w:ind w:left="0"/>
              <w:rPr>
                <w:sz w:val="16"/>
                <w:szCs w:val="18"/>
              </w:rPr>
            </w:pPr>
            <w:r>
              <w:rPr>
                <w:sz w:val="16"/>
                <w:szCs w:val="18"/>
              </w:rPr>
              <w:t>Pending</w:t>
            </w:r>
          </w:p>
        </w:tc>
        <w:tc>
          <w:tcPr>
            <w:tcW w:w="3969" w:type="dxa"/>
            <w:vAlign w:val="center"/>
          </w:tcPr>
          <w:p w14:paraId="30A2FA63" w14:textId="16F404F7" w:rsidR="001255DC" w:rsidRPr="00C924A9" w:rsidRDefault="00E6227A" w:rsidP="001255DC">
            <w:pPr>
              <w:pStyle w:val="a8"/>
              <w:ind w:left="0"/>
              <w:rPr>
                <w:sz w:val="14"/>
                <w:szCs w:val="14"/>
              </w:rPr>
            </w:pPr>
            <w:r>
              <w:rPr>
                <w:sz w:val="14"/>
                <w:szCs w:val="14"/>
              </w:rPr>
              <w:t>What is the backup plan if OCR accuracy drops?</w:t>
            </w:r>
          </w:p>
        </w:tc>
        <w:tc>
          <w:tcPr>
            <w:tcW w:w="4267" w:type="dxa"/>
            <w:vAlign w:val="center"/>
          </w:tcPr>
          <w:p w14:paraId="776C62A1" w14:textId="188F58F3" w:rsidR="001255DC" w:rsidRPr="00C924A9" w:rsidRDefault="00E6227A" w:rsidP="001255DC">
            <w:pPr>
              <w:rPr>
                <w:sz w:val="16"/>
              </w:rPr>
            </w:pPr>
            <w:r>
              <w:rPr>
                <w:sz w:val="16"/>
              </w:rPr>
              <w:t>Manual review queue will be implemented</w:t>
            </w:r>
          </w:p>
        </w:tc>
      </w:tr>
    </w:tbl>
    <w:p w14:paraId="7876F5C3" w14:textId="6BF7635B" w:rsidR="00C96D67" w:rsidRPr="00C924A9" w:rsidRDefault="00C96D67" w:rsidP="00A66506">
      <w:pPr>
        <w:pStyle w:val="1"/>
        <w:tabs>
          <w:tab w:val="left" w:pos="1620"/>
        </w:tabs>
        <w:rPr>
          <w:rFonts w:asciiTheme="minorHAnsi" w:hAnsiTheme="minorHAnsi"/>
          <w:sz w:val="26"/>
          <w:szCs w:val="26"/>
        </w:rPr>
      </w:pPr>
      <w:bookmarkStart w:id="35" w:name="_Toc42504349"/>
      <w:bookmarkStart w:id="36" w:name="_Toc160870806"/>
      <w:r w:rsidRPr="00C924A9">
        <w:rPr>
          <w:rFonts w:asciiTheme="minorHAnsi" w:hAnsiTheme="minorHAnsi"/>
          <w:sz w:val="26"/>
          <w:szCs w:val="26"/>
        </w:rPr>
        <w:t>Escalations</w:t>
      </w:r>
      <w:bookmarkEnd w:id="35"/>
      <w:bookmarkEnd w:id="36"/>
    </w:p>
    <w:p w14:paraId="264C0426" w14:textId="77777777" w:rsidR="005916FB" w:rsidRPr="00C924A9" w:rsidRDefault="005916FB" w:rsidP="005916FB">
      <w:pPr>
        <w:ind w:left="720" w:firstLine="720"/>
      </w:pPr>
    </w:p>
    <w:p w14:paraId="7E0E6203" w14:textId="721FB538" w:rsidR="00C96D67" w:rsidRPr="00C924A9" w:rsidRDefault="005916FB" w:rsidP="00013F82">
      <w:r w:rsidRPr="00C924A9">
        <w:t>For immediate contacts for the process automation project</w:t>
      </w:r>
      <w:r w:rsidR="00543CDD" w:rsidRPr="00C924A9">
        <w:t>, kindly contact the respective contact on the table below:</w:t>
      </w:r>
    </w:p>
    <w:p w14:paraId="3CCF5BF9" w14:textId="18EA1C32" w:rsidR="005916FB" w:rsidRPr="00C924A9" w:rsidRDefault="005916FB" w:rsidP="00C96D67"/>
    <w:tbl>
      <w:tblPr>
        <w:tblStyle w:val="aa"/>
        <w:tblW w:w="10485" w:type="dxa"/>
        <w:tblLook w:val="04A0" w:firstRow="1" w:lastRow="0" w:firstColumn="1" w:lastColumn="0" w:noHBand="0" w:noVBand="1"/>
      </w:tblPr>
      <w:tblGrid>
        <w:gridCol w:w="3519"/>
        <w:gridCol w:w="3274"/>
        <w:gridCol w:w="3692"/>
      </w:tblGrid>
      <w:tr w:rsidR="009B28D5" w:rsidRPr="00C924A9" w14:paraId="0464176A" w14:textId="595E621B" w:rsidTr="007B68F3">
        <w:trPr>
          <w:trHeight w:val="530"/>
        </w:trPr>
        <w:tc>
          <w:tcPr>
            <w:tcW w:w="3234" w:type="dxa"/>
            <w:shd w:val="clear" w:color="auto" w:fill="002060"/>
            <w:vAlign w:val="center"/>
          </w:tcPr>
          <w:p w14:paraId="06BF3699" w14:textId="1173995B" w:rsidR="009B28D5" w:rsidRPr="00C924A9" w:rsidRDefault="009B28D5" w:rsidP="009B28D5">
            <w:pPr>
              <w:pStyle w:val="a8"/>
              <w:ind w:left="0"/>
              <w:jc w:val="center"/>
              <w:rPr>
                <w:b/>
                <w:color w:val="F2F2F2" w:themeColor="background1" w:themeShade="F2"/>
                <w:sz w:val="18"/>
                <w:szCs w:val="18"/>
              </w:rPr>
            </w:pPr>
            <w:r w:rsidRPr="00C924A9">
              <w:rPr>
                <w:b/>
                <w:color w:val="F2F2F2" w:themeColor="background1" w:themeShade="F2"/>
                <w:sz w:val="18"/>
                <w:szCs w:val="18"/>
              </w:rPr>
              <w:t>Email Address</w:t>
            </w:r>
          </w:p>
        </w:tc>
        <w:tc>
          <w:tcPr>
            <w:tcW w:w="3424" w:type="dxa"/>
            <w:shd w:val="clear" w:color="auto" w:fill="002060"/>
            <w:vAlign w:val="center"/>
          </w:tcPr>
          <w:p w14:paraId="709E4FB0" w14:textId="62699336" w:rsidR="009B28D5" w:rsidRPr="00C924A9" w:rsidRDefault="009B28D5" w:rsidP="009B28D5">
            <w:pPr>
              <w:pStyle w:val="a8"/>
              <w:ind w:left="0"/>
              <w:jc w:val="center"/>
              <w:rPr>
                <w:b/>
                <w:color w:val="F2F2F2" w:themeColor="background1" w:themeShade="F2"/>
                <w:sz w:val="18"/>
                <w:szCs w:val="18"/>
              </w:rPr>
            </w:pPr>
            <w:r w:rsidRPr="00C924A9">
              <w:rPr>
                <w:b/>
                <w:color w:val="F2F2F2" w:themeColor="background1" w:themeShade="F2"/>
                <w:sz w:val="18"/>
                <w:szCs w:val="18"/>
              </w:rPr>
              <w:t>Roles</w:t>
            </w:r>
          </w:p>
        </w:tc>
        <w:tc>
          <w:tcPr>
            <w:tcW w:w="3827" w:type="dxa"/>
            <w:shd w:val="clear" w:color="auto" w:fill="002060"/>
            <w:vAlign w:val="center"/>
          </w:tcPr>
          <w:p w14:paraId="14E67D8D" w14:textId="399E4D75" w:rsidR="009B28D5" w:rsidRPr="00C924A9" w:rsidRDefault="009B28D5" w:rsidP="009B28D5">
            <w:pPr>
              <w:pStyle w:val="a8"/>
              <w:ind w:left="0"/>
              <w:jc w:val="center"/>
              <w:rPr>
                <w:b/>
                <w:color w:val="F2F2F2" w:themeColor="background1" w:themeShade="F2"/>
                <w:sz w:val="18"/>
                <w:szCs w:val="18"/>
              </w:rPr>
            </w:pPr>
            <w:r>
              <w:rPr>
                <w:b/>
                <w:color w:val="F2F2F2" w:themeColor="background1" w:themeShade="F2"/>
                <w:sz w:val="18"/>
                <w:szCs w:val="18"/>
              </w:rPr>
              <w:t>Responsibilities</w:t>
            </w:r>
          </w:p>
        </w:tc>
      </w:tr>
      <w:tr w:rsidR="009B28D5" w:rsidRPr="00C924A9" w14:paraId="4DBF96DC" w14:textId="696B5898" w:rsidTr="007B68F3">
        <w:tc>
          <w:tcPr>
            <w:tcW w:w="3234" w:type="dxa"/>
          </w:tcPr>
          <w:p w14:paraId="0EE2F662" w14:textId="21490F6F" w:rsidR="009B28D5" w:rsidRPr="00E6227A" w:rsidRDefault="00E6227A" w:rsidP="009B28D5">
            <w:pPr>
              <w:rPr>
                <w:color w:val="EE0000"/>
                <w:szCs w:val="18"/>
              </w:rPr>
            </w:pPr>
            <w:r>
              <w:rPr>
                <w:color w:val="EE0000"/>
                <w:szCs w:val="18"/>
              </w:rPr>
              <w:t>Project.mannager@abcfinancial.com</w:t>
            </w:r>
          </w:p>
        </w:tc>
        <w:tc>
          <w:tcPr>
            <w:tcW w:w="3424" w:type="dxa"/>
          </w:tcPr>
          <w:p w14:paraId="3412BBE9" w14:textId="28158130" w:rsidR="009B28D5" w:rsidRPr="00E6227A" w:rsidRDefault="00E6227A" w:rsidP="009B28D5">
            <w:pPr>
              <w:pStyle w:val="a8"/>
              <w:ind w:left="0"/>
              <w:rPr>
                <w:color w:val="EE0000"/>
                <w:szCs w:val="18"/>
                <w:lang w:val="en-GB"/>
              </w:rPr>
            </w:pPr>
            <w:r>
              <w:rPr>
                <w:color w:val="EE0000"/>
                <w:szCs w:val="18"/>
                <w:lang w:val="en-GB"/>
              </w:rPr>
              <w:t>Project manager</w:t>
            </w:r>
          </w:p>
        </w:tc>
        <w:tc>
          <w:tcPr>
            <w:tcW w:w="3827" w:type="dxa"/>
          </w:tcPr>
          <w:p w14:paraId="5632BF45" w14:textId="1482CAA9" w:rsidR="009B28D5" w:rsidRPr="00E6227A" w:rsidRDefault="00E6227A" w:rsidP="009B28D5">
            <w:pPr>
              <w:pStyle w:val="a8"/>
              <w:ind w:left="0"/>
              <w:rPr>
                <w:color w:val="EE0000"/>
                <w:szCs w:val="18"/>
                <w:lang w:val="en-GB"/>
              </w:rPr>
            </w:pPr>
            <w:r>
              <w:rPr>
                <w:color w:val="EE0000"/>
                <w:szCs w:val="18"/>
                <w:lang w:val="en-GB"/>
              </w:rPr>
              <w:t>Overall project coordination and timeline management</w:t>
            </w:r>
          </w:p>
        </w:tc>
      </w:tr>
      <w:tr w:rsidR="009B28D5" w:rsidRPr="00C924A9" w14:paraId="7278EF90" w14:textId="73E0A429" w:rsidTr="007B68F3">
        <w:trPr>
          <w:trHeight w:val="73"/>
        </w:trPr>
        <w:tc>
          <w:tcPr>
            <w:tcW w:w="3234" w:type="dxa"/>
          </w:tcPr>
          <w:p w14:paraId="4A0B5F1F" w14:textId="2DFCDFA2" w:rsidR="009B28D5" w:rsidRPr="00E6227A" w:rsidRDefault="00E6227A" w:rsidP="009B28D5">
            <w:pPr>
              <w:rPr>
                <w:color w:val="EE0000"/>
                <w:szCs w:val="18"/>
              </w:rPr>
            </w:pPr>
            <w:r>
              <w:rPr>
                <w:color w:val="EE0000"/>
                <w:szCs w:val="18"/>
              </w:rPr>
              <w:t>Finance.lead@abcfinancial.com</w:t>
            </w:r>
          </w:p>
        </w:tc>
        <w:tc>
          <w:tcPr>
            <w:tcW w:w="3424" w:type="dxa"/>
          </w:tcPr>
          <w:p w14:paraId="314D0300" w14:textId="0F9F8B4D" w:rsidR="009B28D5" w:rsidRPr="00E6227A" w:rsidRDefault="00E6227A" w:rsidP="009B28D5">
            <w:pPr>
              <w:pStyle w:val="a8"/>
              <w:ind w:left="0"/>
              <w:rPr>
                <w:color w:val="EE0000"/>
                <w:szCs w:val="18"/>
                <w:lang w:val="en-GB"/>
              </w:rPr>
            </w:pPr>
            <w:r>
              <w:rPr>
                <w:color w:val="EE0000"/>
                <w:szCs w:val="18"/>
                <w:lang w:val="en-GB"/>
              </w:rPr>
              <w:t>Finance process owner</w:t>
            </w:r>
          </w:p>
        </w:tc>
        <w:tc>
          <w:tcPr>
            <w:tcW w:w="3827" w:type="dxa"/>
          </w:tcPr>
          <w:p w14:paraId="0C06C0E5" w14:textId="36ACF978" w:rsidR="009B28D5" w:rsidRPr="00E6227A" w:rsidRDefault="00E6227A" w:rsidP="009B28D5">
            <w:pPr>
              <w:pStyle w:val="a8"/>
              <w:ind w:left="0"/>
              <w:rPr>
                <w:color w:val="EE0000"/>
                <w:szCs w:val="18"/>
                <w:lang w:val="en-GB"/>
              </w:rPr>
            </w:pPr>
            <w:r>
              <w:rPr>
                <w:color w:val="EE0000"/>
                <w:szCs w:val="18"/>
                <w:lang w:val="en-GB"/>
              </w:rPr>
              <w:t>Business requirements and process validation</w:t>
            </w:r>
          </w:p>
        </w:tc>
      </w:tr>
      <w:tr w:rsidR="009B28D5" w:rsidRPr="00C924A9" w14:paraId="5E922CD3" w14:textId="7A22B860" w:rsidTr="007B68F3">
        <w:trPr>
          <w:trHeight w:val="73"/>
        </w:trPr>
        <w:tc>
          <w:tcPr>
            <w:tcW w:w="3234" w:type="dxa"/>
          </w:tcPr>
          <w:p w14:paraId="7641987E" w14:textId="6BDCC2B1" w:rsidR="009B28D5" w:rsidRPr="00E6227A" w:rsidRDefault="00E6227A" w:rsidP="009B28D5">
            <w:pPr>
              <w:rPr>
                <w:color w:val="EE0000"/>
              </w:rPr>
            </w:pPr>
            <w:r>
              <w:rPr>
                <w:color w:val="EE0000"/>
              </w:rPr>
              <w:t>It.lead@abcfinancial.com</w:t>
            </w:r>
          </w:p>
        </w:tc>
        <w:tc>
          <w:tcPr>
            <w:tcW w:w="3424" w:type="dxa"/>
          </w:tcPr>
          <w:p w14:paraId="4D841122" w14:textId="5069152D" w:rsidR="009B28D5" w:rsidRPr="00E6227A" w:rsidRDefault="00E6227A" w:rsidP="009B28D5">
            <w:pPr>
              <w:pStyle w:val="a8"/>
              <w:ind w:left="0"/>
              <w:rPr>
                <w:color w:val="EE0000"/>
                <w:szCs w:val="18"/>
              </w:rPr>
            </w:pPr>
            <w:r>
              <w:rPr>
                <w:color w:val="EE0000"/>
                <w:szCs w:val="18"/>
              </w:rPr>
              <w:t xml:space="preserve">IT </w:t>
            </w:r>
          </w:p>
        </w:tc>
        <w:tc>
          <w:tcPr>
            <w:tcW w:w="3827" w:type="dxa"/>
          </w:tcPr>
          <w:p w14:paraId="21083B01" w14:textId="706DE413" w:rsidR="009B28D5" w:rsidRPr="00E6227A" w:rsidRDefault="00E6227A" w:rsidP="009B28D5">
            <w:pPr>
              <w:pStyle w:val="a8"/>
              <w:ind w:left="0"/>
              <w:rPr>
                <w:color w:val="EE0000"/>
                <w:szCs w:val="18"/>
              </w:rPr>
            </w:pPr>
            <w:r>
              <w:rPr>
                <w:color w:val="EE0000"/>
                <w:szCs w:val="18"/>
              </w:rPr>
              <w:t>System integration and technical implementation</w:t>
            </w:r>
          </w:p>
        </w:tc>
      </w:tr>
    </w:tbl>
    <w:p w14:paraId="48CA2F3E" w14:textId="5AEB0824" w:rsidR="00A3603A" w:rsidRPr="00C924A9" w:rsidRDefault="00A3603A" w:rsidP="009930C9">
      <w:pPr>
        <w:pStyle w:val="1"/>
        <w:tabs>
          <w:tab w:val="left" w:pos="1620"/>
        </w:tabs>
      </w:pPr>
      <w:bookmarkStart w:id="37" w:name="_Change_Request"/>
      <w:bookmarkEnd w:id="34"/>
      <w:bookmarkEnd w:id="37"/>
    </w:p>
    <w:sectPr w:rsidR="00A3603A" w:rsidRPr="00C924A9" w:rsidSect="00813E40">
      <w:pgSz w:w="11906" w:h="16838"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37F7B" w14:textId="77777777" w:rsidR="003957D9" w:rsidRDefault="003957D9" w:rsidP="00A81EB4">
      <w:r>
        <w:separator/>
      </w:r>
    </w:p>
  </w:endnote>
  <w:endnote w:type="continuationSeparator" w:id="0">
    <w:p w14:paraId="111CC460" w14:textId="77777777" w:rsidR="003957D9" w:rsidRDefault="003957D9" w:rsidP="00A81EB4">
      <w:r>
        <w:continuationSeparator/>
      </w:r>
    </w:p>
  </w:endnote>
  <w:endnote w:type="continuationNotice" w:id="1">
    <w:p w14:paraId="64EBE8EC" w14:textId="77777777" w:rsidR="003957D9" w:rsidRDefault="003957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8D52D" w14:textId="77777777" w:rsidR="00AD6076" w:rsidRDefault="00AD607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08097" w14:textId="77777777" w:rsidR="00AD6076" w:rsidRDefault="00AD6076">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83CD7" w14:textId="77777777" w:rsidR="00AD6076" w:rsidRDefault="00AD607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6A7E9" w14:textId="77777777" w:rsidR="003957D9" w:rsidRDefault="003957D9" w:rsidP="00A81EB4">
      <w:r>
        <w:separator/>
      </w:r>
    </w:p>
  </w:footnote>
  <w:footnote w:type="continuationSeparator" w:id="0">
    <w:p w14:paraId="44623649" w14:textId="77777777" w:rsidR="003957D9" w:rsidRDefault="003957D9" w:rsidP="00A81EB4">
      <w:r>
        <w:continuationSeparator/>
      </w:r>
    </w:p>
  </w:footnote>
  <w:footnote w:type="continuationNotice" w:id="1">
    <w:p w14:paraId="78423CC1" w14:textId="77777777" w:rsidR="003957D9" w:rsidRDefault="003957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5FD91" w14:textId="77777777" w:rsidR="00AD6076" w:rsidRDefault="00AD6076">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FAB81" w14:textId="77777777" w:rsidR="00FB309E" w:rsidRDefault="00FB309E" w:rsidP="00BD3CB7">
    <w:pPr>
      <w:pStyle w:val="AddressBlock"/>
      <w:ind w:left="0"/>
      <w:jc w:val="both"/>
    </w:pPr>
    <w:r>
      <w:t xml:space="preserve">                                                                      </w:t>
    </w:r>
  </w:p>
  <w:p w14:paraId="31336F1F" w14:textId="77777777" w:rsidR="00FB309E" w:rsidRDefault="00FB309E">
    <w:pPr>
      <w:pStyle w:val="a6"/>
    </w:pPr>
  </w:p>
  <w:p w14:paraId="1D3ACA63" w14:textId="77777777" w:rsidR="00FB309E" w:rsidRDefault="00FB309E">
    <w:pPr>
      <w:pStyle w:val="a6"/>
    </w:pPr>
  </w:p>
  <w:p w14:paraId="7372EE6F" w14:textId="77777777" w:rsidR="00FB309E" w:rsidRDefault="00FB309E">
    <w:pPr>
      <w:pStyle w:val="a6"/>
    </w:pPr>
  </w:p>
  <w:p w14:paraId="1B321A8D" w14:textId="77777777" w:rsidR="00FB309E" w:rsidRDefault="00FB309E">
    <w:pPr>
      <w:pStyle w:val="a6"/>
    </w:pPr>
    <w:r>
      <w:t xml:space="preserve">                                                              </w:t>
    </w:r>
    <w:r>
      <w:rPr>
        <w:noProof/>
        <w:lang w:val="en-GB" w:eastAsia="en-GB"/>
      </w:rPr>
      <w:drawing>
        <wp:anchor distT="0" distB="0" distL="114935" distR="114935" simplePos="0" relativeHeight="251658240" behindDoc="1" locked="0" layoutInCell="1" allowOverlap="1" wp14:anchorId="422F77A5" wp14:editId="320DBD06">
          <wp:simplePos x="0" y="0"/>
          <wp:positionH relativeFrom="column">
            <wp:posOffset>-685800</wp:posOffset>
          </wp:positionH>
          <wp:positionV relativeFrom="paragraph">
            <wp:posOffset>3686810</wp:posOffset>
          </wp:positionV>
          <wp:extent cx="7766685" cy="234442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685" cy="234442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7C293" w14:textId="77777777" w:rsidR="00AD6076" w:rsidRDefault="00AD607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C400B"/>
    <w:multiLevelType w:val="hybridMultilevel"/>
    <w:tmpl w:val="16680514"/>
    <w:lvl w:ilvl="0" w:tplc="52505DD4">
      <w:start w:val="2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90403A"/>
    <w:multiLevelType w:val="hybridMultilevel"/>
    <w:tmpl w:val="77162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C42F89"/>
    <w:multiLevelType w:val="hybridMultilevel"/>
    <w:tmpl w:val="C6D80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361A33"/>
    <w:multiLevelType w:val="multilevel"/>
    <w:tmpl w:val="CDBEA378"/>
    <w:lvl w:ilvl="0">
      <w:start w:val="9"/>
      <w:numFmt w:val="decimal"/>
      <w:lvlText w:val="%1."/>
      <w:lvlJc w:val="left"/>
      <w:pPr>
        <w:ind w:left="390" w:hanging="390"/>
      </w:pPr>
      <w:rPr>
        <w:rFonts w:hint="default"/>
      </w:rPr>
    </w:lvl>
    <w:lvl w:ilvl="1">
      <w:start w:val="2"/>
      <w:numFmt w:val="decimal"/>
      <w:lvlText w:val="%1.%2."/>
      <w:lvlJc w:val="left"/>
      <w:pPr>
        <w:ind w:left="2250" w:hanging="720"/>
      </w:pPr>
      <w:rPr>
        <w:rFonts w:hint="default"/>
      </w:rPr>
    </w:lvl>
    <w:lvl w:ilvl="2">
      <w:start w:val="1"/>
      <w:numFmt w:val="decimal"/>
      <w:lvlText w:val="%1.%2.%3."/>
      <w:lvlJc w:val="left"/>
      <w:pPr>
        <w:ind w:left="3780" w:hanging="720"/>
      </w:pPr>
      <w:rPr>
        <w:rFonts w:hint="default"/>
      </w:rPr>
    </w:lvl>
    <w:lvl w:ilvl="3">
      <w:start w:val="1"/>
      <w:numFmt w:val="decimal"/>
      <w:lvlText w:val="%1.%2.%3.%4."/>
      <w:lvlJc w:val="left"/>
      <w:pPr>
        <w:ind w:left="5670" w:hanging="108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9090" w:hanging="1440"/>
      </w:pPr>
      <w:rPr>
        <w:rFonts w:hint="default"/>
      </w:rPr>
    </w:lvl>
    <w:lvl w:ilvl="6">
      <w:start w:val="1"/>
      <w:numFmt w:val="decimal"/>
      <w:lvlText w:val="%1.%2.%3.%4.%5.%6.%7."/>
      <w:lvlJc w:val="left"/>
      <w:pPr>
        <w:ind w:left="10620" w:hanging="1440"/>
      </w:pPr>
      <w:rPr>
        <w:rFonts w:hint="default"/>
      </w:rPr>
    </w:lvl>
    <w:lvl w:ilvl="7">
      <w:start w:val="1"/>
      <w:numFmt w:val="decimal"/>
      <w:lvlText w:val="%1.%2.%3.%4.%5.%6.%7.%8."/>
      <w:lvlJc w:val="left"/>
      <w:pPr>
        <w:ind w:left="12510" w:hanging="1800"/>
      </w:pPr>
      <w:rPr>
        <w:rFonts w:hint="default"/>
      </w:rPr>
    </w:lvl>
    <w:lvl w:ilvl="8">
      <w:start w:val="1"/>
      <w:numFmt w:val="decimal"/>
      <w:lvlText w:val="%1.%2.%3.%4.%5.%6.%7.%8.%9."/>
      <w:lvlJc w:val="left"/>
      <w:pPr>
        <w:ind w:left="14040" w:hanging="1800"/>
      </w:pPr>
      <w:rPr>
        <w:rFonts w:hint="default"/>
      </w:rPr>
    </w:lvl>
  </w:abstractNum>
  <w:abstractNum w:abstractNumId="4" w15:restartNumberingAfterBreak="0">
    <w:nsid w:val="36AC2F02"/>
    <w:multiLevelType w:val="hybridMultilevel"/>
    <w:tmpl w:val="5C14E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4B40FF"/>
    <w:multiLevelType w:val="hybridMultilevel"/>
    <w:tmpl w:val="20629E62"/>
    <w:lvl w:ilvl="0" w:tplc="7170445E">
      <w:start w:val="9"/>
      <w:numFmt w:val="decimal"/>
      <w:lvlText w:val="%1."/>
      <w:lvlJc w:val="left"/>
      <w:pPr>
        <w:ind w:left="720" w:hanging="360"/>
      </w:pPr>
      <w:rPr>
        <w:rFonts w:cstheme="minorHAnsi"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3C23A8"/>
    <w:multiLevelType w:val="hybridMultilevel"/>
    <w:tmpl w:val="E7D2F98A"/>
    <w:lvl w:ilvl="0" w:tplc="DC7622B6">
      <w:start w:val="1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5202B5"/>
    <w:multiLevelType w:val="hybridMultilevel"/>
    <w:tmpl w:val="068A3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BF2650"/>
    <w:multiLevelType w:val="hybridMultilevel"/>
    <w:tmpl w:val="26E6A2AE"/>
    <w:lvl w:ilvl="0" w:tplc="E4F40D8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78E113B5"/>
    <w:multiLevelType w:val="hybridMultilevel"/>
    <w:tmpl w:val="958CA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6760818">
    <w:abstractNumId w:val="8"/>
  </w:num>
  <w:num w:numId="2" w16cid:durableId="1896044218">
    <w:abstractNumId w:val="3"/>
  </w:num>
  <w:num w:numId="3" w16cid:durableId="126511090">
    <w:abstractNumId w:val="9"/>
  </w:num>
  <w:num w:numId="4" w16cid:durableId="978609018">
    <w:abstractNumId w:val="1"/>
  </w:num>
  <w:num w:numId="5" w16cid:durableId="667174964">
    <w:abstractNumId w:val="4"/>
  </w:num>
  <w:num w:numId="6" w16cid:durableId="444809700">
    <w:abstractNumId w:val="2"/>
  </w:num>
  <w:num w:numId="7" w16cid:durableId="956256366">
    <w:abstractNumId w:val="7"/>
  </w:num>
  <w:num w:numId="8" w16cid:durableId="358436538">
    <w:abstractNumId w:val="6"/>
  </w:num>
  <w:num w:numId="9" w16cid:durableId="571474394">
    <w:abstractNumId w:val="5"/>
  </w:num>
  <w:num w:numId="10" w16cid:durableId="91574501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trackedChange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09B"/>
    <w:rsid w:val="000060AC"/>
    <w:rsid w:val="00006DEF"/>
    <w:rsid w:val="0000721D"/>
    <w:rsid w:val="00007B2C"/>
    <w:rsid w:val="00007C78"/>
    <w:rsid w:val="0001036A"/>
    <w:rsid w:val="0001108A"/>
    <w:rsid w:val="00011141"/>
    <w:rsid w:val="00013F82"/>
    <w:rsid w:val="00014127"/>
    <w:rsid w:val="00017C8C"/>
    <w:rsid w:val="000227D8"/>
    <w:rsid w:val="00023E7B"/>
    <w:rsid w:val="00024E08"/>
    <w:rsid w:val="0002675C"/>
    <w:rsid w:val="00030BCF"/>
    <w:rsid w:val="000317A4"/>
    <w:rsid w:val="00035FF6"/>
    <w:rsid w:val="0003666C"/>
    <w:rsid w:val="000378EF"/>
    <w:rsid w:val="00043378"/>
    <w:rsid w:val="00043D6A"/>
    <w:rsid w:val="00044F12"/>
    <w:rsid w:val="0005044B"/>
    <w:rsid w:val="00050C05"/>
    <w:rsid w:val="000519C1"/>
    <w:rsid w:val="00053268"/>
    <w:rsid w:val="00053323"/>
    <w:rsid w:val="00054B16"/>
    <w:rsid w:val="00055542"/>
    <w:rsid w:val="000561C7"/>
    <w:rsid w:val="00056922"/>
    <w:rsid w:val="000603D2"/>
    <w:rsid w:val="00060EE3"/>
    <w:rsid w:val="00063DDD"/>
    <w:rsid w:val="00064596"/>
    <w:rsid w:val="000646B3"/>
    <w:rsid w:val="00067729"/>
    <w:rsid w:val="000713F1"/>
    <w:rsid w:val="00075BF6"/>
    <w:rsid w:val="00076E5D"/>
    <w:rsid w:val="00080B84"/>
    <w:rsid w:val="00081117"/>
    <w:rsid w:val="00081E08"/>
    <w:rsid w:val="0008221E"/>
    <w:rsid w:val="000835B9"/>
    <w:rsid w:val="00084D0E"/>
    <w:rsid w:val="00084E44"/>
    <w:rsid w:val="00090B69"/>
    <w:rsid w:val="00091DF2"/>
    <w:rsid w:val="0009633D"/>
    <w:rsid w:val="000A1233"/>
    <w:rsid w:val="000A3925"/>
    <w:rsid w:val="000A5537"/>
    <w:rsid w:val="000A578F"/>
    <w:rsid w:val="000B30C0"/>
    <w:rsid w:val="000B488E"/>
    <w:rsid w:val="000B5394"/>
    <w:rsid w:val="000B6A2E"/>
    <w:rsid w:val="000B78BC"/>
    <w:rsid w:val="000C123C"/>
    <w:rsid w:val="000C2E1B"/>
    <w:rsid w:val="000C4DE7"/>
    <w:rsid w:val="000C4E73"/>
    <w:rsid w:val="000C61DC"/>
    <w:rsid w:val="000C65F6"/>
    <w:rsid w:val="000C7F1B"/>
    <w:rsid w:val="000D10A2"/>
    <w:rsid w:val="000D1813"/>
    <w:rsid w:val="000D1A94"/>
    <w:rsid w:val="000D3620"/>
    <w:rsid w:val="000D4872"/>
    <w:rsid w:val="000D6144"/>
    <w:rsid w:val="000D7DEA"/>
    <w:rsid w:val="000E16EB"/>
    <w:rsid w:val="000E4179"/>
    <w:rsid w:val="000E42D8"/>
    <w:rsid w:val="000F0046"/>
    <w:rsid w:val="000F09FE"/>
    <w:rsid w:val="000F17FB"/>
    <w:rsid w:val="000F1FC0"/>
    <w:rsid w:val="000F2134"/>
    <w:rsid w:val="000F245A"/>
    <w:rsid w:val="000F31F2"/>
    <w:rsid w:val="000F3B0D"/>
    <w:rsid w:val="00100BA3"/>
    <w:rsid w:val="00103EC9"/>
    <w:rsid w:val="001054E7"/>
    <w:rsid w:val="001133B3"/>
    <w:rsid w:val="0011375A"/>
    <w:rsid w:val="0011483F"/>
    <w:rsid w:val="00121778"/>
    <w:rsid w:val="001223AA"/>
    <w:rsid w:val="00124ECD"/>
    <w:rsid w:val="001255DC"/>
    <w:rsid w:val="00126731"/>
    <w:rsid w:val="0013083D"/>
    <w:rsid w:val="00131E0D"/>
    <w:rsid w:val="001320FB"/>
    <w:rsid w:val="00133B09"/>
    <w:rsid w:val="00135165"/>
    <w:rsid w:val="001354D2"/>
    <w:rsid w:val="001363C9"/>
    <w:rsid w:val="00137702"/>
    <w:rsid w:val="0013785A"/>
    <w:rsid w:val="001412FF"/>
    <w:rsid w:val="00144981"/>
    <w:rsid w:val="00151717"/>
    <w:rsid w:val="001525DF"/>
    <w:rsid w:val="001528FE"/>
    <w:rsid w:val="00152FB5"/>
    <w:rsid w:val="00155E1D"/>
    <w:rsid w:val="00155F4B"/>
    <w:rsid w:val="001613D8"/>
    <w:rsid w:val="0016317D"/>
    <w:rsid w:val="0016475C"/>
    <w:rsid w:val="001658BB"/>
    <w:rsid w:val="00166722"/>
    <w:rsid w:val="00167C0E"/>
    <w:rsid w:val="00170F0E"/>
    <w:rsid w:val="00172BB5"/>
    <w:rsid w:val="001731E7"/>
    <w:rsid w:val="00173348"/>
    <w:rsid w:val="00173A87"/>
    <w:rsid w:val="001742C6"/>
    <w:rsid w:val="00177FD9"/>
    <w:rsid w:val="00181E91"/>
    <w:rsid w:val="0018258D"/>
    <w:rsid w:val="00183762"/>
    <w:rsid w:val="00185093"/>
    <w:rsid w:val="0018546A"/>
    <w:rsid w:val="00192C08"/>
    <w:rsid w:val="001A3A23"/>
    <w:rsid w:val="001A3ECC"/>
    <w:rsid w:val="001A5A20"/>
    <w:rsid w:val="001A6D80"/>
    <w:rsid w:val="001B0D1F"/>
    <w:rsid w:val="001B2B2E"/>
    <w:rsid w:val="001B40AE"/>
    <w:rsid w:val="001B423E"/>
    <w:rsid w:val="001B6FFC"/>
    <w:rsid w:val="001C087A"/>
    <w:rsid w:val="001C09C2"/>
    <w:rsid w:val="001C19BD"/>
    <w:rsid w:val="001C3154"/>
    <w:rsid w:val="001C32D0"/>
    <w:rsid w:val="001C4182"/>
    <w:rsid w:val="001C52C3"/>
    <w:rsid w:val="001C6285"/>
    <w:rsid w:val="001C6A16"/>
    <w:rsid w:val="001C7762"/>
    <w:rsid w:val="001D066C"/>
    <w:rsid w:val="001D3E40"/>
    <w:rsid w:val="001D754A"/>
    <w:rsid w:val="001E03E2"/>
    <w:rsid w:val="001E0626"/>
    <w:rsid w:val="001E1F0E"/>
    <w:rsid w:val="001E6795"/>
    <w:rsid w:val="001F0A10"/>
    <w:rsid w:val="001F1992"/>
    <w:rsid w:val="001F211B"/>
    <w:rsid w:val="001F3141"/>
    <w:rsid w:val="001F36DA"/>
    <w:rsid w:val="001F57BA"/>
    <w:rsid w:val="001F5C9B"/>
    <w:rsid w:val="001F6777"/>
    <w:rsid w:val="00204570"/>
    <w:rsid w:val="00205108"/>
    <w:rsid w:val="002053F8"/>
    <w:rsid w:val="002077CD"/>
    <w:rsid w:val="002144E9"/>
    <w:rsid w:val="00214A20"/>
    <w:rsid w:val="00215700"/>
    <w:rsid w:val="00222054"/>
    <w:rsid w:val="002228B5"/>
    <w:rsid w:val="00222ADC"/>
    <w:rsid w:val="002238F2"/>
    <w:rsid w:val="002257CF"/>
    <w:rsid w:val="00226ABA"/>
    <w:rsid w:val="00226FEE"/>
    <w:rsid w:val="00227FD3"/>
    <w:rsid w:val="002304F9"/>
    <w:rsid w:val="00230AD5"/>
    <w:rsid w:val="002313AE"/>
    <w:rsid w:val="00233212"/>
    <w:rsid w:val="00234CA8"/>
    <w:rsid w:val="00235C28"/>
    <w:rsid w:val="00235D19"/>
    <w:rsid w:val="00235FAF"/>
    <w:rsid w:val="002365FB"/>
    <w:rsid w:val="00237511"/>
    <w:rsid w:val="00241CAB"/>
    <w:rsid w:val="00247427"/>
    <w:rsid w:val="0025215B"/>
    <w:rsid w:val="00253E21"/>
    <w:rsid w:val="00255080"/>
    <w:rsid w:val="002560E3"/>
    <w:rsid w:val="00260A50"/>
    <w:rsid w:val="00261FB0"/>
    <w:rsid w:val="002638CB"/>
    <w:rsid w:val="00263E13"/>
    <w:rsid w:val="002643FF"/>
    <w:rsid w:val="002656CB"/>
    <w:rsid w:val="002665C1"/>
    <w:rsid w:val="00267402"/>
    <w:rsid w:val="00271BE6"/>
    <w:rsid w:val="00272E1A"/>
    <w:rsid w:val="00276B01"/>
    <w:rsid w:val="00282D65"/>
    <w:rsid w:val="00283DCE"/>
    <w:rsid w:val="00284627"/>
    <w:rsid w:val="00286A07"/>
    <w:rsid w:val="00286CA5"/>
    <w:rsid w:val="00287267"/>
    <w:rsid w:val="00287A30"/>
    <w:rsid w:val="002901C6"/>
    <w:rsid w:val="00290792"/>
    <w:rsid w:val="00290C97"/>
    <w:rsid w:val="002911FA"/>
    <w:rsid w:val="00293F8D"/>
    <w:rsid w:val="00295E72"/>
    <w:rsid w:val="00296C68"/>
    <w:rsid w:val="0029749A"/>
    <w:rsid w:val="002A042D"/>
    <w:rsid w:val="002A4095"/>
    <w:rsid w:val="002A6A09"/>
    <w:rsid w:val="002B0598"/>
    <w:rsid w:val="002B0768"/>
    <w:rsid w:val="002B0FBC"/>
    <w:rsid w:val="002B0FCF"/>
    <w:rsid w:val="002B1085"/>
    <w:rsid w:val="002B1E20"/>
    <w:rsid w:val="002B39AF"/>
    <w:rsid w:val="002B424B"/>
    <w:rsid w:val="002B52BD"/>
    <w:rsid w:val="002B52FE"/>
    <w:rsid w:val="002B6346"/>
    <w:rsid w:val="002B6DAF"/>
    <w:rsid w:val="002C0580"/>
    <w:rsid w:val="002C433C"/>
    <w:rsid w:val="002C593C"/>
    <w:rsid w:val="002D018A"/>
    <w:rsid w:val="002D0FBE"/>
    <w:rsid w:val="002D1F5C"/>
    <w:rsid w:val="002D50F6"/>
    <w:rsid w:val="002D677F"/>
    <w:rsid w:val="002D6912"/>
    <w:rsid w:val="002D729F"/>
    <w:rsid w:val="002E04B7"/>
    <w:rsid w:val="002E082D"/>
    <w:rsid w:val="002E0C34"/>
    <w:rsid w:val="002E3341"/>
    <w:rsid w:val="002E36D7"/>
    <w:rsid w:val="002E5010"/>
    <w:rsid w:val="002E6AE6"/>
    <w:rsid w:val="002E6CB2"/>
    <w:rsid w:val="002F1990"/>
    <w:rsid w:val="002F2898"/>
    <w:rsid w:val="002F29D7"/>
    <w:rsid w:val="002F2E22"/>
    <w:rsid w:val="002F6876"/>
    <w:rsid w:val="00305899"/>
    <w:rsid w:val="0030739F"/>
    <w:rsid w:val="00310009"/>
    <w:rsid w:val="0031383A"/>
    <w:rsid w:val="003140B2"/>
    <w:rsid w:val="003141F8"/>
    <w:rsid w:val="0031571D"/>
    <w:rsid w:val="00317D82"/>
    <w:rsid w:val="00321582"/>
    <w:rsid w:val="00321EA4"/>
    <w:rsid w:val="00322320"/>
    <w:rsid w:val="00323913"/>
    <w:rsid w:val="00326CAD"/>
    <w:rsid w:val="00331A12"/>
    <w:rsid w:val="003324DD"/>
    <w:rsid w:val="00332B0B"/>
    <w:rsid w:val="00333871"/>
    <w:rsid w:val="00333D3D"/>
    <w:rsid w:val="00334534"/>
    <w:rsid w:val="0033489E"/>
    <w:rsid w:val="0033626C"/>
    <w:rsid w:val="0033671D"/>
    <w:rsid w:val="0033763C"/>
    <w:rsid w:val="0034094F"/>
    <w:rsid w:val="00341B73"/>
    <w:rsid w:val="003457E6"/>
    <w:rsid w:val="003464B7"/>
    <w:rsid w:val="003469D5"/>
    <w:rsid w:val="003517A0"/>
    <w:rsid w:val="00354097"/>
    <w:rsid w:val="003546F8"/>
    <w:rsid w:val="00355D6A"/>
    <w:rsid w:val="00356DB4"/>
    <w:rsid w:val="00357732"/>
    <w:rsid w:val="00360710"/>
    <w:rsid w:val="0036281D"/>
    <w:rsid w:val="00364622"/>
    <w:rsid w:val="00365189"/>
    <w:rsid w:val="00367864"/>
    <w:rsid w:val="00367B8F"/>
    <w:rsid w:val="00371823"/>
    <w:rsid w:val="00372089"/>
    <w:rsid w:val="00373F58"/>
    <w:rsid w:val="00375159"/>
    <w:rsid w:val="0037569C"/>
    <w:rsid w:val="00377217"/>
    <w:rsid w:val="00377C6F"/>
    <w:rsid w:val="00380635"/>
    <w:rsid w:val="003815A4"/>
    <w:rsid w:val="0038213C"/>
    <w:rsid w:val="00382182"/>
    <w:rsid w:val="00383265"/>
    <w:rsid w:val="003833A8"/>
    <w:rsid w:val="003849A5"/>
    <w:rsid w:val="00390DC4"/>
    <w:rsid w:val="0039262F"/>
    <w:rsid w:val="00393CA1"/>
    <w:rsid w:val="00394AA8"/>
    <w:rsid w:val="003957D9"/>
    <w:rsid w:val="00395DB1"/>
    <w:rsid w:val="00396E57"/>
    <w:rsid w:val="003A0196"/>
    <w:rsid w:val="003A163D"/>
    <w:rsid w:val="003A2531"/>
    <w:rsid w:val="003A469D"/>
    <w:rsid w:val="003A46C6"/>
    <w:rsid w:val="003A537F"/>
    <w:rsid w:val="003A58FB"/>
    <w:rsid w:val="003A6FB2"/>
    <w:rsid w:val="003B1237"/>
    <w:rsid w:val="003B1C8B"/>
    <w:rsid w:val="003B2118"/>
    <w:rsid w:val="003B2918"/>
    <w:rsid w:val="003B2FFE"/>
    <w:rsid w:val="003B3C7F"/>
    <w:rsid w:val="003B40B6"/>
    <w:rsid w:val="003B72DD"/>
    <w:rsid w:val="003B7CAB"/>
    <w:rsid w:val="003C0375"/>
    <w:rsid w:val="003C0F50"/>
    <w:rsid w:val="003C3624"/>
    <w:rsid w:val="003C52C0"/>
    <w:rsid w:val="003C54C3"/>
    <w:rsid w:val="003D6A06"/>
    <w:rsid w:val="003E1202"/>
    <w:rsid w:val="003E1E33"/>
    <w:rsid w:val="003E2AC4"/>
    <w:rsid w:val="003E4514"/>
    <w:rsid w:val="003E73D5"/>
    <w:rsid w:val="003F1033"/>
    <w:rsid w:val="003F1788"/>
    <w:rsid w:val="003F19B3"/>
    <w:rsid w:val="003F26D2"/>
    <w:rsid w:val="003F2BFB"/>
    <w:rsid w:val="003F42D8"/>
    <w:rsid w:val="003F4505"/>
    <w:rsid w:val="003F4BA6"/>
    <w:rsid w:val="00400147"/>
    <w:rsid w:val="00401F82"/>
    <w:rsid w:val="0040236F"/>
    <w:rsid w:val="00402EEE"/>
    <w:rsid w:val="00403BD3"/>
    <w:rsid w:val="004043F3"/>
    <w:rsid w:val="00406B06"/>
    <w:rsid w:val="00407D8B"/>
    <w:rsid w:val="0041212F"/>
    <w:rsid w:val="00415AC6"/>
    <w:rsid w:val="004164B3"/>
    <w:rsid w:val="0042081C"/>
    <w:rsid w:val="00420CFD"/>
    <w:rsid w:val="0042383D"/>
    <w:rsid w:val="00424225"/>
    <w:rsid w:val="004339F7"/>
    <w:rsid w:val="00433A3F"/>
    <w:rsid w:val="00442302"/>
    <w:rsid w:val="004427CF"/>
    <w:rsid w:val="00443EB8"/>
    <w:rsid w:val="00444211"/>
    <w:rsid w:val="004446BE"/>
    <w:rsid w:val="004520B1"/>
    <w:rsid w:val="00453F11"/>
    <w:rsid w:val="00454862"/>
    <w:rsid w:val="00454D9F"/>
    <w:rsid w:val="00455149"/>
    <w:rsid w:val="00457790"/>
    <w:rsid w:val="00466175"/>
    <w:rsid w:val="004701F2"/>
    <w:rsid w:val="00471097"/>
    <w:rsid w:val="0047423C"/>
    <w:rsid w:val="00477328"/>
    <w:rsid w:val="0048049B"/>
    <w:rsid w:val="0048073B"/>
    <w:rsid w:val="00480A6C"/>
    <w:rsid w:val="0048115B"/>
    <w:rsid w:val="00481400"/>
    <w:rsid w:val="00481AFC"/>
    <w:rsid w:val="004823EE"/>
    <w:rsid w:val="00483A18"/>
    <w:rsid w:val="004851E0"/>
    <w:rsid w:val="00487811"/>
    <w:rsid w:val="00491981"/>
    <w:rsid w:val="00492136"/>
    <w:rsid w:val="004978ED"/>
    <w:rsid w:val="004A25DF"/>
    <w:rsid w:val="004A2FA5"/>
    <w:rsid w:val="004A4064"/>
    <w:rsid w:val="004A6C04"/>
    <w:rsid w:val="004A7988"/>
    <w:rsid w:val="004B19D4"/>
    <w:rsid w:val="004B2805"/>
    <w:rsid w:val="004B3A56"/>
    <w:rsid w:val="004C1016"/>
    <w:rsid w:val="004C3231"/>
    <w:rsid w:val="004C34D6"/>
    <w:rsid w:val="004C3591"/>
    <w:rsid w:val="004C3599"/>
    <w:rsid w:val="004C4856"/>
    <w:rsid w:val="004C7544"/>
    <w:rsid w:val="004C7E79"/>
    <w:rsid w:val="004D0585"/>
    <w:rsid w:val="004D0B0B"/>
    <w:rsid w:val="004D423C"/>
    <w:rsid w:val="004D513F"/>
    <w:rsid w:val="004D7625"/>
    <w:rsid w:val="004D7EB9"/>
    <w:rsid w:val="004D7F5E"/>
    <w:rsid w:val="004E158B"/>
    <w:rsid w:val="004F320C"/>
    <w:rsid w:val="004F4E42"/>
    <w:rsid w:val="004F6EDB"/>
    <w:rsid w:val="004F7C5D"/>
    <w:rsid w:val="005002DE"/>
    <w:rsid w:val="00504AF6"/>
    <w:rsid w:val="00504BBE"/>
    <w:rsid w:val="00506DB5"/>
    <w:rsid w:val="005128C8"/>
    <w:rsid w:val="00515BF0"/>
    <w:rsid w:val="00516418"/>
    <w:rsid w:val="00516720"/>
    <w:rsid w:val="00516DD6"/>
    <w:rsid w:val="00517B4A"/>
    <w:rsid w:val="00522CAD"/>
    <w:rsid w:val="005231CC"/>
    <w:rsid w:val="00526C39"/>
    <w:rsid w:val="00530DC0"/>
    <w:rsid w:val="005357F6"/>
    <w:rsid w:val="005359E5"/>
    <w:rsid w:val="005361EB"/>
    <w:rsid w:val="00543CDD"/>
    <w:rsid w:val="00545232"/>
    <w:rsid w:val="00545451"/>
    <w:rsid w:val="005468D9"/>
    <w:rsid w:val="00547910"/>
    <w:rsid w:val="00547A52"/>
    <w:rsid w:val="005508FA"/>
    <w:rsid w:val="00550EDA"/>
    <w:rsid w:val="00551B3C"/>
    <w:rsid w:val="00551EA4"/>
    <w:rsid w:val="0056095D"/>
    <w:rsid w:val="00561305"/>
    <w:rsid w:val="00561D68"/>
    <w:rsid w:val="00562428"/>
    <w:rsid w:val="00565EBD"/>
    <w:rsid w:val="005708F6"/>
    <w:rsid w:val="005812F1"/>
    <w:rsid w:val="00581C58"/>
    <w:rsid w:val="0058402B"/>
    <w:rsid w:val="005844A1"/>
    <w:rsid w:val="005877F8"/>
    <w:rsid w:val="0059008B"/>
    <w:rsid w:val="0059149C"/>
    <w:rsid w:val="005916FB"/>
    <w:rsid w:val="00591DEB"/>
    <w:rsid w:val="005922D7"/>
    <w:rsid w:val="00593604"/>
    <w:rsid w:val="00595CD1"/>
    <w:rsid w:val="00595F6E"/>
    <w:rsid w:val="005960C6"/>
    <w:rsid w:val="005962A1"/>
    <w:rsid w:val="0059723C"/>
    <w:rsid w:val="005A027E"/>
    <w:rsid w:val="005A02BF"/>
    <w:rsid w:val="005A0F84"/>
    <w:rsid w:val="005A12A6"/>
    <w:rsid w:val="005A1579"/>
    <w:rsid w:val="005A4062"/>
    <w:rsid w:val="005A4104"/>
    <w:rsid w:val="005A5CAC"/>
    <w:rsid w:val="005A7BB7"/>
    <w:rsid w:val="005B0FA5"/>
    <w:rsid w:val="005B29BD"/>
    <w:rsid w:val="005B394E"/>
    <w:rsid w:val="005B3E14"/>
    <w:rsid w:val="005B4647"/>
    <w:rsid w:val="005B6979"/>
    <w:rsid w:val="005B6DC2"/>
    <w:rsid w:val="005C16C2"/>
    <w:rsid w:val="005C39FC"/>
    <w:rsid w:val="005C69F1"/>
    <w:rsid w:val="005D4F27"/>
    <w:rsid w:val="005D6F1F"/>
    <w:rsid w:val="005E04CC"/>
    <w:rsid w:val="005E4431"/>
    <w:rsid w:val="005E7073"/>
    <w:rsid w:val="005F015E"/>
    <w:rsid w:val="005F02DD"/>
    <w:rsid w:val="005F07A4"/>
    <w:rsid w:val="005F0A94"/>
    <w:rsid w:val="005F320F"/>
    <w:rsid w:val="005F35FE"/>
    <w:rsid w:val="005F3D21"/>
    <w:rsid w:val="005F4253"/>
    <w:rsid w:val="005F6891"/>
    <w:rsid w:val="005F6C50"/>
    <w:rsid w:val="005F6F66"/>
    <w:rsid w:val="005F71C4"/>
    <w:rsid w:val="0060130B"/>
    <w:rsid w:val="00602529"/>
    <w:rsid w:val="00602C35"/>
    <w:rsid w:val="006045E4"/>
    <w:rsid w:val="006067D0"/>
    <w:rsid w:val="00607A2B"/>
    <w:rsid w:val="006111EF"/>
    <w:rsid w:val="006112CD"/>
    <w:rsid w:val="00612144"/>
    <w:rsid w:val="00616839"/>
    <w:rsid w:val="006168F5"/>
    <w:rsid w:val="00617046"/>
    <w:rsid w:val="00621355"/>
    <w:rsid w:val="00625B30"/>
    <w:rsid w:val="00625FB1"/>
    <w:rsid w:val="00626D30"/>
    <w:rsid w:val="0062744A"/>
    <w:rsid w:val="006304F3"/>
    <w:rsid w:val="006322C8"/>
    <w:rsid w:val="00635372"/>
    <w:rsid w:val="0063652D"/>
    <w:rsid w:val="00637E78"/>
    <w:rsid w:val="006416A6"/>
    <w:rsid w:val="00642CF3"/>
    <w:rsid w:val="00643A53"/>
    <w:rsid w:val="006471A9"/>
    <w:rsid w:val="006472A4"/>
    <w:rsid w:val="0065321B"/>
    <w:rsid w:val="00653502"/>
    <w:rsid w:val="0065368A"/>
    <w:rsid w:val="006562E9"/>
    <w:rsid w:val="00656431"/>
    <w:rsid w:val="00656FCD"/>
    <w:rsid w:val="00657D99"/>
    <w:rsid w:val="00661C97"/>
    <w:rsid w:val="00662A52"/>
    <w:rsid w:val="00663B63"/>
    <w:rsid w:val="00664784"/>
    <w:rsid w:val="00670D7F"/>
    <w:rsid w:val="00671545"/>
    <w:rsid w:val="0067206A"/>
    <w:rsid w:val="0067556B"/>
    <w:rsid w:val="00676FBF"/>
    <w:rsid w:val="006830DC"/>
    <w:rsid w:val="006837A5"/>
    <w:rsid w:val="0068569E"/>
    <w:rsid w:val="00686021"/>
    <w:rsid w:val="0068790F"/>
    <w:rsid w:val="00692F61"/>
    <w:rsid w:val="006934E9"/>
    <w:rsid w:val="006A137D"/>
    <w:rsid w:val="006A221B"/>
    <w:rsid w:val="006B01CE"/>
    <w:rsid w:val="006B14C4"/>
    <w:rsid w:val="006B4FF1"/>
    <w:rsid w:val="006B6AB1"/>
    <w:rsid w:val="006B71FA"/>
    <w:rsid w:val="006C06EE"/>
    <w:rsid w:val="006C0B15"/>
    <w:rsid w:val="006C3940"/>
    <w:rsid w:val="006C40B2"/>
    <w:rsid w:val="006C56C9"/>
    <w:rsid w:val="006C586A"/>
    <w:rsid w:val="006C5AA5"/>
    <w:rsid w:val="006C686D"/>
    <w:rsid w:val="006C7000"/>
    <w:rsid w:val="006C7701"/>
    <w:rsid w:val="006C7F9C"/>
    <w:rsid w:val="006D3FE9"/>
    <w:rsid w:val="006D585C"/>
    <w:rsid w:val="006D648C"/>
    <w:rsid w:val="006E09A6"/>
    <w:rsid w:val="006E3709"/>
    <w:rsid w:val="006E761B"/>
    <w:rsid w:val="006F0127"/>
    <w:rsid w:val="006F297D"/>
    <w:rsid w:val="006F2FC4"/>
    <w:rsid w:val="006F5C0B"/>
    <w:rsid w:val="007000AF"/>
    <w:rsid w:val="007013B1"/>
    <w:rsid w:val="007035E4"/>
    <w:rsid w:val="007044D6"/>
    <w:rsid w:val="00706323"/>
    <w:rsid w:val="00706E45"/>
    <w:rsid w:val="00710FCB"/>
    <w:rsid w:val="00711982"/>
    <w:rsid w:val="007142C2"/>
    <w:rsid w:val="00714D18"/>
    <w:rsid w:val="00715317"/>
    <w:rsid w:val="00716083"/>
    <w:rsid w:val="0072006A"/>
    <w:rsid w:val="007213CF"/>
    <w:rsid w:val="00722EC5"/>
    <w:rsid w:val="00723502"/>
    <w:rsid w:val="007247E7"/>
    <w:rsid w:val="00727988"/>
    <w:rsid w:val="00731049"/>
    <w:rsid w:val="00732012"/>
    <w:rsid w:val="007338E6"/>
    <w:rsid w:val="007342C4"/>
    <w:rsid w:val="00734B2B"/>
    <w:rsid w:val="0074023A"/>
    <w:rsid w:val="00741217"/>
    <w:rsid w:val="00743564"/>
    <w:rsid w:val="00747B0F"/>
    <w:rsid w:val="00750992"/>
    <w:rsid w:val="00751492"/>
    <w:rsid w:val="00751C81"/>
    <w:rsid w:val="00757155"/>
    <w:rsid w:val="0075718F"/>
    <w:rsid w:val="00757CE6"/>
    <w:rsid w:val="00760BB9"/>
    <w:rsid w:val="00761021"/>
    <w:rsid w:val="00764ACA"/>
    <w:rsid w:val="00764D72"/>
    <w:rsid w:val="007659FB"/>
    <w:rsid w:val="00765D77"/>
    <w:rsid w:val="00770922"/>
    <w:rsid w:val="00770AB8"/>
    <w:rsid w:val="007743BC"/>
    <w:rsid w:val="00775ACA"/>
    <w:rsid w:val="00784D50"/>
    <w:rsid w:val="00790E71"/>
    <w:rsid w:val="0079107F"/>
    <w:rsid w:val="007915D7"/>
    <w:rsid w:val="00791A8D"/>
    <w:rsid w:val="007949BE"/>
    <w:rsid w:val="00795BA6"/>
    <w:rsid w:val="00795CCA"/>
    <w:rsid w:val="007A1C55"/>
    <w:rsid w:val="007A39FE"/>
    <w:rsid w:val="007A4780"/>
    <w:rsid w:val="007B3E80"/>
    <w:rsid w:val="007B496B"/>
    <w:rsid w:val="007B68F3"/>
    <w:rsid w:val="007B7D75"/>
    <w:rsid w:val="007B7F1B"/>
    <w:rsid w:val="007C0B2F"/>
    <w:rsid w:val="007C0BE0"/>
    <w:rsid w:val="007C0D87"/>
    <w:rsid w:val="007C1FE3"/>
    <w:rsid w:val="007C52A8"/>
    <w:rsid w:val="007C64E4"/>
    <w:rsid w:val="007C7147"/>
    <w:rsid w:val="007D02DA"/>
    <w:rsid w:val="007D086E"/>
    <w:rsid w:val="007D0DC0"/>
    <w:rsid w:val="007D163D"/>
    <w:rsid w:val="007D4D1B"/>
    <w:rsid w:val="007D6551"/>
    <w:rsid w:val="007D6750"/>
    <w:rsid w:val="007D6D43"/>
    <w:rsid w:val="007D7541"/>
    <w:rsid w:val="007E116D"/>
    <w:rsid w:val="007E1FED"/>
    <w:rsid w:val="007E3C59"/>
    <w:rsid w:val="007E44AF"/>
    <w:rsid w:val="007E44E4"/>
    <w:rsid w:val="007E4BE4"/>
    <w:rsid w:val="007E5533"/>
    <w:rsid w:val="007E7262"/>
    <w:rsid w:val="007F07C4"/>
    <w:rsid w:val="007F126C"/>
    <w:rsid w:val="007F258D"/>
    <w:rsid w:val="007F2CB8"/>
    <w:rsid w:val="007F2FCF"/>
    <w:rsid w:val="007F3482"/>
    <w:rsid w:val="007F4140"/>
    <w:rsid w:val="007F4221"/>
    <w:rsid w:val="007F4D85"/>
    <w:rsid w:val="007F4EC2"/>
    <w:rsid w:val="007F71D9"/>
    <w:rsid w:val="007F78CA"/>
    <w:rsid w:val="008000D2"/>
    <w:rsid w:val="00802662"/>
    <w:rsid w:val="00802B86"/>
    <w:rsid w:val="00802D20"/>
    <w:rsid w:val="008078CE"/>
    <w:rsid w:val="00810019"/>
    <w:rsid w:val="00811224"/>
    <w:rsid w:val="008134F8"/>
    <w:rsid w:val="00813E40"/>
    <w:rsid w:val="00814A61"/>
    <w:rsid w:val="00814CE8"/>
    <w:rsid w:val="00817C58"/>
    <w:rsid w:val="00820023"/>
    <w:rsid w:val="008217B9"/>
    <w:rsid w:val="00823274"/>
    <w:rsid w:val="00826CED"/>
    <w:rsid w:val="008309B9"/>
    <w:rsid w:val="00833ED2"/>
    <w:rsid w:val="0083488C"/>
    <w:rsid w:val="0084099F"/>
    <w:rsid w:val="008409C5"/>
    <w:rsid w:val="00843403"/>
    <w:rsid w:val="00844C4D"/>
    <w:rsid w:val="00845109"/>
    <w:rsid w:val="008460FF"/>
    <w:rsid w:val="00846606"/>
    <w:rsid w:val="00850D36"/>
    <w:rsid w:val="00850DAB"/>
    <w:rsid w:val="0085217F"/>
    <w:rsid w:val="00855305"/>
    <w:rsid w:val="008623CC"/>
    <w:rsid w:val="0086439E"/>
    <w:rsid w:val="008645C9"/>
    <w:rsid w:val="008715EA"/>
    <w:rsid w:val="008716C6"/>
    <w:rsid w:val="008739DF"/>
    <w:rsid w:val="00873D52"/>
    <w:rsid w:val="008741AA"/>
    <w:rsid w:val="008759ED"/>
    <w:rsid w:val="00875BEB"/>
    <w:rsid w:val="00880DC4"/>
    <w:rsid w:val="0088337B"/>
    <w:rsid w:val="00890B9D"/>
    <w:rsid w:val="00897FA4"/>
    <w:rsid w:val="008A17B5"/>
    <w:rsid w:val="008A18B6"/>
    <w:rsid w:val="008A1AB6"/>
    <w:rsid w:val="008A2F2A"/>
    <w:rsid w:val="008A5CA3"/>
    <w:rsid w:val="008A7E2A"/>
    <w:rsid w:val="008B16AE"/>
    <w:rsid w:val="008B31F5"/>
    <w:rsid w:val="008B3738"/>
    <w:rsid w:val="008B3FD7"/>
    <w:rsid w:val="008B466B"/>
    <w:rsid w:val="008B4E2D"/>
    <w:rsid w:val="008B6566"/>
    <w:rsid w:val="008B76A0"/>
    <w:rsid w:val="008B7FD6"/>
    <w:rsid w:val="008C195A"/>
    <w:rsid w:val="008C31A7"/>
    <w:rsid w:val="008C33A5"/>
    <w:rsid w:val="008C401B"/>
    <w:rsid w:val="008C6266"/>
    <w:rsid w:val="008D2011"/>
    <w:rsid w:val="008D21A0"/>
    <w:rsid w:val="008D285D"/>
    <w:rsid w:val="008D53F3"/>
    <w:rsid w:val="008D6F02"/>
    <w:rsid w:val="008E3A56"/>
    <w:rsid w:val="008E3F7D"/>
    <w:rsid w:val="008E6FD7"/>
    <w:rsid w:val="008F365F"/>
    <w:rsid w:val="008F3B82"/>
    <w:rsid w:val="008F4D43"/>
    <w:rsid w:val="008F60EB"/>
    <w:rsid w:val="009004B6"/>
    <w:rsid w:val="0090114C"/>
    <w:rsid w:val="00904E92"/>
    <w:rsid w:val="0090516E"/>
    <w:rsid w:val="00905D06"/>
    <w:rsid w:val="0090751E"/>
    <w:rsid w:val="009117F0"/>
    <w:rsid w:val="00911D32"/>
    <w:rsid w:val="00912CD2"/>
    <w:rsid w:val="00912D26"/>
    <w:rsid w:val="0091328C"/>
    <w:rsid w:val="00913C1E"/>
    <w:rsid w:val="00914553"/>
    <w:rsid w:val="0092025C"/>
    <w:rsid w:val="009205D5"/>
    <w:rsid w:val="00922C63"/>
    <w:rsid w:val="0092412F"/>
    <w:rsid w:val="00924A62"/>
    <w:rsid w:val="00925773"/>
    <w:rsid w:val="00931B92"/>
    <w:rsid w:val="00933183"/>
    <w:rsid w:val="00933D8B"/>
    <w:rsid w:val="009349C7"/>
    <w:rsid w:val="00935A85"/>
    <w:rsid w:val="00937EC0"/>
    <w:rsid w:val="009421AA"/>
    <w:rsid w:val="00942580"/>
    <w:rsid w:val="00943C02"/>
    <w:rsid w:val="009464D9"/>
    <w:rsid w:val="0095202E"/>
    <w:rsid w:val="0095203F"/>
    <w:rsid w:val="00954D73"/>
    <w:rsid w:val="00955122"/>
    <w:rsid w:val="00967617"/>
    <w:rsid w:val="0097470D"/>
    <w:rsid w:val="0097772E"/>
    <w:rsid w:val="00982A67"/>
    <w:rsid w:val="00982D6C"/>
    <w:rsid w:val="0098382B"/>
    <w:rsid w:val="00984359"/>
    <w:rsid w:val="00986B9F"/>
    <w:rsid w:val="009872F8"/>
    <w:rsid w:val="009878C4"/>
    <w:rsid w:val="009915EA"/>
    <w:rsid w:val="009930C9"/>
    <w:rsid w:val="00995934"/>
    <w:rsid w:val="009A53B5"/>
    <w:rsid w:val="009A5E3D"/>
    <w:rsid w:val="009A61E2"/>
    <w:rsid w:val="009A65DC"/>
    <w:rsid w:val="009B28D5"/>
    <w:rsid w:val="009B413B"/>
    <w:rsid w:val="009B41CD"/>
    <w:rsid w:val="009B735B"/>
    <w:rsid w:val="009B74F0"/>
    <w:rsid w:val="009C5C02"/>
    <w:rsid w:val="009D006F"/>
    <w:rsid w:val="009D1160"/>
    <w:rsid w:val="009D1B5A"/>
    <w:rsid w:val="009D24BD"/>
    <w:rsid w:val="009D2B7D"/>
    <w:rsid w:val="009D3888"/>
    <w:rsid w:val="009D399A"/>
    <w:rsid w:val="009D515E"/>
    <w:rsid w:val="009D6167"/>
    <w:rsid w:val="009D7CF4"/>
    <w:rsid w:val="009E0ECB"/>
    <w:rsid w:val="009E29A9"/>
    <w:rsid w:val="009E5799"/>
    <w:rsid w:val="009E57C2"/>
    <w:rsid w:val="009E6FA3"/>
    <w:rsid w:val="009E7FDE"/>
    <w:rsid w:val="009F0725"/>
    <w:rsid w:val="009F129C"/>
    <w:rsid w:val="009F2848"/>
    <w:rsid w:val="009F3634"/>
    <w:rsid w:val="009F4563"/>
    <w:rsid w:val="009F6CF6"/>
    <w:rsid w:val="009F79CD"/>
    <w:rsid w:val="009F7A94"/>
    <w:rsid w:val="00A001FE"/>
    <w:rsid w:val="00A02132"/>
    <w:rsid w:val="00A04126"/>
    <w:rsid w:val="00A0437E"/>
    <w:rsid w:val="00A07295"/>
    <w:rsid w:val="00A123F0"/>
    <w:rsid w:val="00A1366F"/>
    <w:rsid w:val="00A13DFD"/>
    <w:rsid w:val="00A16082"/>
    <w:rsid w:val="00A163B0"/>
    <w:rsid w:val="00A209E6"/>
    <w:rsid w:val="00A216CF"/>
    <w:rsid w:val="00A22DE2"/>
    <w:rsid w:val="00A25B8E"/>
    <w:rsid w:val="00A27B9A"/>
    <w:rsid w:val="00A30DF5"/>
    <w:rsid w:val="00A3158E"/>
    <w:rsid w:val="00A34AC5"/>
    <w:rsid w:val="00A3603A"/>
    <w:rsid w:val="00A3722E"/>
    <w:rsid w:val="00A416AA"/>
    <w:rsid w:val="00A41DC4"/>
    <w:rsid w:val="00A44424"/>
    <w:rsid w:val="00A50DCF"/>
    <w:rsid w:val="00A514E4"/>
    <w:rsid w:val="00A5273B"/>
    <w:rsid w:val="00A56896"/>
    <w:rsid w:val="00A576D1"/>
    <w:rsid w:val="00A60D8C"/>
    <w:rsid w:val="00A61354"/>
    <w:rsid w:val="00A63E30"/>
    <w:rsid w:val="00A658E8"/>
    <w:rsid w:val="00A66506"/>
    <w:rsid w:val="00A679CB"/>
    <w:rsid w:val="00A70CEB"/>
    <w:rsid w:val="00A70FEC"/>
    <w:rsid w:val="00A714AC"/>
    <w:rsid w:val="00A724C5"/>
    <w:rsid w:val="00A725C7"/>
    <w:rsid w:val="00A74007"/>
    <w:rsid w:val="00A747B9"/>
    <w:rsid w:val="00A76A35"/>
    <w:rsid w:val="00A775AF"/>
    <w:rsid w:val="00A80044"/>
    <w:rsid w:val="00A800D8"/>
    <w:rsid w:val="00A8086C"/>
    <w:rsid w:val="00A818FB"/>
    <w:rsid w:val="00A81EB4"/>
    <w:rsid w:val="00A8222C"/>
    <w:rsid w:val="00A85B20"/>
    <w:rsid w:val="00A85C52"/>
    <w:rsid w:val="00A86A97"/>
    <w:rsid w:val="00A87A2F"/>
    <w:rsid w:val="00A90278"/>
    <w:rsid w:val="00A90CD7"/>
    <w:rsid w:val="00A91083"/>
    <w:rsid w:val="00A91A85"/>
    <w:rsid w:val="00A9302D"/>
    <w:rsid w:val="00A954B8"/>
    <w:rsid w:val="00A95CE4"/>
    <w:rsid w:val="00A97AF9"/>
    <w:rsid w:val="00AA00C6"/>
    <w:rsid w:val="00AA401D"/>
    <w:rsid w:val="00AA77F7"/>
    <w:rsid w:val="00AA78ED"/>
    <w:rsid w:val="00AA7CF0"/>
    <w:rsid w:val="00AB039F"/>
    <w:rsid w:val="00AB12EB"/>
    <w:rsid w:val="00AB37FB"/>
    <w:rsid w:val="00AB3F22"/>
    <w:rsid w:val="00AB49D3"/>
    <w:rsid w:val="00AC0859"/>
    <w:rsid w:val="00AC1130"/>
    <w:rsid w:val="00AC1B49"/>
    <w:rsid w:val="00AC416F"/>
    <w:rsid w:val="00AC6850"/>
    <w:rsid w:val="00AC7924"/>
    <w:rsid w:val="00AD0EE9"/>
    <w:rsid w:val="00AD16F7"/>
    <w:rsid w:val="00AD2276"/>
    <w:rsid w:val="00AD3032"/>
    <w:rsid w:val="00AD3D1E"/>
    <w:rsid w:val="00AD4371"/>
    <w:rsid w:val="00AD4FC7"/>
    <w:rsid w:val="00AD52AD"/>
    <w:rsid w:val="00AD6076"/>
    <w:rsid w:val="00AD71BE"/>
    <w:rsid w:val="00AE2D3F"/>
    <w:rsid w:val="00AE4347"/>
    <w:rsid w:val="00AE4EC2"/>
    <w:rsid w:val="00AE697D"/>
    <w:rsid w:val="00AE74EA"/>
    <w:rsid w:val="00AF701C"/>
    <w:rsid w:val="00B002C7"/>
    <w:rsid w:val="00B0067A"/>
    <w:rsid w:val="00B01150"/>
    <w:rsid w:val="00B02D59"/>
    <w:rsid w:val="00B11918"/>
    <w:rsid w:val="00B12BB7"/>
    <w:rsid w:val="00B1408C"/>
    <w:rsid w:val="00B1527D"/>
    <w:rsid w:val="00B152D1"/>
    <w:rsid w:val="00B16EFE"/>
    <w:rsid w:val="00B16F56"/>
    <w:rsid w:val="00B172E8"/>
    <w:rsid w:val="00B17417"/>
    <w:rsid w:val="00B2047C"/>
    <w:rsid w:val="00B2205C"/>
    <w:rsid w:val="00B220F1"/>
    <w:rsid w:val="00B22E3D"/>
    <w:rsid w:val="00B2422E"/>
    <w:rsid w:val="00B243A9"/>
    <w:rsid w:val="00B259CF"/>
    <w:rsid w:val="00B276B2"/>
    <w:rsid w:val="00B27C8A"/>
    <w:rsid w:val="00B3000C"/>
    <w:rsid w:val="00B3378E"/>
    <w:rsid w:val="00B34793"/>
    <w:rsid w:val="00B40D2A"/>
    <w:rsid w:val="00B4382D"/>
    <w:rsid w:val="00B45CED"/>
    <w:rsid w:val="00B47C12"/>
    <w:rsid w:val="00B50FF0"/>
    <w:rsid w:val="00B54534"/>
    <w:rsid w:val="00B56450"/>
    <w:rsid w:val="00B604AA"/>
    <w:rsid w:val="00B612AB"/>
    <w:rsid w:val="00B61483"/>
    <w:rsid w:val="00B64B6C"/>
    <w:rsid w:val="00B6684A"/>
    <w:rsid w:val="00B702AC"/>
    <w:rsid w:val="00B70E03"/>
    <w:rsid w:val="00B72C11"/>
    <w:rsid w:val="00B741B5"/>
    <w:rsid w:val="00B76352"/>
    <w:rsid w:val="00B76CBB"/>
    <w:rsid w:val="00B76E4F"/>
    <w:rsid w:val="00B81844"/>
    <w:rsid w:val="00B81B39"/>
    <w:rsid w:val="00B81C37"/>
    <w:rsid w:val="00B83D44"/>
    <w:rsid w:val="00B848ED"/>
    <w:rsid w:val="00B85EE0"/>
    <w:rsid w:val="00B8604F"/>
    <w:rsid w:val="00B86EE0"/>
    <w:rsid w:val="00B87BAA"/>
    <w:rsid w:val="00B90411"/>
    <w:rsid w:val="00B904A4"/>
    <w:rsid w:val="00B90798"/>
    <w:rsid w:val="00B90AFD"/>
    <w:rsid w:val="00B92829"/>
    <w:rsid w:val="00B97627"/>
    <w:rsid w:val="00B97E39"/>
    <w:rsid w:val="00BA03BE"/>
    <w:rsid w:val="00BA06C7"/>
    <w:rsid w:val="00BA2CFF"/>
    <w:rsid w:val="00BB320E"/>
    <w:rsid w:val="00BB354C"/>
    <w:rsid w:val="00BB4767"/>
    <w:rsid w:val="00BB6582"/>
    <w:rsid w:val="00BB6656"/>
    <w:rsid w:val="00BB6A9B"/>
    <w:rsid w:val="00BC1B2E"/>
    <w:rsid w:val="00BC4691"/>
    <w:rsid w:val="00BD3CB7"/>
    <w:rsid w:val="00BD4F07"/>
    <w:rsid w:val="00BD5672"/>
    <w:rsid w:val="00BD6F76"/>
    <w:rsid w:val="00BD7AC0"/>
    <w:rsid w:val="00BE0C56"/>
    <w:rsid w:val="00BE1466"/>
    <w:rsid w:val="00BE22A8"/>
    <w:rsid w:val="00BE35D2"/>
    <w:rsid w:val="00BE4A27"/>
    <w:rsid w:val="00BE6EDB"/>
    <w:rsid w:val="00BE7FE7"/>
    <w:rsid w:val="00BF209B"/>
    <w:rsid w:val="00BF2FA6"/>
    <w:rsid w:val="00BF3257"/>
    <w:rsid w:val="00BF3689"/>
    <w:rsid w:val="00BF6ABE"/>
    <w:rsid w:val="00C02024"/>
    <w:rsid w:val="00C0359B"/>
    <w:rsid w:val="00C037C0"/>
    <w:rsid w:val="00C04C25"/>
    <w:rsid w:val="00C0530E"/>
    <w:rsid w:val="00C06CBF"/>
    <w:rsid w:val="00C07448"/>
    <w:rsid w:val="00C1140C"/>
    <w:rsid w:val="00C12B0A"/>
    <w:rsid w:val="00C12B85"/>
    <w:rsid w:val="00C12E77"/>
    <w:rsid w:val="00C15826"/>
    <w:rsid w:val="00C20A7A"/>
    <w:rsid w:val="00C22A4C"/>
    <w:rsid w:val="00C24990"/>
    <w:rsid w:val="00C25AF1"/>
    <w:rsid w:val="00C25DDA"/>
    <w:rsid w:val="00C2615F"/>
    <w:rsid w:val="00C26A9F"/>
    <w:rsid w:val="00C30054"/>
    <w:rsid w:val="00C332C3"/>
    <w:rsid w:val="00C343C1"/>
    <w:rsid w:val="00C36243"/>
    <w:rsid w:val="00C36CE5"/>
    <w:rsid w:val="00C37AD8"/>
    <w:rsid w:val="00C401A9"/>
    <w:rsid w:val="00C40FD3"/>
    <w:rsid w:val="00C4193D"/>
    <w:rsid w:val="00C41D6D"/>
    <w:rsid w:val="00C423EF"/>
    <w:rsid w:val="00C44301"/>
    <w:rsid w:val="00C45408"/>
    <w:rsid w:val="00C455EB"/>
    <w:rsid w:val="00C500D7"/>
    <w:rsid w:val="00C50F6C"/>
    <w:rsid w:val="00C52120"/>
    <w:rsid w:val="00C5542A"/>
    <w:rsid w:val="00C567CF"/>
    <w:rsid w:val="00C613A4"/>
    <w:rsid w:val="00C6509A"/>
    <w:rsid w:val="00C65FD5"/>
    <w:rsid w:val="00C65FD9"/>
    <w:rsid w:val="00C660F1"/>
    <w:rsid w:val="00C672FD"/>
    <w:rsid w:val="00C737A1"/>
    <w:rsid w:val="00C76B2B"/>
    <w:rsid w:val="00C76B86"/>
    <w:rsid w:val="00C76E7D"/>
    <w:rsid w:val="00C76F6C"/>
    <w:rsid w:val="00C80A38"/>
    <w:rsid w:val="00C81204"/>
    <w:rsid w:val="00C85A0D"/>
    <w:rsid w:val="00C871FD"/>
    <w:rsid w:val="00C87C27"/>
    <w:rsid w:val="00C90566"/>
    <w:rsid w:val="00C924A9"/>
    <w:rsid w:val="00C927FF"/>
    <w:rsid w:val="00C937C8"/>
    <w:rsid w:val="00C93F16"/>
    <w:rsid w:val="00C96078"/>
    <w:rsid w:val="00C96D67"/>
    <w:rsid w:val="00C97197"/>
    <w:rsid w:val="00C973D0"/>
    <w:rsid w:val="00CA2AD8"/>
    <w:rsid w:val="00CA2F32"/>
    <w:rsid w:val="00CA3071"/>
    <w:rsid w:val="00CA3CB4"/>
    <w:rsid w:val="00CA5E4F"/>
    <w:rsid w:val="00CA5F10"/>
    <w:rsid w:val="00CA6045"/>
    <w:rsid w:val="00CA6157"/>
    <w:rsid w:val="00CA7E7D"/>
    <w:rsid w:val="00CB1386"/>
    <w:rsid w:val="00CB1F87"/>
    <w:rsid w:val="00CB21F3"/>
    <w:rsid w:val="00CB499F"/>
    <w:rsid w:val="00CB67F5"/>
    <w:rsid w:val="00CB6E10"/>
    <w:rsid w:val="00CB7CE5"/>
    <w:rsid w:val="00CC06F5"/>
    <w:rsid w:val="00CC398C"/>
    <w:rsid w:val="00CD1B35"/>
    <w:rsid w:val="00CD2F72"/>
    <w:rsid w:val="00CD3392"/>
    <w:rsid w:val="00CD3FFC"/>
    <w:rsid w:val="00CD5340"/>
    <w:rsid w:val="00CD5BE6"/>
    <w:rsid w:val="00CE1651"/>
    <w:rsid w:val="00CE1AFB"/>
    <w:rsid w:val="00CE314F"/>
    <w:rsid w:val="00CE5AEB"/>
    <w:rsid w:val="00CF3938"/>
    <w:rsid w:val="00CF3F43"/>
    <w:rsid w:val="00CF4D8E"/>
    <w:rsid w:val="00CF654C"/>
    <w:rsid w:val="00D0126E"/>
    <w:rsid w:val="00D023AF"/>
    <w:rsid w:val="00D1096E"/>
    <w:rsid w:val="00D14720"/>
    <w:rsid w:val="00D17478"/>
    <w:rsid w:val="00D17C39"/>
    <w:rsid w:val="00D20BA3"/>
    <w:rsid w:val="00D21A4F"/>
    <w:rsid w:val="00D22C80"/>
    <w:rsid w:val="00D22D98"/>
    <w:rsid w:val="00D258D4"/>
    <w:rsid w:val="00D2618D"/>
    <w:rsid w:val="00D264D2"/>
    <w:rsid w:val="00D274DB"/>
    <w:rsid w:val="00D30D6C"/>
    <w:rsid w:val="00D316EC"/>
    <w:rsid w:val="00D31C66"/>
    <w:rsid w:val="00D3461C"/>
    <w:rsid w:val="00D34955"/>
    <w:rsid w:val="00D34E72"/>
    <w:rsid w:val="00D34F06"/>
    <w:rsid w:val="00D40FA5"/>
    <w:rsid w:val="00D4266D"/>
    <w:rsid w:val="00D42C1E"/>
    <w:rsid w:val="00D437D5"/>
    <w:rsid w:val="00D472C1"/>
    <w:rsid w:val="00D47349"/>
    <w:rsid w:val="00D52669"/>
    <w:rsid w:val="00D52789"/>
    <w:rsid w:val="00D54A5B"/>
    <w:rsid w:val="00D56588"/>
    <w:rsid w:val="00D5720A"/>
    <w:rsid w:val="00D60680"/>
    <w:rsid w:val="00D614C5"/>
    <w:rsid w:val="00D63337"/>
    <w:rsid w:val="00D646E0"/>
    <w:rsid w:val="00D64B92"/>
    <w:rsid w:val="00D67E92"/>
    <w:rsid w:val="00D70343"/>
    <w:rsid w:val="00D7102B"/>
    <w:rsid w:val="00D711CE"/>
    <w:rsid w:val="00D71C01"/>
    <w:rsid w:val="00D72E68"/>
    <w:rsid w:val="00D7334A"/>
    <w:rsid w:val="00D73884"/>
    <w:rsid w:val="00D73A6F"/>
    <w:rsid w:val="00D75DD4"/>
    <w:rsid w:val="00D7616E"/>
    <w:rsid w:val="00D7683D"/>
    <w:rsid w:val="00D76C8D"/>
    <w:rsid w:val="00D81B08"/>
    <w:rsid w:val="00D8392D"/>
    <w:rsid w:val="00D83C50"/>
    <w:rsid w:val="00D937B0"/>
    <w:rsid w:val="00D93B36"/>
    <w:rsid w:val="00D96400"/>
    <w:rsid w:val="00DA192F"/>
    <w:rsid w:val="00DA374A"/>
    <w:rsid w:val="00DA4ED6"/>
    <w:rsid w:val="00DB1548"/>
    <w:rsid w:val="00DB3B0E"/>
    <w:rsid w:val="00DB70EB"/>
    <w:rsid w:val="00DB7EE9"/>
    <w:rsid w:val="00DC2347"/>
    <w:rsid w:val="00DC2640"/>
    <w:rsid w:val="00DC42FE"/>
    <w:rsid w:val="00DC48C0"/>
    <w:rsid w:val="00DC71D9"/>
    <w:rsid w:val="00DC7C7C"/>
    <w:rsid w:val="00DE21B6"/>
    <w:rsid w:val="00DE39CD"/>
    <w:rsid w:val="00DE690F"/>
    <w:rsid w:val="00DE72A8"/>
    <w:rsid w:val="00DF0E26"/>
    <w:rsid w:val="00DF30FB"/>
    <w:rsid w:val="00DF4D15"/>
    <w:rsid w:val="00DF6DC9"/>
    <w:rsid w:val="00DF749F"/>
    <w:rsid w:val="00DF7A11"/>
    <w:rsid w:val="00E00F73"/>
    <w:rsid w:val="00E01011"/>
    <w:rsid w:val="00E01DB7"/>
    <w:rsid w:val="00E03124"/>
    <w:rsid w:val="00E050D6"/>
    <w:rsid w:val="00E0776F"/>
    <w:rsid w:val="00E108A2"/>
    <w:rsid w:val="00E115C6"/>
    <w:rsid w:val="00E13F95"/>
    <w:rsid w:val="00E149F4"/>
    <w:rsid w:val="00E14F27"/>
    <w:rsid w:val="00E158D1"/>
    <w:rsid w:val="00E20A9C"/>
    <w:rsid w:val="00E225AF"/>
    <w:rsid w:val="00E236A0"/>
    <w:rsid w:val="00E23989"/>
    <w:rsid w:val="00E25026"/>
    <w:rsid w:val="00E26C96"/>
    <w:rsid w:val="00E27184"/>
    <w:rsid w:val="00E273CE"/>
    <w:rsid w:val="00E30D75"/>
    <w:rsid w:val="00E30E08"/>
    <w:rsid w:val="00E3139D"/>
    <w:rsid w:val="00E318C9"/>
    <w:rsid w:val="00E341B7"/>
    <w:rsid w:val="00E34A51"/>
    <w:rsid w:val="00E34BCB"/>
    <w:rsid w:val="00E35268"/>
    <w:rsid w:val="00E40796"/>
    <w:rsid w:val="00E422D6"/>
    <w:rsid w:val="00E424CC"/>
    <w:rsid w:val="00E53970"/>
    <w:rsid w:val="00E53DAD"/>
    <w:rsid w:val="00E5514E"/>
    <w:rsid w:val="00E55BA3"/>
    <w:rsid w:val="00E5791B"/>
    <w:rsid w:val="00E612E7"/>
    <w:rsid w:val="00E6227A"/>
    <w:rsid w:val="00E63785"/>
    <w:rsid w:val="00E66046"/>
    <w:rsid w:val="00E66BD7"/>
    <w:rsid w:val="00E66D1E"/>
    <w:rsid w:val="00E7194D"/>
    <w:rsid w:val="00E7598C"/>
    <w:rsid w:val="00E7693F"/>
    <w:rsid w:val="00E76CAF"/>
    <w:rsid w:val="00E778CD"/>
    <w:rsid w:val="00E77F9C"/>
    <w:rsid w:val="00E807E5"/>
    <w:rsid w:val="00E82259"/>
    <w:rsid w:val="00E82F8E"/>
    <w:rsid w:val="00E85D7F"/>
    <w:rsid w:val="00E86E84"/>
    <w:rsid w:val="00E902ED"/>
    <w:rsid w:val="00E920E3"/>
    <w:rsid w:val="00E9333D"/>
    <w:rsid w:val="00E95822"/>
    <w:rsid w:val="00E96A61"/>
    <w:rsid w:val="00E96ADA"/>
    <w:rsid w:val="00E96D1F"/>
    <w:rsid w:val="00EA0D73"/>
    <w:rsid w:val="00EA1688"/>
    <w:rsid w:val="00EA3410"/>
    <w:rsid w:val="00EA34F3"/>
    <w:rsid w:val="00EA4024"/>
    <w:rsid w:val="00EA5B77"/>
    <w:rsid w:val="00EB26DC"/>
    <w:rsid w:val="00EB380A"/>
    <w:rsid w:val="00EB48A2"/>
    <w:rsid w:val="00EB796D"/>
    <w:rsid w:val="00EC19B7"/>
    <w:rsid w:val="00EC1D33"/>
    <w:rsid w:val="00EC6590"/>
    <w:rsid w:val="00EC6C6D"/>
    <w:rsid w:val="00EC7910"/>
    <w:rsid w:val="00EC7A71"/>
    <w:rsid w:val="00EC7EFE"/>
    <w:rsid w:val="00ED171B"/>
    <w:rsid w:val="00ED1B61"/>
    <w:rsid w:val="00ED207D"/>
    <w:rsid w:val="00ED2519"/>
    <w:rsid w:val="00ED2F2A"/>
    <w:rsid w:val="00ED5EC8"/>
    <w:rsid w:val="00ED6B4D"/>
    <w:rsid w:val="00EE397A"/>
    <w:rsid w:val="00EE67CD"/>
    <w:rsid w:val="00EF39CC"/>
    <w:rsid w:val="00EF58FC"/>
    <w:rsid w:val="00EF5FE3"/>
    <w:rsid w:val="00EF62A9"/>
    <w:rsid w:val="00EF6DCE"/>
    <w:rsid w:val="00F00B50"/>
    <w:rsid w:val="00F02C59"/>
    <w:rsid w:val="00F039A9"/>
    <w:rsid w:val="00F04324"/>
    <w:rsid w:val="00F049E9"/>
    <w:rsid w:val="00F10E8B"/>
    <w:rsid w:val="00F126FB"/>
    <w:rsid w:val="00F136E1"/>
    <w:rsid w:val="00F1370F"/>
    <w:rsid w:val="00F13FDC"/>
    <w:rsid w:val="00F14C3E"/>
    <w:rsid w:val="00F16097"/>
    <w:rsid w:val="00F17552"/>
    <w:rsid w:val="00F21458"/>
    <w:rsid w:val="00F22E64"/>
    <w:rsid w:val="00F241FF"/>
    <w:rsid w:val="00F2518B"/>
    <w:rsid w:val="00F25383"/>
    <w:rsid w:val="00F30140"/>
    <w:rsid w:val="00F319F0"/>
    <w:rsid w:val="00F3226E"/>
    <w:rsid w:val="00F323AF"/>
    <w:rsid w:val="00F343E2"/>
    <w:rsid w:val="00F428B8"/>
    <w:rsid w:val="00F452A9"/>
    <w:rsid w:val="00F479D3"/>
    <w:rsid w:val="00F47F27"/>
    <w:rsid w:val="00F5086D"/>
    <w:rsid w:val="00F510E2"/>
    <w:rsid w:val="00F5324C"/>
    <w:rsid w:val="00F548A4"/>
    <w:rsid w:val="00F56BB3"/>
    <w:rsid w:val="00F570C2"/>
    <w:rsid w:val="00F57A23"/>
    <w:rsid w:val="00F60E3B"/>
    <w:rsid w:val="00F60E81"/>
    <w:rsid w:val="00F62AF2"/>
    <w:rsid w:val="00F633EB"/>
    <w:rsid w:val="00F66C14"/>
    <w:rsid w:val="00F67366"/>
    <w:rsid w:val="00F67BD6"/>
    <w:rsid w:val="00F70284"/>
    <w:rsid w:val="00F70E32"/>
    <w:rsid w:val="00F7180C"/>
    <w:rsid w:val="00F71EFA"/>
    <w:rsid w:val="00F73F6A"/>
    <w:rsid w:val="00F74845"/>
    <w:rsid w:val="00F75243"/>
    <w:rsid w:val="00F75BEC"/>
    <w:rsid w:val="00F8088A"/>
    <w:rsid w:val="00F8340E"/>
    <w:rsid w:val="00F85FE2"/>
    <w:rsid w:val="00F86C2F"/>
    <w:rsid w:val="00F904D3"/>
    <w:rsid w:val="00F909F6"/>
    <w:rsid w:val="00F91E28"/>
    <w:rsid w:val="00F94ADC"/>
    <w:rsid w:val="00F9543D"/>
    <w:rsid w:val="00F957D6"/>
    <w:rsid w:val="00F961D1"/>
    <w:rsid w:val="00FA2F2A"/>
    <w:rsid w:val="00FA3375"/>
    <w:rsid w:val="00FA5F4F"/>
    <w:rsid w:val="00FB0EA0"/>
    <w:rsid w:val="00FB278E"/>
    <w:rsid w:val="00FB309E"/>
    <w:rsid w:val="00FB4044"/>
    <w:rsid w:val="00FB6693"/>
    <w:rsid w:val="00FB7E32"/>
    <w:rsid w:val="00FC0071"/>
    <w:rsid w:val="00FC29A1"/>
    <w:rsid w:val="00FC5CD8"/>
    <w:rsid w:val="00FD03F9"/>
    <w:rsid w:val="00FD246D"/>
    <w:rsid w:val="00FD2BBD"/>
    <w:rsid w:val="00FD70EE"/>
    <w:rsid w:val="00FE2900"/>
    <w:rsid w:val="00FE485C"/>
    <w:rsid w:val="00FE54F3"/>
    <w:rsid w:val="00FE6924"/>
    <w:rsid w:val="00FF0463"/>
    <w:rsid w:val="00FF357A"/>
    <w:rsid w:val="00FF509A"/>
    <w:rsid w:val="00FF5BA2"/>
    <w:rsid w:val="00FF6F9B"/>
    <w:rsid w:val="0B723E6B"/>
    <w:rsid w:val="0DBF9726"/>
    <w:rsid w:val="146106DD"/>
    <w:rsid w:val="19A537FD"/>
    <w:rsid w:val="19C4E743"/>
    <w:rsid w:val="19F0D3A3"/>
    <w:rsid w:val="25D203E8"/>
    <w:rsid w:val="2A77D487"/>
    <w:rsid w:val="319E9C5E"/>
    <w:rsid w:val="3B6A192C"/>
    <w:rsid w:val="3FF57059"/>
    <w:rsid w:val="4D5A2278"/>
    <w:rsid w:val="501CBDF6"/>
    <w:rsid w:val="58A7245D"/>
    <w:rsid w:val="5BF6B34E"/>
    <w:rsid w:val="71F63CBC"/>
    <w:rsid w:val="7F3E55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50290"/>
  <w15:chartTrackingRefBased/>
  <w15:docId w15:val="{45BAD03A-93FE-4989-A8F5-8C7F99E71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1EB4"/>
    <w:pPr>
      <w:spacing w:after="0" w:line="240" w:lineRule="auto"/>
    </w:pPr>
  </w:style>
  <w:style w:type="paragraph" w:styleId="1">
    <w:name w:val="heading 1"/>
    <w:basedOn w:val="a"/>
    <w:next w:val="a"/>
    <w:link w:val="1Char"/>
    <w:uiPriority w:val="9"/>
    <w:qFormat/>
    <w:rsid w:val="006C586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235C2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943C0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A81EB4"/>
    <w:pPr>
      <w:suppressAutoHyphens/>
      <w:spacing w:before="60" w:after="60"/>
      <w:jc w:val="both"/>
    </w:pPr>
    <w:rPr>
      <w:rFonts w:ascii="Arial" w:eastAsia="Times New Roman" w:hAnsi="Arial" w:cs="Times New Roman"/>
      <w:sz w:val="20"/>
      <w:szCs w:val="20"/>
      <w:lang w:val="en-GB" w:eastAsia="ar-SA"/>
    </w:rPr>
  </w:style>
  <w:style w:type="character" w:customStyle="1" w:styleId="Char">
    <w:name w:val="نص أساسي Char"/>
    <w:basedOn w:val="a0"/>
    <w:link w:val="a3"/>
    <w:rsid w:val="00A81EB4"/>
    <w:rPr>
      <w:rFonts w:ascii="Arial" w:eastAsia="Times New Roman" w:hAnsi="Arial" w:cs="Times New Roman"/>
      <w:sz w:val="20"/>
      <w:szCs w:val="20"/>
      <w:lang w:val="en-GB" w:eastAsia="ar-SA"/>
    </w:rPr>
  </w:style>
  <w:style w:type="paragraph" w:styleId="a4">
    <w:name w:val="Title"/>
    <w:basedOn w:val="a"/>
    <w:next w:val="a5"/>
    <w:link w:val="Char0"/>
    <w:qFormat/>
    <w:rsid w:val="00A81EB4"/>
    <w:pPr>
      <w:suppressAutoHyphens/>
      <w:spacing w:before="240" w:after="60"/>
      <w:jc w:val="center"/>
    </w:pPr>
    <w:rPr>
      <w:rFonts w:ascii="Arial" w:eastAsia="Times New Roman" w:hAnsi="Arial" w:cs="Arial"/>
      <w:b/>
      <w:bCs/>
      <w:kern w:val="1"/>
      <w:sz w:val="32"/>
      <w:szCs w:val="32"/>
      <w:lang w:eastAsia="ar-SA"/>
    </w:rPr>
  </w:style>
  <w:style w:type="character" w:customStyle="1" w:styleId="Char0">
    <w:name w:val="العنوان Char"/>
    <w:basedOn w:val="a0"/>
    <w:link w:val="a4"/>
    <w:rsid w:val="00A81EB4"/>
    <w:rPr>
      <w:rFonts w:ascii="Arial" w:eastAsia="Times New Roman" w:hAnsi="Arial" w:cs="Arial"/>
      <w:b/>
      <w:bCs/>
      <w:kern w:val="1"/>
      <w:sz w:val="32"/>
      <w:szCs w:val="32"/>
      <w:lang w:eastAsia="ar-SA"/>
    </w:rPr>
  </w:style>
  <w:style w:type="paragraph" w:styleId="a5">
    <w:name w:val="Subtitle"/>
    <w:basedOn w:val="a"/>
    <w:next w:val="a3"/>
    <w:link w:val="Char1"/>
    <w:qFormat/>
    <w:rsid w:val="00A81EB4"/>
    <w:pPr>
      <w:keepNext/>
      <w:suppressAutoHyphens/>
      <w:spacing w:before="240" w:after="120"/>
      <w:jc w:val="center"/>
    </w:pPr>
    <w:rPr>
      <w:rFonts w:ascii="Arial" w:eastAsia="Lucida Sans Unicode" w:hAnsi="Arial" w:cs="Mangal"/>
      <w:i/>
      <w:iCs/>
      <w:sz w:val="28"/>
      <w:szCs w:val="28"/>
      <w:lang w:eastAsia="ar-SA"/>
    </w:rPr>
  </w:style>
  <w:style w:type="character" w:customStyle="1" w:styleId="Char1">
    <w:name w:val="عنوان فرعي Char"/>
    <w:basedOn w:val="a0"/>
    <w:link w:val="a5"/>
    <w:rsid w:val="00A81EB4"/>
    <w:rPr>
      <w:rFonts w:ascii="Arial" w:eastAsia="Lucida Sans Unicode" w:hAnsi="Arial" w:cs="Mangal"/>
      <w:i/>
      <w:iCs/>
      <w:sz w:val="28"/>
      <w:szCs w:val="28"/>
      <w:lang w:eastAsia="ar-SA"/>
    </w:rPr>
  </w:style>
  <w:style w:type="paragraph" w:customStyle="1" w:styleId="Title2">
    <w:name w:val="Title2"/>
    <w:basedOn w:val="a"/>
    <w:next w:val="a4"/>
    <w:rsid w:val="00A81EB4"/>
    <w:pPr>
      <w:pBdr>
        <w:top w:val="single" w:sz="4" w:space="1" w:color="000000"/>
        <w:bottom w:val="single" w:sz="4" w:space="1" w:color="000000"/>
      </w:pBdr>
      <w:suppressAutoHyphens/>
      <w:jc w:val="center"/>
    </w:pPr>
    <w:rPr>
      <w:rFonts w:ascii="Arial" w:eastAsia="Times New Roman" w:hAnsi="Arial" w:cs="Times New Roman"/>
      <w:b/>
      <w:sz w:val="44"/>
      <w:szCs w:val="24"/>
      <w:lang w:eastAsia="ar-SA"/>
    </w:rPr>
  </w:style>
  <w:style w:type="paragraph" w:customStyle="1" w:styleId="Title3">
    <w:name w:val="Title3"/>
    <w:basedOn w:val="a"/>
    <w:next w:val="a4"/>
    <w:rsid w:val="00A81EB4"/>
    <w:pPr>
      <w:suppressAutoHyphens/>
      <w:spacing w:after="180"/>
    </w:pPr>
    <w:rPr>
      <w:rFonts w:ascii="Arial" w:eastAsia="Times New Roman" w:hAnsi="Arial" w:cs="Times New Roman"/>
      <w:b/>
      <w:sz w:val="24"/>
      <w:szCs w:val="24"/>
      <w:lang w:eastAsia="ar-SA"/>
    </w:rPr>
  </w:style>
  <w:style w:type="paragraph" w:styleId="a6">
    <w:name w:val="header"/>
    <w:basedOn w:val="a"/>
    <w:link w:val="Char2"/>
    <w:rsid w:val="00A81EB4"/>
    <w:pPr>
      <w:tabs>
        <w:tab w:val="center" w:pos="4320"/>
        <w:tab w:val="right" w:pos="8640"/>
      </w:tabs>
      <w:suppressAutoHyphens/>
    </w:pPr>
    <w:rPr>
      <w:rFonts w:ascii="Arial" w:eastAsia="Times New Roman" w:hAnsi="Arial" w:cs="Times New Roman"/>
      <w:sz w:val="20"/>
      <w:szCs w:val="24"/>
      <w:lang w:eastAsia="ar-SA"/>
    </w:rPr>
  </w:style>
  <w:style w:type="character" w:customStyle="1" w:styleId="Char2">
    <w:name w:val="رأس الصفحة Char"/>
    <w:basedOn w:val="a0"/>
    <w:link w:val="a6"/>
    <w:rsid w:val="00A81EB4"/>
    <w:rPr>
      <w:rFonts w:ascii="Arial" w:eastAsia="Times New Roman" w:hAnsi="Arial" w:cs="Times New Roman"/>
      <w:sz w:val="20"/>
      <w:szCs w:val="24"/>
      <w:lang w:eastAsia="ar-SA"/>
    </w:rPr>
  </w:style>
  <w:style w:type="paragraph" w:customStyle="1" w:styleId="AddressBlock">
    <w:name w:val="Address Block"/>
    <w:basedOn w:val="a"/>
    <w:rsid w:val="00A81EB4"/>
    <w:pPr>
      <w:suppressAutoHyphens/>
      <w:spacing w:line="200" w:lineRule="atLeast"/>
      <w:ind w:left="6120"/>
    </w:pPr>
    <w:rPr>
      <w:rFonts w:ascii="Arial" w:eastAsia="Times New Roman" w:hAnsi="Arial" w:cs="Arial"/>
      <w:sz w:val="16"/>
      <w:szCs w:val="20"/>
      <w:lang w:eastAsia="ar-SA"/>
    </w:rPr>
  </w:style>
  <w:style w:type="paragraph" w:customStyle="1" w:styleId="TableText">
    <w:name w:val="TableText"/>
    <w:basedOn w:val="a"/>
    <w:rsid w:val="00A81EB4"/>
    <w:pPr>
      <w:spacing w:before="60" w:after="60"/>
    </w:pPr>
    <w:rPr>
      <w:rFonts w:ascii="Arial" w:eastAsia="Times New Roman" w:hAnsi="Arial" w:cs="Times New Roman"/>
      <w:szCs w:val="20"/>
    </w:rPr>
  </w:style>
  <w:style w:type="paragraph" w:styleId="a7">
    <w:name w:val="footer"/>
    <w:basedOn w:val="a"/>
    <w:link w:val="Char3"/>
    <w:uiPriority w:val="99"/>
    <w:unhideWhenUsed/>
    <w:rsid w:val="00A81EB4"/>
    <w:pPr>
      <w:tabs>
        <w:tab w:val="center" w:pos="4680"/>
        <w:tab w:val="right" w:pos="9360"/>
      </w:tabs>
    </w:pPr>
  </w:style>
  <w:style w:type="character" w:customStyle="1" w:styleId="Char3">
    <w:name w:val="تذييل الصفحة Char"/>
    <w:basedOn w:val="a0"/>
    <w:link w:val="a7"/>
    <w:uiPriority w:val="99"/>
    <w:rsid w:val="00A81EB4"/>
  </w:style>
  <w:style w:type="paragraph" w:styleId="a8">
    <w:name w:val="List Paragraph"/>
    <w:basedOn w:val="a"/>
    <w:uiPriority w:val="34"/>
    <w:qFormat/>
    <w:rsid w:val="00CE5AEB"/>
    <w:pPr>
      <w:ind w:left="720"/>
      <w:contextualSpacing/>
    </w:pPr>
  </w:style>
  <w:style w:type="character" w:styleId="Hyperlink">
    <w:name w:val="Hyperlink"/>
    <w:basedOn w:val="a0"/>
    <w:uiPriority w:val="99"/>
    <w:unhideWhenUsed/>
    <w:rsid w:val="00EC7EFE"/>
    <w:rPr>
      <w:color w:val="0000FF"/>
      <w:u w:val="single"/>
    </w:rPr>
  </w:style>
  <w:style w:type="paragraph" w:styleId="a9">
    <w:name w:val="Normal (Web)"/>
    <w:basedOn w:val="a"/>
    <w:uiPriority w:val="99"/>
    <w:semiHidden/>
    <w:unhideWhenUsed/>
    <w:rsid w:val="00321582"/>
    <w:pPr>
      <w:spacing w:before="100" w:beforeAutospacing="1" w:after="100" w:afterAutospacing="1"/>
    </w:pPr>
    <w:rPr>
      <w:rFonts w:ascii="Times New Roman" w:eastAsia="Times New Roman" w:hAnsi="Times New Roman" w:cs="Times New Roman"/>
      <w:sz w:val="24"/>
      <w:szCs w:val="24"/>
    </w:rPr>
  </w:style>
  <w:style w:type="character" w:customStyle="1" w:styleId="1Char">
    <w:name w:val="العنوان 1 Char"/>
    <w:basedOn w:val="a0"/>
    <w:link w:val="1"/>
    <w:uiPriority w:val="9"/>
    <w:rsid w:val="006C586A"/>
    <w:rPr>
      <w:rFonts w:asciiTheme="majorHAnsi" w:eastAsiaTheme="majorEastAsia" w:hAnsiTheme="majorHAnsi" w:cstheme="majorBidi"/>
      <w:color w:val="2E74B5" w:themeColor="accent1" w:themeShade="BF"/>
      <w:sz w:val="32"/>
      <w:szCs w:val="32"/>
    </w:rPr>
  </w:style>
  <w:style w:type="character" w:customStyle="1" w:styleId="2Char">
    <w:name w:val="عنوان 2 Char"/>
    <w:basedOn w:val="a0"/>
    <w:link w:val="2"/>
    <w:uiPriority w:val="9"/>
    <w:rsid w:val="00235C28"/>
    <w:rPr>
      <w:rFonts w:asciiTheme="majorHAnsi" w:eastAsiaTheme="majorEastAsia" w:hAnsiTheme="majorHAnsi" w:cstheme="majorBidi"/>
      <w:color w:val="2E74B5" w:themeColor="accent1" w:themeShade="BF"/>
      <w:sz w:val="26"/>
      <w:szCs w:val="26"/>
    </w:rPr>
  </w:style>
  <w:style w:type="character" w:customStyle="1" w:styleId="3Char">
    <w:name w:val="عنوان 3 Char"/>
    <w:basedOn w:val="a0"/>
    <w:link w:val="3"/>
    <w:uiPriority w:val="9"/>
    <w:rsid w:val="00943C02"/>
    <w:rPr>
      <w:rFonts w:asciiTheme="majorHAnsi" w:eastAsiaTheme="majorEastAsia" w:hAnsiTheme="majorHAnsi" w:cstheme="majorBidi"/>
      <w:color w:val="1F4D78" w:themeColor="accent1" w:themeShade="7F"/>
      <w:sz w:val="24"/>
      <w:szCs w:val="24"/>
    </w:rPr>
  </w:style>
  <w:style w:type="table" w:styleId="aa">
    <w:name w:val="Table Grid"/>
    <w:basedOn w:val="a1"/>
    <w:uiPriority w:val="39"/>
    <w:rsid w:val="000F0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unhideWhenUsed/>
    <w:qFormat/>
    <w:rsid w:val="00F548A4"/>
    <w:pPr>
      <w:spacing w:line="259" w:lineRule="auto"/>
      <w:outlineLvl w:val="9"/>
    </w:pPr>
  </w:style>
  <w:style w:type="paragraph" w:styleId="10">
    <w:name w:val="toc 1"/>
    <w:basedOn w:val="a"/>
    <w:next w:val="a"/>
    <w:autoRedefine/>
    <w:uiPriority w:val="39"/>
    <w:unhideWhenUsed/>
    <w:rsid w:val="00F548A4"/>
    <w:pPr>
      <w:spacing w:after="100"/>
    </w:pPr>
  </w:style>
  <w:style w:type="paragraph" w:styleId="30">
    <w:name w:val="toc 3"/>
    <w:basedOn w:val="a"/>
    <w:next w:val="a"/>
    <w:autoRedefine/>
    <w:uiPriority w:val="39"/>
    <w:unhideWhenUsed/>
    <w:rsid w:val="00F548A4"/>
    <w:pPr>
      <w:spacing w:after="100"/>
      <w:ind w:left="440"/>
    </w:pPr>
  </w:style>
  <w:style w:type="paragraph" w:styleId="20">
    <w:name w:val="toc 2"/>
    <w:basedOn w:val="a"/>
    <w:next w:val="a"/>
    <w:autoRedefine/>
    <w:uiPriority w:val="39"/>
    <w:unhideWhenUsed/>
    <w:rsid w:val="00F548A4"/>
    <w:pPr>
      <w:spacing w:after="100"/>
      <w:ind w:left="220"/>
    </w:pPr>
  </w:style>
  <w:style w:type="character" w:styleId="ac">
    <w:name w:val="FollowedHyperlink"/>
    <w:basedOn w:val="a0"/>
    <w:uiPriority w:val="99"/>
    <w:semiHidden/>
    <w:unhideWhenUsed/>
    <w:rsid w:val="00E23989"/>
    <w:rPr>
      <w:color w:val="954F72" w:themeColor="followedHyperlink"/>
      <w:u w:val="single"/>
    </w:rPr>
  </w:style>
  <w:style w:type="character" w:styleId="ad">
    <w:name w:val="annotation reference"/>
    <w:basedOn w:val="a0"/>
    <w:uiPriority w:val="99"/>
    <w:semiHidden/>
    <w:unhideWhenUsed/>
    <w:rsid w:val="0090114C"/>
    <w:rPr>
      <w:sz w:val="16"/>
      <w:szCs w:val="16"/>
    </w:rPr>
  </w:style>
  <w:style w:type="paragraph" w:styleId="ae">
    <w:name w:val="annotation text"/>
    <w:basedOn w:val="a"/>
    <w:link w:val="Char4"/>
    <w:uiPriority w:val="99"/>
    <w:unhideWhenUsed/>
    <w:rsid w:val="0090114C"/>
    <w:rPr>
      <w:sz w:val="20"/>
      <w:szCs w:val="20"/>
    </w:rPr>
  </w:style>
  <w:style w:type="character" w:customStyle="1" w:styleId="Char4">
    <w:name w:val="نص تعليق Char"/>
    <w:basedOn w:val="a0"/>
    <w:link w:val="ae"/>
    <w:uiPriority w:val="99"/>
    <w:rsid w:val="0090114C"/>
    <w:rPr>
      <w:sz w:val="20"/>
      <w:szCs w:val="20"/>
    </w:rPr>
  </w:style>
  <w:style w:type="paragraph" w:styleId="af">
    <w:name w:val="annotation subject"/>
    <w:basedOn w:val="ae"/>
    <w:next w:val="ae"/>
    <w:link w:val="Char5"/>
    <w:uiPriority w:val="99"/>
    <w:semiHidden/>
    <w:unhideWhenUsed/>
    <w:rsid w:val="0090114C"/>
    <w:rPr>
      <w:b/>
      <w:bCs/>
    </w:rPr>
  </w:style>
  <w:style w:type="character" w:customStyle="1" w:styleId="Char5">
    <w:name w:val="موضوع تعليق Char"/>
    <w:basedOn w:val="Char4"/>
    <w:link w:val="af"/>
    <w:uiPriority w:val="99"/>
    <w:semiHidden/>
    <w:rsid w:val="0090114C"/>
    <w:rPr>
      <w:b/>
      <w:bCs/>
      <w:sz w:val="20"/>
      <w:szCs w:val="20"/>
    </w:rPr>
  </w:style>
  <w:style w:type="paragraph" w:styleId="af0">
    <w:name w:val="Balloon Text"/>
    <w:basedOn w:val="a"/>
    <w:link w:val="Char6"/>
    <w:uiPriority w:val="99"/>
    <w:semiHidden/>
    <w:unhideWhenUsed/>
    <w:rsid w:val="0090114C"/>
    <w:rPr>
      <w:rFonts w:ascii="Segoe UI" w:hAnsi="Segoe UI" w:cs="Segoe UI"/>
      <w:sz w:val="18"/>
      <w:szCs w:val="18"/>
    </w:rPr>
  </w:style>
  <w:style w:type="character" w:customStyle="1" w:styleId="Char6">
    <w:name w:val="نص في بالون Char"/>
    <w:basedOn w:val="a0"/>
    <w:link w:val="af0"/>
    <w:uiPriority w:val="99"/>
    <w:semiHidden/>
    <w:rsid w:val="0090114C"/>
    <w:rPr>
      <w:rFonts w:ascii="Segoe UI" w:hAnsi="Segoe UI" w:cs="Segoe UI"/>
      <w:sz w:val="18"/>
      <w:szCs w:val="18"/>
    </w:rPr>
  </w:style>
  <w:style w:type="paragraph" w:customStyle="1" w:styleId="Default">
    <w:name w:val="Default"/>
    <w:rsid w:val="003F1788"/>
    <w:pPr>
      <w:autoSpaceDE w:val="0"/>
      <w:autoSpaceDN w:val="0"/>
      <w:adjustRightInd w:val="0"/>
      <w:spacing w:after="0" w:line="240" w:lineRule="auto"/>
    </w:pPr>
    <w:rPr>
      <w:rFonts w:ascii="Calibri" w:hAnsi="Calibri" w:cs="Calibri"/>
      <w:color w:val="000000"/>
      <w:sz w:val="24"/>
      <w:szCs w:val="24"/>
    </w:rPr>
  </w:style>
  <w:style w:type="table" w:styleId="5">
    <w:name w:val="Plain Table 5"/>
    <w:basedOn w:val="a1"/>
    <w:uiPriority w:val="45"/>
    <w:rsid w:val="00CA2F3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1">
    <w:name w:val="Grid Table Light"/>
    <w:basedOn w:val="a1"/>
    <w:uiPriority w:val="40"/>
    <w:rsid w:val="00CA2F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2">
    <w:name w:val="No Spacing"/>
    <w:uiPriority w:val="1"/>
    <w:qFormat/>
    <w:rsid w:val="006B71FA"/>
    <w:pPr>
      <w:spacing w:after="0" w:line="240" w:lineRule="auto"/>
    </w:pPr>
    <w:rPr>
      <w:lang w:val="en-GB"/>
    </w:rPr>
  </w:style>
  <w:style w:type="character" w:styleId="af3">
    <w:name w:val="Unresolved Mention"/>
    <w:basedOn w:val="a0"/>
    <w:uiPriority w:val="99"/>
    <w:semiHidden/>
    <w:unhideWhenUsed/>
    <w:rsid w:val="009B2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074708">
      <w:bodyDiv w:val="1"/>
      <w:marLeft w:val="0"/>
      <w:marRight w:val="0"/>
      <w:marTop w:val="0"/>
      <w:marBottom w:val="0"/>
      <w:divBdr>
        <w:top w:val="none" w:sz="0" w:space="0" w:color="auto"/>
        <w:left w:val="none" w:sz="0" w:space="0" w:color="auto"/>
        <w:bottom w:val="none" w:sz="0" w:space="0" w:color="auto"/>
        <w:right w:val="none" w:sz="0" w:space="0" w:color="auto"/>
      </w:divBdr>
    </w:div>
    <w:div w:id="294409080">
      <w:bodyDiv w:val="1"/>
      <w:marLeft w:val="0"/>
      <w:marRight w:val="0"/>
      <w:marTop w:val="0"/>
      <w:marBottom w:val="0"/>
      <w:divBdr>
        <w:top w:val="none" w:sz="0" w:space="0" w:color="auto"/>
        <w:left w:val="none" w:sz="0" w:space="0" w:color="auto"/>
        <w:bottom w:val="none" w:sz="0" w:space="0" w:color="auto"/>
        <w:right w:val="none" w:sz="0" w:space="0" w:color="auto"/>
      </w:divBdr>
    </w:div>
    <w:div w:id="476995545">
      <w:bodyDiv w:val="1"/>
      <w:marLeft w:val="0"/>
      <w:marRight w:val="0"/>
      <w:marTop w:val="0"/>
      <w:marBottom w:val="0"/>
      <w:divBdr>
        <w:top w:val="none" w:sz="0" w:space="0" w:color="auto"/>
        <w:left w:val="none" w:sz="0" w:space="0" w:color="auto"/>
        <w:bottom w:val="none" w:sz="0" w:space="0" w:color="auto"/>
        <w:right w:val="none" w:sz="0" w:space="0" w:color="auto"/>
      </w:divBdr>
      <w:divsChild>
        <w:div w:id="1757357036">
          <w:marLeft w:val="0"/>
          <w:marRight w:val="0"/>
          <w:marTop w:val="0"/>
          <w:marBottom w:val="0"/>
          <w:divBdr>
            <w:top w:val="none" w:sz="0" w:space="0" w:color="auto"/>
            <w:left w:val="none" w:sz="0" w:space="0" w:color="auto"/>
            <w:bottom w:val="none" w:sz="0" w:space="0" w:color="auto"/>
            <w:right w:val="none" w:sz="0" w:space="0" w:color="auto"/>
          </w:divBdr>
        </w:div>
      </w:divsChild>
    </w:div>
    <w:div w:id="574362195">
      <w:bodyDiv w:val="1"/>
      <w:marLeft w:val="0"/>
      <w:marRight w:val="0"/>
      <w:marTop w:val="0"/>
      <w:marBottom w:val="0"/>
      <w:divBdr>
        <w:top w:val="none" w:sz="0" w:space="0" w:color="auto"/>
        <w:left w:val="none" w:sz="0" w:space="0" w:color="auto"/>
        <w:bottom w:val="none" w:sz="0" w:space="0" w:color="auto"/>
        <w:right w:val="none" w:sz="0" w:space="0" w:color="auto"/>
      </w:divBdr>
    </w:div>
    <w:div w:id="653341352">
      <w:bodyDiv w:val="1"/>
      <w:marLeft w:val="0"/>
      <w:marRight w:val="0"/>
      <w:marTop w:val="0"/>
      <w:marBottom w:val="0"/>
      <w:divBdr>
        <w:top w:val="none" w:sz="0" w:space="0" w:color="auto"/>
        <w:left w:val="none" w:sz="0" w:space="0" w:color="auto"/>
        <w:bottom w:val="none" w:sz="0" w:space="0" w:color="auto"/>
        <w:right w:val="none" w:sz="0" w:space="0" w:color="auto"/>
      </w:divBdr>
    </w:div>
    <w:div w:id="742411476">
      <w:bodyDiv w:val="1"/>
      <w:marLeft w:val="0"/>
      <w:marRight w:val="0"/>
      <w:marTop w:val="0"/>
      <w:marBottom w:val="0"/>
      <w:divBdr>
        <w:top w:val="none" w:sz="0" w:space="0" w:color="auto"/>
        <w:left w:val="none" w:sz="0" w:space="0" w:color="auto"/>
        <w:bottom w:val="none" w:sz="0" w:space="0" w:color="auto"/>
        <w:right w:val="none" w:sz="0" w:space="0" w:color="auto"/>
      </w:divBdr>
    </w:div>
    <w:div w:id="884486802">
      <w:bodyDiv w:val="1"/>
      <w:marLeft w:val="0"/>
      <w:marRight w:val="0"/>
      <w:marTop w:val="0"/>
      <w:marBottom w:val="0"/>
      <w:divBdr>
        <w:top w:val="none" w:sz="0" w:space="0" w:color="auto"/>
        <w:left w:val="none" w:sz="0" w:space="0" w:color="auto"/>
        <w:bottom w:val="none" w:sz="0" w:space="0" w:color="auto"/>
        <w:right w:val="none" w:sz="0" w:space="0" w:color="auto"/>
      </w:divBdr>
    </w:div>
    <w:div w:id="1005018850">
      <w:bodyDiv w:val="1"/>
      <w:marLeft w:val="0"/>
      <w:marRight w:val="0"/>
      <w:marTop w:val="0"/>
      <w:marBottom w:val="0"/>
      <w:divBdr>
        <w:top w:val="none" w:sz="0" w:space="0" w:color="auto"/>
        <w:left w:val="none" w:sz="0" w:space="0" w:color="auto"/>
        <w:bottom w:val="none" w:sz="0" w:space="0" w:color="auto"/>
        <w:right w:val="none" w:sz="0" w:space="0" w:color="auto"/>
      </w:divBdr>
    </w:div>
    <w:div w:id="1025062795">
      <w:bodyDiv w:val="1"/>
      <w:marLeft w:val="0"/>
      <w:marRight w:val="0"/>
      <w:marTop w:val="0"/>
      <w:marBottom w:val="0"/>
      <w:divBdr>
        <w:top w:val="none" w:sz="0" w:space="0" w:color="auto"/>
        <w:left w:val="none" w:sz="0" w:space="0" w:color="auto"/>
        <w:bottom w:val="none" w:sz="0" w:space="0" w:color="auto"/>
        <w:right w:val="none" w:sz="0" w:space="0" w:color="auto"/>
      </w:divBdr>
    </w:div>
    <w:div w:id="1064259089">
      <w:bodyDiv w:val="1"/>
      <w:marLeft w:val="0"/>
      <w:marRight w:val="0"/>
      <w:marTop w:val="0"/>
      <w:marBottom w:val="0"/>
      <w:divBdr>
        <w:top w:val="none" w:sz="0" w:space="0" w:color="auto"/>
        <w:left w:val="none" w:sz="0" w:space="0" w:color="auto"/>
        <w:bottom w:val="none" w:sz="0" w:space="0" w:color="auto"/>
        <w:right w:val="none" w:sz="0" w:space="0" w:color="auto"/>
      </w:divBdr>
    </w:div>
    <w:div w:id="1098481650">
      <w:bodyDiv w:val="1"/>
      <w:marLeft w:val="0"/>
      <w:marRight w:val="0"/>
      <w:marTop w:val="0"/>
      <w:marBottom w:val="0"/>
      <w:divBdr>
        <w:top w:val="none" w:sz="0" w:space="0" w:color="auto"/>
        <w:left w:val="none" w:sz="0" w:space="0" w:color="auto"/>
        <w:bottom w:val="none" w:sz="0" w:space="0" w:color="auto"/>
        <w:right w:val="none" w:sz="0" w:space="0" w:color="auto"/>
      </w:divBdr>
    </w:div>
    <w:div w:id="1198395257">
      <w:bodyDiv w:val="1"/>
      <w:marLeft w:val="0"/>
      <w:marRight w:val="0"/>
      <w:marTop w:val="0"/>
      <w:marBottom w:val="0"/>
      <w:divBdr>
        <w:top w:val="none" w:sz="0" w:space="0" w:color="auto"/>
        <w:left w:val="none" w:sz="0" w:space="0" w:color="auto"/>
        <w:bottom w:val="none" w:sz="0" w:space="0" w:color="auto"/>
        <w:right w:val="none" w:sz="0" w:space="0" w:color="auto"/>
      </w:divBdr>
    </w:div>
    <w:div w:id="1282999743">
      <w:bodyDiv w:val="1"/>
      <w:marLeft w:val="0"/>
      <w:marRight w:val="0"/>
      <w:marTop w:val="0"/>
      <w:marBottom w:val="0"/>
      <w:divBdr>
        <w:top w:val="none" w:sz="0" w:space="0" w:color="auto"/>
        <w:left w:val="none" w:sz="0" w:space="0" w:color="auto"/>
        <w:bottom w:val="none" w:sz="0" w:space="0" w:color="auto"/>
        <w:right w:val="none" w:sz="0" w:space="0" w:color="auto"/>
      </w:divBdr>
    </w:div>
    <w:div w:id="1298101405">
      <w:bodyDiv w:val="1"/>
      <w:marLeft w:val="0"/>
      <w:marRight w:val="0"/>
      <w:marTop w:val="0"/>
      <w:marBottom w:val="0"/>
      <w:divBdr>
        <w:top w:val="none" w:sz="0" w:space="0" w:color="auto"/>
        <w:left w:val="none" w:sz="0" w:space="0" w:color="auto"/>
        <w:bottom w:val="none" w:sz="0" w:space="0" w:color="auto"/>
        <w:right w:val="none" w:sz="0" w:space="0" w:color="auto"/>
      </w:divBdr>
    </w:div>
    <w:div w:id="1313372390">
      <w:bodyDiv w:val="1"/>
      <w:marLeft w:val="0"/>
      <w:marRight w:val="0"/>
      <w:marTop w:val="0"/>
      <w:marBottom w:val="0"/>
      <w:divBdr>
        <w:top w:val="none" w:sz="0" w:space="0" w:color="auto"/>
        <w:left w:val="none" w:sz="0" w:space="0" w:color="auto"/>
        <w:bottom w:val="none" w:sz="0" w:space="0" w:color="auto"/>
        <w:right w:val="none" w:sz="0" w:space="0" w:color="auto"/>
      </w:divBdr>
    </w:div>
    <w:div w:id="1435586900">
      <w:bodyDiv w:val="1"/>
      <w:marLeft w:val="0"/>
      <w:marRight w:val="0"/>
      <w:marTop w:val="0"/>
      <w:marBottom w:val="0"/>
      <w:divBdr>
        <w:top w:val="none" w:sz="0" w:space="0" w:color="auto"/>
        <w:left w:val="none" w:sz="0" w:space="0" w:color="auto"/>
        <w:bottom w:val="none" w:sz="0" w:space="0" w:color="auto"/>
        <w:right w:val="none" w:sz="0" w:space="0" w:color="auto"/>
      </w:divBdr>
    </w:div>
    <w:div w:id="1485701256">
      <w:bodyDiv w:val="1"/>
      <w:marLeft w:val="0"/>
      <w:marRight w:val="0"/>
      <w:marTop w:val="0"/>
      <w:marBottom w:val="0"/>
      <w:divBdr>
        <w:top w:val="none" w:sz="0" w:space="0" w:color="auto"/>
        <w:left w:val="none" w:sz="0" w:space="0" w:color="auto"/>
        <w:bottom w:val="none" w:sz="0" w:space="0" w:color="auto"/>
        <w:right w:val="none" w:sz="0" w:space="0" w:color="auto"/>
      </w:divBdr>
    </w:div>
    <w:div w:id="1532303359">
      <w:bodyDiv w:val="1"/>
      <w:marLeft w:val="0"/>
      <w:marRight w:val="0"/>
      <w:marTop w:val="0"/>
      <w:marBottom w:val="0"/>
      <w:divBdr>
        <w:top w:val="none" w:sz="0" w:space="0" w:color="auto"/>
        <w:left w:val="none" w:sz="0" w:space="0" w:color="auto"/>
        <w:bottom w:val="none" w:sz="0" w:space="0" w:color="auto"/>
        <w:right w:val="none" w:sz="0" w:space="0" w:color="auto"/>
      </w:divBdr>
      <w:divsChild>
        <w:div w:id="1550067230">
          <w:marLeft w:val="0"/>
          <w:marRight w:val="0"/>
          <w:marTop w:val="0"/>
          <w:marBottom w:val="0"/>
          <w:divBdr>
            <w:top w:val="none" w:sz="0" w:space="0" w:color="auto"/>
            <w:left w:val="none" w:sz="0" w:space="0" w:color="auto"/>
            <w:bottom w:val="none" w:sz="0" w:space="0" w:color="auto"/>
            <w:right w:val="none" w:sz="0" w:space="0" w:color="auto"/>
          </w:divBdr>
          <w:divsChild>
            <w:div w:id="316955170">
              <w:marLeft w:val="0"/>
              <w:marRight w:val="0"/>
              <w:marTop w:val="300"/>
              <w:marBottom w:val="0"/>
              <w:divBdr>
                <w:top w:val="single" w:sz="6" w:space="0" w:color="DFE1E6"/>
                <w:left w:val="single" w:sz="2" w:space="0" w:color="DFE1E6"/>
                <w:bottom w:val="single" w:sz="6" w:space="0" w:color="DFE1E6"/>
                <w:right w:val="single" w:sz="2" w:space="0" w:color="DFE1E6"/>
              </w:divBdr>
              <w:divsChild>
                <w:div w:id="1099177189">
                  <w:marLeft w:val="0"/>
                  <w:marRight w:val="0"/>
                  <w:marTop w:val="0"/>
                  <w:marBottom w:val="0"/>
                  <w:divBdr>
                    <w:top w:val="none" w:sz="0" w:space="0" w:color="auto"/>
                    <w:left w:val="none" w:sz="0" w:space="0" w:color="auto"/>
                    <w:bottom w:val="none" w:sz="0" w:space="0" w:color="auto"/>
                    <w:right w:val="none" w:sz="0" w:space="0" w:color="auto"/>
                  </w:divBdr>
                  <w:divsChild>
                    <w:div w:id="251933995">
                      <w:marLeft w:val="0"/>
                      <w:marRight w:val="0"/>
                      <w:marTop w:val="0"/>
                      <w:marBottom w:val="0"/>
                      <w:divBdr>
                        <w:top w:val="none" w:sz="0" w:space="0" w:color="auto"/>
                        <w:left w:val="none" w:sz="0" w:space="0" w:color="auto"/>
                        <w:bottom w:val="none" w:sz="0" w:space="0" w:color="auto"/>
                        <w:right w:val="none" w:sz="0" w:space="0" w:color="auto"/>
                      </w:divBdr>
                      <w:divsChild>
                        <w:div w:id="2095928279">
                          <w:marLeft w:val="0"/>
                          <w:marRight w:val="0"/>
                          <w:marTop w:val="0"/>
                          <w:marBottom w:val="0"/>
                          <w:divBdr>
                            <w:top w:val="none" w:sz="0" w:space="0" w:color="auto"/>
                            <w:left w:val="none" w:sz="0" w:space="0" w:color="auto"/>
                            <w:bottom w:val="none" w:sz="0" w:space="0" w:color="auto"/>
                            <w:right w:val="none" w:sz="0" w:space="0" w:color="auto"/>
                          </w:divBdr>
                          <w:divsChild>
                            <w:div w:id="329528947">
                              <w:marLeft w:val="0"/>
                              <w:marRight w:val="0"/>
                              <w:marTop w:val="0"/>
                              <w:marBottom w:val="0"/>
                              <w:divBdr>
                                <w:top w:val="none" w:sz="0" w:space="0" w:color="auto"/>
                                <w:left w:val="none" w:sz="0" w:space="0" w:color="auto"/>
                                <w:bottom w:val="none" w:sz="0" w:space="0" w:color="auto"/>
                                <w:right w:val="none" w:sz="0" w:space="0" w:color="auto"/>
                              </w:divBdr>
                              <w:divsChild>
                                <w:div w:id="1143153947">
                                  <w:marLeft w:val="0"/>
                                  <w:marRight w:val="0"/>
                                  <w:marTop w:val="0"/>
                                  <w:marBottom w:val="0"/>
                                  <w:divBdr>
                                    <w:top w:val="none" w:sz="0" w:space="0" w:color="auto"/>
                                    <w:left w:val="none" w:sz="0" w:space="0" w:color="auto"/>
                                    <w:bottom w:val="none" w:sz="0" w:space="0" w:color="auto"/>
                                    <w:right w:val="none" w:sz="0" w:space="0" w:color="auto"/>
                                  </w:divBdr>
                                  <w:divsChild>
                                    <w:div w:id="1283343717">
                                      <w:marLeft w:val="0"/>
                                      <w:marRight w:val="0"/>
                                      <w:marTop w:val="0"/>
                                      <w:marBottom w:val="0"/>
                                      <w:divBdr>
                                        <w:top w:val="none" w:sz="0" w:space="0" w:color="auto"/>
                                        <w:left w:val="none" w:sz="0" w:space="0" w:color="auto"/>
                                        <w:bottom w:val="none" w:sz="0" w:space="0" w:color="auto"/>
                                        <w:right w:val="none" w:sz="0" w:space="0" w:color="auto"/>
                                      </w:divBdr>
                                      <w:divsChild>
                                        <w:div w:id="1828086890">
                                          <w:marLeft w:val="0"/>
                                          <w:marRight w:val="0"/>
                                          <w:marTop w:val="0"/>
                                          <w:marBottom w:val="0"/>
                                          <w:divBdr>
                                            <w:top w:val="none" w:sz="0" w:space="0" w:color="auto"/>
                                            <w:left w:val="none" w:sz="0" w:space="0" w:color="auto"/>
                                            <w:bottom w:val="none" w:sz="0" w:space="0" w:color="auto"/>
                                            <w:right w:val="none" w:sz="0" w:space="0" w:color="auto"/>
                                          </w:divBdr>
                                          <w:divsChild>
                                            <w:div w:id="18065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2254964">
      <w:bodyDiv w:val="1"/>
      <w:marLeft w:val="0"/>
      <w:marRight w:val="0"/>
      <w:marTop w:val="0"/>
      <w:marBottom w:val="0"/>
      <w:divBdr>
        <w:top w:val="none" w:sz="0" w:space="0" w:color="auto"/>
        <w:left w:val="none" w:sz="0" w:space="0" w:color="auto"/>
        <w:bottom w:val="none" w:sz="0" w:space="0" w:color="auto"/>
        <w:right w:val="none" w:sz="0" w:space="0" w:color="auto"/>
      </w:divBdr>
      <w:divsChild>
        <w:div w:id="531457267">
          <w:marLeft w:val="0"/>
          <w:marRight w:val="0"/>
          <w:marTop w:val="0"/>
          <w:marBottom w:val="0"/>
          <w:divBdr>
            <w:top w:val="none" w:sz="0" w:space="0" w:color="auto"/>
            <w:left w:val="none" w:sz="0" w:space="0" w:color="auto"/>
            <w:bottom w:val="none" w:sz="0" w:space="0" w:color="auto"/>
            <w:right w:val="none" w:sz="0" w:space="0" w:color="auto"/>
          </w:divBdr>
          <w:divsChild>
            <w:div w:id="2091807519">
              <w:marLeft w:val="0"/>
              <w:marRight w:val="0"/>
              <w:marTop w:val="300"/>
              <w:marBottom w:val="0"/>
              <w:divBdr>
                <w:top w:val="single" w:sz="6" w:space="0" w:color="DFE1E6"/>
                <w:left w:val="single" w:sz="2" w:space="0" w:color="DFE1E6"/>
                <w:bottom w:val="single" w:sz="6" w:space="0" w:color="DFE1E6"/>
                <w:right w:val="single" w:sz="2" w:space="0" w:color="DFE1E6"/>
              </w:divBdr>
              <w:divsChild>
                <w:div w:id="2038656404">
                  <w:marLeft w:val="0"/>
                  <w:marRight w:val="0"/>
                  <w:marTop w:val="0"/>
                  <w:marBottom w:val="0"/>
                  <w:divBdr>
                    <w:top w:val="none" w:sz="0" w:space="0" w:color="auto"/>
                    <w:left w:val="none" w:sz="0" w:space="0" w:color="auto"/>
                    <w:bottom w:val="none" w:sz="0" w:space="0" w:color="auto"/>
                    <w:right w:val="none" w:sz="0" w:space="0" w:color="auto"/>
                  </w:divBdr>
                  <w:divsChild>
                    <w:div w:id="1600409992">
                      <w:marLeft w:val="0"/>
                      <w:marRight w:val="0"/>
                      <w:marTop w:val="0"/>
                      <w:marBottom w:val="0"/>
                      <w:divBdr>
                        <w:top w:val="none" w:sz="0" w:space="0" w:color="auto"/>
                        <w:left w:val="none" w:sz="0" w:space="0" w:color="auto"/>
                        <w:bottom w:val="none" w:sz="0" w:space="0" w:color="auto"/>
                        <w:right w:val="none" w:sz="0" w:space="0" w:color="auto"/>
                      </w:divBdr>
                      <w:divsChild>
                        <w:div w:id="1317536964">
                          <w:marLeft w:val="0"/>
                          <w:marRight w:val="0"/>
                          <w:marTop w:val="0"/>
                          <w:marBottom w:val="0"/>
                          <w:divBdr>
                            <w:top w:val="none" w:sz="0" w:space="0" w:color="auto"/>
                            <w:left w:val="none" w:sz="0" w:space="0" w:color="auto"/>
                            <w:bottom w:val="none" w:sz="0" w:space="0" w:color="auto"/>
                            <w:right w:val="none" w:sz="0" w:space="0" w:color="auto"/>
                          </w:divBdr>
                          <w:divsChild>
                            <w:div w:id="1347054191">
                              <w:marLeft w:val="0"/>
                              <w:marRight w:val="0"/>
                              <w:marTop w:val="0"/>
                              <w:marBottom w:val="0"/>
                              <w:divBdr>
                                <w:top w:val="none" w:sz="0" w:space="0" w:color="auto"/>
                                <w:left w:val="none" w:sz="0" w:space="0" w:color="auto"/>
                                <w:bottom w:val="none" w:sz="0" w:space="0" w:color="auto"/>
                                <w:right w:val="none" w:sz="0" w:space="0" w:color="auto"/>
                              </w:divBdr>
                              <w:divsChild>
                                <w:div w:id="166747525">
                                  <w:marLeft w:val="0"/>
                                  <w:marRight w:val="0"/>
                                  <w:marTop w:val="0"/>
                                  <w:marBottom w:val="0"/>
                                  <w:divBdr>
                                    <w:top w:val="none" w:sz="0" w:space="0" w:color="auto"/>
                                    <w:left w:val="none" w:sz="0" w:space="0" w:color="auto"/>
                                    <w:bottom w:val="none" w:sz="0" w:space="0" w:color="auto"/>
                                    <w:right w:val="none" w:sz="0" w:space="0" w:color="auto"/>
                                  </w:divBdr>
                                  <w:divsChild>
                                    <w:div w:id="892815172">
                                      <w:marLeft w:val="0"/>
                                      <w:marRight w:val="0"/>
                                      <w:marTop w:val="0"/>
                                      <w:marBottom w:val="0"/>
                                      <w:divBdr>
                                        <w:top w:val="none" w:sz="0" w:space="0" w:color="auto"/>
                                        <w:left w:val="none" w:sz="0" w:space="0" w:color="auto"/>
                                        <w:bottom w:val="none" w:sz="0" w:space="0" w:color="auto"/>
                                        <w:right w:val="none" w:sz="0" w:space="0" w:color="auto"/>
                                      </w:divBdr>
                                      <w:divsChild>
                                        <w:div w:id="634680433">
                                          <w:marLeft w:val="0"/>
                                          <w:marRight w:val="0"/>
                                          <w:marTop w:val="0"/>
                                          <w:marBottom w:val="0"/>
                                          <w:divBdr>
                                            <w:top w:val="none" w:sz="0" w:space="0" w:color="auto"/>
                                            <w:left w:val="none" w:sz="0" w:space="0" w:color="auto"/>
                                            <w:bottom w:val="none" w:sz="0" w:space="0" w:color="auto"/>
                                            <w:right w:val="none" w:sz="0" w:space="0" w:color="auto"/>
                                          </w:divBdr>
                                          <w:divsChild>
                                            <w:div w:id="19706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4408034">
      <w:bodyDiv w:val="1"/>
      <w:marLeft w:val="0"/>
      <w:marRight w:val="0"/>
      <w:marTop w:val="0"/>
      <w:marBottom w:val="0"/>
      <w:divBdr>
        <w:top w:val="none" w:sz="0" w:space="0" w:color="auto"/>
        <w:left w:val="none" w:sz="0" w:space="0" w:color="auto"/>
        <w:bottom w:val="none" w:sz="0" w:space="0" w:color="auto"/>
        <w:right w:val="none" w:sz="0" w:space="0" w:color="auto"/>
      </w:divBdr>
    </w:div>
    <w:div w:id="203989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6</Pages>
  <Words>1488</Words>
  <Characters>8486</Characters>
  <Application>Microsoft Office Word</Application>
  <DocSecurity>0</DocSecurity>
  <Lines>70</Lines>
  <Paragraphs>19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Saied</dc:creator>
  <cp:keywords/>
  <dc:description/>
  <cp:lastModifiedBy>Omar Saied</cp:lastModifiedBy>
  <cp:revision>4</cp:revision>
  <dcterms:created xsi:type="dcterms:W3CDTF">2025-08-30T10:02:00Z</dcterms:created>
  <dcterms:modified xsi:type="dcterms:W3CDTF">2025-08-31T03:47:00Z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Footer">
    <vt:lpwstr>Unprofiled document</vt:lpwstr>
  </property>
  <property fmtid="{D5CDD505-2E9C-101B-9397-08002B2CF9AE}" pid="3" name="DocIdFormat">
    <vt:lpwstr/>
  </property>
  <property fmtid="{D5CDD505-2E9C-101B-9397-08002B2CF9AE}" pid="4" name="Keywords">
    <vt:lpwstr>Unprofiled document</vt:lpwstr>
  </property>
  <property fmtid="{D5CDD505-2E9C-101B-9397-08002B2CF9AE}" pid="5" name="LastEdit">
    <vt:lpwstr/>
  </property>
  <property fmtid="{D5CDD505-2E9C-101B-9397-08002B2CF9AE}" pid="6" name="VersionCreated">
    <vt:lpwstr/>
  </property>
  <property fmtid="{D5CDD505-2E9C-101B-9397-08002B2CF9AE}" pid="7" name="CreateDate">
    <vt:lpwstr/>
  </property>
</Properties>
</file>