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E8C" w:rsidRDefault="00B50AC9" w:rsidP="00BC354C">
      <w:pPr>
        <w:ind w:left="7200"/>
        <w:jc w:val="both"/>
      </w:pPr>
      <w:r>
        <w:t xml:space="preserve"> </w:t>
      </w:r>
    </w:p>
    <w:p w:rsidR="00776B4F" w:rsidRDefault="00A80CD5" w:rsidP="00A80CD5">
      <w:pPr>
        <w:jc w:val="both"/>
      </w:pPr>
      <w:r>
        <w:t xml:space="preserve"> </w:t>
      </w:r>
      <w:r>
        <w:rPr>
          <w:b/>
          <w:bCs/>
          <w:noProof/>
          <w:color w:val="000000"/>
          <w:sz w:val="36"/>
          <w:szCs w:val="36"/>
          <w:lang w:eastAsia="en-US"/>
        </w:rPr>
        <w:drawing>
          <wp:inline distT="0" distB="0" distL="0" distR="0">
            <wp:extent cx="2886075" cy="1219200"/>
            <wp:effectExtent l="19050" t="0" r="9525" b="0"/>
            <wp:docPr id="3" name="Picture 3" descr="CDN_2C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N_2C_rgb"/>
                    <pic:cNvPicPr>
                      <a:picLocks noChangeAspect="1" noChangeArrowheads="1"/>
                    </pic:cNvPicPr>
                  </pic:nvPicPr>
                  <pic:blipFill>
                    <a:blip r:embed="rId8" cstate="print"/>
                    <a:srcRect/>
                    <a:stretch>
                      <a:fillRect/>
                    </a:stretch>
                  </pic:blipFill>
                  <pic:spPr bwMode="auto">
                    <a:xfrm>
                      <a:off x="0" y="0"/>
                      <a:ext cx="2886075" cy="1219200"/>
                    </a:xfrm>
                    <a:prstGeom prst="rect">
                      <a:avLst/>
                    </a:prstGeom>
                    <a:noFill/>
                    <a:ln w="9525">
                      <a:noFill/>
                      <a:miter lim="800000"/>
                      <a:headEnd/>
                      <a:tailEnd/>
                    </a:ln>
                  </pic:spPr>
                </pic:pic>
              </a:graphicData>
            </a:graphic>
          </wp:inline>
        </w:drawing>
      </w:r>
      <w:r>
        <w:t xml:space="preserve"> </w:t>
      </w:r>
      <w:r>
        <w:tab/>
      </w:r>
      <w:r>
        <w:tab/>
      </w:r>
      <w:r>
        <w:tab/>
      </w:r>
      <w:r>
        <w:tab/>
      </w:r>
      <w:r w:rsidR="00EC2110">
        <w:rPr>
          <w:noProof/>
          <w:lang w:eastAsia="en-US"/>
        </w:rPr>
        <w:drawing>
          <wp:inline distT="0" distB="0" distL="0" distR="0">
            <wp:extent cx="1343025" cy="1009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43025" cy="1009650"/>
                    </a:xfrm>
                    <a:prstGeom prst="rect">
                      <a:avLst/>
                    </a:prstGeom>
                    <a:noFill/>
                    <a:ln w="9525">
                      <a:noFill/>
                      <a:miter lim="800000"/>
                      <a:headEnd/>
                      <a:tailEnd/>
                    </a:ln>
                  </pic:spPr>
                </pic:pic>
              </a:graphicData>
            </a:graphic>
          </wp:inline>
        </w:drawing>
      </w:r>
    </w:p>
    <w:p w:rsidR="000D7D55" w:rsidRPr="00D451C5" w:rsidRDefault="0038229D" w:rsidP="00BC354C">
      <w:pPr>
        <w:pStyle w:val="Titlepagetitle"/>
      </w:pPr>
      <w:bookmarkStart w:id="0" w:name="_Toc263886904"/>
      <w:bookmarkStart w:id="1" w:name="_Toc263935398"/>
      <w:bookmarkStart w:id="2" w:name="_Toc263936042"/>
      <w:bookmarkStart w:id="3" w:name="_Toc263941229"/>
      <w:bookmarkStart w:id="4" w:name="_Toc263942956"/>
      <w:bookmarkStart w:id="5" w:name="_Toc263951385"/>
      <w:bookmarkStart w:id="6" w:name="_Toc263959275"/>
      <w:bookmarkStart w:id="7" w:name="_Toc269983666"/>
      <w:bookmarkStart w:id="8" w:name="_Toc271046838"/>
      <w:bookmarkStart w:id="9" w:name="_Toc278194766"/>
      <w:r>
        <w:t>UVM </w:t>
      </w:r>
      <w:r w:rsidR="00677B1B" w:rsidRPr="00507B9A">
        <w:rPr>
          <w:rFonts w:ascii="Times New Roman" w:hAnsi="Times New Roman"/>
          <w:i/>
        </w:rPr>
        <w:t>e</w:t>
      </w:r>
      <w:r w:rsidR="005737BF">
        <w:t xml:space="preserve"> </w:t>
      </w:r>
      <w:r w:rsidR="00C9129F" w:rsidRPr="00D451C5">
        <w:t xml:space="preserve">Reference Flow </w:t>
      </w:r>
      <w:r w:rsidR="00C9129F" w:rsidRPr="00D451C5">
        <w:br/>
        <w:t>User Guide</w:t>
      </w:r>
      <w:bookmarkEnd w:id="0"/>
      <w:bookmarkEnd w:id="1"/>
      <w:bookmarkEnd w:id="2"/>
      <w:bookmarkEnd w:id="3"/>
      <w:bookmarkEnd w:id="4"/>
      <w:bookmarkEnd w:id="5"/>
      <w:bookmarkEnd w:id="6"/>
      <w:bookmarkEnd w:id="7"/>
      <w:bookmarkEnd w:id="8"/>
      <w:bookmarkEnd w:id="9"/>
      <w:r w:rsidR="000D7D55" w:rsidRPr="00D451C5">
        <w:t xml:space="preserve"> </w:t>
      </w:r>
    </w:p>
    <w:p w:rsidR="004513D9" w:rsidRDefault="004513D9" w:rsidP="00BC354C">
      <w:pPr>
        <w:pStyle w:val="Titlepagesubtitle"/>
        <w:jc w:val="both"/>
      </w:pPr>
    </w:p>
    <w:p w:rsidR="000D7D55" w:rsidRPr="004513D9" w:rsidRDefault="00FC05E1" w:rsidP="00BC354C">
      <w:pPr>
        <w:pStyle w:val="Titlepagesubtitle"/>
      </w:pPr>
      <w:bookmarkStart w:id="10" w:name="_Toc263886905"/>
      <w:bookmarkStart w:id="11" w:name="_Toc263935399"/>
      <w:bookmarkStart w:id="12" w:name="_Toc263936043"/>
      <w:bookmarkStart w:id="13" w:name="_Toc263941230"/>
      <w:bookmarkStart w:id="14" w:name="_Toc263942957"/>
      <w:bookmarkStart w:id="15" w:name="_Toc263951386"/>
      <w:bookmarkStart w:id="16" w:name="_Toc263959276"/>
      <w:bookmarkStart w:id="17" w:name="_Toc269983667"/>
      <w:bookmarkStart w:id="18" w:name="_Toc271046839"/>
      <w:bookmarkStart w:id="19" w:name="_Toc278194767"/>
      <w:r>
        <w:t>V</w:t>
      </w:r>
      <w:r w:rsidR="004513D9">
        <w:t xml:space="preserve">ersion </w:t>
      </w:r>
      <w:r w:rsidR="00835558">
        <w:t>1.</w:t>
      </w:r>
      <w:r w:rsidR="00940F58">
        <w:t>1</w:t>
      </w:r>
      <w:r w:rsidR="004513D9">
        <w:br/>
      </w:r>
      <w:bookmarkEnd w:id="10"/>
      <w:bookmarkEnd w:id="11"/>
      <w:bookmarkEnd w:id="12"/>
      <w:bookmarkEnd w:id="13"/>
      <w:bookmarkEnd w:id="14"/>
      <w:bookmarkEnd w:id="15"/>
      <w:bookmarkEnd w:id="16"/>
      <w:bookmarkEnd w:id="17"/>
      <w:bookmarkEnd w:id="18"/>
      <w:bookmarkEnd w:id="19"/>
      <w:r w:rsidR="005A7045">
        <w:t>November</w:t>
      </w:r>
      <w:r w:rsidR="00087CEE" w:rsidRPr="008E14AB">
        <w:t xml:space="preserve"> 201</w:t>
      </w:r>
      <w:r w:rsidR="008477BE">
        <w:t>2</w:t>
      </w:r>
    </w:p>
    <w:p w:rsidR="000A1282" w:rsidRPr="00551889" w:rsidRDefault="000A1282" w:rsidP="00824ECB">
      <w:pPr>
        <w:pStyle w:val="cbcellbody"/>
      </w:pPr>
      <w:r w:rsidRPr="00551889">
        <w:t xml:space="preserve"> </w:t>
      </w:r>
    </w:p>
    <w:p w:rsidR="006F0864" w:rsidRDefault="006F0864" w:rsidP="00BC354C">
      <w:pPr>
        <w:pStyle w:val="Titlepagetitle"/>
        <w:jc w:val="both"/>
        <w:rPr>
          <w:noProof/>
          <w:lang w:eastAsia="en-US"/>
        </w:rPr>
      </w:pPr>
      <w:bookmarkStart w:id="20" w:name="_Toc263886906"/>
      <w:bookmarkStart w:id="21" w:name="_Toc263935400"/>
      <w:bookmarkStart w:id="22" w:name="_Toc263936044"/>
      <w:bookmarkStart w:id="23" w:name="_Toc263941231"/>
      <w:bookmarkStart w:id="24" w:name="_Toc263942958"/>
      <w:bookmarkStart w:id="25" w:name="_Toc263951387"/>
      <w:bookmarkStart w:id="26" w:name="_Toc263959277"/>
      <w:bookmarkStart w:id="27" w:name="_Toc269983668"/>
      <w:bookmarkStart w:id="28" w:name="_Toc271046840"/>
      <w:bookmarkStart w:id="29" w:name="_Toc278194768"/>
      <w:r>
        <w:rPr>
          <w:noProof/>
          <w:lang w:eastAsia="en-US"/>
        </w:rPr>
        <w:br w:type="page"/>
      </w:r>
    </w:p>
    <w:p w:rsidR="00CD3843" w:rsidRPr="006B0047" w:rsidRDefault="00CD3843" w:rsidP="00BC354C">
      <w:pPr>
        <w:pStyle w:val="copyright"/>
        <w:jc w:val="both"/>
      </w:pPr>
      <w:r w:rsidRPr="006B0047">
        <w:lastRenderedPageBreak/>
        <w:t xml:space="preserve">© </w:t>
      </w:r>
      <w:r w:rsidR="00AC7A9D">
        <w:t>2012</w:t>
      </w:r>
      <w:r w:rsidRPr="006B0047">
        <w:t xml:space="preserve"> Cadence Design Systems, Inc. All rights reserved worldwide.</w:t>
      </w:r>
    </w:p>
    <w:p w:rsidR="00CD3843" w:rsidRPr="006B0047" w:rsidRDefault="00CD3843" w:rsidP="00BC354C">
      <w:pPr>
        <w:pStyle w:val="copyright"/>
        <w:jc w:val="both"/>
      </w:pPr>
      <w:r w:rsidRPr="006B0047">
        <w:t>Printed  in the United States of America.</w:t>
      </w:r>
    </w:p>
    <w:p w:rsidR="00CD3843" w:rsidRPr="006B0047" w:rsidRDefault="00CD3843" w:rsidP="00BC354C">
      <w:pPr>
        <w:pStyle w:val="copyright"/>
        <w:jc w:val="both"/>
      </w:pPr>
      <w:bookmarkStart w:id="30" w:name="1029371"/>
      <w:bookmarkEnd w:id="30"/>
      <w:r w:rsidRPr="006B0047">
        <w:t>Cadence Design Systems, Inc., 2655 Seely Avenue, San Jose, CA 95134, USA</w:t>
      </w:r>
    </w:p>
    <w:p w:rsidR="00CD3843" w:rsidRPr="006B0047" w:rsidRDefault="00CD3843" w:rsidP="00BC354C">
      <w:pPr>
        <w:pStyle w:val="copyright"/>
        <w:jc w:val="both"/>
      </w:pPr>
      <w:bookmarkStart w:id="31" w:name="1029372"/>
      <w:bookmarkEnd w:id="31"/>
      <w:r w:rsidRPr="0051053A">
        <w:rPr>
          <w:rStyle w:val="bold"/>
        </w:rPr>
        <w:t>Trademarks</w:t>
      </w:r>
      <w:r w:rsidRPr="006B0047">
        <w:t xml:space="preserve">: Trademarks and service marks of Cadence Design Systems, Inc. (Cadence) contained in this document are attributed to Cadence with the appropriate symbol. For queries regarding Cadence's trademarks, contact the corporate legal department at the address shown above or call 800.862.4522. </w:t>
      </w:r>
    </w:p>
    <w:p w:rsidR="00CD3843" w:rsidRPr="006B0047" w:rsidRDefault="00CD3843" w:rsidP="00BC354C">
      <w:pPr>
        <w:pStyle w:val="copyright"/>
        <w:jc w:val="both"/>
      </w:pPr>
      <w:bookmarkStart w:id="32" w:name="1029881"/>
      <w:bookmarkEnd w:id="32"/>
      <w:r w:rsidRPr="006B0047">
        <w:t>Open SystemC, Open SystemC Initiative, OSCI, SystemC, and SystemC Initiative are trademarks or registered trademarks of Open SystemC Initiative, Inc. in the United States and other countries and are used with permission.</w:t>
      </w:r>
    </w:p>
    <w:p w:rsidR="00CD3843" w:rsidRPr="006B0047" w:rsidRDefault="00CD3843" w:rsidP="00BC354C">
      <w:pPr>
        <w:pStyle w:val="copyright"/>
        <w:jc w:val="both"/>
      </w:pPr>
      <w:bookmarkStart w:id="33" w:name="1029373"/>
      <w:bookmarkEnd w:id="33"/>
      <w:r w:rsidRPr="006B0047">
        <w:t>All other trademarks are the property of their respective holders.</w:t>
      </w:r>
    </w:p>
    <w:p w:rsidR="00CD3843" w:rsidRPr="006B0047" w:rsidRDefault="00CD3843" w:rsidP="00BC354C">
      <w:pPr>
        <w:pStyle w:val="copyright"/>
        <w:jc w:val="both"/>
      </w:pPr>
      <w:r w:rsidRPr="0051053A">
        <w:rPr>
          <w:rStyle w:val="bold"/>
        </w:rPr>
        <w:t>Restricted Permission</w:t>
      </w:r>
      <w:r w:rsidRPr="006B0047">
        <w:t>: This publication is protected by copyright law and international treaties and contains trade secrets and proprietary information owned by Cadence. Unauthorized reproduction or distribution of this publication, or any portion of it, may result in civil and criminal penalties. Except as specified in this permission statement, this publication may not be copied, reproduced, modified, published, uploaded, posted, transmitted, or distributed in any way, without prior written permission from Cadence. Unless otherwise agreed to by Cadence in writing, this statement grants Cadence customers permission to print one (1) hard copy of this publication subject to the following conditions:</w:t>
      </w:r>
    </w:p>
    <w:p w:rsidR="00CD3843" w:rsidRPr="006B0047" w:rsidRDefault="00CD3843" w:rsidP="00BC354C">
      <w:pPr>
        <w:pStyle w:val="copyright"/>
        <w:numPr>
          <w:ilvl w:val="0"/>
          <w:numId w:val="17"/>
        </w:numPr>
        <w:jc w:val="both"/>
      </w:pPr>
      <w:r w:rsidRPr="006B0047">
        <w:t xml:space="preserve">The publication may be used only in accordance with a written agreement between Cadence and its customer; </w:t>
      </w:r>
    </w:p>
    <w:p w:rsidR="00CD3843" w:rsidRPr="006B0047" w:rsidRDefault="00CD3843" w:rsidP="00BC354C">
      <w:pPr>
        <w:pStyle w:val="copyright"/>
        <w:numPr>
          <w:ilvl w:val="0"/>
          <w:numId w:val="17"/>
        </w:numPr>
        <w:jc w:val="both"/>
      </w:pPr>
      <w:r w:rsidRPr="006B0047">
        <w:t xml:space="preserve">The publication may not be modified in any way; </w:t>
      </w:r>
    </w:p>
    <w:p w:rsidR="00CD3843" w:rsidRPr="006B0047" w:rsidRDefault="00CD3843" w:rsidP="00BC354C">
      <w:pPr>
        <w:pStyle w:val="copyright"/>
        <w:numPr>
          <w:ilvl w:val="0"/>
          <w:numId w:val="17"/>
        </w:numPr>
        <w:jc w:val="both"/>
      </w:pPr>
      <w:r w:rsidRPr="006B0047">
        <w:t xml:space="preserve">Any authorized copy of the publication or portion thereof must include all original copyright, trademark, and other proprietary notices and this permission statement; </w:t>
      </w:r>
    </w:p>
    <w:p w:rsidR="00CD3843" w:rsidRPr="006B0047" w:rsidRDefault="00CD3843" w:rsidP="00BC354C">
      <w:pPr>
        <w:pStyle w:val="copyright"/>
        <w:numPr>
          <w:ilvl w:val="0"/>
          <w:numId w:val="17"/>
        </w:numPr>
        <w:jc w:val="both"/>
      </w:pPr>
      <w:r w:rsidRPr="006B0047">
        <w:t xml:space="preserve">The information contained in this document cannot be used in the development of like products or software, whether for internal or external use, and shall not be used for the benefit of any other party, whether or not for consideration </w:t>
      </w:r>
    </w:p>
    <w:p w:rsidR="00CD3843" w:rsidRPr="006B0047" w:rsidRDefault="00CD3843" w:rsidP="00BC354C">
      <w:pPr>
        <w:pStyle w:val="copyright"/>
        <w:jc w:val="both"/>
      </w:pPr>
      <w:bookmarkStart w:id="34" w:name="1029374"/>
      <w:bookmarkStart w:id="35" w:name="1029379"/>
      <w:bookmarkEnd w:id="34"/>
      <w:bookmarkEnd w:id="35"/>
      <w:r w:rsidRPr="0051053A">
        <w:rPr>
          <w:rStyle w:val="bold"/>
        </w:rPr>
        <w:t>Disclaimer</w:t>
      </w:r>
      <w:r w:rsidRPr="006B0047">
        <w:t>: Information in this publication is subject to change without notice and does not represent a commitment on the part of Cadence. The information contained herein is the proprietary and confidential information of Cadence or its licensors, and is supplied subject to, and may be used only by Cadence's customer in accordance with, a written agreement between Cadence and its customer. Except as may be explicitly set forth in such agreement, Cadence does not make, and expressly disclaims, any representations or warranties as to the completeness, accuracy or usefulness of the information contained in this document. Cadence does not warrant that use of such information will not infringe any third party rights, nor does Cadence assume any liability for damages or costs of any kind that may result from use of such information.</w:t>
      </w:r>
    </w:p>
    <w:p w:rsidR="00CD3843" w:rsidRPr="0002317E" w:rsidRDefault="00CD3843" w:rsidP="00BC354C">
      <w:pPr>
        <w:pStyle w:val="copyright"/>
        <w:jc w:val="both"/>
      </w:pPr>
      <w:bookmarkStart w:id="36" w:name="1029380"/>
      <w:bookmarkEnd w:id="36"/>
      <w:r w:rsidRPr="0051053A">
        <w:rPr>
          <w:rStyle w:val="bold"/>
        </w:rPr>
        <w:t>Restricted Rights</w:t>
      </w:r>
      <w:r w:rsidRPr="006B0047">
        <w:t xml:space="preserve">: Use, duplication, or disclosure by the Government is subject to restrictions as set forth in FAR52.227-14 and DFAR252.227-7013 et seq. or its successor. </w:t>
      </w:r>
    </w:p>
    <w:p w:rsidR="001049C7" w:rsidRPr="00D75F90" w:rsidRDefault="001049C7" w:rsidP="00BC354C">
      <w:pPr>
        <w:pStyle w:val="TOCtitle"/>
        <w:jc w:val="both"/>
      </w:pPr>
      <w:r w:rsidRPr="00D75F90">
        <w:lastRenderedPageBreak/>
        <w:t>Table of Contents</w:t>
      </w:r>
      <w:bookmarkEnd w:id="20"/>
      <w:bookmarkEnd w:id="21"/>
      <w:bookmarkEnd w:id="22"/>
      <w:bookmarkEnd w:id="23"/>
      <w:bookmarkEnd w:id="24"/>
      <w:bookmarkEnd w:id="25"/>
      <w:bookmarkEnd w:id="26"/>
      <w:bookmarkEnd w:id="27"/>
      <w:bookmarkEnd w:id="28"/>
      <w:bookmarkEnd w:id="29"/>
    </w:p>
    <w:bookmarkStart w:id="37" w:name="_Toc263875963"/>
    <w:p w:rsidR="00FF49B3" w:rsidRDefault="00B81F77">
      <w:pPr>
        <w:pStyle w:val="TOC1"/>
        <w:rPr>
          <w:rFonts w:asciiTheme="minorHAnsi" w:eastAsiaTheme="minorEastAsia" w:hAnsiTheme="minorHAnsi" w:cstheme="minorBidi"/>
          <w:b w:val="0"/>
          <w:bCs w:val="0"/>
          <w:color w:val="auto"/>
          <w:sz w:val="22"/>
          <w:szCs w:val="22"/>
        </w:rPr>
      </w:pPr>
      <w:r w:rsidRPr="00B81F77">
        <w:fldChar w:fldCharType="begin"/>
      </w:r>
      <w:r w:rsidR="0080787F">
        <w:instrText xml:space="preserve"> TOC \h \z \t "Style Heading 2,2,Style Heading 1,1,Style Heading 2 + 16 pt Not Italic Custom Color(RGB(153051)) L...,2" </w:instrText>
      </w:r>
      <w:r w:rsidRPr="00B81F77">
        <w:fldChar w:fldCharType="separate"/>
      </w:r>
      <w:hyperlink w:anchor="_Toc321906510" w:history="1">
        <w:r w:rsidR="00FF49B3" w:rsidRPr="00CB35AB">
          <w:rPr>
            <w:rStyle w:val="Hyperlink"/>
          </w:rPr>
          <w:t>Overview</w:t>
        </w:r>
        <w:r w:rsidR="00FF49B3">
          <w:rPr>
            <w:webHidden/>
          </w:rPr>
          <w:tab/>
        </w:r>
        <w:r w:rsidR="00FF49B3" w:rsidRPr="00FF49B3">
          <w:rPr>
            <w:webHidden/>
          </w:rPr>
          <w:tab/>
        </w:r>
        <w:r>
          <w:rPr>
            <w:webHidden/>
          </w:rPr>
          <w:fldChar w:fldCharType="begin"/>
        </w:r>
        <w:r w:rsidR="00FF49B3">
          <w:rPr>
            <w:webHidden/>
          </w:rPr>
          <w:instrText xml:space="preserve"> PAGEREF _Toc321906510 \h </w:instrText>
        </w:r>
        <w:r>
          <w:rPr>
            <w:webHidden/>
          </w:rPr>
        </w:r>
        <w:r>
          <w:rPr>
            <w:webHidden/>
          </w:rPr>
          <w:fldChar w:fldCharType="separate"/>
        </w:r>
        <w:r w:rsidR="00FF49B3">
          <w:rPr>
            <w:webHidden/>
          </w:rPr>
          <w:t>4</w:t>
        </w:r>
        <w:r>
          <w:rPr>
            <w:webHidden/>
          </w:rPr>
          <w:fldChar w:fldCharType="end"/>
        </w:r>
      </w:hyperlink>
    </w:p>
    <w:p w:rsidR="00FF49B3" w:rsidRDefault="00B81F77">
      <w:pPr>
        <w:pStyle w:val="TOC1"/>
        <w:rPr>
          <w:rFonts w:asciiTheme="minorHAnsi" w:eastAsiaTheme="minorEastAsia" w:hAnsiTheme="minorHAnsi" w:cstheme="minorBidi"/>
          <w:b w:val="0"/>
          <w:bCs w:val="0"/>
          <w:color w:val="auto"/>
          <w:sz w:val="22"/>
          <w:szCs w:val="22"/>
        </w:rPr>
      </w:pPr>
      <w:hyperlink w:anchor="_Toc321906511" w:history="1">
        <w:r w:rsidR="00FF49B3" w:rsidRPr="00CB35AB">
          <w:rPr>
            <w:rStyle w:val="Hyperlink"/>
          </w:rPr>
          <w:t>Setup and Installation Instructions</w:t>
        </w:r>
        <w:r w:rsidR="00FF49B3">
          <w:rPr>
            <w:webHidden/>
          </w:rPr>
          <w:tab/>
        </w:r>
        <w:r>
          <w:rPr>
            <w:webHidden/>
          </w:rPr>
          <w:fldChar w:fldCharType="begin"/>
        </w:r>
        <w:r w:rsidR="00FF49B3">
          <w:rPr>
            <w:webHidden/>
          </w:rPr>
          <w:instrText xml:space="preserve"> PAGEREF _Toc321906511 \h </w:instrText>
        </w:r>
        <w:r>
          <w:rPr>
            <w:webHidden/>
          </w:rPr>
        </w:r>
        <w:r>
          <w:rPr>
            <w:webHidden/>
          </w:rPr>
          <w:fldChar w:fldCharType="separate"/>
        </w:r>
        <w:r w:rsidR="00FF49B3">
          <w:rPr>
            <w:webHidden/>
          </w:rPr>
          <w:t>5</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2" w:history="1">
        <w:r w:rsidR="00FF49B3" w:rsidRPr="00CB35AB">
          <w:rPr>
            <w:rStyle w:val="Hyperlink"/>
            <w:lang w:eastAsia="en-US"/>
          </w:rPr>
          <w:t>Licenses, Terms, and Conditions</w:t>
        </w:r>
        <w:r w:rsidR="00FF49B3">
          <w:rPr>
            <w:webHidden/>
          </w:rPr>
          <w:tab/>
        </w:r>
        <w:r>
          <w:rPr>
            <w:webHidden/>
          </w:rPr>
          <w:fldChar w:fldCharType="begin"/>
        </w:r>
        <w:r w:rsidR="00FF49B3">
          <w:rPr>
            <w:webHidden/>
          </w:rPr>
          <w:instrText xml:space="preserve"> PAGEREF _Toc321906512 \h </w:instrText>
        </w:r>
        <w:r>
          <w:rPr>
            <w:webHidden/>
          </w:rPr>
        </w:r>
        <w:r>
          <w:rPr>
            <w:webHidden/>
          </w:rPr>
          <w:fldChar w:fldCharType="separate"/>
        </w:r>
        <w:r w:rsidR="00FF49B3">
          <w:rPr>
            <w:webHidden/>
          </w:rPr>
          <w:t>5</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3" w:history="1">
        <w:r w:rsidR="00FF49B3" w:rsidRPr="00CB35AB">
          <w:rPr>
            <w:rStyle w:val="Hyperlink"/>
            <w:lang w:eastAsia="en-US"/>
          </w:rPr>
          <w:t>Dependencies</w:t>
        </w:r>
        <w:r w:rsidR="00FF49B3">
          <w:rPr>
            <w:webHidden/>
          </w:rPr>
          <w:tab/>
        </w:r>
        <w:r>
          <w:rPr>
            <w:webHidden/>
          </w:rPr>
          <w:fldChar w:fldCharType="begin"/>
        </w:r>
        <w:r w:rsidR="00FF49B3">
          <w:rPr>
            <w:webHidden/>
          </w:rPr>
          <w:instrText xml:space="preserve"> PAGEREF _Toc321906513 \h </w:instrText>
        </w:r>
        <w:r>
          <w:rPr>
            <w:webHidden/>
          </w:rPr>
        </w:r>
        <w:r>
          <w:rPr>
            <w:webHidden/>
          </w:rPr>
          <w:fldChar w:fldCharType="separate"/>
        </w:r>
        <w:r w:rsidR="00FF49B3">
          <w:rPr>
            <w:webHidden/>
          </w:rPr>
          <w:t>5</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4" w:history="1">
        <w:r w:rsidR="00FF49B3" w:rsidRPr="00CB35AB">
          <w:rPr>
            <w:rStyle w:val="Hyperlink"/>
            <w:lang w:eastAsia="en-US"/>
          </w:rPr>
          <w:t>Setup Instructions</w:t>
        </w:r>
        <w:r w:rsidR="00FF49B3">
          <w:rPr>
            <w:webHidden/>
          </w:rPr>
          <w:tab/>
        </w:r>
        <w:r>
          <w:rPr>
            <w:webHidden/>
          </w:rPr>
          <w:fldChar w:fldCharType="begin"/>
        </w:r>
        <w:r w:rsidR="00FF49B3">
          <w:rPr>
            <w:webHidden/>
          </w:rPr>
          <w:instrText xml:space="preserve"> PAGEREF _Toc321906514 \h </w:instrText>
        </w:r>
        <w:r>
          <w:rPr>
            <w:webHidden/>
          </w:rPr>
        </w:r>
        <w:r>
          <w:rPr>
            <w:webHidden/>
          </w:rPr>
          <w:fldChar w:fldCharType="separate"/>
        </w:r>
        <w:r w:rsidR="00FF49B3">
          <w:rPr>
            <w:webHidden/>
          </w:rPr>
          <w:t>5</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5" w:history="1">
        <w:r w:rsidR="00FF49B3" w:rsidRPr="00CB35AB">
          <w:rPr>
            <w:rStyle w:val="Hyperlink"/>
            <w:lang w:eastAsia="en-US"/>
          </w:rPr>
          <w:t>Running a Simulation Using Incisive Enterprise Simulator</w:t>
        </w:r>
        <w:r w:rsidR="00FF49B3">
          <w:rPr>
            <w:webHidden/>
          </w:rPr>
          <w:tab/>
        </w:r>
        <w:r>
          <w:rPr>
            <w:webHidden/>
          </w:rPr>
          <w:fldChar w:fldCharType="begin"/>
        </w:r>
        <w:r w:rsidR="00FF49B3">
          <w:rPr>
            <w:webHidden/>
          </w:rPr>
          <w:instrText xml:space="preserve"> PAGEREF _Toc321906515 \h </w:instrText>
        </w:r>
        <w:r>
          <w:rPr>
            <w:webHidden/>
          </w:rPr>
        </w:r>
        <w:r>
          <w:rPr>
            <w:webHidden/>
          </w:rPr>
          <w:fldChar w:fldCharType="separate"/>
        </w:r>
        <w:r w:rsidR="00FF49B3">
          <w:rPr>
            <w:webHidden/>
          </w:rPr>
          <w:t>5</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6" w:history="1">
        <w:r w:rsidR="00FF49B3" w:rsidRPr="00CB35AB">
          <w:rPr>
            <w:rStyle w:val="Hyperlink"/>
            <w:lang w:eastAsia="en-US"/>
          </w:rPr>
          <w:t>Further Information</w:t>
        </w:r>
        <w:r w:rsidR="00FF49B3">
          <w:rPr>
            <w:webHidden/>
          </w:rPr>
          <w:tab/>
        </w:r>
        <w:r>
          <w:rPr>
            <w:webHidden/>
          </w:rPr>
          <w:fldChar w:fldCharType="begin"/>
        </w:r>
        <w:r w:rsidR="00FF49B3">
          <w:rPr>
            <w:webHidden/>
          </w:rPr>
          <w:instrText xml:space="preserve"> PAGEREF _Toc321906516 \h </w:instrText>
        </w:r>
        <w:r>
          <w:rPr>
            <w:webHidden/>
          </w:rPr>
        </w:r>
        <w:r>
          <w:rPr>
            <w:webHidden/>
          </w:rPr>
          <w:fldChar w:fldCharType="separate"/>
        </w:r>
        <w:r w:rsidR="00FF49B3">
          <w:rPr>
            <w:webHidden/>
          </w:rPr>
          <w:t>5</w:t>
        </w:r>
        <w:r>
          <w:rPr>
            <w:webHidden/>
          </w:rPr>
          <w:fldChar w:fldCharType="end"/>
        </w:r>
      </w:hyperlink>
    </w:p>
    <w:p w:rsidR="00FF49B3" w:rsidRDefault="00B81F77">
      <w:pPr>
        <w:pStyle w:val="TOC1"/>
        <w:rPr>
          <w:rFonts w:asciiTheme="minorHAnsi" w:eastAsiaTheme="minorEastAsia" w:hAnsiTheme="minorHAnsi" w:cstheme="minorBidi"/>
          <w:b w:val="0"/>
          <w:bCs w:val="0"/>
          <w:color w:val="auto"/>
          <w:sz w:val="22"/>
          <w:szCs w:val="22"/>
        </w:rPr>
      </w:pPr>
      <w:hyperlink w:anchor="_Toc321906517" w:history="1">
        <w:r w:rsidR="00FF49B3" w:rsidRPr="00CB35AB">
          <w:rPr>
            <w:rStyle w:val="Hyperlink"/>
          </w:rPr>
          <w:t>UVM </w:t>
        </w:r>
        <w:r w:rsidR="00FF49B3" w:rsidRPr="00CB35AB">
          <w:rPr>
            <w:rStyle w:val="Hyperlink"/>
            <w:rFonts w:ascii="Times New Roman" w:hAnsi="Times New Roman" w:cs="Times New Roman"/>
            <w:i/>
          </w:rPr>
          <w:t>e</w:t>
        </w:r>
        <w:r w:rsidR="00FF49B3" w:rsidRPr="00CB35AB">
          <w:rPr>
            <w:rStyle w:val="Hyperlink"/>
          </w:rPr>
          <w:t xml:space="preserve"> Module-Level Verification</w:t>
        </w:r>
        <w:r w:rsidR="00FF49B3">
          <w:rPr>
            <w:webHidden/>
          </w:rPr>
          <w:tab/>
        </w:r>
        <w:r>
          <w:rPr>
            <w:webHidden/>
          </w:rPr>
          <w:fldChar w:fldCharType="begin"/>
        </w:r>
        <w:r w:rsidR="00FF49B3">
          <w:rPr>
            <w:webHidden/>
          </w:rPr>
          <w:instrText xml:space="preserve"> PAGEREF _Toc321906517 \h </w:instrText>
        </w:r>
        <w:r>
          <w:rPr>
            <w:webHidden/>
          </w:rPr>
        </w:r>
        <w:r>
          <w:rPr>
            <w:webHidden/>
          </w:rPr>
          <w:fldChar w:fldCharType="separate"/>
        </w:r>
        <w:r w:rsidR="00FF49B3">
          <w:rPr>
            <w:webHidden/>
          </w:rPr>
          <w:t>7</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8" w:history="1">
        <w:r w:rsidR="00FF49B3" w:rsidRPr="00CB35AB">
          <w:rPr>
            <w:rStyle w:val="Hyperlink"/>
            <w:lang w:eastAsia="en-US"/>
          </w:rPr>
          <w:t>UART DUT</w:t>
        </w:r>
        <w:r w:rsidR="00FF49B3">
          <w:rPr>
            <w:webHidden/>
          </w:rPr>
          <w:tab/>
        </w:r>
        <w:r>
          <w:rPr>
            <w:webHidden/>
          </w:rPr>
          <w:fldChar w:fldCharType="begin"/>
        </w:r>
        <w:r w:rsidR="00FF49B3">
          <w:rPr>
            <w:webHidden/>
          </w:rPr>
          <w:instrText xml:space="preserve"> PAGEREF _Toc321906518 \h </w:instrText>
        </w:r>
        <w:r>
          <w:rPr>
            <w:webHidden/>
          </w:rPr>
        </w:r>
        <w:r>
          <w:rPr>
            <w:webHidden/>
          </w:rPr>
          <w:fldChar w:fldCharType="separate"/>
        </w:r>
        <w:r w:rsidR="00FF49B3">
          <w:rPr>
            <w:webHidden/>
          </w:rPr>
          <w:t>7</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19" w:history="1">
        <w:r w:rsidR="00FF49B3" w:rsidRPr="00CB35AB">
          <w:rPr>
            <w:rStyle w:val="Hyperlink"/>
            <w:lang w:eastAsia="en-US"/>
          </w:rPr>
          <w:t>UART Module Verification – UVM </w:t>
        </w:r>
        <w:r w:rsidR="00FF49B3" w:rsidRPr="00CB35AB">
          <w:rPr>
            <w:rStyle w:val="Hyperlink"/>
            <w:rFonts w:ascii="Times New Roman" w:hAnsi="Times New Roman"/>
            <w:i/>
            <w:lang w:eastAsia="en-US"/>
          </w:rPr>
          <w:t>e</w:t>
        </w:r>
        <w:r w:rsidR="00FF49B3" w:rsidRPr="00CB35AB">
          <w:rPr>
            <w:rStyle w:val="Hyperlink"/>
            <w:i/>
            <w:lang w:eastAsia="en-US"/>
          </w:rPr>
          <w:t xml:space="preserve"> </w:t>
        </w:r>
        <w:r w:rsidR="00FF49B3" w:rsidRPr="00CB35AB">
          <w:rPr>
            <w:rStyle w:val="Hyperlink"/>
            <w:lang w:eastAsia="en-US"/>
          </w:rPr>
          <w:t>Reference Flow Methodology</w:t>
        </w:r>
        <w:r w:rsidR="00FF49B3">
          <w:rPr>
            <w:webHidden/>
          </w:rPr>
          <w:tab/>
        </w:r>
        <w:r>
          <w:rPr>
            <w:webHidden/>
          </w:rPr>
          <w:fldChar w:fldCharType="begin"/>
        </w:r>
        <w:r w:rsidR="00FF49B3">
          <w:rPr>
            <w:webHidden/>
          </w:rPr>
          <w:instrText xml:space="preserve"> PAGEREF _Toc321906519 \h </w:instrText>
        </w:r>
        <w:r>
          <w:rPr>
            <w:webHidden/>
          </w:rPr>
        </w:r>
        <w:r>
          <w:rPr>
            <w:webHidden/>
          </w:rPr>
          <w:fldChar w:fldCharType="separate"/>
        </w:r>
        <w:r w:rsidR="00FF49B3">
          <w:rPr>
            <w:webHidden/>
          </w:rPr>
          <w:t>9</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20" w:history="1">
        <w:r w:rsidR="00FF49B3" w:rsidRPr="00CB35AB">
          <w:rPr>
            <w:rStyle w:val="Hyperlink"/>
          </w:rPr>
          <w:t>Getting Started with the Verification Environment Flow</w:t>
        </w:r>
        <w:r w:rsidR="00FF49B3">
          <w:rPr>
            <w:webHidden/>
          </w:rPr>
          <w:tab/>
        </w:r>
        <w:r>
          <w:rPr>
            <w:webHidden/>
          </w:rPr>
          <w:fldChar w:fldCharType="begin"/>
        </w:r>
        <w:r w:rsidR="00FF49B3">
          <w:rPr>
            <w:webHidden/>
          </w:rPr>
          <w:instrText xml:space="preserve"> PAGEREF _Toc321906520 \h </w:instrText>
        </w:r>
        <w:r>
          <w:rPr>
            <w:webHidden/>
          </w:rPr>
        </w:r>
        <w:r>
          <w:rPr>
            <w:webHidden/>
          </w:rPr>
          <w:fldChar w:fldCharType="separate"/>
        </w:r>
        <w:r w:rsidR="00FF49B3">
          <w:rPr>
            <w:webHidden/>
          </w:rPr>
          <w:t>12</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21" w:history="1">
        <w:r w:rsidR="00FF49B3" w:rsidRPr="00CB35AB">
          <w:rPr>
            <w:rStyle w:val="Hyperlink"/>
          </w:rPr>
          <w:t>Running Module-Level Simulation</w:t>
        </w:r>
        <w:r w:rsidR="00FF49B3">
          <w:rPr>
            <w:webHidden/>
          </w:rPr>
          <w:tab/>
        </w:r>
        <w:r>
          <w:rPr>
            <w:webHidden/>
          </w:rPr>
          <w:fldChar w:fldCharType="begin"/>
        </w:r>
        <w:r w:rsidR="00FF49B3">
          <w:rPr>
            <w:webHidden/>
          </w:rPr>
          <w:instrText xml:space="preserve"> PAGEREF _Toc321906521 \h </w:instrText>
        </w:r>
        <w:r>
          <w:rPr>
            <w:webHidden/>
          </w:rPr>
        </w:r>
        <w:r>
          <w:rPr>
            <w:webHidden/>
          </w:rPr>
          <w:fldChar w:fldCharType="separate"/>
        </w:r>
        <w:r w:rsidR="00FF49B3">
          <w:rPr>
            <w:webHidden/>
          </w:rPr>
          <w:t>16</w:t>
        </w:r>
        <w:r>
          <w:rPr>
            <w:webHidden/>
          </w:rPr>
          <w:fldChar w:fldCharType="end"/>
        </w:r>
      </w:hyperlink>
    </w:p>
    <w:p w:rsidR="00FF49B3" w:rsidRDefault="00B81F77">
      <w:pPr>
        <w:pStyle w:val="TOC1"/>
        <w:rPr>
          <w:rFonts w:asciiTheme="minorHAnsi" w:eastAsiaTheme="minorEastAsia" w:hAnsiTheme="minorHAnsi" w:cstheme="minorBidi"/>
          <w:b w:val="0"/>
          <w:bCs w:val="0"/>
          <w:color w:val="auto"/>
          <w:sz w:val="22"/>
          <w:szCs w:val="22"/>
        </w:rPr>
      </w:pPr>
      <w:hyperlink w:anchor="_Toc321906522" w:history="1">
        <w:r w:rsidR="00FF49B3" w:rsidRPr="00CB35AB">
          <w:rPr>
            <w:rStyle w:val="Hyperlink"/>
          </w:rPr>
          <w:t>UVM </w:t>
        </w:r>
        <w:r w:rsidR="00FF49B3" w:rsidRPr="00CB35AB">
          <w:rPr>
            <w:rStyle w:val="Hyperlink"/>
            <w:rFonts w:ascii="Times New Roman" w:hAnsi="Times New Roman" w:cs="Times New Roman"/>
            <w:i/>
          </w:rPr>
          <w:t>e</w:t>
        </w:r>
        <w:r w:rsidR="00FF49B3" w:rsidRPr="00CB35AB">
          <w:rPr>
            <w:rStyle w:val="Hyperlink"/>
          </w:rPr>
          <w:t xml:space="preserve"> Subsystem-Level Verification</w:t>
        </w:r>
        <w:r w:rsidR="00FF49B3">
          <w:rPr>
            <w:webHidden/>
          </w:rPr>
          <w:tab/>
        </w:r>
        <w:r>
          <w:rPr>
            <w:webHidden/>
          </w:rPr>
          <w:fldChar w:fldCharType="begin"/>
        </w:r>
        <w:r w:rsidR="00FF49B3">
          <w:rPr>
            <w:webHidden/>
          </w:rPr>
          <w:instrText xml:space="preserve"> PAGEREF _Toc321906522 \h </w:instrText>
        </w:r>
        <w:r>
          <w:rPr>
            <w:webHidden/>
          </w:rPr>
        </w:r>
        <w:r>
          <w:rPr>
            <w:webHidden/>
          </w:rPr>
          <w:fldChar w:fldCharType="separate"/>
        </w:r>
        <w:r w:rsidR="00FF49B3">
          <w:rPr>
            <w:webHidden/>
          </w:rPr>
          <w:t>18</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23" w:history="1">
        <w:r w:rsidR="00FF49B3" w:rsidRPr="00CB35AB">
          <w:rPr>
            <w:rStyle w:val="Hyperlink"/>
            <w:lang w:eastAsia="en-US"/>
          </w:rPr>
          <w:t>The APB Subsystem DUT</w:t>
        </w:r>
        <w:r w:rsidR="00FF49B3">
          <w:rPr>
            <w:webHidden/>
          </w:rPr>
          <w:tab/>
        </w:r>
        <w:r>
          <w:rPr>
            <w:webHidden/>
          </w:rPr>
          <w:fldChar w:fldCharType="begin"/>
        </w:r>
        <w:r w:rsidR="00FF49B3">
          <w:rPr>
            <w:webHidden/>
          </w:rPr>
          <w:instrText xml:space="preserve"> PAGEREF _Toc321906523 \h </w:instrText>
        </w:r>
        <w:r>
          <w:rPr>
            <w:webHidden/>
          </w:rPr>
        </w:r>
        <w:r>
          <w:rPr>
            <w:webHidden/>
          </w:rPr>
          <w:fldChar w:fldCharType="separate"/>
        </w:r>
        <w:r w:rsidR="00FF49B3">
          <w:rPr>
            <w:webHidden/>
          </w:rPr>
          <w:t>18</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24" w:history="1">
        <w:r w:rsidR="00FF49B3" w:rsidRPr="00CB35AB">
          <w:rPr>
            <w:rStyle w:val="Hyperlink"/>
            <w:lang w:eastAsia="en-US"/>
          </w:rPr>
          <w:t>APB Subsystem Verification – UVM </w:t>
        </w:r>
        <w:r w:rsidR="00FF49B3" w:rsidRPr="00CB35AB">
          <w:rPr>
            <w:rStyle w:val="Hyperlink"/>
            <w:rFonts w:ascii="Times New Roman" w:hAnsi="Times New Roman"/>
            <w:i/>
            <w:lang w:eastAsia="en-US"/>
          </w:rPr>
          <w:t>e</w:t>
        </w:r>
        <w:r w:rsidR="00FF49B3" w:rsidRPr="00CB35AB">
          <w:rPr>
            <w:rStyle w:val="Hyperlink"/>
            <w:i/>
            <w:lang w:eastAsia="en-US"/>
          </w:rPr>
          <w:t xml:space="preserve"> </w:t>
        </w:r>
        <w:r w:rsidR="00FF49B3" w:rsidRPr="00CB35AB">
          <w:rPr>
            <w:rStyle w:val="Hyperlink"/>
            <w:lang w:eastAsia="en-US"/>
          </w:rPr>
          <w:t>Reference Flow Methodology</w:t>
        </w:r>
        <w:r w:rsidR="00FF49B3">
          <w:rPr>
            <w:webHidden/>
          </w:rPr>
          <w:tab/>
        </w:r>
        <w:r>
          <w:rPr>
            <w:webHidden/>
          </w:rPr>
          <w:fldChar w:fldCharType="begin"/>
        </w:r>
        <w:r w:rsidR="00FF49B3">
          <w:rPr>
            <w:webHidden/>
          </w:rPr>
          <w:instrText xml:space="preserve"> PAGEREF _Toc321906524 \h </w:instrText>
        </w:r>
        <w:r>
          <w:rPr>
            <w:webHidden/>
          </w:rPr>
        </w:r>
        <w:r>
          <w:rPr>
            <w:webHidden/>
          </w:rPr>
          <w:fldChar w:fldCharType="separate"/>
        </w:r>
        <w:r w:rsidR="00FF49B3">
          <w:rPr>
            <w:webHidden/>
          </w:rPr>
          <w:t>18</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25" w:history="1">
        <w:r w:rsidR="00FF49B3" w:rsidRPr="00CB35AB">
          <w:rPr>
            <w:rStyle w:val="Hyperlink"/>
          </w:rPr>
          <w:t xml:space="preserve">Getting Started with the </w:t>
        </w:r>
        <w:r w:rsidR="00FF49B3" w:rsidRPr="00CB35AB">
          <w:rPr>
            <w:rStyle w:val="Hyperlink"/>
            <w:rFonts w:ascii="Times New Roman" w:hAnsi="Times New Roman"/>
            <w:i/>
          </w:rPr>
          <w:t>e</w:t>
        </w:r>
        <w:r w:rsidR="00FF49B3" w:rsidRPr="00CB35AB">
          <w:rPr>
            <w:rStyle w:val="Hyperlink"/>
          </w:rPr>
          <w:t xml:space="preserve"> Verification Environment Flow</w:t>
        </w:r>
        <w:r w:rsidR="00FF49B3">
          <w:rPr>
            <w:webHidden/>
          </w:rPr>
          <w:tab/>
        </w:r>
        <w:r>
          <w:rPr>
            <w:webHidden/>
          </w:rPr>
          <w:fldChar w:fldCharType="begin"/>
        </w:r>
        <w:r w:rsidR="00FF49B3">
          <w:rPr>
            <w:webHidden/>
          </w:rPr>
          <w:instrText xml:space="preserve"> PAGEREF _Toc321906525 \h </w:instrText>
        </w:r>
        <w:r>
          <w:rPr>
            <w:webHidden/>
          </w:rPr>
        </w:r>
        <w:r>
          <w:rPr>
            <w:webHidden/>
          </w:rPr>
          <w:fldChar w:fldCharType="separate"/>
        </w:r>
        <w:r w:rsidR="00FF49B3">
          <w:rPr>
            <w:webHidden/>
          </w:rPr>
          <w:t>21</w:t>
        </w:r>
        <w:r>
          <w:rPr>
            <w:webHidden/>
          </w:rPr>
          <w:fldChar w:fldCharType="end"/>
        </w:r>
      </w:hyperlink>
    </w:p>
    <w:p w:rsidR="00FF49B3" w:rsidRDefault="00B81F77">
      <w:pPr>
        <w:pStyle w:val="TOC2"/>
        <w:rPr>
          <w:rFonts w:asciiTheme="minorHAnsi" w:eastAsiaTheme="minorEastAsia" w:hAnsiTheme="minorHAnsi" w:cstheme="minorBidi"/>
          <w:bCs w:val="0"/>
          <w:sz w:val="22"/>
          <w:lang w:eastAsia="en-US"/>
        </w:rPr>
      </w:pPr>
      <w:hyperlink w:anchor="_Toc321906526" w:history="1">
        <w:r w:rsidR="00FF49B3" w:rsidRPr="00CB35AB">
          <w:rPr>
            <w:rStyle w:val="Hyperlink"/>
          </w:rPr>
          <w:t>Running Subsystem-Level Simulation</w:t>
        </w:r>
        <w:r w:rsidR="00FF49B3">
          <w:rPr>
            <w:webHidden/>
          </w:rPr>
          <w:tab/>
        </w:r>
        <w:r>
          <w:rPr>
            <w:webHidden/>
          </w:rPr>
          <w:fldChar w:fldCharType="begin"/>
        </w:r>
        <w:r w:rsidR="00FF49B3">
          <w:rPr>
            <w:webHidden/>
          </w:rPr>
          <w:instrText xml:space="preserve"> PAGEREF _Toc321906526 \h </w:instrText>
        </w:r>
        <w:r>
          <w:rPr>
            <w:webHidden/>
          </w:rPr>
        </w:r>
        <w:r>
          <w:rPr>
            <w:webHidden/>
          </w:rPr>
          <w:fldChar w:fldCharType="separate"/>
        </w:r>
        <w:r w:rsidR="00FF49B3">
          <w:rPr>
            <w:webHidden/>
          </w:rPr>
          <w:t>25</w:t>
        </w:r>
        <w:r>
          <w:rPr>
            <w:webHidden/>
          </w:rPr>
          <w:fldChar w:fldCharType="end"/>
        </w:r>
      </w:hyperlink>
    </w:p>
    <w:p w:rsidR="002B6BF1" w:rsidRDefault="00B81F77" w:rsidP="008C63CE">
      <w:pPr>
        <w:pStyle w:val="bbody"/>
      </w:pPr>
      <w:r>
        <w:fldChar w:fldCharType="end"/>
      </w:r>
    </w:p>
    <w:p w:rsidR="00661BDC" w:rsidRPr="00FB2196" w:rsidRDefault="00661BDC" w:rsidP="00BC354C">
      <w:pPr>
        <w:pStyle w:val="StyleHeading1"/>
        <w:jc w:val="both"/>
        <w:rPr>
          <w:noProof/>
          <w:lang w:eastAsia="en-US"/>
        </w:rPr>
      </w:pPr>
      <w:bookmarkStart w:id="38" w:name="_Toc288811865"/>
      <w:bookmarkStart w:id="39" w:name="_Toc321906510"/>
      <w:r w:rsidRPr="00FB2196">
        <w:rPr>
          <w:noProof/>
          <w:lang w:eastAsia="en-US"/>
        </w:rPr>
        <w:lastRenderedPageBreak/>
        <w:t>Overview</w:t>
      </w:r>
      <w:bookmarkEnd w:id="37"/>
      <w:bookmarkEnd w:id="38"/>
      <w:bookmarkEnd w:id="39"/>
    </w:p>
    <w:p w:rsidR="00771183" w:rsidRDefault="00004836" w:rsidP="008C63CE">
      <w:pPr>
        <w:pStyle w:val="bbody"/>
      </w:pPr>
      <w:r w:rsidRPr="005A06D5">
        <w:t>Universal Verification Methodology</w:t>
      </w:r>
      <w:r>
        <w:t xml:space="preserve"> (UVM)</w:t>
      </w:r>
      <w:r w:rsidR="0038229D">
        <w:t> </w:t>
      </w:r>
      <w:r w:rsidR="00CC5192" w:rsidRPr="008C63CE">
        <w:rPr>
          <w:rStyle w:val="bibolditalics"/>
        </w:rPr>
        <w:t>e</w:t>
      </w:r>
      <w:r w:rsidR="008B617C" w:rsidRPr="005A06D5">
        <w:t xml:space="preserve"> is a complete reuse methodology that codifies the best practices for development of reusable verification components (UVCs) targeted at verifying large </w:t>
      </w:r>
      <w:r w:rsidR="008F6399" w:rsidRPr="005A06D5">
        <w:t>SoCs. The</w:t>
      </w:r>
      <w:r w:rsidR="00771183" w:rsidRPr="005A06D5">
        <w:t xml:space="preserve"> sample verification </w:t>
      </w:r>
      <w:r w:rsidR="00393809" w:rsidRPr="005A06D5">
        <w:t>environment</w:t>
      </w:r>
      <w:r w:rsidR="0029441D">
        <w:t>s</w:t>
      </w:r>
      <w:r w:rsidR="00D74E43">
        <w:t xml:space="preserve"> that are included with this reference flow</w:t>
      </w:r>
      <w:r>
        <w:t xml:space="preserve"> (both module level and subsystem-</w:t>
      </w:r>
      <w:r w:rsidR="0029441D">
        <w:t>l</w:t>
      </w:r>
      <w:r w:rsidR="00393809" w:rsidRPr="005A06D5">
        <w:t>evel) contain</w:t>
      </w:r>
      <w:r w:rsidR="00771183" w:rsidRPr="005A06D5">
        <w:t xml:space="preserve"> UVCs built based on </w:t>
      </w:r>
      <w:r w:rsidR="00771183" w:rsidRPr="0029441D">
        <w:rPr>
          <w:rStyle w:val="italic"/>
        </w:rPr>
        <w:t>e</w:t>
      </w:r>
      <w:r w:rsidR="00771183" w:rsidRPr="005A06D5">
        <w:t xml:space="preserve">RM </w:t>
      </w:r>
      <w:r w:rsidR="00D7581A" w:rsidRPr="005A06D5">
        <w:t xml:space="preserve">as well as using </w:t>
      </w:r>
      <w:r w:rsidR="0038229D">
        <w:t>UVM </w:t>
      </w:r>
      <w:r w:rsidR="00CC5192" w:rsidRPr="008C63CE">
        <w:rPr>
          <w:rStyle w:val="bibolditalics"/>
        </w:rPr>
        <w:t>e</w:t>
      </w:r>
      <w:r w:rsidR="00771183" w:rsidRPr="005A06D5">
        <w:t xml:space="preserve">. Both </w:t>
      </w:r>
      <w:r w:rsidR="00DA6BA8" w:rsidRPr="0029441D">
        <w:rPr>
          <w:rStyle w:val="italic"/>
        </w:rPr>
        <w:t>e</w:t>
      </w:r>
      <w:r w:rsidR="0029441D">
        <w:t xml:space="preserve">RM and </w:t>
      </w:r>
      <w:r w:rsidR="0038229D">
        <w:t>UVM </w:t>
      </w:r>
      <w:r w:rsidR="00677B1B" w:rsidRPr="008C63CE">
        <w:rPr>
          <w:rStyle w:val="bibolditalics"/>
        </w:rPr>
        <w:t>e</w:t>
      </w:r>
      <w:r w:rsidR="0038229D" w:rsidRPr="008C63CE">
        <w:t>-</w:t>
      </w:r>
      <w:r w:rsidR="0029441D">
        <w:t>compatible UVC</w:t>
      </w:r>
      <w:r w:rsidR="00DA6BA8" w:rsidRPr="005A06D5">
        <w:t xml:space="preserve">s </w:t>
      </w:r>
      <w:r w:rsidR="00771183" w:rsidRPr="005A06D5">
        <w:t>can be nicely integrated</w:t>
      </w:r>
      <w:r w:rsidR="00CD19A3" w:rsidRPr="005A06D5">
        <w:t xml:space="preserve"> together</w:t>
      </w:r>
      <w:r w:rsidR="00D97696" w:rsidRPr="005A06D5">
        <w:t xml:space="preserve"> and can work seamlessly</w:t>
      </w:r>
      <w:r w:rsidR="00771183" w:rsidRPr="005A06D5">
        <w:t>.</w:t>
      </w:r>
      <w:r w:rsidR="00C62B74" w:rsidRPr="005A06D5">
        <w:t xml:space="preserve"> </w:t>
      </w:r>
      <w:r w:rsidR="007359E6" w:rsidRPr="005A06D5">
        <w:t>Thus</w:t>
      </w:r>
      <w:r w:rsidR="00773FF8">
        <w:t>,</w:t>
      </w:r>
      <w:r w:rsidR="009079E1">
        <w:t xml:space="preserve"> the </w:t>
      </w:r>
      <w:r w:rsidR="0038229D">
        <w:t>UVM </w:t>
      </w:r>
      <w:r w:rsidR="00677B1B" w:rsidRPr="008C63CE">
        <w:rPr>
          <w:rStyle w:val="bibolditalics"/>
        </w:rPr>
        <w:t>e</w:t>
      </w:r>
      <w:r w:rsidR="009079E1" w:rsidRPr="008C63CE">
        <w:t xml:space="preserve"> </w:t>
      </w:r>
      <w:r w:rsidR="009079E1">
        <w:t>Reference Flow</w:t>
      </w:r>
      <w:r w:rsidR="00C62B74" w:rsidRPr="005A06D5">
        <w:t xml:space="preserve"> ensures that all exiting </w:t>
      </w:r>
      <w:r w:rsidR="00C62B74" w:rsidRPr="0029441D">
        <w:rPr>
          <w:rStyle w:val="italic"/>
        </w:rPr>
        <w:t>e</w:t>
      </w:r>
      <w:r w:rsidR="00C62B74" w:rsidRPr="005A06D5">
        <w:t>RM</w:t>
      </w:r>
      <w:r w:rsidR="0038229D">
        <w:t>-</w:t>
      </w:r>
      <w:r w:rsidR="00C62B74" w:rsidRPr="005A06D5">
        <w:t xml:space="preserve">compliant environments need not be re-coded to </w:t>
      </w:r>
      <w:r w:rsidR="00DE47AA" w:rsidRPr="005A06D5">
        <w:t>work with a</w:t>
      </w:r>
      <w:r w:rsidR="00C62B74" w:rsidRPr="005A06D5">
        <w:t xml:space="preserve"> </w:t>
      </w:r>
      <w:r w:rsidR="0038229D">
        <w:t>UVM </w:t>
      </w:r>
      <w:r w:rsidR="00677B1B" w:rsidRPr="008C63CE">
        <w:rPr>
          <w:rStyle w:val="bibolditalics"/>
        </w:rPr>
        <w:t>e</w:t>
      </w:r>
      <w:r w:rsidR="0038229D" w:rsidRPr="008C63CE">
        <w:t>-</w:t>
      </w:r>
      <w:r w:rsidR="00C62B74" w:rsidRPr="005A06D5">
        <w:t>compatible</w:t>
      </w:r>
      <w:r w:rsidR="00DE47AA" w:rsidRPr="005A06D5">
        <w:t xml:space="preserve"> environment</w:t>
      </w:r>
      <w:r w:rsidR="00C62B74" w:rsidRPr="005A06D5">
        <w:t>.</w:t>
      </w:r>
    </w:p>
    <w:p w:rsidR="00771183" w:rsidRPr="005A06D5" w:rsidRDefault="000D7626" w:rsidP="008C63CE">
      <w:pPr>
        <w:pStyle w:val="bbody"/>
      </w:pPr>
      <w:r>
        <w:t xml:space="preserve">The </w:t>
      </w:r>
      <w:r w:rsidR="0038229D">
        <w:t>UVM </w:t>
      </w:r>
      <w:r w:rsidR="00677B1B" w:rsidRPr="008C63CE">
        <w:rPr>
          <w:rStyle w:val="bibolditalics"/>
        </w:rPr>
        <w:t>e</w:t>
      </w:r>
      <w:r>
        <w:t xml:space="preserve"> Reference Flow applies the Universal Verification Methodology (</w:t>
      </w:r>
      <w:r w:rsidR="0038229D">
        <w:t>UVM </w:t>
      </w:r>
      <w:r w:rsidR="00CC5192" w:rsidRPr="008C63CE">
        <w:rPr>
          <w:rStyle w:val="bibolditalics"/>
        </w:rPr>
        <w:t>e</w:t>
      </w:r>
      <w:r>
        <w:t>) to the Block and Cluster Verification in a System on Chip (SoC) Design using the</w:t>
      </w:r>
      <w:r>
        <w:rPr>
          <w:rStyle w:val="italic"/>
        </w:rPr>
        <w:t xml:space="preserve"> </w:t>
      </w:r>
      <w:r w:rsidRPr="00D862EF">
        <w:rPr>
          <w:rStyle w:val="italic"/>
          <w:b/>
        </w:rPr>
        <w:t>e</w:t>
      </w:r>
      <w:r>
        <w:rPr>
          <w:rStyle w:val="italic"/>
        </w:rPr>
        <w:t xml:space="preserve"> </w:t>
      </w:r>
      <w:r>
        <w:t>Language. It begins by showing aspects of the verification of a Universal Asynchronous Receiver Transmitter (UART) block.</w:t>
      </w:r>
      <w:r w:rsidR="00103EE7">
        <w:t xml:space="preserve"> </w:t>
      </w:r>
      <w:r w:rsidR="00190D61">
        <w:t>Th</w:t>
      </w:r>
      <w:r w:rsidR="006132CC">
        <w:t>is</w:t>
      </w:r>
      <w:r w:rsidR="00190D61">
        <w:t xml:space="preserve"> Reference Flow document</w:t>
      </w:r>
      <w:r w:rsidR="00084ECF" w:rsidRPr="005A06D5">
        <w:t xml:space="preserve"> then shows how to verify a cluster design (an APB subsystem) into which the UART gets integrated along with other des</w:t>
      </w:r>
      <w:r w:rsidR="004821C3" w:rsidRPr="005A06D5">
        <w:t>ign components (</w:t>
      </w:r>
      <w:r w:rsidR="00F16D56">
        <w:t>namely,</w:t>
      </w:r>
      <w:r w:rsidR="004821C3" w:rsidRPr="005A06D5">
        <w:t xml:space="preserve"> SPI, GPIO</w:t>
      </w:r>
      <w:r w:rsidR="00F16D56">
        <w:t xml:space="preserve">, and so </w:t>
      </w:r>
      <w:r w:rsidR="00773FF8">
        <w:t>on</w:t>
      </w:r>
      <w:r w:rsidR="00084ECF" w:rsidRPr="005A06D5">
        <w:t>).</w:t>
      </w:r>
    </w:p>
    <w:p w:rsidR="00661BDC" w:rsidRPr="005A06D5" w:rsidRDefault="00661BDC" w:rsidP="008C63CE">
      <w:pPr>
        <w:pStyle w:val="bbody"/>
      </w:pPr>
      <w:r w:rsidRPr="005A06D5">
        <w:t xml:space="preserve">The UVM Reference Flow design is based on an Ethernet </w:t>
      </w:r>
      <w:r w:rsidR="0038229D">
        <w:t>s</w:t>
      </w:r>
      <w:r w:rsidRPr="005A06D5">
        <w:t xml:space="preserve">witch System-on-Chip (SoC). The SoC has the following key </w:t>
      </w:r>
      <w:r w:rsidR="00346DBA" w:rsidRPr="005A06D5">
        <w:t xml:space="preserve">design </w:t>
      </w:r>
      <w:r w:rsidRPr="005A06D5">
        <w:t>components</w:t>
      </w:r>
      <w:r w:rsidR="005434EA">
        <w:t>:</w:t>
      </w:r>
    </w:p>
    <w:p w:rsidR="00661BDC" w:rsidRPr="00927529" w:rsidRDefault="00661BDC" w:rsidP="003C666D">
      <w:pPr>
        <w:pStyle w:val="Bulleted"/>
        <w:spacing w:before="60" w:after="60"/>
      </w:pPr>
      <w:r w:rsidRPr="0091750B">
        <w:t>An Open</w:t>
      </w:r>
      <w:r w:rsidR="000F2EBB">
        <w:t>c</w:t>
      </w:r>
      <w:r w:rsidR="002F188B" w:rsidRPr="0091750B">
        <w:t>ores Open</w:t>
      </w:r>
      <w:r w:rsidRPr="0091750B">
        <w:t xml:space="preserve"> RISC Processor </w:t>
      </w:r>
    </w:p>
    <w:p w:rsidR="00661BDC" w:rsidRPr="00927529" w:rsidRDefault="002F188B" w:rsidP="003C666D">
      <w:pPr>
        <w:pStyle w:val="Bulleted"/>
        <w:spacing w:before="60" w:after="60"/>
      </w:pPr>
      <w:r w:rsidRPr="0091750B">
        <w:t>Open</w:t>
      </w:r>
      <w:r w:rsidR="000F2EBB">
        <w:t>c</w:t>
      </w:r>
      <w:r w:rsidR="00661BDC" w:rsidRPr="0091750B">
        <w:t>ore</w:t>
      </w:r>
      <w:r w:rsidRPr="0091750B">
        <w:t>s</w:t>
      </w:r>
      <w:r w:rsidR="00661BDC" w:rsidRPr="0091750B">
        <w:t xml:space="preserve"> Ethernet Media Access controller (MAC)</w:t>
      </w:r>
    </w:p>
    <w:p w:rsidR="00661BDC" w:rsidRPr="00927529" w:rsidRDefault="00661BDC" w:rsidP="003C666D">
      <w:pPr>
        <w:pStyle w:val="Bulleted"/>
        <w:spacing w:before="60" w:after="60"/>
      </w:pPr>
      <w:r w:rsidRPr="0091750B">
        <w:t>AMBA AHB network interconnect</w:t>
      </w:r>
    </w:p>
    <w:p w:rsidR="00661BDC" w:rsidRPr="00927529" w:rsidRDefault="00661BDC" w:rsidP="003C666D">
      <w:pPr>
        <w:pStyle w:val="Bulleted"/>
        <w:spacing w:before="60" w:after="60"/>
      </w:pPr>
      <w:r w:rsidRPr="0091750B">
        <w:t xml:space="preserve">Address </w:t>
      </w:r>
      <w:r w:rsidR="00E50A61">
        <w:t>l</w:t>
      </w:r>
      <w:r w:rsidR="005216D7">
        <w:t>ook-</w:t>
      </w:r>
      <w:r w:rsidRPr="0091750B">
        <w:t>up table (ALUT)</w:t>
      </w:r>
    </w:p>
    <w:p w:rsidR="00661BDC" w:rsidRPr="00927529" w:rsidRDefault="00661BDC" w:rsidP="003C666D">
      <w:pPr>
        <w:pStyle w:val="Bulleted"/>
        <w:spacing w:before="60" w:after="60"/>
      </w:pPr>
      <w:r w:rsidRPr="0091750B">
        <w:t xml:space="preserve">Support and </w:t>
      </w:r>
      <w:r w:rsidR="00E50A61">
        <w:t>c</w:t>
      </w:r>
      <w:r w:rsidRPr="0091750B">
        <w:t>ontrol functions. For instance</w:t>
      </w:r>
      <w:r w:rsidR="00E50A61">
        <w:t>,</w:t>
      </w:r>
      <w:r w:rsidRPr="0091750B">
        <w:t xml:space="preserve"> power management and peripherals like UART, SPI, GPO, timer</w:t>
      </w:r>
      <w:r w:rsidR="00E50A61">
        <w:t>,</w:t>
      </w:r>
      <w:r w:rsidR="005968F8">
        <w:t xml:space="preserve"> and so on</w:t>
      </w:r>
      <w:r w:rsidR="00E50A61">
        <w:t>.</w:t>
      </w:r>
    </w:p>
    <w:p w:rsidR="00B2216D" w:rsidRPr="00927529" w:rsidRDefault="00661BDC" w:rsidP="003C666D">
      <w:pPr>
        <w:pStyle w:val="Bulleted"/>
        <w:spacing w:before="60" w:after="60"/>
      </w:pPr>
      <w:r w:rsidRPr="0091750B">
        <w:t>On-chip</w:t>
      </w:r>
      <w:r w:rsidRPr="009F49F6">
        <w:t xml:space="preserve"> </w:t>
      </w:r>
      <w:r w:rsidR="00E50A61">
        <w:t>m</w:t>
      </w:r>
      <w:r w:rsidRPr="009F49F6">
        <w:t>emories and memory controller</w:t>
      </w:r>
    </w:p>
    <w:p w:rsidR="004B0D72" w:rsidRPr="005A06D5" w:rsidRDefault="004B0D72" w:rsidP="008C63CE">
      <w:pPr>
        <w:pStyle w:val="bbody"/>
      </w:pPr>
      <w:r w:rsidRPr="005A06D5">
        <w:t xml:space="preserve">The </w:t>
      </w:r>
      <w:r w:rsidR="0038229D">
        <w:t>UVM </w:t>
      </w:r>
      <w:r w:rsidR="00677B1B" w:rsidRPr="008C63CE">
        <w:rPr>
          <w:rStyle w:val="bibolditalics"/>
        </w:rPr>
        <w:t>e</w:t>
      </w:r>
      <w:r w:rsidR="000F2EBB" w:rsidRPr="008C63CE">
        <w:t xml:space="preserve"> </w:t>
      </w:r>
      <w:r w:rsidRPr="005A06D5">
        <w:t>Reference Flow also includes the following key verification components</w:t>
      </w:r>
      <w:r w:rsidR="006F6366">
        <w:t xml:space="preserve"> designed using </w:t>
      </w:r>
      <w:r w:rsidR="00607DBF">
        <w:t xml:space="preserve">the </w:t>
      </w:r>
      <w:r w:rsidR="006F6366" w:rsidRPr="00D862EF">
        <w:rPr>
          <w:b/>
          <w:i/>
        </w:rPr>
        <w:t>e</w:t>
      </w:r>
      <w:r w:rsidR="00E737C8">
        <w:t xml:space="preserve"> language</w:t>
      </w:r>
      <w:r w:rsidR="002B6BF1" w:rsidRPr="005A06D5">
        <w:t>:</w:t>
      </w:r>
    </w:p>
    <w:p w:rsidR="004B0D72" w:rsidRPr="00927529" w:rsidRDefault="004B0D72" w:rsidP="003C666D">
      <w:pPr>
        <w:pStyle w:val="Bulleted"/>
        <w:spacing w:before="60" w:after="60"/>
      </w:pPr>
      <w:r w:rsidRPr="004B0D72">
        <w:t xml:space="preserve">AHB </w:t>
      </w:r>
      <w:r w:rsidR="008A1217">
        <w:t>UVC</w:t>
      </w:r>
    </w:p>
    <w:p w:rsidR="004B0D72" w:rsidRPr="00927529" w:rsidRDefault="004B0D72" w:rsidP="003C666D">
      <w:pPr>
        <w:pStyle w:val="Bulleted"/>
        <w:spacing w:before="60" w:after="60"/>
      </w:pPr>
      <w:r w:rsidRPr="004B0D72">
        <w:t xml:space="preserve">APB </w:t>
      </w:r>
      <w:r w:rsidR="008A1217">
        <w:t>UVC</w:t>
      </w:r>
    </w:p>
    <w:p w:rsidR="004B0D72" w:rsidRPr="00927529" w:rsidRDefault="004B0D72" w:rsidP="003C666D">
      <w:pPr>
        <w:pStyle w:val="Bulleted"/>
        <w:spacing w:before="60" w:after="60"/>
      </w:pPr>
      <w:r w:rsidRPr="004B0D72">
        <w:t xml:space="preserve">UART </w:t>
      </w:r>
      <w:r w:rsidR="008A1217">
        <w:t>UVC</w:t>
      </w:r>
    </w:p>
    <w:p w:rsidR="004B0D72" w:rsidRPr="00927529" w:rsidRDefault="004B0D72" w:rsidP="003C666D">
      <w:pPr>
        <w:pStyle w:val="Bulleted"/>
        <w:spacing w:before="60" w:after="60"/>
      </w:pPr>
      <w:r w:rsidRPr="004B0D72">
        <w:t xml:space="preserve">GPIO </w:t>
      </w:r>
      <w:r w:rsidR="008A1217">
        <w:t>UVC</w:t>
      </w:r>
    </w:p>
    <w:p w:rsidR="004B0D72" w:rsidRPr="00927529" w:rsidRDefault="004B0D72" w:rsidP="003C666D">
      <w:pPr>
        <w:pStyle w:val="Bulleted"/>
        <w:spacing w:before="60" w:after="60"/>
      </w:pPr>
      <w:r w:rsidRPr="004B0D72">
        <w:t xml:space="preserve">SPI </w:t>
      </w:r>
      <w:r w:rsidR="008A1217">
        <w:t>UVC</w:t>
      </w:r>
    </w:p>
    <w:p w:rsidR="000D0882" w:rsidRDefault="000819BB" w:rsidP="00BC354C">
      <w:pPr>
        <w:pStyle w:val="bbody"/>
      </w:pPr>
      <w:r>
        <w:t xml:space="preserve">For more </w:t>
      </w:r>
      <w:r w:rsidR="002D549D">
        <w:t>information,</w:t>
      </w:r>
      <w:r>
        <w:t xml:space="preserve"> </w:t>
      </w:r>
      <w:r w:rsidR="002D549D">
        <w:t xml:space="preserve">please refer to the </w:t>
      </w:r>
      <w:r w:rsidR="00F717D6" w:rsidRPr="00F717D6">
        <w:t xml:space="preserve">user </w:t>
      </w:r>
      <w:r w:rsidR="003C1C08">
        <w:t>documentation</w:t>
      </w:r>
      <w:r>
        <w:t>,</w:t>
      </w:r>
      <w:r w:rsidR="00F717D6" w:rsidRPr="00F717D6">
        <w:t xml:space="preserve"> </w:t>
      </w:r>
      <w:r w:rsidR="000D0882">
        <w:t xml:space="preserve">available </w:t>
      </w:r>
      <w:r w:rsidR="00633D71" w:rsidRPr="00F717D6">
        <w:t>at</w:t>
      </w:r>
      <w:r w:rsidR="003C1C08">
        <w:t xml:space="preserve"> these locations</w:t>
      </w:r>
      <w:r w:rsidR="00633D71">
        <w:t>:</w:t>
      </w:r>
      <w:r w:rsidR="00F717D6" w:rsidRPr="00F717D6">
        <w:t xml:space="preserve"> </w:t>
      </w:r>
    </w:p>
    <w:p w:rsidR="003A5BAA" w:rsidRDefault="000D0882" w:rsidP="004C1FA4">
      <w:pPr>
        <w:pStyle w:val="clnicodeleftno2ndlineindent"/>
      </w:pPr>
      <w:bookmarkStart w:id="40" w:name="OLE_LINK105"/>
      <w:bookmarkStart w:id="41" w:name="OLE_LINK106"/>
      <w:bookmarkStart w:id="42" w:name="OLE_LINK107"/>
      <w:r w:rsidRPr="000D0882">
        <w:rPr>
          <w:rFonts w:ascii="Times New Roman" w:hAnsi="Times New Roman"/>
          <w:sz w:val="22"/>
        </w:rPr>
        <w:t xml:space="preserve">UVM </w:t>
      </w:r>
      <w:r w:rsidRPr="000D0882">
        <w:rPr>
          <w:rFonts w:ascii="Times New Roman" w:hAnsi="Times New Roman"/>
          <w:b/>
          <w:i/>
          <w:sz w:val="22"/>
        </w:rPr>
        <w:t>e</w:t>
      </w:r>
      <w:r w:rsidRPr="000D0882">
        <w:rPr>
          <w:rFonts w:ascii="Times New Roman" w:hAnsi="Times New Roman"/>
          <w:sz w:val="22"/>
        </w:rPr>
        <w:t xml:space="preserve"> </w:t>
      </w:r>
      <w:r w:rsidRPr="000E0B0F">
        <w:rPr>
          <w:rFonts w:ascii="Times New Roman" w:hAnsi="Times New Roman"/>
          <w:sz w:val="22"/>
        </w:rPr>
        <w:t>Reference :</w:t>
      </w:r>
      <w:r>
        <w:rPr>
          <w:rStyle w:val="ccourier"/>
        </w:rPr>
        <w:t xml:space="preserve"> </w:t>
      </w:r>
      <w:r w:rsidR="00F717D6" w:rsidRPr="00F717D6">
        <w:t xml:space="preserve"> </w:t>
      </w:r>
      <w:bookmarkEnd w:id="40"/>
      <w:bookmarkEnd w:id="41"/>
      <w:bookmarkEnd w:id="42"/>
      <w:r>
        <w:rPr>
          <w:rStyle w:val="cicourieritalic0"/>
          <w:rFonts w:cs="Times New Roman"/>
          <w:i w:val="0"/>
        </w:rPr>
        <w:t>&lt;</w:t>
      </w:r>
      <w:r w:rsidR="00DA3D70">
        <w:rPr>
          <w:rStyle w:val="cicourieritalic0"/>
          <w:rFonts w:cs="Times New Roman"/>
          <w:i w:val="0"/>
        </w:rPr>
        <w:t xml:space="preserve">INCISIV Install </w:t>
      </w:r>
      <w:r w:rsidR="008477BE">
        <w:rPr>
          <w:rStyle w:val="cicourieritalic0"/>
          <w:rFonts w:cs="Times New Roman"/>
          <w:i w:val="0"/>
        </w:rPr>
        <w:t>Area</w:t>
      </w:r>
      <w:r>
        <w:rPr>
          <w:rStyle w:val="cicourieritalic0"/>
          <w:rFonts w:cs="Times New Roman"/>
        </w:rPr>
        <w:t>&gt;/</w:t>
      </w:r>
      <w:r w:rsidR="00DA3D70">
        <w:rPr>
          <w:rStyle w:val="cicourieritalic0"/>
          <w:rFonts w:cs="Times New Roman"/>
        </w:rPr>
        <w:t>kits/VerificationKit/</w:t>
      </w:r>
      <w:r>
        <w:rPr>
          <w:rStyle w:val="cicourieritalic0"/>
          <w:rFonts w:cs="Times New Roman"/>
          <w:i w:val="0"/>
        </w:rPr>
        <w:t>doc</w:t>
      </w:r>
      <w:r w:rsidR="00E9151D">
        <w:rPr>
          <w:rStyle w:val="cicourieritalic0"/>
          <w:rFonts w:cs="Times New Roman"/>
          <w:i w:val="0"/>
        </w:rPr>
        <w:t>/uvm_flow_topics</w:t>
      </w:r>
      <w:r>
        <w:rPr>
          <w:rStyle w:val="cicourieritalic0"/>
          <w:rFonts w:cs="Times New Roman"/>
          <w:i w:val="0"/>
        </w:rPr>
        <w:t>/</w:t>
      </w:r>
      <w:r>
        <w:rPr>
          <w:rStyle w:val="cicourieritalic0"/>
          <w:i w:val="0"/>
        </w:rPr>
        <w:t>uvm_e</w:t>
      </w:r>
      <w:r w:rsidR="00E9151D">
        <w:rPr>
          <w:rStyle w:val="cicourieritalic0"/>
          <w:i w:val="0"/>
        </w:rPr>
        <w:t>/</w:t>
      </w:r>
      <w:r>
        <w:rPr>
          <w:rStyle w:val="cicourieritalic0"/>
          <w:i w:val="0"/>
        </w:rPr>
        <w:t>uvm_e_ref</w:t>
      </w:r>
      <w:r w:rsidR="00E9151D">
        <w:rPr>
          <w:rStyle w:val="cicourieritalic0"/>
          <w:i w:val="0"/>
        </w:rPr>
        <w:t>_flow_ug</w:t>
      </w:r>
      <w:r>
        <w:rPr>
          <w:rStyle w:val="cicourieritalic0"/>
          <w:i w:val="0"/>
        </w:rPr>
        <w:t>.pdf</w:t>
      </w:r>
    </w:p>
    <w:p w:rsidR="00F717D6" w:rsidRPr="00F717D6" w:rsidRDefault="00F717D6" w:rsidP="008C63CE">
      <w:pPr>
        <w:pStyle w:val="bbody"/>
      </w:pPr>
      <w:r w:rsidRPr="005A06D5">
        <w:rPr>
          <w:rStyle w:val="bold"/>
        </w:rPr>
        <w:t xml:space="preserve">Release </w:t>
      </w:r>
      <w:r w:rsidR="008E53E0" w:rsidRPr="005A06D5">
        <w:rPr>
          <w:rStyle w:val="bold"/>
        </w:rPr>
        <w:t xml:space="preserve">Version: </w:t>
      </w:r>
      <w:r w:rsidR="000D0C84" w:rsidRPr="005A06D5">
        <w:rPr>
          <w:rStyle w:val="bold"/>
        </w:rPr>
        <w:t>1.</w:t>
      </w:r>
      <w:r w:rsidR="00940F58">
        <w:rPr>
          <w:rStyle w:val="bold"/>
        </w:rPr>
        <w:t>1</w:t>
      </w:r>
    </w:p>
    <w:p w:rsidR="00F717D6" w:rsidRPr="002E219D" w:rsidRDefault="00F717D6" w:rsidP="008C63CE">
      <w:pPr>
        <w:pStyle w:val="bbody"/>
      </w:pPr>
      <w:r w:rsidRPr="002E219D">
        <w:t xml:space="preserve">The </w:t>
      </w:r>
      <w:r w:rsidR="0038229D">
        <w:t>UVM </w:t>
      </w:r>
      <w:r w:rsidR="00677B1B" w:rsidRPr="008C63CE">
        <w:rPr>
          <w:rStyle w:val="bibolditalics"/>
        </w:rPr>
        <w:t>e</w:t>
      </w:r>
      <w:r w:rsidR="00DC55BE" w:rsidRPr="005216D7">
        <w:rPr>
          <w:rStyle w:val="italic"/>
        </w:rPr>
        <w:t xml:space="preserve"> </w:t>
      </w:r>
      <w:r w:rsidRPr="002E219D">
        <w:t xml:space="preserve">Reference </w:t>
      </w:r>
      <w:r w:rsidR="002B6BF1" w:rsidRPr="002E219D">
        <w:t>F</w:t>
      </w:r>
      <w:r w:rsidR="00DC55BE" w:rsidRPr="002E219D">
        <w:t xml:space="preserve">low </w:t>
      </w:r>
      <w:r w:rsidR="002B6BF1" w:rsidRPr="002E219D">
        <w:t xml:space="preserve">release </w:t>
      </w:r>
      <w:r w:rsidR="00DC55BE" w:rsidRPr="002E219D">
        <w:t xml:space="preserve">(UVM Reference Flow Version </w:t>
      </w:r>
      <w:r w:rsidR="00E9151D">
        <w:t>1.</w:t>
      </w:r>
      <w:r w:rsidR="00940F58">
        <w:t>1</w:t>
      </w:r>
      <w:r w:rsidR="00DC55BE" w:rsidRPr="002E219D">
        <w:t xml:space="preserve">) </w:t>
      </w:r>
      <w:r w:rsidRPr="002E219D">
        <w:t>is tested with Incisi</w:t>
      </w:r>
      <w:r w:rsidR="0055054B" w:rsidRPr="002E219D">
        <w:t>ve Enterprise Simulator (IES)</w:t>
      </w:r>
      <w:r w:rsidRPr="002E219D">
        <w:t xml:space="preserve">. It should be possible to run the UVM </w:t>
      </w:r>
      <w:r w:rsidR="00CA05D6" w:rsidRPr="008C63CE">
        <w:rPr>
          <w:rStyle w:val="bibolditalics"/>
        </w:rPr>
        <w:t xml:space="preserve">e </w:t>
      </w:r>
      <w:r w:rsidRPr="002E219D">
        <w:t>Reference Flow on any IEEE 1</w:t>
      </w:r>
      <w:r w:rsidR="00CA05D6">
        <w:t>647</w:t>
      </w:r>
      <w:r w:rsidRPr="002E219D">
        <w:t xml:space="preserve"> Compliant Simulator </w:t>
      </w:r>
      <w:r w:rsidR="002D15D8">
        <w:t>that</w:t>
      </w:r>
      <w:r w:rsidRPr="002E219D">
        <w:t xml:space="preserve"> supports UVM.</w:t>
      </w:r>
    </w:p>
    <w:p w:rsidR="00F717D6" w:rsidRPr="002E219D" w:rsidRDefault="00F717D6" w:rsidP="008C63CE">
      <w:pPr>
        <w:pStyle w:val="bbody"/>
      </w:pPr>
      <w:r w:rsidRPr="002E219D">
        <w:t>For more information about using the UVM Reference Flow</w:t>
      </w:r>
      <w:r w:rsidR="000819BB">
        <w:t>,</w:t>
      </w:r>
      <w:r w:rsidRPr="002E219D">
        <w:t xml:space="preserve"> contact </w:t>
      </w:r>
      <w:bookmarkStart w:id="43" w:name="OLE_LINK21"/>
      <w:bookmarkStart w:id="44" w:name="OLE_LINK25"/>
      <w:bookmarkStart w:id="45" w:name="OLE_LINK56"/>
      <w:r w:rsidR="00B81F77" w:rsidRPr="00E50A61">
        <w:rPr>
          <w:rStyle w:val="ccourier"/>
        </w:rPr>
        <w:fldChar w:fldCharType="begin"/>
      </w:r>
      <w:r w:rsidR="006D2616" w:rsidRPr="00E50A61">
        <w:rPr>
          <w:rStyle w:val="ccourier"/>
        </w:rPr>
        <w:instrText>HYPERLINK "mailto:uvm_ref@cadence.com"</w:instrText>
      </w:r>
      <w:r w:rsidR="00B81F77" w:rsidRPr="00E50A61">
        <w:rPr>
          <w:rStyle w:val="ccourier"/>
        </w:rPr>
        <w:fldChar w:fldCharType="separate"/>
      </w:r>
      <w:r w:rsidRPr="00E50A61">
        <w:rPr>
          <w:rStyle w:val="ccourier"/>
        </w:rPr>
        <w:t>uvm_ref@cadence.com</w:t>
      </w:r>
      <w:r w:rsidR="00B81F77" w:rsidRPr="00E50A61">
        <w:rPr>
          <w:rStyle w:val="ccourier"/>
        </w:rPr>
        <w:fldChar w:fldCharType="end"/>
      </w:r>
      <w:bookmarkEnd w:id="43"/>
      <w:bookmarkEnd w:id="44"/>
      <w:bookmarkEnd w:id="45"/>
      <w:r w:rsidR="00E50A61">
        <w:rPr>
          <w:szCs w:val="18"/>
        </w:rPr>
        <w:t>.</w:t>
      </w:r>
    </w:p>
    <w:p w:rsidR="00162FA1" w:rsidRPr="006F0864" w:rsidRDefault="00761403" w:rsidP="00BC354C">
      <w:pPr>
        <w:pStyle w:val="StyleHeading1"/>
        <w:jc w:val="both"/>
      </w:pPr>
      <w:bookmarkStart w:id="46" w:name="setup"/>
      <w:bookmarkStart w:id="47" w:name="_Toc288811866"/>
      <w:bookmarkStart w:id="48" w:name="_Toc321906511"/>
      <w:bookmarkStart w:id="49" w:name="_Toc198616296"/>
      <w:bookmarkEnd w:id="46"/>
      <w:r w:rsidRPr="006F0864">
        <w:lastRenderedPageBreak/>
        <w:t>Setup and Installation Instructions</w:t>
      </w:r>
      <w:bookmarkEnd w:id="47"/>
      <w:bookmarkEnd w:id="48"/>
    </w:p>
    <w:p w:rsidR="00B75189" w:rsidRPr="009E41C9" w:rsidRDefault="00EE0542" w:rsidP="00BC354C">
      <w:pPr>
        <w:pStyle w:val="StyleHeading2"/>
        <w:jc w:val="both"/>
        <w:rPr>
          <w:noProof/>
          <w:lang w:eastAsia="en-US"/>
        </w:rPr>
      </w:pPr>
      <w:bookmarkStart w:id="50" w:name="_Toc288811867"/>
      <w:bookmarkStart w:id="51" w:name="_Toc321906512"/>
      <w:r w:rsidRPr="009E41C9">
        <w:rPr>
          <w:noProof/>
          <w:lang w:eastAsia="en-US"/>
        </w:rPr>
        <w:t xml:space="preserve">Licenses, </w:t>
      </w:r>
      <w:r w:rsidR="006211BE">
        <w:rPr>
          <w:noProof/>
          <w:lang w:eastAsia="en-US"/>
        </w:rPr>
        <w:t xml:space="preserve">Terms, </w:t>
      </w:r>
      <w:r w:rsidR="00B75189" w:rsidRPr="009E41C9">
        <w:rPr>
          <w:noProof/>
          <w:lang w:eastAsia="en-US"/>
        </w:rPr>
        <w:t>and Conditions</w:t>
      </w:r>
      <w:bookmarkEnd w:id="50"/>
      <w:bookmarkEnd w:id="51"/>
    </w:p>
    <w:p w:rsidR="00860686" w:rsidRPr="002E219D" w:rsidRDefault="00860686" w:rsidP="008C63CE">
      <w:pPr>
        <w:pStyle w:val="bbody"/>
      </w:pPr>
      <w:r w:rsidRPr="002E219D">
        <w:t xml:space="preserve">Refer to the </w:t>
      </w:r>
      <w:r w:rsidRPr="00E50A61">
        <w:rPr>
          <w:rStyle w:val="ccourier"/>
        </w:rPr>
        <w:t>README_terms_and_conditions.txt</w:t>
      </w:r>
      <w:r w:rsidRPr="002E219D">
        <w:t xml:space="preserve"> file located </w:t>
      </w:r>
      <w:r w:rsidR="003137E9">
        <w:t>at</w:t>
      </w:r>
      <w:r w:rsidR="00E50A61">
        <w:t xml:space="preserve"> the</w:t>
      </w:r>
      <w:bookmarkStart w:id="52" w:name="OLE_LINK114"/>
      <w:bookmarkStart w:id="53" w:name="OLE_LINK115"/>
      <w:r w:rsidR="00E9151D">
        <w:t xml:space="preserve"> installation</w:t>
      </w:r>
      <w:r w:rsidR="00740E2C">
        <w:rPr>
          <w:rFonts w:ascii="Courier New" w:hAnsi="Courier New" w:cs="Courier New"/>
          <w:sz w:val="18"/>
          <w:szCs w:val="18"/>
        </w:rPr>
        <w:t xml:space="preserve"> </w:t>
      </w:r>
      <w:bookmarkEnd w:id="52"/>
      <w:bookmarkEnd w:id="53"/>
      <w:r w:rsidR="00E50A61">
        <w:t>directory.</w:t>
      </w:r>
    </w:p>
    <w:p w:rsidR="000D7D55" w:rsidRPr="009E41C9" w:rsidRDefault="000D7D55" w:rsidP="00BC354C">
      <w:pPr>
        <w:pStyle w:val="StyleHeading2"/>
        <w:jc w:val="both"/>
        <w:rPr>
          <w:noProof/>
          <w:lang w:eastAsia="en-US"/>
        </w:rPr>
      </w:pPr>
      <w:bookmarkStart w:id="54" w:name="_Toc288811868"/>
      <w:bookmarkStart w:id="55" w:name="_Toc321906513"/>
      <w:r w:rsidRPr="009E41C9">
        <w:rPr>
          <w:noProof/>
          <w:lang w:eastAsia="en-US"/>
        </w:rPr>
        <w:t>Dependencies</w:t>
      </w:r>
      <w:bookmarkEnd w:id="49"/>
      <w:bookmarkEnd w:id="54"/>
      <w:bookmarkEnd w:id="55"/>
    </w:p>
    <w:p w:rsidR="003C44E3" w:rsidRPr="00927529" w:rsidRDefault="00960269" w:rsidP="00CC0E9D">
      <w:pPr>
        <w:pStyle w:val="Bulleted"/>
        <w:numPr>
          <w:ilvl w:val="0"/>
          <w:numId w:val="0"/>
        </w:numPr>
      </w:pPr>
      <w:r>
        <w:t xml:space="preserve">For Cadence customers, </w:t>
      </w:r>
      <w:r w:rsidR="00BD4878" w:rsidRPr="00927529">
        <w:t xml:space="preserve">IES </w:t>
      </w:r>
      <w:r w:rsidR="00127118">
        <w:t>12</w:t>
      </w:r>
      <w:r w:rsidR="00F16D56">
        <w:t>.</w:t>
      </w:r>
      <w:r w:rsidR="0013796C">
        <w:t>2</w:t>
      </w:r>
      <w:r w:rsidR="00E50A61">
        <w:t xml:space="preserve"> is required to run the </w:t>
      </w:r>
      <w:r w:rsidR="0038229D">
        <w:t>UVM </w:t>
      </w:r>
      <w:r w:rsidR="00677B1B" w:rsidRPr="00256281">
        <w:rPr>
          <w:rStyle w:val="bibolditalics"/>
        </w:rPr>
        <w:t>e</w:t>
      </w:r>
      <w:r w:rsidR="00BD4878" w:rsidRPr="00927529">
        <w:t xml:space="preserve"> flow</w:t>
      </w:r>
      <w:r w:rsidR="005216D7">
        <w:t>.</w:t>
      </w:r>
    </w:p>
    <w:p w:rsidR="009F49F6" w:rsidRPr="009E41C9" w:rsidRDefault="009F49F6" w:rsidP="00BC354C">
      <w:pPr>
        <w:pStyle w:val="StyleHeading2"/>
        <w:jc w:val="both"/>
        <w:rPr>
          <w:noProof/>
          <w:lang w:eastAsia="en-US"/>
        </w:rPr>
      </w:pPr>
      <w:bookmarkStart w:id="56" w:name="_Toc288811869"/>
      <w:bookmarkStart w:id="57" w:name="_Toc321906514"/>
      <w:bookmarkStart w:id="58" w:name="_Toc188264554"/>
      <w:bookmarkStart w:id="59" w:name="_Toc198372057"/>
      <w:bookmarkStart w:id="60" w:name="_Toc198462115"/>
      <w:bookmarkStart w:id="61" w:name="_Toc198462261"/>
      <w:bookmarkStart w:id="62" w:name="_Toc198616299"/>
      <w:r w:rsidRPr="009E41C9">
        <w:rPr>
          <w:noProof/>
          <w:lang w:eastAsia="en-US"/>
        </w:rPr>
        <w:t>Setup Instructions</w:t>
      </w:r>
      <w:bookmarkEnd w:id="56"/>
      <w:bookmarkEnd w:id="57"/>
    </w:p>
    <w:p w:rsidR="00DC4C3A" w:rsidRPr="0091750B" w:rsidRDefault="00E50A61" w:rsidP="00BC354C">
      <w:pPr>
        <w:pStyle w:val="Numbered-flush-left"/>
        <w:numPr>
          <w:ilvl w:val="0"/>
          <w:numId w:val="11"/>
        </w:numPr>
        <w:jc w:val="both"/>
        <w:rPr>
          <w:szCs w:val="22"/>
        </w:rPr>
      </w:pPr>
      <w:r>
        <w:t>Set up the UVM Reference Flow</w:t>
      </w:r>
      <w:r w:rsidR="00DC4C3A" w:rsidRPr="0091750B">
        <w:t xml:space="preserve"> using one of the following methods: </w:t>
      </w:r>
      <w:r w:rsidR="00DC4C3A" w:rsidRPr="002E219D">
        <w:t xml:space="preserve"> </w:t>
      </w:r>
    </w:p>
    <w:p w:rsidR="00DC4C3A" w:rsidRPr="00256281" w:rsidRDefault="00DC4C3A" w:rsidP="00256281">
      <w:pPr>
        <w:pStyle w:val="Bulletedindented"/>
      </w:pPr>
      <w:bookmarkStart w:id="63" w:name="OLE_LINK22"/>
      <w:bookmarkStart w:id="64" w:name="OLE_LINK23"/>
      <w:r w:rsidRPr="00256281">
        <w:t>In csh</w:t>
      </w:r>
    </w:p>
    <w:p w:rsidR="00F6124B" w:rsidRPr="00256281" w:rsidRDefault="00F6124B" w:rsidP="00256281">
      <w:pPr>
        <w:pStyle w:val="ccode"/>
      </w:pPr>
      <w:r w:rsidRPr="00256281">
        <w:t xml:space="preserve">    % </w:t>
      </w:r>
      <w:r w:rsidRPr="001069C9">
        <w:t xml:space="preserve">setenv </w:t>
      </w:r>
      <w:r w:rsidR="00DA3D70">
        <w:t>SOCV_KIT_HOME</w:t>
      </w:r>
      <w:r w:rsidRPr="001069C9">
        <w:t xml:space="preserve"> </w:t>
      </w:r>
      <w:bookmarkStart w:id="65" w:name="OLE_LINK112"/>
      <w:bookmarkStart w:id="66" w:name="OLE_LINK113"/>
      <w:r w:rsidR="004D6AB1" w:rsidRPr="001069C9">
        <w:t>&lt;</w:t>
      </w:r>
      <w:r w:rsidR="00DA3D70">
        <w:t>INCISIV</w:t>
      </w:r>
      <w:r w:rsidR="00E9151D">
        <w:t xml:space="preserve"> Installation Area</w:t>
      </w:r>
      <w:r w:rsidR="004D6AB1" w:rsidRPr="001069C9">
        <w:t>&gt;</w:t>
      </w:r>
      <w:bookmarkEnd w:id="65"/>
      <w:bookmarkEnd w:id="66"/>
      <w:r w:rsidR="00DA3D70">
        <w:t>/kits/VerificationKit</w:t>
      </w:r>
    </w:p>
    <w:p w:rsidR="00F6124B" w:rsidRPr="00256281" w:rsidRDefault="003663E3" w:rsidP="00256281">
      <w:pPr>
        <w:pStyle w:val="ccode"/>
      </w:pPr>
      <w:r>
        <w:t xml:space="preserve">    % </w:t>
      </w:r>
      <w:r w:rsidRPr="001069C9">
        <w:t>source $</w:t>
      </w:r>
      <w:r w:rsidR="00DA3D70">
        <w:t>SOCV_KIT_HOME</w:t>
      </w:r>
      <w:r w:rsidR="00F6124B" w:rsidRPr="001069C9">
        <w:t>/env.csh</w:t>
      </w:r>
      <w:bookmarkEnd w:id="63"/>
      <w:bookmarkEnd w:id="64"/>
    </w:p>
    <w:p w:rsidR="00DC4C3A" w:rsidRPr="00256281" w:rsidRDefault="00DC4C3A" w:rsidP="00256281">
      <w:pPr>
        <w:pStyle w:val="Bulletedindented"/>
      </w:pPr>
      <w:r w:rsidRPr="00256281">
        <w:t>In bash</w:t>
      </w:r>
    </w:p>
    <w:p w:rsidR="00F6124B" w:rsidRPr="00256281" w:rsidRDefault="00F6124B" w:rsidP="00256281">
      <w:pPr>
        <w:pStyle w:val="ccode"/>
      </w:pPr>
      <w:r w:rsidRPr="00256281">
        <w:t xml:space="preserve">    % </w:t>
      </w:r>
      <w:bookmarkStart w:id="67" w:name="OLE_LINK98"/>
      <w:bookmarkStart w:id="68" w:name="OLE_LINK99"/>
      <w:r w:rsidR="00DA3D70">
        <w:t>SOCV_KIT_HOME</w:t>
      </w:r>
      <w:r w:rsidRPr="00256281">
        <w:t>=</w:t>
      </w:r>
      <w:bookmarkEnd w:id="67"/>
      <w:bookmarkEnd w:id="68"/>
      <w:r w:rsidR="00DA7A54" w:rsidRPr="00256281">
        <w:t>&lt;</w:t>
      </w:r>
      <w:r w:rsidR="00DA3D70">
        <w:t>INCISIV</w:t>
      </w:r>
      <w:r w:rsidR="00E9151D">
        <w:t xml:space="preserve"> Installation Area&gt;</w:t>
      </w:r>
      <w:r w:rsidR="00DA3D70">
        <w:t>/kits/verificationKit</w:t>
      </w:r>
    </w:p>
    <w:p w:rsidR="00F6124B" w:rsidRPr="00256281" w:rsidRDefault="00F6124B" w:rsidP="00256281">
      <w:pPr>
        <w:pStyle w:val="ccode"/>
      </w:pPr>
      <w:r w:rsidRPr="00256281">
        <w:t xml:space="preserve">    % </w:t>
      </w:r>
      <w:bookmarkStart w:id="69" w:name="OLE_LINK100"/>
      <w:bookmarkStart w:id="70" w:name="OLE_LINK101"/>
      <w:r w:rsidRPr="00256281">
        <w:t xml:space="preserve">export </w:t>
      </w:r>
      <w:r w:rsidR="00DA3D70">
        <w:t>SOCV_KIT_HOME</w:t>
      </w:r>
      <w:bookmarkEnd w:id="69"/>
      <w:bookmarkEnd w:id="70"/>
    </w:p>
    <w:p w:rsidR="00346DCC" w:rsidRPr="00346DCC" w:rsidRDefault="00374328" w:rsidP="00346DCC">
      <w:pPr>
        <w:pStyle w:val="ccode"/>
        <w:rPr>
          <w:rStyle w:val="bold"/>
          <w:b w:val="0"/>
        </w:rPr>
      </w:pPr>
      <w:r w:rsidRPr="00256281">
        <w:t xml:space="preserve">    % </w:t>
      </w:r>
      <w:r w:rsidR="003663E3">
        <w:t xml:space="preserve">source </w:t>
      </w:r>
      <w:r w:rsidR="00F6124B" w:rsidRPr="00256281">
        <w:t>$</w:t>
      </w:r>
      <w:r w:rsidR="00DA3D70">
        <w:t>SOCV_KIT_HOME</w:t>
      </w:r>
      <w:r w:rsidR="00F6124B" w:rsidRPr="00256281">
        <w:t>/env.sh</w:t>
      </w:r>
    </w:p>
    <w:p w:rsidR="00346DCC" w:rsidRDefault="00CC4CF3" w:rsidP="00346DCC">
      <w:pPr>
        <w:pStyle w:val="bibodyindent"/>
      </w:pPr>
      <w:bookmarkStart w:id="71" w:name="OLE_LINK118"/>
      <w:bookmarkStart w:id="72" w:name="OLE_LINK119"/>
      <w:bookmarkStart w:id="73" w:name="OLE_LINK120"/>
      <w:r w:rsidRPr="00256281">
        <w:rPr>
          <w:rStyle w:val="bold"/>
        </w:rPr>
        <w:t>Note</w:t>
      </w:r>
      <w:r w:rsidRPr="008C63CE">
        <w:t xml:space="preserve">: </w:t>
      </w:r>
      <w:bookmarkStart w:id="74" w:name="OLE_LINK116"/>
      <w:bookmarkStart w:id="75" w:name="OLE_LINK117"/>
      <w:r w:rsidR="00346DCC" w:rsidRPr="00346DCC">
        <w:rPr>
          <w:rFonts w:ascii="Courier New" w:hAnsi="Courier New" w:cs="Courier New"/>
          <w:sz w:val="18"/>
          <w:szCs w:val="18"/>
        </w:rPr>
        <w:t>uvm-1.</w:t>
      </w:r>
      <w:r w:rsidR="00F16D56">
        <w:rPr>
          <w:rFonts w:ascii="Courier New" w:hAnsi="Courier New" w:cs="Courier New"/>
          <w:sz w:val="18"/>
          <w:szCs w:val="18"/>
        </w:rPr>
        <w:t>1</w:t>
      </w:r>
      <w:r w:rsidR="00806C21">
        <w:t xml:space="preserve"> </w:t>
      </w:r>
      <w:r w:rsidR="002E614B">
        <w:t>is</w:t>
      </w:r>
      <w:r w:rsidR="00806C21">
        <w:t xml:space="preserve"> selected for </w:t>
      </w:r>
      <w:r w:rsidR="005854AA">
        <w:t xml:space="preserve">this release of </w:t>
      </w:r>
      <w:r w:rsidR="00346DCC">
        <w:t xml:space="preserve">UVM </w:t>
      </w:r>
      <w:r w:rsidR="00346DCC">
        <w:rPr>
          <w:b/>
          <w:i/>
        </w:rPr>
        <w:t xml:space="preserve">e </w:t>
      </w:r>
      <w:r w:rsidR="00346DCC">
        <w:t>Reference Flow</w:t>
      </w:r>
      <w:bookmarkEnd w:id="74"/>
      <w:bookmarkEnd w:id="75"/>
    </w:p>
    <w:p w:rsidR="00110341" w:rsidRPr="00927529" w:rsidRDefault="00DC4C3A" w:rsidP="00BC354C">
      <w:pPr>
        <w:pStyle w:val="Numbered-flush-left"/>
        <w:jc w:val="both"/>
      </w:pPr>
      <w:bookmarkStart w:id="76" w:name="OLE_LINK26"/>
      <w:bookmarkStart w:id="77" w:name="OLE_LINK27"/>
      <w:bookmarkEnd w:id="58"/>
      <w:bookmarkEnd w:id="59"/>
      <w:bookmarkEnd w:id="60"/>
      <w:bookmarkEnd w:id="61"/>
      <w:bookmarkEnd w:id="62"/>
      <w:bookmarkEnd w:id="71"/>
      <w:bookmarkEnd w:id="72"/>
      <w:bookmarkEnd w:id="73"/>
      <w:r w:rsidRPr="00927529">
        <w:t xml:space="preserve">Ensure </w:t>
      </w:r>
      <w:r w:rsidR="005348C8">
        <w:t xml:space="preserve">that </w:t>
      </w:r>
      <w:r w:rsidRPr="00927529">
        <w:t>you have a simulation tool installed and properly set up</w:t>
      </w:r>
      <w:bookmarkEnd w:id="76"/>
      <w:bookmarkEnd w:id="77"/>
      <w:r w:rsidR="002E219D" w:rsidRPr="00927529">
        <w:t>.</w:t>
      </w:r>
    </w:p>
    <w:p w:rsidR="00F6124B" w:rsidRPr="002B6BF1" w:rsidRDefault="00F6124B" w:rsidP="00BC354C">
      <w:pPr>
        <w:pStyle w:val="StyleHeading2"/>
        <w:jc w:val="both"/>
        <w:rPr>
          <w:noProof/>
          <w:lang w:eastAsia="en-US"/>
        </w:rPr>
      </w:pPr>
      <w:bookmarkStart w:id="78" w:name="_Toc288811870"/>
      <w:bookmarkStart w:id="79" w:name="_Toc321906515"/>
      <w:r w:rsidRPr="002B6BF1">
        <w:rPr>
          <w:noProof/>
          <w:lang w:eastAsia="en-US"/>
        </w:rPr>
        <w:t xml:space="preserve">Running a Simulation </w:t>
      </w:r>
      <w:r w:rsidR="00A43B4D" w:rsidRPr="002B6BF1">
        <w:rPr>
          <w:noProof/>
          <w:lang w:eastAsia="en-US"/>
        </w:rPr>
        <w:t>U</w:t>
      </w:r>
      <w:r w:rsidRPr="002B6BF1">
        <w:rPr>
          <w:noProof/>
          <w:lang w:eastAsia="en-US"/>
        </w:rPr>
        <w:t xml:space="preserve">sing Incisive </w:t>
      </w:r>
      <w:r w:rsidR="00960269">
        <w:rPr>
          <w:noProof/>
          <w:lang w:eastAsia="en-US"/>
        </w:rPr>
        <w:t>Enterprise</w:t>
      </w:r>
      <w:r w:rsidRPr="002B6BF1">
        <w:rPr>
          <w:noProof/>
          <w:lang w:eastAsia="en-US"/>
        </w:rPr>
        <w:t xml:space="preserve"> Simulator</w:t>
      </w:r>
      <w:bookmarkEnd w:id="78"/>
      <w:bookmarkEnd w:id="79"/>
    </w:p>
    <w:p w:rsidR="00A43B4D" w:rsidRPr="002E219D" w:rsidRDefault="005216D7" w:rsidP="008C63CE">
      <w:pPr>
        <w:pStyle w:val="bbody"/>
      </w:pPr>
      <w:r>
        <w:t>When</w:t>
      </w:r>
      <w:r w:rsidR="0014576A" w:rsidRPr="002E219D">
        <w:t xml:space="preserve"> the installation and setup of the </w:t>
      </w:r>
      <w:r w:rsidR="0038229D">
        <w:t>UVM </w:t>
      </w:r>
      <w:r w:rsidR="00677B1B" w:rsidRPr="008C63CE">
        <w:rPr>
          <w:rStyle w:val="bibolditalics"/>
        </w:rPr>
        <w:t>e</w:t>
      </w:r>
      <w:r w:rsidR="0029503D" w:rsidRPr="008C63CE">
        <w:rPr>
          <w:rStyle w:val="bibolditalics"/>
        </w:rPr>
        <w:t xml:space="preserve"> </w:t>
      </w:r>
      <w:r w:rsidR="0014576A" w:rsidRPr="002E219D">
        <w:t xml:space="preserve">Reference Flow is complete and the Incisive Enterprise </w:t>
      </w:r>
      <w:r w:rsidR="00893137" w:rsidRPr="002E219D">
        <w:t>Simulator</w:t>
      </w:r>
      <w:r w:rsidR="00893137">
        <w:t xml:space="preserve"> (</w:t>
      </w:r>
      <w:r w:rsidR="006E490D">
        <w:t>IES)</w:t>
      </w:r>
      <w:r w:rsidR="0014576A" w:rsidRPr="002E219D">
        <w:t xml:space="preserve"> </w:t>
      </w:r>
      <w:r w:rsidR="00893137">
        <w:t xml:space="preserve">is </w:t>
      </w:r>
      <w:r w:rsidR="00893137" w:rsidRPr="002E219D">
        <w:t>available</w:t>
      </w:r>
      <w:r w:rsidR="00DC4C3A" w:rsidRPr="002E219D">
        <w:t>, t</w:t>
      </w:r>
      <w:r w:rsidR="00A43B4D" w:rsidRPr="002E219D">
        <w:t>ry a quick simulation to ensure everything is set up</w:t>
      </w:r>
      <w:r w:rsidR="00DC4C3A" w:rsidRPr="002E219D">
        <w:t xml:space="preserve">: </w:t>
      </w:r>
    </w:p>
    <w:p w:rsidR="00F6124B" w:rsidRPr="00AF7707" w:rsidRDefault="00145AD4" w:rsidP="008C63CE">
      <w:pPr>
        <w:pStyle w:val="bbody"/>
      </w:pPr>
      <w:r>
        <w:t>Module-level s</w:t>
      </w:r>
      <w:r w:rsidR="00F6124B" w:rsidRPr="00AF7707">
        <w:t>imulation</w:t>
      </w:r>
      <w:r w:rsidR="00A43B4D">
        <w:t xml:space="preserve"> </w:t>
      </w:r>
    </w:p>
    <w:p w:rsidR="00AF4E57" w:rsidRPr="00256281" w:rsidRDefault="00F6124B" w:rsidP="00256281">
      <w:pPr>
        <w:pStyle w:val="ccode"/>
        <w:rPr>
          <w:rStyle w:val="ccourier"/>
          <w:w w:val="0"/>
          <w:sz w:val="18"/>
        </w:rPr>
      </w:pPr>
      <w:r w:rsidRPr="00256281">
        <w:t xml:space="preserve">% </w:t>
      </w:r>
      <w:bookmarkStart w:id="80" w:name="OLE_LINK15"/>
      <w:bookmarkStart w:id="81" w:name="OLE_LINK16"/>
      <w:bookmarkStart w:id="82" w:name="OLE_LINK78"/>
      <w:r w:rsidRPr="00256281">
        <w:t>$</w:t>
      </w:r>
      <w:r w:rsidR="00DA3D70">
        <w:t>SOCV_KIT_HOME</w:t>
      </w:r>
      <w:r w:rsidRPr="00256281">
        <w:t>/</w:t>
      </w:r>
      <w:r w:rsidR="001E781E" w:rsidRPr="00256281">
        <w:t>soc_verification_lib/</w:t>
      </w:r>
      <w:r w:rsidR="004503E5" w:rsidRPr="00256281">
        <w:t>uvm_e_ex_lib</w:t>
      </w:r>
      <w:r w:rsidR="001E781E" w:rsidRPr="00256281">
        <w:t>/uart_ctrl/</w:t>
      </w:r>
      <w:r w:rsidR="00AF4E57" w:rsidRPr="00256281">
        <w:t>demo.csh</w:t>
      </w:r>
      <w:bookmarkEnd w:id="80"/>
      <w:bookmarkEnd w:id="81"/>
      <w:bookmarkEnd w:id="82"/>
    </w:p>
    <w:p w:rsidR="00F6124B" w:rsidRPr="00AF7707" w:rsidRDefault="00F6124B" w:rsidP="008C63CE">
      <w:pPr>
        <w:pStyle w:val="bbody"/>
      </w:pPr>
      <w:r w:rsidRPr="00AF7707">
        <w:t>Cluster</w:t>
      </w:r>
      <w:r w:rsidR="00004836">
        <w:t>/sub</w:t>
      </w:r>
      <w:r w:rsidR="00145AD4">
        <w:t>s</w:t>
      </w:r>
      <w:r w:rsidR="00CA3F4B">
        <w:t>ystem</w:t>
      </w:r>
      <w:r w:rsidR="00145AD4">
        <w:t>-level s</w:t>
      </w:r>
      <w:r w:rsidRPr="00AF7707">
        <w:t>imulation</w:t>
      </w:r>
    </w:p>
    <w:p w:rsidR="00226737" w:rsidRPr="00256281" w:rsidRDefault="000D4DFF" w:rsidP="00256281">
      <w:pPr>
        <w:pStyle w:val="ccode"/>
        <w:rPr>
          <w:rStyle w:val="ccourier"/>
          <w:w w:val="0"/>
          <w:sz w:val="18"/>
        </w:rPr>
      </w:pPr>
      <w:r w:rsidRPr="00256281">
        <w:rPr>
          <w:rStyle w:val="ccourier"/>
          <w:w w:val="0"/>
          <w:sz w:val="18"/>
        </w:rPr>
        <w:t xml:space="preserve">% </w:t>
      </w:r>
      <w:bookmarkStart w:id="83" w:name="OLE_LINK79"/>
      <w:bookmarkStart w:id="84" w:name="OLE_LINK80"/>
      <w:r w:rsidR="00F6124B" w:rsidRPr="00256281">
        <w:t>$</w:t>
      </w:r>
      <w:r w:rsidR="00DA3D70">
        <w:t>SOCV_KIT_HOME</w:t>
      </w:r>
      <w:r w:rsidR="00F6124B" w:rsidRPr="00256281">
        <w:t>/</w:t>
      </w:r>
      <w:r w:rsidR="001E781E" w:rsidRPr="00256281">
        <w:t>soc_verification_lib/</w:t>
      </w:r>
      <w:r w:rsidR="004503E5" w:rsidRPr="00256281">
        <w:t>uvm_e_ex_lib</w:t>
      </w:r>
      <w:r w:rsidR="001E781E" w:rsidRPr="00256281">
        <w:t>/apb_subsystem/</w:t>
      </w:r>
      <w:r w:rsidR="00A62F55" w:rsidRPr="00256281">
        <w:t>demo.csh</w:t>
      </w:r>
      <w:bookmarkEnd w:id="83"/>
      <w:bookmarkEnd w:id="84"/>
    </w:p>
    <w:p w:rsidR="00DC4C3A" w:rsidRPr="00F551DF" w:rsidRDefault="00DC4C3A" w:rsidP="00BC354C">
      <w:pPr>
        <w:pStyle w:val="StyleHeading2"/>
        <w:jc w:val="both"/>
        <w:rPr>
          <w:noProof/>
          <w:lang w:eastAsia="en-US"/>
        </w:rPr>
      </w:pPr>
      <w:bookmarkStart w:id="85" w:name="_Toc288811871"/>
      <w:bookmarkStart w:id="86" w:name="_Toc321906516"/>
      <w:r w:rsidRPr="00F551DF">
        <w:rPr>
          <w:noProof/>
          <w:lang w:eastAsia="en-US"/>
        </w:rPr>
        <w:t>Further Information</w:t>
      </w:r>
      <w:bookmarkEnd w:id="85"/>
      <w:bookmarkEnd w:id="86"/>
    </w:p>
    <w:p w:rsidR="00DC4C3A" w:rsidRPr="002E219D" w:rsidRDefault="00DC4C3A" w:rsidP="008C63CE">
      <w:pPr>
        <w:pStyle w:val="bbody"/>
      </w:pPr>
      <w:r w:rsidRPr="002E219D">
        <w:t xml:space="preserve">Refer to the </w:t>
      </w:r>
      <w:r w:rsidR="00E9151D">
        <w:rPr>
          <w:rStyle w:val="ccourier"/>
        </w:rPr>
        <w:t>README</w:t>
      </w:r>
      <w:r w:rsidRPr="005216D7">
        <w:rPr>
          <w:rStyle w:val="ccourier"/>
        </w:rPr>
        <w:t>.txt</w:t>
      </w:r>
      <w:r w:rsidRPr="002E219D">
        <w:t xml:space="preserve"> file in the</w:t>
      </w:r>
      <w:r w:rsidR="00E9151D">
        <w:t xml:space="preserve"> installation area</w:t>
      </w:r>
      <w:r w:rsidRPr="002E219D">
        <w:t xml:space="preserve"> for information about: </w:t>
      </w:r>
    </w:p>
    <w:p w:rsidR="00DC4C3A" w:rsidRPr="00927529" w:rsidRDefault="0014576A" w:rsidP="00256281">
      <w:pPr>
        <w:pStyle w:val="Bulleted"/>
      </w:pPr>
      <w:r w:rsidRPr="00927529">
        <w:t>Available d</w:t>
      </w:r>
      <w:r w:rsidR="00DC4C3A" w:rsidRPr="00927529">
        <w:t xml:space="preserve">ocumentation for the </w:t>
      </w:r>
      <w:r w:rsidR="0038229D">
        <w:t>UVM </w:t>
      </w:r>
      <w:r w:rsidR="00677B1B" w:rsidRPr="00256281">
        <w:rPr>
          <w:rStyle w:val="bibolditalics"/>
        </w:rPr>
        <w:t>e</w:t>
      </w:r>
      <w:r w:rsidR="00E737C8" w:rsidRPr="007A6D86">
        <w:t xml:space="preserve"> </w:t>
      </w:r>
      <w:r w:rsidR="00DC4C3A" w:rsidRPr="00927529">
        <w:t>Reference Flow and other rela</w:t>
      </w:r>
      <w:r w:rsidR="00E01253">
        <w:t>ted items</w:t>
      </w:r>
    </w:p>
    <w:p w:rsidR="00DC4C3A" w:rsidRPr="00927529" w:rsidRDefault="00DC4C3A" w:rsidP="00256281">
      <w:pPr>
        <w:pStyle w:val="Bulleted"/>
      </w:pPr>
      <w:r w:rsidRPr="00927529">
        <w:t>Ethernet Switch SoC Design</w:t>
      </w:r>
    </w:p>
    <w:p w:rsidR="00DC4C3A" w:rsidRPr="00927529" w:rsidRDefault="00DC4C3A" w:rsidP="00256281">
      <w:pPr>
        <w:pStyle w:val="Bulleted"/>
      </w:pPr>
      <w:r w:rsidRPr="00927529">
        <w:lastRenderedPageBreak/>
        <w:t>Open</w:t>
      </w:r>
      <w:r w:rsidR="006F6366">
        <w:t>c</w:t>
      </w:r>
      <w:r w:rsidRPr="00927529">
        <w:t>ore</w:t>
      </w:r>
      <w:r w:rsidR="006F6366">
        <w:t>s</w:t>
      </w:r>
      <w:r w:rsidRPr="00927529">
        <w:t xml:space="preserve"> IP </w:t>
      </w:r>
    </w:p>
    <w:p w:rsidR="00DC4C3A" w:rsidRPr="00927529" w:rsidRDefault="0014576A" w:rsidP="00256281">
      <w:pPr>
        <w:pStyle w:val="Bulleted"/>
      </w:pPr>
      <w:r w:rsidRPr="00927529">
        <w:t xml:space="preserve">The Reference </w:t>
      </w:r>
      <w:r w:rsidR="00DC4C3A" w:rsidRPr="00927529">
        <w:t xml:space="preserve">Design hierarchy </w:t>
      </w:r>
      <w:r w:rsidRPr="00927529">
        <w:t xml:space="preserve">and </w:t>
      </w:r>
      <w:r w:rsidR="00DC4C3A" w:rsidRPr="00927529">
        <w:t>directory structure</w:t>
      </w:r>
    </w:p>
    <w:p w:rsidR="00DC4C3A" w:rsidRPr="00927529" w:rsidRDefault="0014576A" w:rsidP="00256281">
      <w:pPr>
        <w:pStyle w:val="Bulleted"/>
      </w:pPr>
      <w:r w:rsidRPr="00927529">
        <w:t xml:space="preserve">The Reference Flow </w:t>
      </w:r>
      <w:r w:rsidR="005216D7">
        <w:t>v</w:t>
      </w:r>
      <w:r w:rsidR="00DC4C3A" w:rsidRPr="00927529">
        <w:t xml:space="preserve">erification environment </w:t>
      </w:r>
      <w:r w:rsidRPr="00927529">
        <w:t xml:space="preserve">and </w:t>
      </w:r>
      <w:r w:rsidR="00DC4C3A" w:rsidRPr="00927529">
        <w:t>directory structure</w:t>
      </w:r>
    </w:p>
    <w:p w:rsidR="00413ABB" w:rsidRPr="009E41C9" w:rsidRDefault="0038229D" w:rsidP="00BC354C">
      <w:pPr>
        <w:pStyle w:val="StyleHeading1"/>
        <w:jc w:val="both"/>
      </w:pPr>
      <w:bookmarkStart w:id="87" w:name="_Toc288811872"/>
      <w:bookmarkStart w:id="88" w:name="_Toc321906517"/>
      <w:r>
        <w:rPr>
          <w:noProof/>
          <w:lang w:eastAsia="en-US"/>
        </w:rPr>
        <w:lastRenderedPageBreak/>
        <w:t>UVM </w:t>
      </w:r>
      <w:r w:rsidR="00677B1B" w:rsidRPr="00507B9A">
        <w:rPr>
          <w:rFonts w:ascii="Times New Roman" w:hAnsi="Times New Roman" w:cs="Times New Roman"/>
          <w:i/>
          <w:noProof/>
          <w:lang w:eastAsia="en-US"/>
        </w:rPr>
        <w:t>e</w:t>
      </w:r>
      <w:r w:rsidR="00C9129F" w:rsidRPr="009E41C9">
        <w:t xml:space="preserve"> Module-Level Verification</w:t>
      </w:r>
      <w:bookmarkEnd w:id="87"/>
      <w:bookmarkEnd w:id="88"/>
    </w:p>
    <w:p w:rsidR="00C9129F" w:rsidRPr="0022512F" w:rsidRDefault="0014576A" w:rsidP="008C63CE">
      <w:pPr>
        <w:pStyle w:val="bbody"/>
      </w:pPr>
      <w:r w:rsidRPr="0022512F">
        <w:t xml:space="preserve">This </w:t>
      </w:r>
      <w:r w:rsidR="00272DBD">
        <w:t>section</w:t>
      </w:r>
      <w:r w:rsidRPr="0022512F">
        <w:t xml:space="preserve"> describe</w:t>
      </w:r>
      <w:r w:rsidR="00C9129F" w:rsidRPr="0022512F">
        <w:t xml:space="preserve">s </w:t>
      </w:r>
      <w:r w:rsidRPr="0022512F">
        <w:t xml:space="preserve">details </w:t>
      </w:r>
      <w:r w:rsidR="00250A7D" w:rsidRPr="0022512F">
        <w:t xml:space="preserve">of </w:t>
      </w:r>
      <w:r w:rsidR="0038229D">
        <w:t>UVM </w:t>
      </w:r>
      <w:r w:rsidR="00677B1B" w:rsidRPr="008C63CE">
        <w:rPr>
          <w:rStyle w:val="bibolditalics"/>
        </w:rPr>
        <w:t>e</w:t>
      </w:r>
      <w:r w:rsidR="00F124AF" w:rsidRPr="008C63CE">
        <w:rPr>
          <w:rStyle w:val="bibolditalics"/>
        </w:rPr>
        <w:t xml:space="preserve"> </w:t>
      </w:r>
      <w:r w:rsidR="00C9129F" w:rsidRPr="0022512F">
        <w:t>standalone environment</w:t>
      </w:r>
      <w:r w:rsidRPr="0022512F">
        <w:t>s</w:t>
      </w:r>
      <w:r w:rsidR="00C9129F" w:rsidRPr="0022512F">
        <w:t xml:space="preserve"> </w:t>
      </w:r>
      <w:r w:rsidRPr="0022512F">
        <w:t xml:space="preserve">contained in the UVM Reference Flow for verifying </w:t>
      </w:r>
      <w:r w:rsidR="00C9129F" w:rsidRPr="0022512F">
        <w:t xml:space="preserve">the functionality </w:t>
      </w:r>
      <w:r w:rsidR="004A4AAE" w:rsidRPr="0022512F">
        <w:t>of both module</w:t>
      </w:r>
      <w:r w:rsidRPr="0022512F">
        <w:t xml:space="preserve"> and </w:t>
      </w:r>
      <w:r w:rsidR="004A4AAE" w:rsidRPr="0022512F">
        <w:t>simple subsystem level environments</w:t>
      </w:r>
      <w:r w:rsidR="000A4DD5">
        <w:t xml:space="preserve"> using the </w:t>
      </w:r>
      <w:r w:rsidR="000A4DD5" w:rsidRPr="000A4DD5">
        <w:rPr>
          <w:rStyle w:val="italic"/>
        </w:rPr>
        <w:t>e</w:t>
      </w:r>
      <w:r w:rsidR="0038229D">
        <w:t> </w:t>
      </w:r>
      <w:r w:rsidR="000A4DD5">
        <w:t>Language</w:t>
      </w:r>
      <w:r w:rsidRPr="0022512F">
        <w:t>. The Reference Flow starts with a basic module, the</w:t>
      </w:r>
      <w:r w:rsidR="00C9129F" w:rsidRPr="0022512F">
        <w:t xml:space="preserve"> UART, </w:t>
      </w:r>
      <w:r w:rsidRPr="0022512F">
        <w:t>and shows how an environment can</w:t>
      </w:r>
      <w:r w:rsidR="00C9129F" w:rsidRPr="0022512F">
        <w:t xml:space="preserve"> be built around the UART</w:t>
      </w:r>
      <w:r w:rsidR="00D71E21">
        <w:t xml:space="preserve"> module by using the Universal Verification M</w:t>
      </w:r>
      <w:r w:rsidR="00C9129F" w:rsidRPr="0022512F">
        <w:t>ethodology (</w:t>
      </w:r>
      <w:r w:rsidR="0038229D">
        <w:t>UVM </w:t>
      </w:r>
      <w:r w:rsidR="00677B1B" w:rsidRPr="008C63CE">
        <w:rPr>
          <w:rStyle w:val="bibolditalics"/>
        </w:rPr>
        <w:t>e</w:t>
      </w:r>
      <w:r w:rsidR="00C9129F" w:rsidRPr="0022512F">
        <w:t>).</w:t>
      </w:r>
    </w:p>
    <w:p w:rsidR="00C9129F" w:rsidRPr="005A06D5" w:rsidRDefault="00C9129F" w:rsidP="008C63CE">
      <w:pPr>
        <w:pStyle w:val="bbody"/>
      </w:pPr>
      <w:r w:rsidRPr="005A06D5">
        <w:t xml:space="preserve">This </w:t>
      </w:r>
      <w:r w:rsidR="00F70657">
        <w:t>section</w:t>
      </w:r>
      <w:r w:rsidRPr="005A06D5">
        <w:t xml:space="preserve"> illustrates an implementation based on </w:t>
      </w:r>
      <w:r w:rsidR="0038229D">
        <w:t>UVM </w:t>
      </w:r>
      <w:r w:rsidR="00677B1B" w:rsidRPr="008C63CE">
        <w:rPr>
          <w:rStyle w:val="bibolditalics"/>
        </w:rPr>
        <w:t>e</w:t>
      </w:r>
      <w:r w:rsidRPr="005A06D5">
        <w:t>.</w:t>
      </w:r>
    </w:p>
    <w:p w:rsidR="00C9129F" w:rsidRPr="00294626" w:rsidRDefault="00C9129F" w:rsidP="00BC354C">
      <w:pPr>
        <w:pStyle w:val="StyleHeading2"/>
        <w:jc w:val="both"/>
        <w:rPr>
          <w:noProof/>
          <w:lang w:eastAsia="en-US"/>
        </w:rPr>
      </w:pPr>
      <w:bookmarkStart w:id="89" w:name="_Toc288811873"/>
      <w:bookmarkStart w:id="90" w:name="_Toc321906518"/>
      <w:r w:rsidRPr="00294626">
        <w:rPr>
          <w:noProof/>
          <w:lang w:eastAsia="en-US"/>
        </w:rPr>
        <w:t xml:space="preserve">UART </w:t>
      </w:r>
      <w:bookmarkEnd w:id="89"/>
      <w:r w:rsidR="000C3027">
        <w:rPr>
          <w:noProof/>
          <w:lang w:eastAsia="en-US"/>
        </w:rPr>
        <w:t>DUT</w:t>
      </w:r>
      <w:bookmarkEnd w:id="90"/>
    </w:p>
    <w:p w:rsidR="00C9129F" w:rsidRPr="00A609CF" w:rsidRDefault="00C9129F" w:rsidP="008C63CE">
      <w:pPr>
        <w:pStyle w:val="bbody"/>
      </w:pPr>
      <w:r w:rsidRPr="00A609CF">
        <w:t xml:space="preserve">The UART module is a pre-verified soft IP from </w:t>
      </w:r>
      <w:r w:rsidR="007E462A" w:rsidRPr="00A609CF">
        <w:t>Open</w:t>
      </w:r>
      <w:r w:rsidR="006F6366">
        <w:t>c</w:t>
      </w:r>
      <w:r w:rsidR="007E462A" w:rsidRPr="00A609CF">
        <w:t xml:space="preserve">ores </w:t>
      </w:r>
      <w:r w:rsidRPr="00A609CF">
        <w:t xml:space="preserve">and is written in synthesizable Verilog RTL. </w:t>
      </w:r>
    </w:p>
    <w:p w:rsidR="00C9129F" w:rsidRPr="00A609CF" w:rsidRDefault="00C9129F" w:rsidP="008C63CE">
      <w:pPr>
        <w:pStyle w:val="bbody"/>
      </w:pPr>
      <w:r w:rsidRPr="00A609CF">
        <w:t xml:space="preserve">The </w:t>
      </w:r>
      <w:r w:rsidR="000C3027">
        <w:t>DUT</w:t>
      </w:r>
      <w:r w:rsidR="004669F8" w:rsidRPr="00A609CF">
        <w:t xml:space="preserve"> </w:t>
      </w:r>
      <w:r w:rsidRPr="00A609CF">
        <w:t>has the following interface</w:t>
      </w:r>
      <w:r w:rsidR="007B7A9A">
        <w:t>s</w:t>
      </w:r>
      <w:r w:rsidR="00474BB7">
        <w:t xml:space="preserve">, </w:t>
      </w:r>
      <w:r w:rsidRPr="00A609CF">
        <w:t xml:space="preserve">which needs to be driven by the </w:t>
      </w:r>
      <w:r w:rsidR="008A1217">
        <w:t>UVC</w:t>
      </w:r>
      <w:r w:rsidRPr="00A609CF">
        <w:t>:</w:t>
      </w:r>
    </w:p>
    <w:p w:rsidR="00C9129F" w:rsidRPr="007C25D4" w:rsidRDefault="00C9129F" w:rsidP="00256281">
      <w:pPr>
        <w:pStyle w:val="Bulleted"/>
      </w:pPr>
      <w:r w:rsidRPr="007C25D4">
        <w:t>WISHBONE interface</w:t>
      </w:r>
    </w:p>
    <w:p w:rsidR="00C9129F" w:rsidRPr="007C25D4" w:rsidRDefault="000A4DD5" w:rsidP="00256281">
      <w:pPr>
        <w:pStyle w:val="Bulleted"/>
      </w:pPr>
      <w:r>
        <w:t>UART r</w:t>
      </w:r>
      <w:r w:rsidR="00C9129F" w:rsidRPr="007C25D4">
        <w:t>eceiver interface</w:t>
      </w:r>
    </w:p>
    <w:p w:rsidR="00C9129F" w:rsidRPr="007C25D4" w:rsidRDefault="000A4DD5" w:rsidP="00256281">
      <w:pPr>
        <w:pStyle w:val="Bulleted"/>
      </w:pPr>
      <w:r>
        <w:t>UART t</w:t>
      </w:r>
      <w:r w:rsidR="00C9129F" w:rsidRPr="007C25D4">
        <w:t>ransmitter interface</w:t>
      </w:r>
    </w:p>
    <w:p w:rsidR="00C9129F" w:rsidRPr="007C25D4" w:rsidRDefault="000A4DD5" w:rsidP="00256281">
      <w:pPr>
        <w:pStyle w:val="Bulleted"/>
      </w:pPr>
      <w:r>
        <w:t>UART i</w:t>
      </w:r>
      <w:r w:rsidR="00C9129F" w:rsidRPr="007C25D4">
        <w:t>nterrupt interface</w:t>
      </w:r>
    </w:p>
    <w:p w:rsidR="00C9129F" w:rsidRPr="007C25D4" w:rsidRDefault="00CA33BC" w:rsidP="00256281">
      <w:pPr>
        <w:pStyle w:val="Bulleted"/>
      </w:pPr>
      <w:r>
        <w:t>Clocks and R</w:t>
      </w:r>
      <w:r w:rsidR="00C9129F" w:rsidRPr="007C25D4">
        <w:t>esets</w:t>
      </w:r>
    </w:p>
    <w:p w:rsidR="00413ABB" w:rsidRPr="003C678A" w:rsidRDefault="00C9129F" w:rsidP="008C63CE">
      <w:pPr>
        <w:pStyle w:val="bbody"/>
      </w:pPr>
      <w:r w:rsidRPr="003C678A">
        <w:t xml:space="preserve">The </w:t>
      </w:r>
      <w:r w:rsidR="000C3027">
        <w:t>DUT</w:t>
      </w:r>
      <w:r w:rsidR="004669F8" w:rsidRPr="003C678A">
        <w:t xml:space="preserve"> </w:t>
      </w:r>
      <w:r w:rsidRPr="003C678A">
        <w:t>is shown in</w:t>
      </w:r>
      <w:r w:rsidR="007B7A9A">
        <w:t xml:space="preserve"> the following</w:t>
      </w:r>
      <w:r w:rsidR="000F7573">
        <w:t xml:space="preserve"> </w:t>
      </w:r>
      <w:r w:rsidR="0029441D">
        <w:t>Figure 1</w:t>
      </w:r>
      <w:r w:rsidR="007B7A9A">
        <w:t>.</w:t>
      </w:r>
    </w:p>
    <w:p w:rsidR="00C9129F" w:rsidRPr="007C25D4" w:rsidRDefault="00C9129F" w:rsidP="00BC354C">
      <w:pPr>
        <w:pStyle w:val="ftfiguretitle"/>
        <w:numPr>
          <w:ilvl w:val="0"/>
          <w:numId w:val="9"/>
        </w:numPr>
        <w:tabs>
          <w:tab w:val="clear" w:pos="2800"/>
        </w:tabs>
        <w:jc w:val="both"/>
      </w:pPr>
      <w:bookmarkStart w:id="91" w:name="RTF320039003200310037003a00"/>
      <w:r w:rsidRPr="00CD3D4F">
        <w:t>UART DUT</w:t>
      </w:r>
      <w:bookmarkEnd w:id="91"/>
    </w:p>
    <w:p w:rsidR="00C9129F" w:rsidRDefault="00A04754" w:rsidP="00BC354C">
      <w:pPr>
        <w:jc w:val="both"/>
      </w:pPr>
      <w:r>
        <w:rPr>
          <w:noProof/>
          <w:lang w:eastAsia="en-US"/>
        </w:rPr>
        <w:drawing>
          <wp:anchor distT="0" distB="0" distL="114300" distR="114300" simplePos="0" relativeHeight="251659264" behindDoc="0" locked="0" layoutInCell="1" allowOverlap="1">
            <wp:simplePos x="0" y="0"/>
            <wp:positionH relativeFrom="column">
              <wp:posOffset>19050</wp:posOffset>
            </wp:positionH>
            <wp:positionV relativeFrom="paragraph">
              <wp:posOffset>63500</wp:posOffset>
            </wp:positionV>
            <wp:extent cx="5381625" cy="3314700"/>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381625" cy="3314700"/>
                    </a:xfrm>
                    <a:prstGeom prst="rect">
                      <a:avLst/>
                    </a:prstGeom>
                    <a:noFill/>
                  </pic:spPr>
                </pic:pic>
              </a:graphicData>
            </a:graphic>
          </wp:anchor>
        </w:drawing>
      </w:r>
      <w:r w:rsidR="00B81F77">
        <w:pict>
          <v:group id="_x0000_s1055" editas="canvas" style="width:426.25pt;height:268.15pt;mso-position-horizontal-relative:char;mso-position-vertical-relative:line" coordorigin="-125,-20" coordsize="8525,536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25;top:-20;width:8525;height:5363" o:preferrelative="f">
              <v:fill o:detectmouseclick="t"/>
              <v:path o:extrusionok="t" o:connecttype="none"/>
              <o:lock v:ext="edit" text="t"/>
            </v:shape>
            <v:line id="_x0000_s1057" style="position:absolute" from="-20,-20" to="0,-19" strokecolor="white" strokeweight="56e-5mm"/>
            <w10:wrap type="none"/>
            <w10:anchorlock/>
          </v:group>
        </w:pict>
      </w:r>
    </w:p>
    <w:p w:rsidR="00C9129F" w:rsidRDefault="00C9129F" w:rsidP="002836DB">
      <w:pPr>
        <w:pStyle w:val="bbody"/>
        <w:keepNext/>
      </w:pPr>
      <w:r w:rsidRPr="003C678A">
        <w:lastRenderedPageBreak/>
        <w:t xml:space="preserve">The following registers are available within UART </w:t>
      </w:r>
      <w:r w:rsidR="000C3027">
        <w:t>DUT</w:t>
      </w:r>
      <w:r w:rsidR="00D6237F" w:rsidRPr="003C678A">
        <w:t xml:space="preserve"> </w:t>
      </w:r>
      <w:r w:rsidRPr="003C678A">
        <w:t>(</w:t>
      </w:r>
      <w:r w:rsidR="00480B66">
        <w:t>WISHBONE Interface of the UART0</w:t>
      </w:r>
      <w:r w:rsidR="0090729C">
        <w:t>):</w:t>
      </w:r>
    </w:p>
    <w:p w:rsidR="008E14AB" w:rsidRPr="00D00D14" w:rsidRDefault="00D00D14" w:rsidP="00BC354C">
      <w:pPr>
        <w:pStyle w:val="tttabletitle"/>
        <w:jc w:val="both"/>
      </w:pPr>
      <w:r>
        <w:rPr>
          <w:rFonts w:eastAsia="MS Mincho"/>
        </w:rPr>
        <w:t xml:space="preserve">Table 1   </w:t>
      </w:r>
      <w:r w:rsidR="008E14AB" w:rsidRPr="00D00D14">
        <w:rPr>
          <w:rFonts w:eastAsia="MS Mincho"/>
        </w:rPr>
        <w:t>WISHBONE Interface of the UART0</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72" w:type="dxa"/>
          <w:left w:w="86" w:type="dxa"/>
          <w:bottom w:w="14" w:type="dxa"/>
          <w:right w:w="72" w:type="dxa"/>
        </w:tblCellMar>
        <w:tblLook w:val="0000"/>
      </w:tblPr>
      <w:tblGrid>
        <w:gridCol w:w="1180"/>
        <w:gridCol w:w="3320"/>
        <w:gridCol w:w="1340"/>
        <w:gridCol w:w="1200"/>
        <w:gridCol w:w="1618"/>
      </w:tblGrid>
      <w:tr w:rsidR="00C9129F" w:rsidRPr="008F6B7A" w:rsidTr="00F16D56">
        <w:trPr>
          <w:trHeight w:val="345"/>
        </w:trPr>
        <w:tc>
          <w:tcPr>
            <w:tcW w:w="1180" w:type="dxa"/>
            <w:shd w:val="clear" w:color="auto" w:fill="auto"/>
          </w:tcPr>
          <w:p w:rsidR="00C9129F" w:rsidRPr="00B1490A" w:rsidRDefault="00C9129F" w:rsidP="00B1490A">
            <w:pPr>
              <w:pStyle w:val="chcellheading"/>
            </w:pPr>
            <w:r w:rsidRPr="00B1490A">
              <w:t>Offset</w:t>
            </w:r>
          </w:p>
        </w:tc>
        <w:tc>
          <w:tcPr>
            <w:tcW w:w="3320" w:type="dxa"/>
            <w:shd w:val="clear" w:color="auto" w:fill="auto"/>
          </w:tcPr>
          <w:p w:rsidR="00C9129F" w:rsidRPr="00B1490A" w:rsidRDefault="00C9129F" w:rsidP="00B1490A">
            <w:pPr>
              <w:pStyle w:val="chcellheading"/>
            </w:pPr>
            <w:r w:rsidRPr="00B1490A">
              <w:t>Function</w:t>
            </w:r>
          </w:p>
        </w:tc>
        <w:tc>
          <w:tcPr>
            <w:tcW w:w="1340" w:type="dxa"/>
            <w:shd w:val="clear" w:color="auto" w:fill="auto"/>
          </w:tcPr>
          <w:p w:rsidR="00C9129F" w:rsidRPr="00B1490A" w:rsidRDefault="00C9129F" w:rsidP="00B1490A">
            <w:pPr>
              <w:pStyle w:val="chcellheading"/>
            </w:pPr>
            <w:r w:rsidRPr="00B1490A">
              <w:t>Name</w:t>
            </w:r>
          </w:p>
        </w:tc>
        <w:tc>
          <w:tcPr>
            <w:tcW w:w="1200" w:type="dxa"/>
            <w:shd w:val="clear" w:color="auto" w:fill="auto"/>
          </w:tcPr>
          <w:p w:rsidR="00C9129F" w:rsidRPr="00B1490A" w:rsidRDefault="00C9129F" w:rsidP="00B1490A">
            <w:pPr>
              <w:pStyle w:val="chcellheading"/>
            </w:pPr>
            <w:r w:rsidRPr="00B1490A">
              <w:t>R/W</w:t>
            </w:r>
          </w:p>
        </w:tc>
        <w:tc>
          <w:tcPr>
            <w:tcW w:w="1618" w:type="dxa"/>
            <w:shd w:val="clear" w:color="auto" w:fill="auto"/>
          </w:tcPr>
          <w:p w:rsidR="00C9129F" w:rsidRPr="00B1490A" w:rsidRDefault="00C9129F" w:rsidP="00B1490A">
            <w:pPr>
              <w:pStyle w:val="chcellheading"/>
            </w:pPr>
            <w:r w:rsidRPr="00B1490A">
              <w:t>Reset Value</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0x00</w:t>
            </w:r>
          </w:p>
        </w:tc>
        <w:tc>
          <w:tcPr>
            <w:tcW w:w="3320" w:type="dxa"/>
            <w:shd w:val="clear" w:color="auto" w:fill="auto"/>
          </w:tcPr>
          <w:p w:rsidR="00C9129F" w:rsidRPr="00551889" w:rsidRDefault="00C9129F" w:rsidP="00824ECB">
            <w:pPr>
              <w:pStyle w:val="cbcellbody"/>
            </w:pPr>
            <w:r w:rsidRPr="00551889">
              <w:t>Receiver Buffer</w:t>
            </w:r>
          </w:p>
        </w:tc>
        <w:tc>
          <w:tcPr>
            <w:tcW w:w="1340" w:type="dxa"/>
            <w:shd w:val="clear" w:color="auto" w:fill="auto"/>
          </w:tcPr>
          <w:p w:rsidR="00C9129F" w:rsidRPr="00551889" w:rsidRDefault="00C9129F" w:rsidP="00824ECB">
            <w:pPr>
              <w:pStyle w:val="cbcellbody"/>
            </w:pPr>
            <w:r w:rsidRPr="00551889">
              <w:t>UA_REC</w:t>
            </w:r>
          </w:p>
        </w:tc>
        <w:tc>
          <w:tcPr>
            <w:tcW w:w="1200" w:type="dxa"/>
            <w:shd w:val="clear" w:color="auto" w:fill="auto"/>
          </w:tcPr>
          <w:p w:rsidR="00C9129F" w:rsidRPr="00551889" w:rsidRDefault="00C9129F" w:rsidP="00824ECB">
            <w:pPr>
              <w:pStyle w:val="cbcellbody"/>
            </w:pPr>
            <w:r w:rsidRPr="00551889">
              <w:t>R</w:t>
            </w:r>
          </w:p>
        </w:tc>
        <w:tc>
          <w:tcPr>
            <w:tcW w:w="1618" w:type="dxa"/>
            <w:shd w:val="clear" w:color="auto" w:fill="auto"/>
          </w:tcPr>
          <w:p w:rsidR="00C9129F" w:rsidRPr="00551889" w:rsidRDefault="00C9129F" w:rsidP="00824ECB">
            <w:pPr>
              <w:pStyle w:val="cbcellbody"/>
            </w:pPr>
            <w:r w:rsidRPr="00551889">
              <w:t>0x00</w:t>
            </w:r>
          </w:p>
        </w:tc>
      </w:tr>
      <w:tr w:rsidR="00C9129F" w:rsidRPr="007A1DB5" w:rsidTr="00F16D56">
        <w:trPr>
          <w:trHeight w:val="380"/>
        </w:trPr>
        <w:tc>
          <w:tcPr>
            <w:tcW w:w="1180" w:type="dxa"/>
            <w:shd w:val="clear" w:color="auto" w:fill="auto"/>
          </w:tcPr>
          <w:p w:rsidR="00C9129F" w:rsidRPr="003C1DA3" w:rsidRDefault="00C9129F" w:rsidP="003C1DA3">
            <w:pPr>
              <w:pStyle w:val="clcodeleft"/>
              <w:rPr>
                <w:szCs w:val="20"/>
              </w:rPr>
            </w:pPr>
            <w:r w:rsidRPr="003C1DA3">
              <w:rPr>
                <w:rFonts w:eastAsia="MS Mincho"/>
              </w:rPr>
              <w:t>0x00</w:t>
            </w:r>
          </w:p>
        </w:tc>
        <w:tc>
          <w:tcPr>
            <w:tcW w:w="3320" w:type="dxa"/>
            <w:shd w:val="clear" w:color="auto" w:fill="auto"/>
          </w:tcPr>
          <w:p w:rsidR="00C9129F" w:rsidRPr="00551889" w:rsidRDefault="00C9129F" w:rsidP="00824ECB">
            <w:pPr>
              <w:pStyle w:val="cbcellbody"/>
            </w:pPr>
            <w:r w:rsidRPr="00551889">
              <w:t>Transmit Holding Register (THR)</w:t>
            </w:r>
          </w:p>
        </w:tc>
        <w:tc>
          <w:tcPr>
            <w:tcW w:w="1340" w:type="dxa"/>
            <w:shd w:val="clear" w:color="auto" w:fill="auto"/>
          </w:tcPr>
          <w:p w:rsidR="00C9129F" w:rsidRPr="00551889" w:rsidRDefault="00C9129F" w:rsidP="00824ECB">
            <w:pPr>
              <w:pStyle w:val="cbcellbody"/>
            </w:pPr>
            <w:r w:rsidRPr="00551889">
              <w:t>UA_TRA</w:t>
            </w:r>
          </w:p>
        </w:tc>
        <w:tc>
          <w:tcPr>
            <w:tcW w:w="1200" w:type="dxa"/>
            <w:shd w:val="clear" w:color="auto" w:fill="auto"/>
          </w:tcPr>
          <w:p w:rsidR="00C9129F" w:rsidRPr="00551889" w:rsidRDefault="00C9129F" w:rsidP="00824ECB">
            <w:pPr>
              <w:pStyle w:val="cbcellbody"/>
            </w:pPr>
            <w:r w:rsidRPr="00551889">
              <w:t>W</w:t>
            </w:r>
          </w:p>
        </w:tc>
        <w:tc>
          <w:tcPr>
            <w:tcW w:w="1618" w:type="dxa"/>
            <w:shd w:val="clear" w:color="auto" w:fill="auto"/>
          </w:tcPr>
          <w:p w:rsidR="00C9129F" w:rsidRPr="00551889" w:rsidRDefault="00C9129F" w:rsidP="00824ECB">
            <w:pPr>
              <w:pStyle w:val="cbcellbody"/>
            </w:pPr>
            <w:r w:rsidRPr="00551889">
              <w:t>0x00</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0x01</w:t>
            </w:r>
          </w:p>
        </w:tc>
        <w:tc>
          <w:tcPr>
            <w:tcW w:w="3320" w:type="dxa"/>
            <w:shd w:val="clear" w:color="auto" w:fill="auto"/>
          </w:tcPr>
          <w:p w:rsidR="00C9129F" w:rsidRPr="00551889" w:rsidRDefault="00C9129F" w:rsidP="00824ECB">
            <w:pPr>
              <w:pStyle w:val="cbcellbody"/>
            </w:pPr>
            <w:r w:rsidRPr="00551889">
              <w:t>Interrupt Enable</w:t>
            </w:r>
          </w:p>
        </w:tc>
        <w:tc>
          <w:tcPr>
            <w:tcW w:w="1340" w:type="dxa"/>
            <w:shd w:val="clear" w:color="auto" w:fill="auto"/>
          </w:tcPr>
          <w:p w:rsidR="00C9129F" w:rsidRPr="00551889" w:rsidRDefault="00C9129F" w:rsidP="00824ECB">
            <w:pPr>
              <w:pStyle w:val="cbcellbody"/>
            </w:pPr>
            <w:r w:rsidRPr="00551889">
              <w:t>UA_IER</w:t>
            </w:r>
          </w:p>
        </w:tc>
        <w:tc>
          <w:tcPr>
            <w:tcW w:w="1200" w:type="dxa"/>
            <w:shd w:val="clear" w:color="auto" w:fill="auto"/>
          </w:tcPr>
          <w:p w:rsidR="00C9129F" w:rsidRPr="00551889" w:rsidRDefault="00C9129F" w:rsidP="00824ECB">
            <w:pPr>
              <w:pStyle w:val="cbcellbody"/>
            </w:pPr>
            <w:r w:rsidRPr="00551889">
              <w:t>R/W</w:t>
            </w:r>
          </w:p>
        </w:tc>
        <w:tc>
          <w:tcPr>
            <w:tcW w:w="1618" w:type="dxa"/>
            <w:shd w:val="clear" w:color="auto" w:fill="auto"/>
          </w:tcPr>
          <w:p w:rsidR="00C9129F" w:rsidRPr="00551889" w:rsidRDefault="00C9129F" w:rsidP="00824ECB">
            <w:pPr>
              <w:pStyle w:val="cbcellbody"/>
            </w:pPr>
            <w:r w:rsidRPr="00551889">
              <w:t>0x00</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0x02</w:t>
            </w:r>
          </w:p>
        </w:tc>
        <w:tc>
          <w:tcPr>
            <w:tcW w:w="3320" w:type="dxa"/>
            <w:shd w:val="clear" w:color="auto" w:fill="auto"/>
          </w:tcPr>
          <w:p w:rsidR="00C9129F" w:rsidRPr="00551889" w:rsidRDefault="00C9129F" w:rsidP="00824ECB">
            <w:pPr>
              <w:pStyle w:val="cbcellbody"/>
            </w:pPr>
            <w:r w:rsidRPr="00551889">
              <w:t>Interrupt Identification</w:t>
            </w:r>
          </w:p>
        </w:tc>
        <w:tc>
          <w:tcPr>
            <w:tcW w:w="1340" w:type="dxa"/>
            <w:shd w:val="clear" w:color="auto" w:fill="auto"/>
          </w:tcPr>
          <w:p w:rsidR="00C9129F" w:rsidRPr="00551889" w:rsidRDefault="00C9129F" w:rsidP="00824ECB">
            <w:pPr>
              <w:pStyle w:val="cbcellbody"/>
            </w:pPr>
            <w:r w:rsidRPr="00551889">
              <w:t>UA_IDR</w:t>
            </w:r>
          </w:p>
        </w:tc>
        <w:tc>
          <w:tcPr>
            <w:tcW w:w="1200" w:type="dxa"/>
            <w:shd w:val="clear" w:color="auto" w:fill="auto"/>
          </w:tcPr>
          <w:p w:rsidR="00C9129F" w:rsidRPr="00551889" w:rsidRDefault="00C9129F" w:rsidP="00824ECB">
            <w:pPr>
              <w:pStyle w:val="cbcellbody"/>
            </w:pPr>
            <w:r w:rsidRPr="00551889">
              <w:t>R</w:t>
            </w:r>
          </w:p>
        </w:tc>
        <w:tc>
          <w:tcPr>
            <w:tcW w:w="1618" w:type="dxa"/>
            <w:shd w:val="clear" w:color="auto" w:fill="auto"/>
          </w:tcPr>
          <w:p w:rsidR="00C9129F" w:rsidRPr="00551889" w:rsidRDefault="00C9129F" w:rsidP="00824ECB">
            <w:pPr>
              <w:pStyle w:val="cbcellbody"/>
            </w:pPr>
            <w:r w:rsidRPr="00551889">
              <w:t>0xC1</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0x02</w:t>
            </w:r>
          </w:p>
        </w:tc>
        <w:tc>
          <w:tcPr>
            <w:tcW w:w="3320" w:type="dxa"/>
            <w:shd w:val="clear" w:color="auto" w:fill="auto"/>
          </w:tcPr>
          <w:p w:rsidR="00C9129F" w:rsidRPr="00551889" w:rsidRDefault="00C9129F" w:rsidP="00824ECB">
            <w:pPr>
              <w:pStyle w:val="cbcellbody"/>
            </w:pPr>
            <w:r w:rsidRPr="00551889">
              <w:t>FIFO Control</w:t>
            </w:r>
          </w:p>
        </w:tc>
        <w:tc>
          <w:tcPr>
            <w:tcW w:w="1340" w:type="dxa"/>
            <w:shd w:val="clear" w:color="auto" w:fill="auto"/>
          </w:tcPr>
          <w:p w:rsidR="00C9129F" w:rsidRPr="00551889" w:rsidRDefault="00C9129F" w:rsidP="00824ECB">
            <w:pPr>
              <w:pStyle w:val="cbcellbody"/>
            </w:pPr>
            <w:r w:rsidRPr="00551889">
              <w:t>UA_FCR</w:t>
            </w:r>
          </w:p>
        </w:tc>
        <w:tc>
          <w:tcPr>
            <w:tcW w:w="1200" w:type="dxa"/>
            <w:shd w:val="clear" w:color="auto" w:fill="auto"/>
          </w:tcPr>
          <w:p w:rsidR="00C9129F" w:rsidRPr="00551889" w:rsidRDefault="00C9129F" w:rsidP="00824ECB">
            <w:pPr>
              <w:pStyle w:val="cbcellbody"/>
            </w:pPr>
            <w:r w:rsidRPr="00551889">
              <w:t>WO</w:t>
            </w:r>
          </w:p>
        </w:tc>
        <w:tc>
          <w:tcPr>
            <w:tcW w:w="1618" w:type="dxa"/>
            <w:shd w:val="clear" w:color="auto" w:fill="auto"/>
          </w:tcPr>
          <w:p w:rsidR="00C9129F" w:rsidRPr="00551889" w:rsidRDefault="00C9129F" w:rsidP="00824ECB">
            <w:pPr>
              <w:pStyle w:val="cbcellbody"/>
            </w:pPr>
            <w:r w:rsidRPr="00551889">
              <w:t>0xC0</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0x3</w:t>
            </w:r>
          </w:p>
        </w:tc>
        <w:tc>
          <w:tcPr>
            <w:tcW w:w="3320" w:type="dxa"/>
            <w:shd w:val="clear" w:color="auto" w:fill="auto"/>
          </w:tcPr>
          <w:p w:rsidR="00C9129F" w:rsidRPr="00551889" w:rsidRDefault="00C9129F" w:rsidP="00824ECB">
            <w:pPr>
              <w:pStyle w:val="cbcellbody"/>
            </w:pPr>
            <w:r w:rsidRPr="00551889">
              <w:t>Line Control Register</w:t>
            </w:r>
          </w:p>
        </w:tc>
        <w:tc>
          <w:tcPr>
            <w:tcW w:w="1340" w:type="dxa"/>
            <w:shd w:val="clear" w:color="auto" w:fill="auto"/>
          </w:tcPr>
          <w:p w:rsidR="00C9129F" w:rsidRPr="00551889" w:rsidRDefault="00C9129F" w:rsidP="00824ECB">
            <w:pPr>
              <w:pStyle w:val="cbcellbody"/>
            </w:pPr>
            <w:r w:rsidRPr="00551889">
              <w:t>UA_LCR</w:t>
            </w:r>
          </w:p>
        </w:tc>
        <w:tc>
          <w:tcPr>
            <w:tcW w:w="1200" w:type="dxa"/>
            <w:shd w:val="clear" w:color="auto" w:fill="auto"/>
          </w:tcPr>
          <w:p w:rsidR="00C9129F" w:rsidRPr="00551889" w:rsidRDefault="00C9129F" w:rsidP="00824ECB">
            <w:pPr>
              <w:pStyle w:val="cbcellbody"/>
            </w:pPr>
            <w:r w:rsidRPr="00551889">
              <w:t>RW</w:t>
            </w:r>
          </w:p>
        </w:tc>
        <w:tc>
          <w:tcPr>
            <w:tcW w:w="1618" w:type="dxa"/>
            <w:shd w:val="clear" w:color="auto" w:fill="auto"/>
          </w:tcPr>
          <w:p w:rsidR="00C9129F" w:rsidRPr="00551889" w:rsidRDefault="00C9129F" w:rsidP="00824ECB">
            <w:pPr>
              <w:pStyle w:val="cbcellbody"/>
            </w:pPr>
            <w:r w:rsidRPr="00551889">
              <w:t>0x03</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0x4</w:t>
            </w:r>
          </w:p>
        </w:tc>
        <w:tc>
          <w:tcPr>
            <w:tcW w:w="3320" w:type="dxa"/>
            <w:shd w:val="clear" w:color="auto" w:fill="auto"/>
          </w:tcPr>
          <w:p w:rsidR="00C9129F" w:rsidRPr="00551889" w:rsidRDefault="00C9129F" w:rsidP="00824ECB">
            <w:pPr>
              <w:pStyle w:val="cbcellbody"/>
            </w:pPr>
            <w:r w:rsidRPr="00551889">
              <w:t>Modem Control</w:t>
            </w:r>
          </w:p>
        </w:tc>
        <w:tc>
          <w:tcPr>
            <w:tcW w:w="1340" w:type="dxa"/>
            <w:shd w:val="clear" w:color="auto" w:fill="auto"/>
          </w:tcPr>
          <w:p w:rsidR="00C9129F" w:rsidRPr="00551889" w:rsidRDefault="00C9129F" w:rsidP="00824ECB">
            <w:pPr>
              <w:pStyle w:val="cbcellbody"/>
            </w:pPr>
            <w:r w:rsidRPr="00551889">
              <w:t>UA_MCR</w:t>
            </w:r>
          </w:p>
        </w:tc>
        <w:tc>
          <w:tcPr>
            <w:tcW w:w="1200" w:type="dxa"/>
            <w:shd w:val="clear" w:color="auto" w:fill="auto"/>
          </w:tcPr>
          <w:p w:rsidR="00C9129F" w:rsidRPr="00551889" w:rsidRDefault="00C9129F" w:rsidP="00824ECB">
            <w:pPr>
              <w:pStyle w:val="cbcellbody"/>
            </w:pPr>
            <w:r w:rsidRPr="00551889">
              <w:t>WO</w:t>
            </w:r>
          </w:p>
        </w:tc>
        <w:tc>
          <w:tcPr>
            <w:tcW w:w="1618" w:type="dxa"/>
            <w:shd w:val="clear" w:color="auto" w:fill="auto"/>
          </w:tcPr>
          <w:p w:rsidR="00C9129F" w:rsidRPr="00551889" w:rsidRDefault="00C9129F" w:rsidP="00824ECB">
            <w:pPr>
              <w:pStyle w:val="cbcellbody"/>
            </w:pPr>
            <w:r w:rsidRPr="00551889">
              <w:t>0x00</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0x5</w:t>
            </w:r>
          </w:p>
        </w:tc>
        <w:tc>
          <w:tcPr>
            <w:tcW w:w="3320" w:type="dxa"/>
            <w:shd w:val="clear" w:color="auto" w:fill="auto"/>
          </w:tcPr>
          <w:p w:rsidR="00C9129F" w:rsidRPr="00551889" w:rsidRDefault="00C9129F" w:rsidP="00824ECB">
            <w:pPr>
              <w:pStyle w:val="cbcellbody"/>
            </w:pPr>
            <w:r w:rsidRPr="00551889">
              <w:t>Line Status</w:t>
            </w:r>
          </w:p>
        </w:tc>
        <w:tc>
          <w:tcPr>
            <w:tcW w:w="1340" w:type="dxa"/>
            <w:shd w:val="clear" w:color="auto" w:fill="auto"/>
          </w:tcPr>
          <w:p w:rsidR="00C9129F" w:rsidRPr="00551889" w:rsidRDefault="00C9129F" w:rsidP="00824ECB">
            <w:pPr>
              <w:pStyle w:val="cbcellbody"/>
            </w:pPr>
            <w:r w:rsidRPr="00551889">
              <w:t>UA_LSTS</w:t>
            </w:r>
          </w:p>
        </w:tc>
        <w:tc>
          <w:tcPr>
            <w:tcW w:w="1200" w:type="dxa"/>
            <w:shd w:val="clear" w:color="auto" w:fill="auto"/>
          </w:tcPr>
          <w:p w:rsidR="00C9129F" w:rsidRPr="00551889" w:rsidRDefault="00C9129F" w:rsidP="00824ECB">
            <w:pPr>
              <w:pStyle w:val="cbcellbody"/>
            </w:pPr>
            <w:r w:rsidRPr="00551889">
              <w:t>RO</w:t>
            </w:r>
          </w:p>
        </w:tc>
        <w:tc>
          <w:tcPr>
            <w:tcW w:w="1618" w:type="dxa"/>
            <w:shd w:val="clear" w:color="auto" w:fill="auto"/>
          </w:tcPr>
          <w:p w:rsidR="00C9129F" w:rsidRPr="00551889" w:rsidRDefault="00C9129F" w:rsidP="00824ECB">
            <w:pPr>
              <w:pStyle w:val="cbcellbody"/>
            </w:pPr>
            <w:r w:rsidRPr="00551889">
              <w:t>-</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0x6</w:t>
            </w:r>
          </w:p>
        </w:tc>
        <w:tc>
          <w:tcPr>
            <w:tcW w:w="3320" w:type="dxa"/>
            <w:shd w:val="clear" w:color="auto" w:fill="auto"/>
          </w:tcPr>
          <w:p w:rsidR="00C9129F" w:rsidRPr="00551889" w:rsidRDefault="00C9129F" w:rsidP="00824ECB">
            <w:pPr>
              <w:pStyle w:val="cbcellbody"/>
            </w:pPr>
            <w:r w:rsidRPr="00551889">
              <w:t>Modem Status</w:t>
            </w:r>
          </w:p>
        </w:tc>
        <w:tc>
          <w:tcPr>
            <w:tcW w:w="1340" w:type="dxa"/>
            <w:shd w:val="clear" w:color="auto" w:fill="auto"/>
          </w:tcPr>
          <w:p w:rsidR="00C9129F" w:rsidRPr="00551889" w:rsidRDefault="00C9129F" w:rsidP="00824ECB">
            <w:pPr>
              <w:pStyle w:val="cbcellbody"/>
            </w:pPr>
            <w:r w:rsidRPr="00551889">
              <w:t>UA_MSTS</w:t>
            </w:r>
          </w:p>
        </w:tc>
        <w:tc>
          <w:tcPr>
            <w:tcW w:w="1200" w:type="dxa"/>
            <w:shd w:val="clear" w:color="auto" w:fill="auto"/>
          </w:tcPr>
          <w:p w:rsidR="00C9129F" w:rsidRPr="00551889" w:rsidRDefault="00C9129F" w:rsidP="00824ECB">
            <w:pPr>
              <w:pStyle w:val="cbcellbody"/>
            </w:pPr>
            <w:r w:rsidRPr="00551889">
              <w:t>RO</w:t>
            </w:r>
          </w:p>
        </w:tc>
        <w:tc>
          <w:tcPr>
            <w:tcW w:w="1618" w:type="dxa"/>
            <w:shd w:val="clear" w:color="auto" w:fill="auto"/>
          </w:tcPr>
          <w:p w:rsidR="00C9129F" w:rsidRPr="00551889" w:rsidRDefault="00C9129F" w:rsidP="00824ECB">
            <w:pPr>
              <w:pStyle w:val="cbcellbody"/>
            </w:pPr>
            <w:r w:rsidRPr="00551889">
              <w:t>-</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0x0</w:t>
            </w:r>
          </w:p>
        </w:tc>
        <w:tc>
          <w:tcPr>
            <w:tcW w:w="3320" w:type="dxa"/>
            <w:shd w:val="clear" w:color="auto" w:fill="auto"/>
          </w:tcPr>
          <w:p w:rsidR="00C9129F" w:rsidRPr="00551889" w:rsidRDefault="00C9129F" w:rsidP="00824ECB">
            <w:pPr>
              <w:pStyle w:val="cbcellbody"/>
            </w:pPr>
            <w:r w:rsidRPr="00551889">
              <w:t>Divisor Latch Byte 1</w:t>
            </w:r>
          </w:p>
        </w:tc>
        <w:tc>
          <w:tcPr>
            <w:tcW w:w="1340" w:type="dxa"/>
            <w:shd w:val="clear" w:color="auto" w:fill="auto"/>
          </w:tcPr>
          <w:p w:rsidR="00C9129F" w:rsidRPr="00551889" w:rsidRDefault="00C9129F" w:rsidP="00824ECB">
            <w:pPr>
              <w:pStyle w:val="cbcellbody"/>
            </w:pPr>
            <w:r w:rsidRPr="00551889">
              <w:t>UA_LDIV0</w:t>
            </w:r>
          </w:p>
        </w:tc>
        <w:tc>
          <w:tcPr>
            <w:tcW w:w="1200" w:type="dxa"/>
            <w:shd w:val="clear" w:color="auto" w:fill="auto"/>
          </w:tcPr>
          <w:p w:rsidR="00C9129F" w:rsidRPr="00551889" w:rsidRDefault="00C9129F" w:rsidP="00824ECB">
            <w:pPr>
              <w:pStyle w:val="cbcellbody"/>
            </w:pPr>
            <w:r w:rsidRPr="00551889">
              <w:t>R/W</w:t>
            </w:r>
          </w:p>
        </w:tc>
        <w:tc>
          <w:tcPr>
            <w:tcW w:w="1618" w:type="dxa"/>
            <w:shd w:val="clear" w:color="auto" w:fill="auto"/>
          </w:tcPr>
          <w:p w:rsidR="00C9129F" w:rsidRPr="00551889" w:rsidRDefault="00C9129F" w:rsidP="00824ECB">
            <w:pPr>
              <w:pStyle w:val="cbcellbody"/>
            </w:pPr>
            <w:r w:rsidRPr="00551889">
              <w:t>-</w:t>
            </w:r>
          </w:p>
        </w:tc>
      </w:tr>
      <w:tr w:rsidR="00C9129F" w:rsidRPr="008F6B7A" w:rsidTr="00F16D56">
        <w:trPr>
          <w:trHeight w:val="380"/>
        </w:trPr>
        <w:tc>
          <w:tcPr>
            <w:tcW w:w="1180" w:type="dxa"/>
            <w:shd w:val="clear" w:color="auto" w:fill="auto"/>
          </w:tcPr>
          <w:p w:rsidR="00C9129F" w:rsidRPr="003C1DA3" w:rsidRDefault="00C9129F" w:rsidP="003C1DA3">
            <w:pPr>
              <w:pStyle w:val="clcodeleft"/>
              <w:rPr>
                <w:rFonts w:eastAsia="MS Mincho"/>
              </w:rPr>
            </w:pPr>
            <w:r w:rsidRPr="003C1DA3">
              <w:rPr>
                <w:rFonts w:eastAsia="MS Mincho"/>
              </w:rPr>
              <w:t>0x1</w:t>
            </w:r>
          </w:p>
        </w:tc>
        <w:tc>
          <w:tcPr>
            <w:tcW w:w="3320" w:type="dxa"/>
            <w:shd w:val="clear" w:color="auto" w:fill="auto"/>
          </w:tcPr>
          <w:p w:rsidR="00C9129F" w:rsidRPr="00551889" w:rsidRDefault="00C9129F" w:rsidP="00824ECB">
            <w:pPr>
              <w:pStyle w:val="cbcellbody"/>
            </w:pPr>
            <w:r w:rsidRPr="00551889">
              <w:t>Divisor Latch Byte 2</w:t>
            </w:r>
          </w:p>
        </w:tc>
        <w:tc>
          <w:tcPr>
            <w:tcW w:w="1340" w:type="dxa"/>
            <w:shd w:val="clear" w:color="auto" w:fill="auto"/>
          </w:tcPr>
          <w:p w:rsidR="00C9129F" w:rsidRPr="00551889" w:rsidRDefault="00C9129F" w:rsidP="00824ECB">
            <w:pPr>
              <w:pStyle w:val="cbcellbody"/>
            </w:pPr>
            <w:r w:rsidRPr="00551889">
              <w:t>UA_LDIV1</w:t>
            </w:r>
          </w:p>
        </w:tc>
        <w:tc>
          <w:tcPr>
            <w:tcW w:w="1200" w:type="dxa"/>
            <w:shd w:val="clear" w:color="auto" w:fill="auto"/>
          </w:tcPr>
          <w:p w:rsidR="00C9129F" w:rsidRPr="00551889" w:rsidRDefault="00C9129F" w:rsidP="00824ECB">
            <w:pPr>
              <w:pStyle w:val="cbcellbody"/>
            </w:pPr>
            <w:r w:rsidRPr="00551889">
              <w:t>R/W</w:t>
            </w:r>
          </w:p>
        </w:tc>
        <w:tc>
          <w:tcPr>
            <w:tcW w:w="1618" w:type="dxa"/>
            <w:shd w:val="clear" w:color="auto" w:fill="auto"/>
          </w:tcPr>
          <w:p w:rsidR="00C9129F" w:rsidRPr="00551889" w:rsidRDefault="00C9129F" w:rsidP="00824ECB">
            <w:pPr>
              <w:pStyle w:val="cbcellbody"/>
            </w:pPr>
            <w:r w:rsidRPr="00551889">
              <w:t>-</w:t>
            </w:r>
          </w:p>
        </w:tc>
      </w:tr>
    </w:tbl>
    <w:p w:rsidR="00C9129F" w:rsidRPr="002B6BF1" w:rsidRDefault="00C9129F" w:rsidP="00BC354C">
      <w:pPr>
        <w:pStyle w:val="StyleHeading2"/>
        <w:rPr>
          <w:noProof/>
          <w:lang w:eastAsia="en-US"/>
        </w:rPr>
      </w:pPr>
      <w:bookmarkStart w:id="92" w:name="_Toc288811874"/>
      <w:bookmarkStart w:id="93" w:name="_Toc321906519"/>
      <w:r w:rsidRPr="002B6BF1">
        <w:rPr>
          <w:noProof/>
          <w:lang w:eastAsia="en-US"/>
        </w:rPr>
        <w:lastRenderedPageBreak/>
        <w:t xml:space="preserve">UART Module Verification </w:t>
      </w:r>
      <w:r w:rsidR="00302D9F" w:rsidRPr="002B6BF1">
        <w:rPr>
          <w:noProof/>
          <w:lang w:eastAsia="en-US"/>
        </w:rPr>
        <w:t>–</w:t>
      </w:r>
      <w:r w:rsidRPr="002B6BF1">
        <w:rPr>
          <w:noProof/>
          <w:lang w:eastAsia="en-US"/>
        </w:rPr>
        <w:t xml:space="preserve"> </w:t>
      </w:r>
      <w:r w:rsidR="0038229D">
        <w:rPr>
          <w:noProof/>
          <w:lang w:eastAsia="en-US"/>
        </w:rPr>
        <w:t>UVM </w:t>
      </w:r>
      <w:r w:rsidR="0029503D" w:rsidRPr="00BC354C">
        <w:rPr>
          <w:rFonts w:ascii="Times New Roman" w:hAnsi="Times New Roman" w:cs="Times New Roman"/>
          <w:i/>
          <w:noProof/>
          <w:lang w:eastAsia="en-US"/>
        </w:rPr>
        <w:t>e</w:t>
      </w:r>
      <w:r w:rsidR="0029503D">
        <w:rPr>
          <w:b w:val="0"/>
          <w:i/>
          <w:noProof/>
          <w:lang w:eastAsia="en-US"/>
        </w:rPr>
        <w:t xml:space="preserve"> </w:t>
      </w:r>
      <w:r w:rsidR="00302D9F" w:rsidRPr="002B6BF1">
        <w:rPr>
          <w:noProof/>
          <w:lang w:eastAsia="en-US"/>
        </w:rPr>
        <w:t>Reference Flow</w:t>
      </w:r>
      <w:r w:rsidR="0092453F" w:rsidRPr="002B6BF1">
        <w:rPr>
          <w:noProof/>
          <w:lang w:eastAsia="en-US"/>
        </w:rPr>
        <w:t xml:space="preserve"> </w:t>
      </w:r>
      <w:r w:rsidRPr="002B6BF1">
        <w:rPr>
          <w:noProof/>
          <w:lang w:eastAsia="en-US"/>
        </w:rPr>
        <w:t>Methodology</w:t>
      </w:r>
      <w:bookmarkEnd w:id="92"/>
      <w:bookmarkEnd w:id="93"/>
    </w:p>
    <w:p w:rsidR="00632D98" w:rsidRPr="008E14AB" w:rsidRDefault="00413ABB" w:rsidP="002836DB">
      <w:pPr>
        <w:pStyle w:val="bbody"/>
        <w:keepNext/>
      </w:pPr>
      <w:bookmarkStart w:id="94" w:name="OLE_LINK18"/>
      <w:bookmarkStart w:id="95" w:name="OLE_LINK17"/>
      <w:r w:rsidRPr="005A06D5">
        <w:t>The UART module environment is constructed as shown in</w:t>
      </w:r>
      <w:r w:rsidR="0090729C">
        <w:t xml:space="preserve"> the</w:t>
      </w:r>
      <w:r w:rsidRPr="005A06D5">
        <w:t xml:space="preserve"> </w:t>
      </w:r>
      <w:hyperlink w:anchor="UART_Module_VE_figure" w:history="1">
        <w:r w:rsidR="00F70657" w:rsidRPr="00F70657">
          <w:rPr>
            <w:rStyle w:val="Hyperlink"/>
          </w:rPr>
          <w:t>U</w:t>
        </w:r>
        <w:r w:rsidR="009B3954">
          <w:rPr>
            <w:rStyle w:val="Hyperlink"/>
          </w:rPr>
          <w:t>ART</w:t>
        </w:r>
        <w:r w:rsidR="00F70657" w:rsidRPr="00F70657">
          <w:rPr>
            <w:rStyle w:val="Hyperlink"/>
          </w:rPr>
          <w:t xml:space="preserve"> Module Verification Environment </w:t>
        </w:r>
      </w:hyperlink>
      <w:r w:rsidR="0090729C">
        <w:t>figure.</w:t>
      </w:r>
    </w:p>
    <w:p w:rsidR="00632D98" w:rsidRPr="00D00D14" w:rsidRDefault="00413ABB" w:rsidP="00BC354C">
      <w:pPr>
        <w:pStyle w:val="ftfiguretitle"/>
        <w:jc w:val="both"/>
      </w:pPr>
      <w:r w:rsidRPr="00D00D14">
        <w:rPr>
          <w:rStyle w:val="bold"/>
          <w:b/>
        </w:rPr>
        <w:t>Figure 2</w:t>
      </w:r>
      <w:bookmarkStart w:id="96" w:name="UART_Module_VE_figure"/>
      <w:bookmarkEnd w:id="96"/>
      <w:r w:rsidR="00415B2B">
        <w:rPr>
          <w:rStyle w:val="bold"/>
          <w:rFonts w:eastAsia="Mincho"/>
          <w:b/>
        </w:rPr>
        <w:t xml:space="preserve"> - </w:t>
      </w:r>
      <w:r w:rsidRPr="00D00D14">
        <w:t>UART Module Verification</w:t>
      </w:r>
      <w:r w:rsidR="00CF47F9" w:rsidRPr="00D00D14">
        <w:t xml:space="preserve"> Environment</w:t>
      </w:r>
    </w:p>
    <w:p w:rsidR="00546CED" w:rsidRDefault="00EF49B7" w:rsidP="00BC354C">
      <w:pPr>
        <w:jc w:val="both"/>
        <w:rPr>
          <w:lang w:eastAsia="en-US"/>
        </w:rPr>
      </w:pPr>
      <w:r>
        <w:rPr>
          <w:noProof/>
          <w:lang w:eastAsia="en-US"/>
        </w:rPr>
        <w:drawing>
          <wp:inline distT="0" distB="0" distL="0" distR="0">
            <wp:extent cx="5943600" cy="4124325"/>
            <wp:effectExtent l="19050" t="0" r="0" b="0"/>
            <wp:docPr id="12" name="Picture 12" descr="C:\My Documents\My 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My Documents\My Pictures\New Picture.png"/>
                    <pic:cNvPicPr>
                      <a:picLocks noChangeAspect="1" noChangeArrowheads="1"/>
                    </pic:cNvPicPr>
                  </pic:nvPicPr>
                  <pic:blipFill>
                    <a:blip r:embed="rId11" cstate="print"/>
                    <a:srcRect/>
                    <a:stretch>
                      <a:fillRect/>
                    </a:stretch>
                  </pic:blipFill>
                  <pic:spPr bwMode="auto">
                    <a:xfrm>
                      <a:off x="0" y="0"/>
                      <a:ext cx="5943600" cy="4124325"/>
                    </a:xfrm>
                    <a:prstGeom prst="rect">
                      <a:avLst/>
                    </a:prstGeom>
                    <a:noFill/>
                    <a:ln w="9525">
                      <a:noFill/>
                      <a:miter lim="800000"/>
                      <a:headEnd/>
                      <a:tailEnd/>
                    </a:ln>
                  </pic:spPr>
                </pic:pic>
              </a:graphicData>
            </a:graphic>
          </wp:inline>
        </w:drawing>
      </w:r>
    </w:p>
    <w:p w:rsidR="00766B28" w:rsidRPr="00766B28" w:rsidRDefault="00413ABB" w:rsidP="00BC354C">
      <w:pPr>
        <w:pStyle w:val="StyleHeading3"/>
        <w:jc w:val="both"/>
      </w:pPr>
      <w:bookmarkStart w:id="97" w:name="_Toc288811875"/>
      <w:r>
        <w:t>Universal Verification Components (</w:t>
      </w:r>
      <w:r w:rsidR="008A1217">
        <w:t>UVC</w:t>
      </w:r>
      <w:r>
        <w:t>)</w:t>
      </w:r>
      <w:bookmarkEnd w:id="97"/>
    </w:p>
    <w:p w:rsidR="00766B28" w:rsidRPr="002E219D" w:rsidRDefault="00766B28" w:rsidP="008C63CE">
      <w:pPr>
        <w:pStyle w:val="bbody"/>
      </w:pPr>
      <w:bookmarkStart w:id="98" w:name="OLE_LINK19"/>
      <w:bookmarkStart w:id="99" w:name="OLE_LINK20"/>
      <w:r w:rsidRPr="002E219D">
        <w:t>The UART mo</w:t>
      </w:r>
      <w:r w:rsidR="00F70657">
        <w:t>dule environment uses two UVCs:</w:t>
      </w:r>
      <w:r w:rsidRPr="002E219D">
        <w:t xml:space="preserve"> APB UVC (directly driving the WISHBONE interface) and a UART UVC constructed for the UVM Reference Flow according to the </w:t>
      </w:r>
      <w:r w:rsidR="0038229D">
        <w:t>UVM </w:t>
      </w:r>
      <w:r w:rsidR="00677B1B" w:rsidRPr="008C63CE">
        <w:rPr>
          <w:rStyle w:val="bibolditalics"/>
        </w:rPr>
        <w:t>e</w:t>
      </w:r>
      <w:r w:rsidRPr="002E219D">
        <w:t xml:space="preserve">. These UVCs are used to provide stimulus and monitoring functionality for the </w:t>
      </w:r>
      <w:r w:rsidR="00D204E0" w:rsidRPr="002E219D">
        <w:t>DUT</w:t>
      </w:r>
      <w:r w:rsidRPr="002E219D">
        <w:t xml:space="preserve"> interfaces. </w:t>
      </w:r>
      <w:bookmarkEnd w:id="98"/>
      <w:bookmarkEnd w:id="99"/>
      <w:r w:rsidR="00256281">
        <w:t>The s</w:t>
      </w:r>
      <w:r w:rsidR="00AD0068" w:rsidRPr="002E219D">
        <w:t xml:space="preserve">implest transactions are used in the APB </w:t>
      </w:r>
      <w:r w:rsidR="00A27ECA" w:rsidRPr="002E219D">
        <w:t>interface. The</w:t>
      </w:r>
      <w:r w:rsidRPr="002E219D">
        <w:t xml:space="preserve"> UVCs are provided </w:t>
      </w:r>
      <w:r w:rsidR="00A140F9">
        <w:t>at</w:t>
      </w:r>
      <w:r w:rsidRPr="002E219D">
        <w:t xml:space="preserve"> the following locations:</w:t>
      </w:r>
    </w:p>
    <w:p w:rsidR="00766B28" w:rsidRPr="003C1DA3" w:rsidRDefault="00766B28" w:rsidP="008C63CE">
      <w:pPr>
        <w:pStyle w:val="bibodyindent"/>
      </w:pPr>
      <w:r w:rsidRPr="008C63CE">
        <w:t xml:space="preserve">APB:  </w:t>
      </w:r>
      <w:r w:rsidRPr="00867874">
        <w:rPr>
          <w:rFonts w:ascii="Courier New" w:hAnsi="Courier New" w:cs="Courier New"/>
          <w:sz w:val="18"/>
          <w:szCs w:val="18"/>
        </w:rPr>
        <w:t>$</w:t>
      </w:r>
      <w:r w:rsidR="00DA3D70">
        <w:rPr>
          <w:rFonts w:ascii="Courier New" w:hAnsi="Courier New" w:cs="Courier New"/>
          <w:sz w:val="18"/>
          <w:szCs w:val="18"/>
        </w:rPr>
        <w:t>SOCV_KIT_HOME</w:t>
      </w:r>
      <w:r w:rsidRPr="00867874">
        <w:rPr>
          <w:rFonts w:ascii="Courier New" w:hAnsi="Courier New" w:cs="Courier New"/>
          <w:sz w:val="18"/>
          <w:szCs w:val="18"/>
        </w:rPr>
        <w:t>/soc_verification_lib/</w:t>
      </w:r>
      <w:r w:rsidR="004503E5" w:rsidRPr="00867874">
        <w:rPr>
          <w:rFonts w:ascii="Courier New" w:hAnsi="Courier New" w:cs="Courier New"/>
          <w:sz w:val="18"/>
          <w:szCs w:val="18"/>
        </w:rPr>
        <w:t>uvm_e_ex_lib</w:t>
      </w:r>
      <w:r w:rsidRPr="00867874">
        <w:rPr>
          <w:rFonts w:ascii="Courier New" w:hAnsi="Courier New" w:cs="Courier New"/>
          <w:sz w:val="18"/>
          <w:szCs w:val="18"/>
        </w:rPr>
        <w:t>/</w:t>
      </w:r>
      <w:r w:rsidR="00754882" w:rsidRPr="00867874">
        <w:rPr>
          <w:rFonts w:ascii="Courier New" w:hAnsi="Courier New" w:cs="Courier New"/>
          <w:sz w:val="18"/>
          <w:szCs w:val="18"/>
        </w:rPr>
        <w:t>interface_uvc_lib</w:t>
      </w:r>
      <w:r w:rsidRPr="00867874">
        <w:rPr>
          <w:rFonts w:ascii="Courier New" w:hAnsi="Courier New" w:cs="Courier New"/>
          <w:sz w:val="18"/>
          <w:szCs w:val="18"/>
        </w:rPr>
        <w:t>/apb/e</w:t>
      </w:r>
    </w:p>
    <w:p w:rsidR="00766B28" w:rsidRPr="008C63CE" w:rsidRDefault="00766B28" w:rsidP="008C63CE">
      <w:pPr>
        <w:pStyle w:val="bibodyindent"/>
      </w:pPr>
      <w:r w:rsidRPr="008C63CE">
        <w:t xml:space="preserve">UART: </w:t>
      </w:r>
      <w:r w:rsidRPr="00867874">
        <w:rPr>
          <w:rFonts w:ascii="Courier New" w:hAnsi="Courier New" w:cs="Courier New"/>
          <w:sz w:val="18"/>
          <w:szCs w:val="18"/>
        </w:rPr>
        <w:t>$</w:t>
      </w:r>
      <w:r w:rsidR="00DA3D70">
        <w:rPr>
          <w:rFonts w:ascii="Courier New" w:hAnsi="Courier New" w:cs="Courier New"/>
          <w:sz w:val="18"/>
          <w:szCs w:val="18"/>
        </w:rPr>
        <w:t>SOCV_KIT_HOME</w:t>
      </w:r>
      <w:r w:rsidRPr="00867874">
        <w:rPr>
          <w:rFonts w:ascii="Courier New" w:hAnsi="Courier New" w:cs="Courier New"/>
          <w:sz w:val="18"/>
          <w:szCs w:val="18"/>
        </w:rPr>
        <w:t>/soc_verification_lib/</w:t>
      </w:r>
      <w:r w:rsidR="004503E5" w:rsidRPr="00867874">
        <w:rPr>
          <w:rFonts w:ascii="Courier New" w:hAnsi="Courier New" w:cs="Courier New"/>
          <w:sz w:val="18"/>
          <w:szCs w:val="18"/>
        </w:rPr>
        <w:t>uvm_e_ex_lib</w:t>
      </w:r>
      <w:r w:rsidRPr="00867874">
        <w:rPr>
          <w:rFonts w:ascii="Courier New" w:hAnsi="Courier New" w:cs="Courier New"/>
          <w:sz w:val="18"/>
          <w:szCs w:val="18"/>
        </w:rPr>
        <w:t>/</w:t>
      </w:r>
      <w:r w:rsidR="00754882" w:rsidRPr="00867874">
        <w:rPr>
          <w:rFonts w:ascii="Courier New" w:hAnsi="Courier New" w:cs="Courier New"/>
          <w:sz w:val="18"/>
          <w:szCs w:val="18"/>
        </w:rPr>
        <w:t>interface_uvc_lib</w:t>
      </w:r>
      <w:r w:rsidRPr="00867874">
        <w:rPr>
          <w:rFonts w:ascii="Courier New" w:hAnsi="Courier New" w:cs="Courier New"/>
          <w:sz w:val="18"/>
          <w:szCs w:val="18"/>
        </w:rPr>
        <w:t>/uart/e</w:t>
      </w:r>
    </w:p>
    <w:p w:rsidR="00413ABB" w:rsidRDefault="00413ABB" w:rsidP="00BC354C">
      <w:pPr>
        <w:pStyle w:val="StyleHeading3"/>
        <w:jc w:val="both"/>
      </w:pPr>
      <w:bookmarkStart w:id="100" w:name="_Toc288811876"/>
      <w:r>
        <w:t>Configuration Library</w:t>
      </w:r>
      <w:bookmarkEnd w:id="100"/>
    </w:p>
    <w:p w:rsidR="00413ABB" w:rsidRPr="005A06D5" w:rsidRDefault="00413ABB" w:rsidP="00F16D56">
      <w:pPr>
        <w:pStyle w:val="bbody"/>
        <w:keepNext/>
      </w:pPr>
      <w:r w:rsidRPr="005A06D5">
        <w:t>The top-level configuration file for the UART block</w:t>
      </w:r>
      <w:r w:rsidRPr="005216D7">
        <w:rPr>
          <w:rStyle w:val="italic"/>
        </w:rPr>
        <w:t xml:space="preserve"> </w:t>
      </w:r>
      <w:r w:rsidRPr="00C5288D">
        <w:rPr>
          <w:rStyle w:val="italic"/>
          <w:b/>
        </w:rPr>
        <w:t>e</w:t>
      </w:r>
      <w:r w:rsidRPr="005216D7">
        <w:rPr>
          <w:rStyle w:val="italic"/>
        </w:rPr>
        <w:t xml:space="preserve"> </w:t>
      </w:r>
      <w:r w:rsidRPr="005A06D5">
        <w:t xml:space="preserve">environment is </w:t>
      </w:r>
      <w:r w:rsidR="00CF1FA5">
        <w:t xml:space="preserve">available </w:t>
      </w:r>
      <w:r w:rsidR="008470C5">
        <w:t>at</w:t>
      </w:r>
      <w:r w:rsidR="00CF1FA5">
        <w:t xml:space="preserve"> the following location</w:t>
      </w:r>
      <w:r w:rsidRPr="005A06D5">
        <w:t>:</w:t>
      </w:r>
    </w:p>
    <w:p w:rsidR="00413ABB" w:rsidRPr="003C1DA3" w:rsidRDefault="00413ABB" w:rsidP="003C1DA3">
      <w:pPr>
        <w:pStyle w:val="clcodeleft"/>
      </w:pPr>
      <w:r w:rsidRPr="003C1DA3">
        <w:t>  $</w:t>
      </w:r>
      <w:r w:rsidR="00DA3D70">
        <w:t>SOCV_KIT_HOME</w:t>
      </w:r>
      <w:r w:rsidRPr="003C1DA3">
        <w:t>/soc_verification_lib/</w:t>
      </w:r>
      <w:r w:rsidR="004503E5" w:rsidRPr="003C1DA3">
        <w:t>uvm_e_ex_lib</w:t>
      </w:r>
      <w:r w:rsidRPr="003C1DA3">
        <w:t>/uart_ctrl/sve/e/uart_ctrl_sve.e</w:t>
      </w:r>
    </w:p>
    <w:p w:rsidR="00413ABB" w:rsidRPr="005A06D5" w:rsidRDefault="00413ABB" w:rsidP="008C63CE">
      <w:pPr>
        <w:pStyle w:val="bbody"/>
      </w:pPr>
      <w:r w:rsidRPr="005A06D5">
        <w:lastRenderedPageBreak/>
        <w:t xml:space="preserve">In this file, the top-level </w:t>
      </w:r>
      <w:r w:rsidRPr="005A06D5">
        <w:rPr>
          <w:szCs w:val="18"/>
        </w:rPr>
        <w:t>sys</w:t>
      </w:r>
      <w:r w:rsidRPr="005A06D5">
        <w:t xml:space="preserve"> is exte</w:t>
      </w:r>
      <w:r w:rsidR="00A34330" w:rsidRPr="005A06D5">
        <w:t>nded to instantiate the UART V</w:t>
      </w:r>
      <w:r w:rsidR="00E02E78" w:rsidRPr="005A06D5">
        <w:t>erification Environment (VE)</w:t>
      </w:r>
      <w:r w:rsidRPr="005A06D5">
        <w:t>.</w:t>
      </w:r>
    </w:p>
    <w:p w:rsidR="00413ABB" w:rsidRDefault="00413ABB" w:rsidP="00BC354C">
      <w:pPr>
        <w:pStyle w:val="StyleHeading3"/>
        <w:jc w:val="both"/>
      </w:pPr>
      <w:bookmarkStart w:id="101" w:name="_Toc288811877"/>
      <w:r>
        <w:t>Test Sequence Library</w:t>
      </w:r>
      <w:bookmarkEnd w:id="101"/>
    </w:p>
    <w:p w:rsidR="00413ABB" w:rsidRPr="002E219D" w:rsidRDefault="00413ABB" w:rsidP="008C63CE">
      <w:pPr>
        <w:pStyle w:val="bbody"/>
      </w:pPr>
      <w:r w:rsidRPr="002E219D">
        <w:t xml:space="preserve">The UART_CONFIG sequence library has been created to demonstrate how more complex sequences can be built up from existing </w:t>
      </w:r>
      <w:r w:rsidR="007646D5" w:rsidRPr="002E219D">
        <w:t>sequences</w:t>
      </w:r>
      <w:r w:rsidR="006106A3" w:rsidRPr="002E219D">
        <w:t>. In this example, the UART_</w:t>
      </w:r>
      <w:r w:rsidRPr="002E219D">
        <w:t>CONFIG sequence performs the following tasks:</w:t>
      </w:r>
    </w:p>
    <w:p w:rsidR="00413ABB" w:rsidRDefault="00413ABB" w:rsidP="00256281">
      <w:pPr>
        <w:pStyle w:val="Bulleted"/>
      </w:pPr>
      <w:r w:rsidRPr="00702B1D">
        <w:t>Enables T</w:t>
      </w:r>
      <w:r w:rsidR="00D74978">
        <w:t>X and RX</w:t>
      </w:r>
      <w:r w:rsidRPr="00702B1D">
        <w:t xml:space="preserve"> operation </w:t>
      </w:r>
      <w:r w:rsidR="00C838C5">
        <w:t xml:space="preserve">of </w:t>
      </w:r>
      <w:r w:rsidR="00300252">
        <w:t>UART0</w:t>
      </w:r>
    </w:p>
    <w:p w:rsidR="00413ABB" w:rsidRPr="00702B1D" w:rsidRDefault="00413ABB" w:rsidP="00256281">
      <w:pPr>
        <w:pStyle w:val="Bulleted"/>
      </w:pPr>
      <w:r w:rsidRPr="00702B1D">
        <w:t>Enables automatic flow control operation</w:t>
      </w:r>
    </w:p>
    <w:p w:rsidR="00413ABB" w:rsidRDefault="00413ABB" w:rsidP="00256281">
      <w:pPr>
        <w:pStyle w:val="Bulleted"/>
      </w:pPr>
      <w:r w:rsidRPr="00702B1D">
        <w:t>Sets the divider to 1</w:t>
      </w:r>
    </w:p>
    <w:p w:rsidR="00413ABB" w:rsidRDefault="00413ABB" w:rsidP="00256281">
      <w:pPr>
        <w:pStyle w:val="Bulleted"/>
      </w:pPr>
      <w:r w:rsidRPr="00702B1D">
        <w:t>Sets the baud rate divider to 15 (sets overall BDIV to 16)</w:t>
      </w:r>
    </w:p>
    <w:p w:rsidR="00513DB5" w:rsidRPr="002E219D" w:rsidRDefault="00413ABB" w:rsidP="008C63CE">
      <w:pPr>
        <w:pStyle w:val="bbody"/>
      </w:pPr>
      <w:r w:rsidRPr="002E219D">
        <w:t xml:space="preserve">The sequence library also ensures that the mode of operation randomly selected by the </w:t>
      </w:r>
      <w:r w:rsidR="00EA770E" w:rsidRPr="002E219D">
        <w:t>UART is</w:t>
      </w:r>
      <w:r w:rsidRPr="002E219D">
        <w:t xml:space="preserve"> also applied to the DUT. </w:t>
      </w:r>
    </w:p>
    <w:p w:rsidR="00413ABB" w:rsidRDefault="00513DB5" w:rsidP="008C63CE">
      <w:pPr>
        <w:pStyle w:val="bbody"/>
      </w:pPr>
      <w:bookmarkStart w:id="102" w:name="OLE_LINK95"/>
      <w:bookmarkStart w:id="103" w:name="OLE_LINK96"/>
      <w:bookmarkStart w:id="104" w:name="OLE_LINK97"/>
      <w:bookmarkStart w:id="105" w:name="OLE_LINK102"/>
      <w:r>
        <w:t xml:space="preserve">The </w:t>
      </w:r>
      <w:r w:rsidRPr="005A06D5">
        <w:t>uart_config</w:t>
      </w:r>
      <w:r>
        <w:t xml:space="preserve"> field </w:t>
      </w:r>
      <w:r w:rsidR="0099202E">
        <w:t>of</w:t>
      </w:r>
      <w:r>
        <w:t xml:space="preserve"> the </w:t>
      </w:r>
      <w:r w:rsidRPr="00513DB5">
        <w:t>UART_CONFIG</w:t>
      </w:r>
      <w:r w:rsidR="0099202E">
        <w:t>’kind</w:t>
      </w:r>
      <w:r w:rsidRPr="00513DB5">
        <w:t xml:space="preserve"> vr_ad_sequence</w:t>
      </w:r>
      <w:r>
        <w:t xml:space="preserve"> generate</w:t>
      </w:r>
      <w:r w:rsidR="009509D2">
        <w:t>s</w:t>
      </w:r>
      <w:r>
        <w:t xml:space="preserve"> some random values. </w:t>
      </w:r>
      <w:r w:rsidR="00BD799C">
        <w:t>Data</w:t>
      </w:r>
      <w:r w:rsidR="00413ABB">
        <w:t xml:space="preserve"> length, number of stop bits, and parity </w:t>
      </w:r>
      <w:r w:rsidR="00BD799C">
        <w:t>values are captured from these random</w:t>
      </w:r>
      <w:r w:rsidR="00115504">
        <w:t>ly</w:t>
      </w:r>
      <w:r w:rsidR="00BD799C">
        <w:t xml:space="preserve"> generated values</w:t>
      </w:r>
      <w:r w:rsidR="00D80419">
        <w:t>,</w:t>
      </w:r>
      <w:r w:rsidR="00BD799C">
        <w:t xml:space="preserve"> and passed as argument to the DUT register </w:t>
      </w:r>
      <w:r w:rsidR="00D80419">
        <w:t>so that the</w:t>
      </w:r>
      <w:r w:rsidR="00BD799C">
        <w:t xml:space="preserve"> values </w:t>
      </w:r>
      <w:r w:rsidR="00413ABB">
        <w:t xml:space="preserve">match between </w:t>
      </w:r>
      <w:r w:rsidR="00EA770E">
        <w:t>the UVC</w:t>
      </w:r>
      <w:r w:rsidR="00172211">
        <w:t xml:space="preserve"> </w:t>
      </w:r>
      <w:r w:rsidR="00413ABB">
        <w:t xml:space="preserve">and the </w:t>
      </w:r>
      <w:r w:rsidR="00EA770E">
        <w:t>DUT</w:t>
      </w:r>
      <w:r w:rsidR="00BD799C">
        <w:t>. This is necessary</w:t>
      </w:r>
      <w:r w:rsidR="00103EE7">
        <w:t>;</w:t>
      </w:r>
      <w:r w:rsidR="00BD799C">
        <w:t xml:space="preserve"> </w:t>
      </w:r>
      <w:r w:rsidR="00413ABB">
        <w:t>otherwise</w:t>
      </w:r>
      <w:r w:rsidR="00AC64A9">
        <w:t>,</w:t>
      </w:r>
      <w:r w:rsidR="00413ABB">
        <w:t xml:space="preserve"> the devices would not interoperate correctly.</w:t>
      </w:r>
    </w:p>
    <w:bookmarkEnd w:id="102"/>
    <w:bookmarkEnd w:id="103"/>
    <w:bookmarkEnd w:id="104"/>
    <w:bookmarkEnd w:id="105"/>
    <w:p w:rsidR="00E0305A" w:rsidRPr="005A06D5" w:rsidRDefault="00384581" w:rsidP="00BC354C">
      <w:pPr>
        <w:pStyle w:val="ccode"/>
      </w:pPr>
      <w:r w:rsidRPr="005A06D5">
        <w:t>extend UAR</w:t>
      </w:r>
      <w:r w:rsidR="00E0305A" w:rsidRPr="005A06D5">
        <w:t>T_CONFIG'kind vr_ad_sequence {</w:t>
      </w:r>
      <w:r w:rsidR="00E0305A" w:rsidRPr="005A06D5">
        <w:br/>
      </w:r>
    </w:p>
    <w:p w:rsidR="00E0305A" w:rsidRPr="005A06D5" w:rsidRDefault="00E0305A" w:rsidP="00BC354C">
      <w:pPr>
        <w:pStyle w:val="ccode"/>
      </w:pPr>
      <w:r w:rsidRPr="005A06D5">
        <w:t xml:space="preserve">  </w:t>
      </w:r>
      <w:r w:rsidRPr="005A06D5">
        <w:tab/>
        <w:t xml:space="preserve">uart_config </w:t>
      </w:r>
      <w:r w:rsidR="00384581" w:rsidRPr="005A06D5">
        <w:t>: uart_env_config;</w:t>
      </w:r>
    </w:p>
    <w:p w:rsidR="00E0305A" w:rsidRPr="005A06D5" w:rsidRDefault="00E0305A" w:rsidP="00BC354C">
      <w:pPr>
        <w:pStyle w:val="ccode"/>
      </w:pPr>
    </w:p>
    <w:p w:rsidR="00E0305A" w:rsidRPr="005A06D5" w:rsidRDefault="00E0305A" w:rsidP="00BC354C">
      <w:pPr>
        <w:pStyle w:val="ccode"/>
      </w:pPr>
      <w:r w:rsidRPr="005A06D5">
        <w:tab/>
        <w:t>body() @driver.clock is only {</w:t>
      </w:r>
    </w:p>
    <w:p w:rsidR="00E0305A" w:rsidRPr="005A06D5" w:rsidRDefault="00E0305A" w:rsidP="00BC354C">
      <w:pPr>
        <w:pStyle w:val="ccode"/>
      </w:pPr>
    </w:p>
    <w:p w:rsidR="00E0305A" w:rsidRPr="005A06D5" w:rsidRDefault="00E0305A" w:rsidP="00BC354C">
      <w:pPr>
        <w:pStyle w:val="ccode"/>
      </w:pPr>
      <w:r w:rsidRPr="005A06D5">
        <w:tab/>
      </w:r>
      <w:r w:rsidRPr="005A06D5">
        <w:tab/>
        <w:t>var stop_bits := uart_config.stopbit_type;</w:t>
      </w:r>
      <w:r w:rsidRPr="005A06D5">
        <w:br/>
      </w:r>
      <w:r w:rsidRPr="005A06D5">
        <w:tab/>
        <w:t>var parity    := uart_config.parity_type;</w:t>
      </w:r>
      <w:r w:rsidRPr="005A06D5">
        <w:br/>
      </w:r>
      <w:r w:rsidRPr="005A06D5">
        <w:tab/>
        <w:t xml:space="preserve">var data_len  := uart_config.databit_type; </w:t>
      </w:r>
    </w:p>
    <w:p w:rsidR="00E0305A" w:rsidRPr="005A06D5" w:rsidRDefault="00E0305A" w:rsidP="00BC354C">
      <w:pPr>
        <w:pStyle w:val="ccode"/>
      </w:pPr>
      <w:r w:rsidRPr="005A06D5">
        <w:t xml:space="preserve">          </w:t>
      </w:r>
    </w:p>
    <w:p w:rsidR="00E0305A" w:rsidRPr="005A06D5" w:rsidRDefault="00E0305A" w:rsidP="00BC354C">
      <w:pPr>
        <w:pStyle w:val="ccode"/>
      </w:pPr>
      <w:r w:rsidRPr="005A06D5">
        <w:tab/>
      </w:r>
      <w:r w:rsidRPr="005A06D5">
        <w:tab/>
        <w:t xml:space="preserve">parity_val,parity_sel,stopbit_val and datalen_val are derived from </w:t>
      </w:r>
      <w:r w:rsidRPr="005A06D5">
        <w:tab/>
        <w:t>stop_bits,parity and data_len</w:t>
      </w:r>
    </w:p>
    <w:p w:rsidR="00E0305A" w:rsidRPr="005A06D5" w:rsidRDefault="00E0305A" w:rsidP="00BC354C">
      <w:pPr>
        <w:pStyle w:val="ccode"/>
      </w:pPr>
    </w:p>
    <w:p w:rsidR="00E0305A" w:rsidRPr="005A06D5" w:rsidRDefault="00E0305A" w:rsidP="00BC354C">
      <w:pPr>
        <w:pStyle w:val="ccode"/>
      </w:pPr>
      <w:r w:rsidRPr="005A06D5">
        <w:t xml:space="preserve">          line_ctrl_val = pack(packing.high, 3'b0, parity_val , parity_sel, </w:t>
      </w:r>
      <w:r w:rsidRPr="005A06D5">
        <w:tab/>
        <w:t>stopbit_val, datalen_val );</w:t>
      </w:r>
    </w:p>
    <w:p w:rsidR="00E0305A" w:rsidRPr="005A06D5" w:rsidRDefault="00E0305A" w:rsidP="00BC354C">
      <w:pPr>
        <w:pStyle w:val="ccode"/>
      </w:pPr>
    </w:p>
    <w:p w:rsidR="00815753" w:rsidRPr="005A06D5" w:rsidRDefault="00815753" w:rsidP="00BC354C">
      <w:pPr>
        <w:pStyle w:val="ccode"/>
      </w:pPr>
      <w:r w:rsidRPr="005A06D5">
        <w:tab/>
      </w:r>
      <w:r w:rsidRPr="005A06D5">
        <w:tab/>
        <w:t>Writing into the Line Control Register of the DUT</w:t>
      </w:r>
    </w:p>
    <w:p w:rsidR="005C687A" w:rsidRPr="005A06D5" w:rsidRDefault="005C687A" w:rsidP="00BC354C">
      <w:pPr>
        <w:pStyle w:val="bbody"/>
      </w:pPr>
      <w:r w:rsidRPr="005A06D5">
        <w:t>The randomly chosen values captured from the configuration are passed as an argument</w:t>
      </w:r>
      <w:r w:rsidR="00C80D32" w:rsidRPr="005A06D5">
        <w:t xml:space="preserve"> </w:t>
      </w:r>
      <w:r w:rsidRPr="005A06D5">
        <w:t>to the register write to the DUT.</w:t>
      </w:r>
    </w:p>
    <w:p w:rsidR="00384581" w:rsidRDefault="00E45E8C" w:rsidP="006C079B">
      <w:pPr>
        <w:pStyle w:val="ccode"/>
      </w:pPr>
      <w:r>
        <w:tab/>
      </w:r>
      <w:r w:rsidR="00E0305A" w:rsidRPr="005A06D5">
        <w:t>write_re</w:t>
      </w:r>
      <w:r w:rsidR="006C079B">
        <w:t xml:space="preserve">g </w:t>
      </w:r>
      <w:r w:rsidR="00E0305A" w:rsidRPr="005A06D5">
        <w:t>{.static_item == reg_file} line_ctrl_reg  value line_ctrl_val;</w:t>
      </w:r>
      <w:r w:rsidR="00E0305A">
        <w:t>};</w:t>
      </w:r>
    </w:p>
    <w:p w:rsidR="00E0305A" w:rsidRDefault="00646599" w:rsidP="00F16D56">
      <w:pPr>
        <w:pStyle w:val="bbody"/>
        <w:keepNext/>
      </w:pPr>
      <w:r w:rsidRPr="00646599">
        <w:t>The</w:t>
      </w:r>
      <w:r w:rsidRPr="005A06D5">
        <w:t xml:space="preserve"> uart_config </w:t>
      </w:r>
      <w:r w:rsidRPr="00646599">
        <w:t>binding in the</w:t>
      </w:r>
      <w:r w:rsidRPr="005A06D5">
        <w:t xml:space="preserve"> MAIN uart_ctrl sequence </w:t>
      </w:r>
      <w:r w:rsidRPr="00646599">
        <w:t xml:space="preserve">is as shown </w:t>
      </w:r>
      <w:r w:rsidR="00871417" w:rsidRPr="00646599">
        <w:t>below:</w:t>
      </w:r>
    </w:p>
    <w:p w:rsidR="00F378C4" w:rsidRDefault="00646599" w:rsidP="00BC354C">
      <w:pPr>
        <w:pStyle w:val="ccode"/>
        <w:rPr>
          <w:rStyle w:val="ccourier"/>
        </w:rPr>
      </w:pPr>
      <w:r w:rsidRPr="00152AF8">
        <w:rPr>
          <w:rStyle w:val="ccourier"/>
        </w:rPr>
        <w:t>e</w:t>
      </w:r>
      <w:r w:rsidR="00F378C4">
        <w:rPr>
          <w:rStyle w:val="ccourier"/>
        </w:rPr>
        <w:t>xtend MAIN uart_ctrl_sequence {</w:t>
      </w:r>
      <w:r w:rsidRPr="00152AF8">
        <w:rPr>
          <w:rStyle w:val="ccourier"/>
        </w:rPr>
        <w:br/>
        <w:t xml:space="preserve">  !uart_config  : UART_CONFIG vr_ad_sequence;</w:t>
      </w:r>
      <w:r w:rsidRPr="00152AF8">
        <w:rPr>
          <w:rStyle w:val="ccourier"/>
        </w:rPr>
        <w:br/>
        <w:t xml:space="preserve">  keep uart_config.driver == read_only(driver.vr_ad_seq_drv);</w:t>
      </w:r>
      <w:r w:rsidRPr="00152AF8">
        <w:rPr>
          <w:rStyle w:val="ccourier"/>
        </w:rPr>
        <w:br/>
        <w:t xml:space="preserve">  keep uart_config.uart_config == </w:t>
      </w:r>
      <w:r w:rsidR="00F378C4">
        <w:rPr>
          <w:rStyle w:val="ccourier"/>
        </w:rPr>
        <w:t xml:space="preserve">   </w:t>
      </w:r>
    </w:p>
    <w:p w:rsidR="00646599" w:rsidRPr="00152AF8" w:rsidRDefault="00F378C4" w:rsidP="00BC354C">
      <w:pPr>
        <w:pStyle w:val="ccode"/>
        <w:rPr>
          <w:rStyle w:val="ccourier"/>
        </w:rPr>
      </w:pPr>
      <w:r>
        <w:rPr>
          <w:rStyle w:val="ccourier"/>
        </w:rPr>
        <w:t xml:space="preserve">     </w:t>
      </w:r>
      <w:r w:rsidR="00646599" w:rsidRPr="00152AF8">
        <w:rPr>
          <w:rStyle w:val="ccourier"/>
        </w:rPr>
        <w:t xml:space="preserve">get_enclosing_unit(uart_ctrl_sve_u).uart_if.config;  </w:t>
      </w:r>
    </w:p>
    <w:p w:rsidR="005C687A" w:rsidRDefault="00EC2D8C" w:rsidP="00BC354C">
      <w:pPr>
        <w:pStyle w:val="ccode"/>
      </w:pPr>
      <w:r>
        <w:t>};</w:t>
      </w:r>
    </w:p>
    <w:p w:rsidR="00413ABB" w:rsidRDefault="00413ABB" w:rsidP="00BC354C">
      <w:pPr>
        <w:pStyle w:val="StyleHeading3"/>
        <w:jc w:val="both"/>
      </w:pPr>
      <w:bookmarkStart w:id="106" w:name="_Toc288811878"/>
      <w:r>
        <w:lastRenderedPageBreak/>
        <w:t>Scoreboards</w:t>
      </w:r>
      <w:bookmarkEnd w:id="106"/>
    </w:p>
    <w:p w:rsidR="00887733" w:rsidRPr="002E219D" w:rsidRDefault="00413ABB" w:rsidP="002836DB">
      <w:pPr>
        <w:pStyle w:val="bbody"/>
        <w:keepNext/>
      </w:pPr>
      <w:r w:rsidRPr="002E219D">
        <w:t xml:space="preserve">A scoreboard is used to verify end-to-end data transformation through the </w:t>
      </w:r>
      <w:r w:rsidR="000C3027">
        <w:t>DUT</w:t>
      </w:r>
      <w:r w:rsidRPr="002E219D">
        <w:t xml:space="preserve">. The scoreboard collects data from the </w:t>
      </w:r>
      <w:r w:rsidR="008A1217" w:rsidRPr="002E219D">
        <w:t>UVC</w:t>
      </w:r>
      <w:r w:rsidRPr="002E219D">
        <w:t xml:space="preserve"> monitors at the interfaces of the </w:t>
      </w:r>
      <w:r w:rsidR="000C3027">
        <w:t>DUT</w:t>
      </w:r>
      <w:r w:rsidR="00AF3C6D" w:rsidRPr="002E219D">
        <w:t xml:space="preserve"> </w:t>
      </w:r>
      <w:r w:rsidRPr="002E219D">
        <w:t xml:space="preserve">and compares the results against the expected transformation. This transformation can be very simple or can be a complex model, depending on the type of </w:t>
      </w:r>
      <w:r w:rsidR="000C3027">
        <w:t>DUT</w:t>
      </w:r>
      <w:r w:rsidRPr="002E219D">
        <w:t xml:space="preserve">. </w:t>
      </w:r>
    </w:p>
    <w:p w:rsidR="00887733" w:rsidRPr="002E219D" w:rsidRDefault="00256281" w:rsidP="008C63CE">
      <w:pPr>
        <w:pStyle w:val="bbody"/>
      </w:pPr>
      <w:r>
        <w:t>The UVM s</w:t>
      </w:r>
      <w:r w:rsidR="00887733" w:rsidRPr="002E219D">
        <w:t xml:space="preserve">coreboard is a </w:t>
      </w:r>
      <w:r w:rsidR="00AA5080" w:rsidRPr="002E219D">
        <w:t>built</w:t>
      </w:r>
      <w:r w:rsidR="00245B03">
        <w:t>-</w:t>
      </w:r>
      <w:r w:rsidR="00AA5080" w:rsidRPr="002E219D">
        <w:t xml:space="preserve">in </w:t>
      </w:r>
      <w:r w:rsidR="00887733" w:rsidRPr="002E219D">
        <w:t xml:space="preserve">scoreboard infrastructure implemented in </w:t>
      </w:r>
      <w:r w:rsidR="005216D7" w:rsidRPr="008C63CE">
        <w:rPr>
          <w:rStyle w:val="bibolditalics"/>
        </w:rPr>
        <w:t>e</w:t>
      </w:r>
      <w:r w:rsidR="00887733" w:rsidRPr="002E219D">
        <w:t xml:space="preserve">. The </w:t>
      </w:r>
      <w:r w:rsidR="0038229D">
        <w:t>UVM </w:t>
      </w:r>
      <w:r w:rsidR="00E334E2" w:rsidRPr="008C63CE">
        <w:rPr>
          <w:rStyle w:val="bibolditalics"/>
        </w:rPr>
        <w:t xml:space="preserve">e </w:t>
      </w:r>
      <w:r w:rsidR="00887733" w:rsidRPr="002E219D">
        <w:t>scoreboard provides a default search and matching algorithm, and can be used to verify various kinds of systems with various kinds of requirements.</w:t>
      </w:r>
      <w:r w:rsidR="001E002E" w:rsidRPr="002E219D">
        <w:t xml:space="preserve"> </w:t>
      </w:r>
      <w:r w:rsidR="0038229D">
        <w:t>UVM </w:t>
      </w:r>
      <w:r w:rsidR="00677B1B" w:rsidRPr="008C63CE">
        <w:rPr>
          <w:rStyle w:val="bibolditalics"/>
        </w:rPr>
        <w:t>e</w:t>
      </w:r>
      <w:r w:rsidR="00E334E2" w:rsidRPr="008C63CE">
        <w:rPr>
          <w:rStyle w:val="bibolditalics"/>
        </w:rPr>
        <w:t xml:space="preserve"> </w:t>
      </w:r>
      <w:r w:rsidR="001E002E" w:rsidRPr="002E219D">
        <w:t>scoreboard usage is very simple, and can be</w:t>
      </w:r>
      <w:r w:rsidR="00E45E8C">
        <w:t xml:space="preserve"> very easily</w:t>
      </w:r>
      <w:r w:rsidR="001E002E" w:rsidRPr="002E219D">
        <w:t xml:space="preserve"> integrated with </w:t>
      </w:r>
      <w:r w:rsidR="001E002E" w:rsidRPr="00E45E8C">
        <w:rPr>
          <w:rStyle w:val="italic"/>
        </w:rPr>
        <w:t>e</w:t>
      </w:r>
      <w:r w:rsidR="001E002E" w:rsidRPr="002E219D">
        <w:t xml:space="preserve">RM or </w:t>
      </w:r>
      <w:r w:rsidR="0038229D">
        <w:t>UVM </w:t>
      </w:r>
      <w:r w:rsidR="00E334E2" w:rsidRPr="008C63CE">
        <w:rPr>
          <w:rStyle w:val="bibolditalics"/>
        </w:rPr>
        <w:t>e</w:t>
      </w:r>
      <w:r w:rsidR="001E002E" w:rsidRPr="002E219D">
        <w:t xml:space="preserve"> </w:t>
      </w:r>
      <w:r w:rsidR="00343B5D" w:rsidRPr="002E219D">
        <w:t xml:space="preserve">or mixture of </w:t>
      </w:r>
      <w:r w:rsidR="00343B5D" w:rsidRPr="008C63CE">
        <w:rPr>
          <w:rStyle w:val="bibolditalics"/>
        </w:rPr>
        <w:t>e</w:t>
      </w:r>
      <w:r w:rsidR="00343B5D" w:rsidRPr="002E219D">
        <w:t>RM-</w:t>
      </w:r>
      <w:r w:rsidR="0038229D">
        <w:t>UVM </w:t>
      </w:r>
      <w:r w:rsidR="00E334E2" w:rsidRPr="008C63CE">
        <w:rPr>
          <w:rStyle w:val="bibolditalics"/>
        </w:rPr>
        <w:t>e</w:t>
      </w:r>
      <w:r w:rsidR="00343B5D" w:rsidRPr="002E219D">
        <w:t xml:space="preserve"> </w:t>
      </w:r>
      <w:r w:rsidR="001E002E" w:rsidRPr="002E219D">
        <w:t>compatible verification environment.</w:t>
      </w:r>
    </w:p>
    <w:p w:rsidR="009210CB" w:rsidRPr="002E219D" w:rsidRDefault="009210CB" w:rsidP="008C63CE">
      <w:pPr>
        <w:pStyle w:val="bbody"/>
      </w:pPr>
      <w:r w:rsidRPr="002E219D">
        <w:t xml:space="preserve">We recommend using the </w:t>
      </w:r>
      <w:r w:rsidR="0038229D">
        <w:t>UVM </w:t>
      </w:r>
      <w:r w:rsidR="00E334E2" w:rsidRPr="008C63CE">
        <w:rPr>
          <w:rStyle w:val="bibolditalics"/>
        </w:rPr>
        <w:t>e</w:t>
      </w:r>
      <w:r w:rsidRPr="002E219D">
        <w:t xml:space="preserve"> scoreboard, rather than implementing one from scratch</w:t>
      </w:r>
      <w:r w:rsidR="004B304B" w:rsidRPr="002E219D">
        <w:t>.</w:t>
      </w:r>
    </w:p>
    <w:p w:rsidR="00246DF4" w:rsidRDefault="00413ABB" w:rsidP="008C63CE">
      <w:pPr>
        <w:pStyle w:val="bbody"/>
      </w:pPr>
      <w:r>
        <w:t xml:space="preserve">The UART </w:t>
      </w:r>
      <w:r w:rsidR="00AB5D61">
        <w:t>module</w:t>
      </w:r>
      <w:r w:rsidR="00245B03">
        <w:t>-</w:t>
      </w:r>
      <w:r w:rsidR="00AB5D61">
        <w:t xml:space="preserve">level </w:t>
      </w:r>
      <w:r>
        <w:t xml:space="preserve">environment </w:t>
      </w:r>
      <w:r w:rsidR="00AB5D61">
        <w:t xml:space="preserve">uses </w:t>
      </w:r>
      <w:r w:rsidR="00245B03">
        <w:t xml:space="preserve">the </w:t>
      </w:r>
      <w:r w:rsidR="0038229D">
        <w:t>UVM </w:t>
      </w:r>
      <w:r w:rsidR="00677B1B" w:rsidRPr="008C63CE">
        <w:rPr>
          <w:rStyle w:val="bibolditalics"/>
        </w:rPr>
        <w:t>e</w:t>
      </w:r>
      <w:r w:rsidR="00E334E2" w:rsidRPr="008C63CE">
        <w:rPr>
          <w:rStyle w:val="bibolditalics"/>
        </w:rPr>
        <w:t xml:space="preserve"> </w:t>
      </w:r>
      <w:r w:rsidR="008C63CE">
        <w:t>s</w:t>
      </w:r>
      <w:r w:rsidR="00AB5D61">
        <w:t>coreboard</w:t>
      </w:r>
      <w:r w:rsidR="002728EA">
        <w:t xml:space="preserve">. The </w:t>
      </w:r>
      <w:r w:rsidR="00B212C5">
        <w:t>user-</w:t>
      </w:r>
      <w:r w:rsidR="00246DF4">
        <w:t>defined</w:t>
      </w:r>
      <w:r w:rsidR="00191C3D">
        <w:t xml:space="preserve"> UVM </w:t>
      </w:r>
      <w:r w:rsidR="002728EA">
        <w:t xml:space="preserve">scoreboard unit </w:t>
      </w:r>
      <w:r w:rsidR="00191C3D">
        <w:t xml:space="preserve">inherits from UVM base class </w:t>
      </w:r>
      <w:r w:rsidR="00191C3D" w:rsidRPr="00191C3D">
        <w:t>uvm_scoreboard</w:t>
      </w:r>
      <w:r w:rsidR="00191C3D">
        <w:t xml:space="preserve">. </w:t>
      </w:r>
    </w:p>
    <w:p w:rsidR="00246DF4" w:rsidRPr="002E219D" w:rsidRDefault="00191C3D" w:rsidP="008C63CE">
      <w:pPr>
        <w:pStyle w:val="bbody"/>
      </w:pPr>
      <w:r w:rsidRPr="002E219D">
        <w:t xml:space="preserve">The </w:t>
      </w:r>
      <w:r w:rsidR="00D45860" w:rsidRPr="002E219D">
        <w:t xml:space="preserve">UVM scoreboard </w:t>
      </w:r>
      <w:r w:rsidRPr="002E219D">
        <w:t xml:space="preserve">code </w:t>
      </w:r>
      <w:r w:rsidR="00D45860" w:rsidRPr="002E219D">
        <w:t xml:space="preserve">snippet </w:t>
      </w:r>
      <w:r w:rsidR="00246DF4" w:rsidRPr="002E219D">
        <w:t xml:space="preserve">is as shown </w:t>
      </w:r>
      <w:r w:rsidR="00460EE5" w:rsidRPr="002E219D">
        <w:t>below:</w:t>
      </w:r>
    </w:p>
    <w:p w:rsidR="00246DF4" w:rsidRDefault="002728EA" w:rsidP="00BC354C">
      <w:pPr>
        <w:pStyle w:val="clcodeleft"/>
      </w:pPr>
      <w:r w:rsidRPr="002728EA">
        <w:t>unit uart_ctrl_scoreboard</w:t>
      </w:r>
      <w:r>
        <w:t xml:space="preserve"> like uvm_scoreboard</w:t>
      </w:r>
      <w:r w:rsidR="00914C33">
        <w:t xml:space="preserve"> {</w:t>
      </w:r>
    </w:p>
    <w:p w:rsidR="00D45860" w:rsidRPr="00D45860" w:rsidRDefault="00D45860" w:rsidP="00BC354C">
      <w:pPr>
        <w:pStyle w:val="clcodeleft"/>
      </w:pPr>
      <w:r w:rsidRPr="00D45860">
        <w:t xml:space="preserve">  // ports related to uart frame - to - apb transfer </w:t>
      </w:r>
      <w:r w:rsidRPr="00D45860">
        <w:br/>
        <w:t xml:space="preserve">  scbd_port uart_frame_add  : add uart_frame_s;</w:t>
      </w:r>
      <w:r w:rsidRPr="00D45860">
        <w:br/>
        <w:t xml:space="preserve">  scbd_port apb_trans_match : match apb_trans_s;</w:t>
      </w:r>
      <w:r w:rsidRPr="00D45860">
        <w:br/>
        <w:t xml:space="preserve">  </w:t>
      </w:r>
      <w:r w:rsidRPr="00D45860">
        <w:br/>
        <w:t xml:space="preserve">  // ports related to apb transfer - to - uart frame</w:t>
      </w:r>
      <w:r w:rsidRPr="00D45860">
        <w:br/>
        <w:t xml:space="preserve">  scbd_port apb_trans_add    : add apb_trans_s;</w:t>
      </w:r>
      <w:r w:rsidRPr="00D45860">
        <w:br/>
        <w:t xml:space="preserve">  scbd_port uart_frame_match : match uart_frame_s;</w:t>
      </w:r>
    </w:p>
    <w:p w:rsidR="00914C33" w:rsidRDefault="00914C33" w:rsidP="00BC354C">
      <w:pPr>
        <w:pStyle w:val="clcodeleft"/>
      </w:pPr>
      <w:r>
        <w:t>};</w:t>
      </w:r>
    </w:p>
    <w:p w:rsidR="002728EA" w:rsidRPr="002728EA" w:rsidRDefault="008A4A75" w:rsidP="008C63CE">
      <w:pPr>
        <w:pStyle w:val="bbody"/>
      </w:pPr>
      <w:r w:rsidRPr="008A4A75">
        <w:t xml:space="preserve">The scoreboard unit </w:t>
      </w:r>
      <w:r w:rsidR="00B212C5">
        <w:t>has</w:t>
      </w:r>
      <w:r w:rsidRPr="005A06D5">
        <w:t xml:space="preserve"> add </w:t>
      </w:r>
      <w:r w:rsidRPr="008A4A75">
        <w:t>and</w:t>
      </w:r>
      <w:r w:rsidRPr="005A06D5">
        <w:t xml:space="preserve"> match </w:t>
      </w:r>
      <w:r w:rsidRPr="008A4A75">
        <w:t>TLM analysis ports for communication with the VE.</w:t>
      </w:r>
      <w:r w:rsidR="00040279">
        <w:t xml:space="preserve"> </w:t>
      </w:r>
      <w:r>
        <w:t xml:space="preserve"> </w:t>
      </w:r>
    </w:p>
    <w:p w:rsidR="00A955B1" w:rsidRDefault="00595B31" w:rsidP="008C63CE">
      <w:pPr>
        <w:pStyle w:val="bbody"/>
      </w:pPr>
      <w:r w:rsidRPr="008E14AB">
        <w:rPr>
          <w:rStyle w:val="bold"/>
          <w:rFonts w:eastAsia="MS Mincho"/>
        </w:rPr>
        <w:t xml:space="preserve">Note: </w:t>
      </w:r>
      <w:bookmarkStart w:id="107" w:name="OLE_LINK32"/>
      <w:bookmarkStart w:id="108" w:name="OLE_LINK33"/>
      <w:bookmarkStart w:id="109" w:name="OLE_LINK30"/>
      <w:bookmarkStart w:id="110" w:name="OLE_LINK31"/>
      <w:r w:rsidR="00A955B1" w:rsidRPr="005A4F71">
        <w:rPr>
          <w:rStyle w:val="cicourieritalic0"/>
        </w:rPr>
        <w:t>port_name_predict</w:t>
      </w:r>
      <w:r w:rsidR="00A955B1" w:rsidRPr="00B06C63">
        <w:rPr>
          <w:rStyle w:val="ccourier"/>
        </w:rPr>
        <w:t xml:space="preserve">(item:port-declared-type) </w:t>
      </w:r>
      <w:bookmarkStart w:id="111" w:name="OLE_LINK34"/>
      <w:bookmarkStart w:id="112" w:name="OLE_LINK35"/>
      <w:r w:rsidR="00A955B1" w:rsidRPr="008E14AB">
        <w:t xml:space="preserve">is a  hook method to transform an </w:t>
      </w:r>
      <w:r w:rsidR="00A955B1" w:rsidRPr="008C63CE">
        <w:t>added</w:t>
      </w:r>
      <w:r w:rsidR="00A955B1" w:rsidRPr="008E14AB">
        <w:t xml:space="preserve"> data item</w:t>
      </w:r>
      <w:r w:rsidR="00A955B1">
        <w:t xml:space="preserve"> </w:t>
      </w:r>
      <w:r w:rsidR="00A955B1" w:rsidRPr="008E14AB">
        <w:t>as required to ensure that it can be matched correctly</w:t>
      </w:r>
      <w:bookmarkEnd w:id="107"/>
      <w:bookmarkEnd w:id="108"/>
      <w:r w:rsidR="00A955B1" w:rsidRPr="00256281">
        <w:t>.</w:t>
      </w:r>
      <w:bookmarkEnd w:id="111"/>
      <w:bookmarkEnd w:id="112"/>
      <w:r w:rsidR="006E34E5" w:rsidRPr="00256281">
        <w:t xml:space="preserve"> </w:t>
      </w:r>
      <w:r w:rsidR="00A955B1" w:rsidRPr="005A4F71">
        <w:rPr>
          <w:rStyle w:val="cicourieritalic0"/>
        </w:rPr>
        <w:t>port_name_reconstruct</w:t>
      </w:r>
      <w:r w:rsidR="00A955B1" w:rsidRPr="00B06C63">
        <w:rPr>
          <w:rStyle w:val="ccourier"/>
        </w:rPr>
        <w:t>(item:</w:t>
      </w:r>
      <w:r w:rsidR="00A955B1" w:rsidRPr="005A4F71">
        <w:rPr>
          <w:rStyle w:val="cicourieritalic0"/>
        </w:rPr>
        <w:t>port-declared-type</w:t>
      </w:r>
      <w:r w:rsidR="00A955B1" w:rsidRPr="00B06C63">
        <w:rPr>
          <w:rStyle w:val="ccourier"/>
        </w:rPr>
        <w:t>)</w:t>
      </w:r>
      <w:r w:rsidR="00A955B1">
        <w:t xml:space="preserve"> </w:t>
      </w:r>
      <w:r w:rsidR="00782190">
        <w:t xml:space="preserve">is a </w:t>
      </w:r>
      <w:r w:rsidR="00A955B1" w:rsidRPr="008E14AB">
        <w:t>hook method to transform a match data item as required to ensure that it can be matched correctly</w:t>
      </w:r>
      <w:r w:rsidR="00A955B1">
        <w:t>.</w:t>
      </w:r>
    </w:p>
    <w:p w:rsidR="00793F9E" w:rsidRPr="008C63CE" w:rsidRDefault="002A4C61" w:rsidP="008C63CE">
      <w:pPr>
        <w:pStyle w:val="bbody"/>
      </w:pPr>
      <w:r w:rsidRPr="00152AF8">
        <w:rPr>
          <w:rStyle w:val="ccourier"/>
        </w:rPr>
        <w:t>add_to_scbd(item:any_struct)</w:t>
      </w:r>
      <w:r>
        <w:t xml:space="preserve"> </w:t>
      </w:r>
      <w:r w:rsidRPr="008E14AB">
        <w:t xml:space="preserve">is a pre-defined </w:t>
      </w:r>
      <w:r w:rsidR="0038229D">
        <w:t>UVM </w:t>
      </w:r>
      <w:r w:rsidR="00677B1B" w:rsidRPr="008C63CE">
        <w:rPr>
          <w:rStyle w:val="bibolditalics"/>
        </w:rPr>
        <w:t>e</w:t>
      </w:r>
      <w:r w:rsidR="00057B37" w:rsidRPr="008C63CE">
        <w:rPr>
          <w:rStyle w:val="bibolditalics"/>
        </w:rPr>
        <w:t xml:space="preserve"> </w:t>
      </w:r>
      <w:r w:rsidRPr="008E14AB">
        <w:t>scoreboard data transformation method</w:t>
      </w:r>
      <w:r w:rsidR="007A13E5">
        <w:t>,</w:t>
      </w:r>
      <w:r w:rsidRPr="008E14AB">
        <w:t xml:space="preserve"> which will add an item into the </w:t>
      </w:r>
      <w:r w:rsidRPr="008C63CE">
        <w:t xml:space="preserve">scoreboard database for future matching. </w:t>
      </w:r>
      <w:r w:rsidR="002806EA" w:rsidRPr="008C63CE">
        <w:t>Similarly,</w:t>
      </w:r>
      <w:r w:rsidRPr="008C63CE">
        <w:t xml:space="preserve"> </w:t>
      </w:r>
      <w:r w:rsidRPr="00256281">
        <w:t>match_in_scbd(item:any_struct) is</w:t>
      </w:r>
      <w:r w:rsidRPr="008C63CE">
        <w:t xml:space="preserve"> used for matching an item with scoreboard database.</w:t>
      </w:r>
    </w:p>
    <w:p w:rsidR="00ED0BC6" w:rsidRPr="003C1DA3" w:rsidRDefault="00EF46AC" w:rsidP="003C1DA3">
      <w:pPr>
        <w:pStyle w:val="bbody"/>
      </w:pPr>
      <w:r w:rsidRPr="003C1DA3">
        <w:t>compute</w:t>
      </w:r>
      <w:r w:rsidR="0005150B" w:rsidRPr="003C1DA3">
        <w:t>_key(keyed_struct:a</w:t>
      </w:r>
      <w:r w:rsidRPr="003C1DA3">
        <w:t xml:space="preserve">ny_struct) is another pre-defined UVM scoreboard match process customization method , which can be used in an </w:t>
      </w:r>
      <w:r w:rsidR="0038229D" w:rsidRPr="003C1DA3">
        <w:t>UVM </w:t>
      </w:r>
      <w:r w:rsidR="00677B1B" w:rsidRPr="003C1DA3">
        <w:t>e</w:t>
      </w:r>
      <w:r w:rsidR="00057B37" w:rsidRPr="003C1DA3">
        <w:t xml:space="preserve"> </w:t>
      </w:r>
      <w:r w:rsidR="007A13E5">
        <w:t>scoreboard</w:t>
      </w:r>
      <w:r w:rsidRPr="003C1DA3">
        <w:t xml:space="preserve">, where some of the fields need to be </w:t>
      </w:r>
      <w:r w:rsidR="009C4FE8" w:rsidRPr="003C1DA3">
        <w:t xml:space="preserve">added or omitted. </w:t>
      </w:r>
    </w:p>
    <w:bookmarkEnd w:id="109"/>
    <w:bookmarkEnd w:id="110"/>
    <w:p w:rsidR="008E14AB" w:rsidRDefault="00413ABB" w:rsidP="008C63CE">
      <w:pPr>
        <w:pStyle w:val="bbody"/>
      </w:pPr>
      <w:r w:rsidRPr="008C63CE">
        <w:t xml:space="preserve">The </w:t>
      </w:r>
      <w:r w:rsidR="0038229D" w:rsidRPr="008C63CE">
        <w:t>UVM </w:t>
      </w:r>
      <w:r w:rsidR="00677B1B" w:rsidRPr="008C63CE">
        <w:t>e</w:t>
      </w:r>
      <w:r w:rsidR="00057B37" w:rsidRPr="008C63CE">
        <w:t xml:space="preserve"> </w:t>
      </w:r>
      <w:r w:rsidRPr="008C63CE">
        <w:t>scor</w:t>
      </w:r>
      <w:r w:rsidR="00B212C5" w:rsidRPr="008C63CE">
        <w:t>eboard developed for the module-</w:t>
      </w:r>
      <w:r w:rsidRPr="008C63CE">
        <w:t>level</w:t>
      </w:r>
      <w:r w:rsidR="005A6377">
        <w:t xml:space="preserve"> environment</w:t>
      </w:r>
      <w:r>
        <w:t xml:space="preserve"> </w:t>
      </w:r>
      <w:r w:rsidR="009475AA">
        <w:t>i</w:t>
      </w:r>
      <w:r>
        <w:t xml:space="preserve">s reused for </w:t>
      </w:r>
      <w:r w:rsidR="009475AA">
        <w:t>subsystem level</w:t>
      </w:r>
      <w:r>
        <w:t xml:space="preserve"> verification of UART.</w:t>
      </w:r>
      <w:r w:rsidR="00B212C5">
        <w:t xml:space="preserve"> The UART control module level </w:t>
      </w:r>
      <w:r w:rsidR="0038229D">
        <w:t>UVM </w:t>
      </w:r>
      <w:r w:rsidR="00677B1B" w:rsidRPr="008C63CE">
        <w:rPr>
          <w:rStyle w:val="bibolditalics"/>
        </w:rPr>
        <w:t>e</w:t>
      </w:r>
      <w:r w:rsidR="00057B37" w:rsidRPr="008C63CE">
        <w:rPr>
          <w:rStyle w:val="bibolditalics"/>
        </w:rPr>
        <w:t xml:space="preserve"> </w:t>
      </w:r>
      <w:r w:rsidR="00B212C5">
        <w:t>s</w:t>
      </w:r>
      <w:r w:rsidR="0022013A">
        <w:t xml:space="preserve">coreboard code </w:t>
      </w:r>
      <w:r w:rsidR="00B212C5">
        <w:t>is</w:t>
      </w:r>
      <w:r w:rsidR="00256281">
        <w:t xml:space="preserve"> </w:t>
      </w:r>
      <w:bookmarkStart w:id="113" w:name="OLE_LINK38"/>
      <w:bookmarkStart w:id="114" w:name="OLE_LINK39"/>
      <w:r w:rsidR="003C202E">
        <w:t>available at:</w:t>
      </w:r>
    </w:p>
    <w:p w:rsidR="0022013A" w:rsidRPr="00256281" w:rsidRDefault="0022013A" w:rsidP="00256281">
      <w:pPr>
        <w:pStyle w:val="ccode"/>
      </w:pPr>
      <w:r w:rsidRPr="00256281">
        <w:t xml:space="preserve">uart_ctrl/e/checker/uart_ctrl_scoreboard.e </w:t>
      </w:r>
      <w:bookmarkEnd w:id="113"/>
      <w:bookmarkEnd w:id="114"/>
    </w:p>
    <w:p w:rsidR="00413ABB" w:rsidRDefault="00413ABB" w:rsidP="00BC354C">
      <w:pPr>
        <w:pStyle w:val="StyleHeading3"/>
        <w:jc w:val="both"/>
      </w:pPr>
      <w:bookmarkStart w:id="115" w:name="_Toc288811879"/>
      <w:r>
        <w:t>Coverage Module</w:t>
      </w:r>
      <w:bookmarkEnd w:id="115"/>
    </w:p>
    <w:p w:rsidR="003A41A9" w:rsidRDefault="00413ABB" w:rsidP="008C63CE">
      <w:pPr>
        <w:pStyle w:val="bbody"/>
      </w:pPr>
      <w:r>
        <w:t xml:space="preserve">The APB </w:t>
      </w:r>
      <w:r w:rsidR="008A1217">
        <w:t>UVC</w:t>
      </w:r>
      <w:r>
        <w:t xml:space="preserve"> contains a comprehensive coverage model. The </w:t>
      </w:r>
      <w:r w:rsidR="00BB74D2">
        <w:t>UART,</w:t>
      </w:r>
      <w:r>
        <w:t xml:space="preserve"> used as the starting point for the UART </w:t>
      </w:r>
      <w:r w:rsidR="008A1217">
        <w:t>UVC</w:t>
      </w:r>
      <w:r>
        <w:t xml:space="preserve">, contains coverage items around the ports of the </w:t>
      </w:r>
      <w:r w:rsidR="00BB74D2">
        <w:t>UART.</w:t>
      </w:r>
      <w:r w:rsidR="00BF68AE">
        <w:t xml:space="preserve"> The coverage code for the UART module level environment is located in </w:t>
      </w:r>
      <w:r w:rsidR="00BF68AE" w:rsidRPr="00B212C5">
        <w:rPr>
          <w:rStyle w:val="ccourier"/>
        </w:rPr>
        <w:t>uart_ctrl/e/cover/uart_ctrl_cover.e</w:t>
      </w:r>
      <w:r w:rsidR="00BF68AE">
        <w:t xml:space="preserve">. </w:t>
      </w:r>
    </w:p>
    <w:p w:rsidR="003A41A9" w:rsidRPr="002E219D" w:rsidRDefault="00BF68AE" w:rsidP="008C63CE">
      <w:pPr>
        <w:pStyle w:val="bbody"/>
      </w:pPr>
      <w:r w:rsidRPr="002E219D">
        <w:lastRenderedPageBreak/>
        <w:t xml:space="preserve">FIFO levels for TX </w:t>
      </w:r>
      <w:r w:rsidR="009434BD" w:rsidRPr="002E219D">
        <w:t>FIFO,</w:t>
      </w:r>
      <w:r w:rsidRPr="002E219D">
        <w:t xml:space="preserve"> RX FIFO and Interrupt details are covered in the module.</w:t>
      </w:r>
      <w:r w:rsidR="003A41A9" w:rsidRPr="002E219D">
        <w:t xml:space="preserve"> The example code is as given </w:t>
      </w:r>
      <w:r w:rsidR="009434BD" w:rsidRPr="002E219D">
        <w:t>below.</w:t>
      </w:r>
      <w:r w:rsidR="003A41A9" w:rsidRPr="002E219D">
        <w:t xml:space="preserve">  </w:t>
      </w:r>
    </w:p>
    <w:p w:rsidR="00C8628A" w:rsidRPr="00C8628A" w:rsidRDefault="00C8628A" w:rsidP="00BC354C">
      <w:pPr>
        <w:pStyle w:val="ccode"/>
      </w:pPr>
      <w:r>
        <w:t xml:space="preserve">  </w:t>
      </w:r>
      <w:r w:rsidRPr="00C8628A">
        <w:t>tx_fifo_level_p: in simple_port of uint(bits:5) is instance;</w:t>
      </w:r>
      <w:r w:rsidRPr="00C8628A">
        <w:br/>
        <w:t xml:space="preserve">  keep bind(tx_fifo_level_p, external);</w:t>
      </w:r>
      <w:r w:rsidRPr="00C8628A">
        <w:br/>
        <w:t xml:space="preserve">  keep soft tx_fifo_level_p.hdl_path() == "regs.transmitter.tf_count";</w:t>
      </w:r>
      <w:r w:rsidRPr="00C8628A">
        <w:br/>
      </w:r>
      <w:r w:rsidRPr="00C8628A">
        <w:br/>
        <w:t xml:space="preserve">  event cov_tx_fifo_level_e is change(tx_fifo_level_p$) @sim;</w:t>
      </w:r>
    </w:p>
    <w:p w:rsidR="003A41A9" w:rsidRPr="004B2B3C" w:rsidRDefault="003A41A9" w:rsidP="00BC354C">
      <w:pPr>
        <w:pStyle w:val="ccode"/>
      </w:pPr>
      <w:r w:rsidRPr="004B2B3C">
        <w:t xml:space="preserve">  cover cov_tx_fifo_level_e using per_unit_instance is {</w:t>
      </w:r>
      <w:r w:rsidRPr="004B2B3C">
        <w:br/>
        <w:t xml:space="preserve">    item tx_fifo_level : uint(bits:7) = tx_fifo_level_p$ using </w:t>
      </w:r>
      <w:r w:rsidRPr="004B2B3C">
        <w:br/>
        <w:t xml:space="preserve">    ranges = {</w:t>
      </w:r>
      <w:r w:rsidRPr="004B2B3C">
        <w:br/>
        <w:t xml:space="preserve">      range([0],       "Empty");</w:t>
      </w:r>
      <w:r w:rsidRPr="004B2B3C">
        <w:br/>
        <w:t xml:space="preserve">      range([1..31],   "1 to 31");</w:t>
      </w:r>
      <w:r w:rsidRPr="004B2B3C">
        <w:br/>
        <w:t xml:space="preserve">      range([32],      "FIFO full");</w:t>
      </w:r>
      <w:r w:rsidRPr="004B2B3C">
        <w:br/>
        <w:t xml:space="preserve">    };</w:t>
      </w:r>
    </w:p>
    <w:p w:rsidR="00413ABB" w:rsidRDefault="00FD3303" w:rsidP="00BC354C">
      <w:pPr>
        <w:pStyle w:val="StyleHeading2"/>
        <w:jc w:val="both"/>
      </w:pPr>
      <w:bookmarkStart w:id="116" w:name="_Toc288811880"/>
      <w:bookmarkStart w:id="117" w:name="_Toc321906520"/>
      <w:r>
        <w:t xml:space="preserve">Getting Started with the </w:t>
      </w:r>
      <w:r w:rsidR="00413ABB">
        <w:t>Verification Environment Flow</w:t>
      </w:r>
      <w:bookmarkEnd w:id="116"/>
      <w:bookmarkEnd w:id="117"/>
    </w:p>
    <w:p w:rsidR="00A609CF" w:rsidRPr="005A06D5" w:rsidRDefault="00A609CF" w:rsidP="008C63CE">
      <w:pPr>
        <w:pStyle w:val="bbody"/>
      </w:pPr>
      <w:bookmarkStart w:id="118" w:name="OLE_LINK72"/>
      <w:bookmarkStart w:id="119" w:name="OLE_LINK73"/>
      <w:r w:rsidRPr="005A06D5">
        <w:t xml:space="preserve">Ensure </w:t>
      </w:r>
      <w:r w:rsidR="003C202E">
        <w:t xml:space="preserve">that </w:t>
      </w:r>
      <w:r w:rsidRPr="005A06D5">
        <w:t>you have a simulation tool installed and properly set up</w:t>
      </w:r>
      <w:r w:rsidR="00245B03">
        <w:t>.</w:t>
      </w:r>
    </w:p>
    <w:p w:rsidR="00413ABB" w:rsidRPr="005A06D5" w:rsidRDefault="00413ABB" w:rsidP="008C63CE">
      <w:pPr>
        <w:pStyle w:val="bbody"/>
      </w:pPr>
      <w:r w:rsidRPr="005A06D5">
        <w:t>The rest of this section discusses</w:t>
      </w:r>
      <w:r w:rsidR="00245B03">
        <w:t>:</w:t>
      </w:r>
    </w:p>
    <w:p w:rsidR="00413ABB" w:rsidRPr="008E14AB" w:rsidRDefault="00413ABB" w:rsidP="00256281">
      <w:pPr>
        <w:pStyle w:val="Bulleted"/>
        <w:rPr>
          <w:rStyle w:val="bbodyChar"/>
        </w:rPr>
      </w:pPr>
      <w:r w:rsidRPr="00113244">
        <w:t>Package Directory Structure and Co</w:t>
      </w:r>
      <w:r w:rsidR="00FB357A" w:rsidRPr="00113244">
        <w:t>ntents</w:t>
      </w:r>
    </w:p>
    <w:p w:rsidR="00413ABB" w:rsidRPr="008E14AB" w:rsidRDefault="00FB357A" w:rsidP="00256281">
      <w:pPr>
        <w:pStyle w:val="Bulleted"/>
        <w:rPr>
          <w:rStyle w:val="bbodyChar"/>
        </w:rPr>
      </w:pPr>
      <w:r w:rsidRPr="00113244">
        <w:t>IntelliGen</w:t>
      </w:r>
    </w:p>
    <w:p w:rsidR="006A546D" w:rsidRPr="008E14AB" w:rsidRDefault="00413ABB" w:rsidP="00256281">
      <w:pPr>
        <w:pStyle w:val="Bulleted"/>
        <w:rPr>
          <w:rStyle w:val="bbodyChar"/>
        </w:rPr>
      </w:pPr>
      <w:bookmarkStart w:id="120" w:name="OLE_LINK57"/>
      <w:bookmarkStart w:id="121" w:name="OLE_LINK58"/>
      <w:r w:rsidRPr="00113244">
        <w:t>Run</w:t>
      </w:r>
      <w:r w:rsidR="002F4CF8">
        <w:t xml:space="preserve"> S</w:t>
      </w:r>
      <w:r w:rsidRPr="00113244">
        <w:t xml:space="preserve">cripts </w:t>
      </w:r>
    </w:p>
    <w:bookmarkEnd w:id="120"/>
    <w:bookmarkEnd w:id="121"/>
    <w:p w:rsidR="001C05C9" w:rsidRPr="008E14AB" w:rsidRDefault="0038229D" w:rsidP="00256281">
      <w:pPr>
        <w:pStyle w:val="Bulleted"/>
        <w:rPr>
          <w:rStyle w:val="bbodyChar"/>
        </w:rPr>
      </w:pPr>
      <w:r>
        <w:t>UVM </w:t>
      </w:r>
      <w:r w:rsidR="00677B1B" w:rsidRPr="00256281">
        <w:rPr>
          <w:rStyle w:val="bibolditalics"/>
        </w:rPr>
        <w:t>e</w:t>
      </w:r>
      <w:r w:rsidR="001C05C9" w:rsidRPr="005216D7">
        <w:rPr>
          <w:rStyle w:val="italic"/>
        </w:rPr>
        <w:t xml:space="preserve"> </w:t>
      </w:r>
      <w:r w:rsidR="001C05C9" w:rsidRPr="00113244">
        <w:t>UVC</w:t>
      </w:r>
    </w:p>
    <w:p w:rsidR="00413ABB" w:rsidRPr="008E14AB" w:rsidRDefault="00FB357A" w:rsidP="00256281">
      <w:pPr>
        <w:pStyle w:val="Bulleted"/>
        <w:rPr>
          <w:rStyle w:val="bbodyChar"/>
        </w:rPr>
      </w:pPr>
      <w:bookmarkStart w:id="122" w:name="OLE_LINK59"/>
      <w:bookmarkStart w:id="123" w:name="OLE_LINK60"/>
      <w:r w:rsidRPr="00113244">
        <w:t>Test Cases</w:t>
      </w:r>
      <w:r w:rsidRPr="008E14AB">
        <w:rPr>
          <w:rStyle w:val="bbodyChar"/>
        </w:rPr>
        <w:t xml:space="preserve"> </w:t>
      </w:r>
    </w:p>
    <w:p w:rsidR="007970D0" w:rsidRPr="008E14AB" w:rsidRDefault="007970D0" w:rsidP="00256281">
      <w:pPr>
        <w:pStyle w:val="Bulleted"/>
        <w:rPr>
          <w:rStyle w:val="bbodyChar"/>
        </w:rPr>
      </w:pPr>
      <w:r w:rsidRPr="00113244">
        <w:t>Running a Simulation</w:t>
      </w:r>
    </w:p>
    <w:p w:rsidR="00413ABB" w:rsidRDefault="00413ABB" w:rsidP="00BC354C">
      <w:pPr>
        <w:pStyle w:val="StyleHeading3"/>
        <w:jc w:val="both"/>
      </w:pPr>
      <w:bookmarkStart w:id="124" w:name="_Toc288811881"/>
      <w:bookmarkEnd w:id="118"/>
      <w:bookmarkEnd w:id="119"/>
      <w:bookmarkEnd w:id="122"/>
      <w:bookmarkEnd w:id="123"/>
      <w:r>
        <w:t>Package Directory Structure and Contents</w:t>
      </w:r>
      <w:bookmarkEnd w:id="124"/>
    </w:p>
    <w:p w:rsidR="00413ABB" w:rsidRPr="005A06D5" w:rsidRDefault="00F70657" w:rsidP="008C63CE">
      <w:pPr>
        <w:pStyle w:val="bbody"/>
      </w:pPr>
      <w:r>
        <w:t>The</w:t>
      </w:r>
      <w:r w:rsidR="001945B9">
        <w:t xml:space="preserve"> </w:t>
      </w:r>
      <w:hyperlink w:anchor="package_contents_table" w:history="1">
        <w:r w:rsidRPr="00F70657">
          <w:rPr>
            <w:rStyle w:val="Hyperlink"/>
          </w:rPr>
          <w:t>Package Contents</w:t>
        </w:r>
      </w:hyperlink>
      <w:r w:rsidR="003C202E">
        <w:t xml:space="preserve"> table </w:t>
      </w:r>
      <w:r>
        <w:t xml:space="preserve">below </w:t>
      </w:r>
      <w:r w:rsidR="00413ABB" w:rsidRPr="005A06D5">
        <w:t xml:space="preserve">explains the </w:t>
      </w:r>
      <w:r w:rsidR="00741BF3" w:rsidRPr="005A06D5">
        <w:t xml:space="preserve">UART </w:t>
      </w:r>
      <w:r w:rsidR="0029503D" w:rsidRPr="008C63CE">
        <w:rPr>
          <w:rStyle w:val="bibolditalics"/>
        </w:rPr>
        <w:t xml:space="preserve">e </w:t>
      </w:r>
      <w:r w:rsidR="00741BF3" w:rsidRPr="005A06D5">
        <w:t xml:space="preserve">Module level environment </w:t>
      </w:r>
      <w:r w:rsidR="00413ABB" w:rsidRPr="005A06D5">
        <w:t>directory structure and contents. This package is located at the following location:</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/uart_ctrl</w:t>
      </w:r>
      <w:r w:rsidRPr="00256281">
        <w:br/>
      </w:r>
    </w:p>
    <w:p w:rsidR="00413ABB" w:rsidRPr="00B212C5" w:rsidRDefault="00B212C5" w:rsidP="00BC354C">
      <w:pPr>
        <w:pStyle w:val="bbody"/>
        <w:numPr>
          <w:ilvl w:val="0"/>
          <w:numId w:val="8"/>
        </w:numPr>
        <w:tabs>
          <w:tab w:val="clear" w:pos="360"/>
          <w:tab w:val="num" w:pos="720"/>
          <w:tab w:val="left" w:pos="1080"/>
        </w:tabs>
        <w:jc w:val="both"/>
        <w:rPr>
          <w:rStyle w:val="bold"/>
          <w:rFonts w:ascii="Arial" w:hAnsi="Arial"/>
          <w:bCs/>
          <w:sz w:val="20"/>
        </w:rPr>
      </w:pPr>
      <w:bookmarkStart w:id="125" w:name="package_contents_table"/>
      <w:bookmarkEnd w:id="125"/>
      <w:r w:rsidRPr="00B212C5">
        <w:rPr>
          <w:rStyle w:val="bold"/>
          <w:rFonts w:ascii="Arial" w:hAnsi="Arial"/>
          <w:bCs/>
          <w:sz w:val="20"/>
        </w:rPr>
        <w:t>Package Contents and Description</w:t>
      </w:r>
    </w:p>
    <w:tbl>
      <w:tblPr>
        <w:tblW w:w="9580" w:type="dxa"/>
        <w:tblInd w:w="-15"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115" w:type="dxa"/>
          <w:left w:w="115" w:type="dxa"/>
          <w:bottom w:w="86" w:type="dxa"/>
          <w:right w:w="86" w:type="dxa"/>
        </w:tblCellMar>
        <w:tblLook w:val="04A0"/>
      </w:tblPr>
      <w:tblGrid>
        <w:gridCol w:w="3100"/>
        <w:gridCol w:w="2970"/>
        <w:gridCol w:w="3510"/>
      </w:tblGrid>
      <w:tr w:rsidR="00413ABB" w:rsidTr="00256281">
        <w:trPr>
          <w:trHeight w:val="110"/>
        </w:trPr>
        <w:tc>
          <w:tcPr>
            <w:tcW w:w="3100" w:type="dxa"/>
            <w:tcBorders>
              <w:top w:val="single" w:sz="2" w:space="0" w:color="auto"/>
            </w:tcBorders>
            <w:shd w:val="solid" w:color="CFDCE9" w:fill="auto"/>
            <w:hideMark/>
          </w:tcPr>
          <w:p w:rsidR="00413ABB" w:rsidRPr="00F1139D" w:rsidRDefault="00413ABB" w:rsidP="00F1139D">
            <w:pPr>
              <w:pStyle w:val="chcellheading"/>
            </w:pPr>
            <w:r w:rsidRPr="00F1139D">
              <w:t>Directory</w:t>
            </w:r>
          </w:p>
        </w:tc>
        <w:tc>
          <w:tcPr>
            <w:tcW w:w="2970" w:type="dxa"/>
            <w:tcBorders>
              <w:top w:val="single" w:sz="2" w:space="0" w:color="auto"/>
            </w:tcBorders>
            <w:shd w:val="solid" w:color="CFDCE9" w:fill="auto"/>
            <w:hideMark/>
          </w:tcPr>
          <w:p w:rsidR="00413ABB" w:rsidRPr="00F1139D" w:rsidRDefault="00413ABB" w:rsidP="00F1139D">
            <w:pPr>
              <w:pStyle w:val="chcellheading"/>
            </w:pPr>
            <w:r w:rsidRPr="00F1139D">
              <w:t>Filename</w:t>
            </w:r>
          </w:p>
        </w:tc>
        <w:tc>
          <w:tcPr>
            <w:tcW w:w="3510" w:type="dxa"/>
            <w:tcBorders>
              <w:top w:val="single" w:sz="2" w:space="0" w:color="auto"/>
            </w:tcBorders>
            <w:shd w:val="solid" w:color="CFDCE9" w:fill="auto"/>
            <w:hideMark/>
          </w:tcPr>
          <w:p w:rsidR="00413ABB" w:rsidRPr="00F1139D" w:rsidRDefault="00413ABB" w:rsidP="00F1139D">
            <w:pPr>
              <w:pStyle w:val="chcellheading"/>
            </w:pPr>
            <w:r w:rsidRPr="00F1139D">
              <w:t>Description</w:t>
            </w:r>
          </w:p>
        </w:tc>
      </w:tr>
      <w:tr w:rsidR="00413ABB" w:rsidTr="00256281">
        <w:trPr>
          <w:trHeight w:val="1067"/>
        </w:trPr>
        <w:tc>
          <w:tcPr>
            <w:tcW w:w="3100" w:type="dxa"/>
            <w:hideMark/>
          </w:tcPr>
          <w:p w:rsidR="00413ABB" w:rsidRPr="003C1DA3" w:rsidRDefault="00413ABB" w:rsidP="003C1DA3">
            <w:pPr>
              <w:pStyle w:val="clcodeleft"/>
              <w:rPr>
                <w:rStyle w:val="ccourier"/>
                <w:w w:val="0"/>
                <w:sz w:val="18"/>
              </w:rPr>
            </w:pPr>
            <w:r w:rsidRPr="003C1DA3">
              <w:rPr>
                <w:rStyle w:val="ccourier"/>
                <w:w w:val="0"/>
                <w:sz w:val="18"/>
              </w:rPr>
              <w:t>uart_ctrl</w:t>
            </w:r>
          </w:p>
        </w:tc>
        <w:tc>
          <w:tcPr>
            <w:tcW w:w="2970" w:type="dxa"/>
            <w:hideMark/>
          </w:tcPr>
          <w:p w:rsidR="00413ABB" w:rsidRPr="003C1DA3" w:rsidRDefault="00413ABB" w:rsidP="003C1DA3">
            <w:pPr>
              <w:pStyle w:val="clcodeleft"/>
              <w:rPr>
                <w:rStyle w:val="ccourier"/>
                <w:w w:val="0"/>
                <w:sz w:val="18"/>
              </w:rPr>
            </w:pPr>
            <w:r w:rsidRPr="003C1DA3">
              <w:rPr>
                <w:rStyle w:val="ccourier"/>
                <w:w w:val="0"/>
                <w:sz w:val="18"/>
              </w:rPr>
              <w:t>PACKAGE_README.txt</w:t>
            </w:r>
          </w:p>
          <w:p w:rsidR="0008130E" w:rsidRPr="003C1DA3" w:rsidRDefault="0008130E" w:rsidP="003C1DA3">
            <w:pPr>
              <w:pStyle w:val="clcodeleft"/>
              <w:rPr>
                <w:rStyle w:val="ccourier"/>
                <w:w w:val="0"/>
                <w:sz w:val="18"/>
              </w:rPr>
            </w:pPr>
            <w:r w:rsidRPr="003C1DA3">
              <w:rPr>
                <w:rStyle w:val="ccourier"/>
                <w:w w:val="0"/>
                <w:sz w:val="18"/>
              </w:rPr>
              <w:t>demo.csh</w:t>
            </w:r>
          </w:p>
        </w:tc>
        <w:tc>
          <w:tcPr>
            <w:tcW w:w="3510" w:type="dxa"/>
            <w:hideMark/>
          </w:tcPr>
          <w:p w:rsidR="00D66C26" w:rsidRPr="00551889" w:rsidRDefault="0091720D" w:rsidP="00FC05E1">
            <w:pPr>
              <w:pStyle w:val="cbcellbody"/>
              <w:rPr>
                <w:lang w:val="fr-FR"/>
              </w:rPr>
            </w:pPr>
            <w:r w:rsidRPr="00551889">
              <w:rPr>
                <w:lang w:val="fr-FR"/>
              </w:rPr>
              <w:t xml:space="preserve">Describes </w:t>
            </w:r>
            <w:r w:rsidR="00413ABB" w:rsidRPr="00551889">
              <w:rPr>
                <w:lang w:val="fr-FR"/>
              </w:rPr>
              <w:t xml:space="preserve">UART </w:t>
            </w:r>
            <w:r w:rsidR="00EA0FF1" w:rsidRPr="00551889">
              <w:rPr>
                <w:lang w:val="fr-FR"/>
              </w:rPr>
              <w:t>environnent</w:t>
            </w:r>
            <w:r w:rsidR="00413ABB" w:rsidRPr="00551889">
              <w:rPr>
                <w:lang w:val="fr-FR"/>
              </w:rPr>
              <w:t xml:space="preserve"> package usage instructions.</w:t>
            </w:r>
          </w:p>
          <w:p w:rsidR="0008130E" w:rsidRPr="00551889" w:rsidRDefault="0008130E" w:rsidP="00FC05E1">
            <w:pPr>
              <w:pStyle w:val="cbcellbody"/>
              <w:rPr>
                <w:lang w:val="fr-FR"/>
              </w:rPr>
            </w:pPr>
            <w:bookmarkStart w:id="126" w:name="OLE_LINK68"/>
            <w:bookmarkStart w:id="127" w:name="OLE_LINK69"/>
            <w:r w:rsidRPr="00551889">
              <w:rPr>
                <w:lang w:val="fr-FR"/>
              </w:rPr>
              <w:t>Demo s</w:t>
            </w:r>
            <w:r w:rsidR="005D7142" w:rsidRPr="00551889">
              <w:rPr>
                <w:lang w:val="fr-FR"/>
              </w:rPr>
              <w:t>im</w:t>
            </w:r>
            <w:r w:rsidR="00415B2B">
              <w:rPr>
                <w:lang w:val="fr-FR"/>
              </w:rPr>
              <w:t xml:space="preserve"> for the module-</w:t>
            </w:r>
            <w:r w:rsidRPr="00551889">
              <w:rPr>
                <w:lang w:val="fr-FR"/>
              </w:rPr>
              <w:t>level</w:t>
            </w:r>
            <w:r w:rsidR="005D7142" w:rsidRPr="00551889">
              <w:rPr>
                <w:lang w:val="fr-FR"/>
              </w:rPr>
              <w:t xml:space="preserve"> environnent.</w:t>
            </w:r>
            <w:r w:rsidRPr="00551889">
              <w:rPr>
                <w:lang w:val="fr-FR"/>
              </w:rPr>
              <w:t xml:space="preserve">  </w:t>
            </w:r>
            <w:bookmarkEnd w:id="126"/>
            <w:bookmarkEnd w:id="127"/>
          </w:p>
        </w:tc>
      </w:tr>
      <w:tr w:rsidR="00413ABB" w:rsidTr="00256281">
        <w:trPr>
          <w:trHeight w:val="241"/>
        </w:trPr>
        <w:tc>
          <w:tcPr>
            <w:tcW w:w="3100" w:type="dxa"/>
            <w:hideMark/>
          </w:tcPr>
          <w:p w:rsidR="00413ABB" w:rsidRPr="003C1DA3" w:rsidRDefault="00413ABB" w:rsidP="003C1DA3">
            <w:pPr>
              <w:pStyle w:val="clcodeleft"/>
              <w:rPr>
                <w:rStyle w:val="ccourier"/>
                <w:w w:val="0"/>
                <w:sz w:val="18"/>
              </w:rPr>
            </w:pPr>
            <w:r w:rsidRPr="003C1DA3">
              <w:rPr>
                <w:rStyle w:val="ccourier"/>
                <w:w w:val="0"/>
                <w:sz w:val="18"/>
              </w:rPr>
              <w:t>uart_ctrl/e</w:t>
            </w:r>
          </w:p>
        </w:tc>
        <w:tc>
          <w:tcPr>
            <w:tcW w:w="2970" w:type="dxa"/>
            <w:hideMark/>
          </w:tcPr>
          <w:p w:rsidR="00413ABB" w:rsidRPr="003C1DA3" w:rsidRDefault="00413ABB" w:rsidP="003C1DA3">
            <w:pPr>
              <w:pStyle w:val="clcodeleft"/>
              <w:rPr>
                <w:rStyle w:val="ccourier"/>
                <w:w w:val="0"/>
                <w:sz w:val="18"/>
              </w:rPr>
            </w:pPr>
            <w:r w:rsidRPr="003C1DA3">
              <w:rPr>
                <w:rStyle w:val="ccourier"/>
                <w:w w:val="0"/>
                <w:sz w:val="18"/>
              </w:rPr>
              <w:t>*.e</w:t>
            </w:r>
          </w:p>
        </w:tc>
        <w:tc>
          <w:tcPr>
            <w:tcW w:w="3510" w:type="dxa"/>
            <w:hideMark/>
          </w:tcPr>
          <w:p w:rsidR="00413ABB" w:rsidRPr="00551889" w:rsidRDefault="00413ABB" w:rsidP="00FC05E1">
            <w:pPr>
              <w:pStyle w:val="cbcellbody"/>
            </w:pPr>
            <w:r w:rsidRPr="00551889">
              <w:t>The</w:t>
            </w:r>
            <w:r w:rsidRPr="005216D7">
              <w:rPr>
                <w:rStyle w:val="italic"/>
              </w:rPr>
              <w:t xml:space="preserve"> </w:t>
            </w:r>
            <w:r w:rsidRPr="00ED0B13">
              <w:rPr>
                <w:rStyle w:val="italic"/>
                <w:b/>
              </w:rPr>
              <w:t>e</w:t>
            </w:r>
            <w:r w:rsidRPr="005216D7">
              <w:rPr>
                <w:rStyle w:val="italic"/>
              </w:rPr>
              <w:t xml:space="preserve"> </w:t>
            </w:r>
            <w:r w:rsidRPr="00551889">
              <w:t>files for the UART environment are located in this directory.</w:t>
            </w:r>
          </w:p>
        </w:tc>
      </w:tr>
      <w:tr w:rsidR="00413ABB" w:rsidTr="00256281">
        <w:trPr>
          <w:trHeight w:val="362"/>
        </w:trPr>
        <w:tc>
          <w:tcPr>
            <w:tcW w:w="3100" w:type="dxa"/>
            <w:hideMark/>
          </w:tcPr>
          <w:p w:rsidR="00413ABB" w:rsidRPr="003C1DA3" w:rsidRDefault="00413ABB" w:rsidP="003C1DA3">
            <w:pPr>
              <w:pStyle w:val="clcodeleft"/>
              <w:rPr>
                <w:rStyle w:val="ccourier"/>
                <w:w w:val="0"/>
                <w:sz w:val="18"/>
              </w:rPr>
            </w:pPr>
            <w:r w:rsidRPr="003C1DA3">
              <w:rPr>
                <w:rStyle w:val="ccourier"/>
                <w:w w:val="0"/>
                <w:sz w:val="18"/>
              </w:rPr>
              <w:lastRenderedPageBreak/>
              <w:t>uart_ctrl/e/checker</w:t>
            </w:r>
          </w:p>
        </w:tc>
        <w:tc>
          <w:tcPr>
            <w:tcW w:w="2970" w:type="dxa"/>
            <w:hideMark/>
          </w:tcPr>
          <w:p w:rsidR="00413ABB" w:rsidRPr="003C1DA3" w:rsidRDefault="00413ABB" w:rsidP="003C1DA3">
            <w:pPr>
              <w:pStyle w:val="clcodeleft"/>
              <w:rPr>
                <w:rStyle w:val="ccourier"/>
                <w:w w:val="0"/>
                <w:sz w:val="18"/>
              </w:rPr>
            </w:pPr>
            <w:r w:rsidRPr="003C1DA3">
              <w:rPr>
                <w:rStyle w:val="ccourier"/>
                <w:w w:val="0"/>
                <w:sz w:val="18"/>
              </w:rPr>
              <w:t>uart_ctrl_scoreboard.e</w:t>
            </w:r>
          </w:p>
          <w:p w:rsidR="00413ABB" w:rsidRPr="0022512F" w:rsidRDefault="00413ABB" w:rsidP="00BC354C">
            <w:pPr>
              <w:pStyle w:val="clcodeleft"/>
              <w:jc w:val="both"/>
            </w:pPr>
          </w:p>
        </w:tc>
        <w:tc>
          <w:tcPr>
            <w:tcW w:w="3510" w:type="dxa"/>
            <w:hideMark/>
          </w:tcPr>
          <w:p w:rsidR="00413ABB" w:rsidRPr="00551889" w:rsidRDefault="00413ABB" w:rsidP="00FC05E1">
            <w:pPr>
              <w:pStyle w:val="cbcellbody"/>
            </w:pPr>
            <w:r w:rsidRPr="00551889">
              <w:t>Data checkers</w:t>
            </w:r>
            <w:r w:rsidR="00876A8F" w:rsidRPr="00551889">
              <w:t xml:space="preserve"> implemented using </w:t>
            </w:r>
            <w:r w:rsidR="0038229D">
              <w:t>UVM </w:t>
            </w:r>
            <w:r w:rsidR="00677B1B" w:rsidRPr="00256281">
              <w:rPr>
                <w:rStyle w:val="bibolditalics"/>
              </w:rPr>
              <w:t>e</w:t>
            </w:r>
            <w:r w:rsidR="00080F7C" w:rsidRPr="00256281">
              <w:rPr>
                <w:rStyle w:val="bibolditalics"/>
              </w:rPr>
              <w:t xml:space="preserve"> </w:t>
            </w:r>
            <w:r w:rsidR="00876A8F" w:rsidRPr="00551889">
              <w:t>Scoreboard Package</w:t>
            </w:r>
            <w:r w:rsidRPr="00551889">
              <w:t>.</w:t>
            </w:r>
          </w:p>
          <w:p w:rsidR="00413ABB" w:rsidRPr="00551889" w:rsidRDefault="001225C4" w:rsidP="00FC05E1">
            <w:pPr>
              <w:pStyle w:val="cbcellbody"/>
            </w:pPr>
            <w:r w:rsidRPr="00551889">
              <w:t>UART to</w:t>
            </w:r>
            <w:r w:rsidR="00413ABB" w:rsidRPr="00551889">
              <w:t xml:space="preserve"> APB </w:t>
            </w:r>
            <w:r w:rsidR="008A1217" w:rsidRPr="00551889">
              <w:t>UVC</w:t>
            </w:r>
            <w:r w:rsidR="00413ABB" w:rsidRPr="00551889">
              <w:t xml:space="preserve"> data checking and APB </w:t>
            </w:r>
            <w:r w:rsidR="008A1217" w:rsidRPr="00551889">
              <w:t>UVC</w:t>
            </w:r>
            <w:r w:rsidR="00413ABB" w:rsidRPr="00551889">
              <w:t xml:space="preserve"> to </w:t>
            </w:r>
            <w:r w:rsidRPr="00551889">
              <w:t>UART data</w:t>
            </w:r>
            <w:r w:rsidR="00413ABB" w:rsidRPr="00551889">
              <w:t xml:space="preserve"> checking</w:t>
            </w:r>
            <w:r w:rsidR="00876A8F" w:rsidRPr="00551889">
              <w:t xml:space="preserve"> </w:t>
            </w:r>
            <w:r w:rsidRPr="00551889">
              <w:t>are</w:t>
            </w:r>
            <w:r w:rsidR="00876A8F" w:rsidRPr="00551889">
              <w:t xml:space="preserve"> performed</w:t>
            </w:r>
            <w:r w:rsidR="00413ABB" w:rsidRPr="00551889">
              <w:t>.</w:t>
            </w:r>
          </w:p>
        </w:tc>
      </w:tr>
      <w:tr w:rsidR="00413ABB" w:rsidRPr="00F50ADC" w:rsidTr="00256281">
        <w:trPr>
          <w:trHeight w:val="241"/>
        </w:trPr>
        <w:tc>
          <w:tcPr>
            <w:tcW w:w="3100" w:type="dxa"/>
            <w:hideMark/>
          </w:tcPr>
          <w:p w:rsidR="00413ABB" w:rsidRPr="003C1DA3" w:rsidRDefault="00413ABB" w:rsidP="003C1DA3">
            <w:pPr>
              <w:pStyle w:val="clcodeleft"/>
              <w:rPr>
                <w:rStyle w:val="ccourier"/>
                <w:w w:val="0"/>
                <w:sz w:val="18"/>
              </w:rPr>
            </w:pPr>
            <w:r w:rsidRPr="003C1DA3">
              <w:rPr>
                <w:rStyle w:val="ccourier"/>
                <w:w w:val="0"/>
                <w:sz w:val="18"/>
              </w:rPr>
              <w:t>uart_ctrl/</w:t>
            </w:r>
            <w:r w:rsidR="000E2FC5" w:rsidRPr="003C1DA3">
              <w:rPr>
                <w:rStyle w:val="ccourier"/>
                <w:w w:val="0"/>
                <w:sz w:val="18"/>
              </w:rPr>
              <w:t>e/</w:t>
            </w:r>
            <w:r w:rsidRPr="003C1DA3">
              <w:rPr>
                <w:rStyle w:val="ccourier"/>
                <w:w w:val="0"/>
                <w:sz w:val="18"/>
              </w:rPr>
              <w:t>cover/</w:t>
            </w:r>
          </w:p>
        </w:tc>
        <w:tc>
          <w:tcPr>
            <w:tcW w:w="2970" w:type="dxa"/>
            <w:hideMark/>
          </w:tcPr>
          <w:p w:rsidR="00413ABB" w:rsidRPr="003C1DA3" w:rsidRDefault="00413ABB" w:rsidP="003C1DA3">
            <w:pPr>
              <w:pStyle w:val="clcodeleft"/>
              <w:rPr>
                <w:rStyle w:val="ccourier"/>
                <w:w w:val="0"/>
                <w:sz w:val="18"/>
              </w:rPr>
            </w:pPr>
            <w:r w:rsidRPr="003C1DA3">
              <w:rPr>
                <w:rStyle w:val="ccourier"/>
                <w:w w:val="0"/>
                <w:sz w:val="18"/>
              </w:rPr>
              <w:t>uart_ctrl_cover</w:t>
            </w:r>
            <w:r w:rsidR="00204EC0" w:rsidRPr="003C1DA3">
              <w:rPr>
                <w:rStyle w:val="ccourier"/>
                <w:w w:val="0"/>
                <w:sz w:val="18"/>
              </w:rPr>
              <w:t>.e</w:t>
            </w:r>
          </w:p>
        </w:tc>
        <w:tc>
          <w:tcPr>
            <w:tcW w:w="3510" w:type="dxa"/>
            <w:hideMark/>
          </w:tcPr>
          <w:p w:rsidR="00413ABB" w:rsidRPr="00551889" w:rsidRDefault="00413ABB" w:rsidP="00FC05E1">
            <w:pPr>
              <w:pStyle w:val="cbcellbody"/>
            </w:pPr>
            <w:r w:rsidRPr="00551889">
              <w:t>Functional coverage file for DUT-specific features - paths point to signals in RTL.</w:t>
            </w:r>
          </w:p>
        </w:tc>
      </w:tr>
      <w:tr w:rsidR="00413ABB" w:rsidRPr="00F50ADC" w:rsidTr="00256281">
        <w:trPr>
          <w:trHeight w:val="362"/>
        </w:trPr>
        <w:tc>
          <w:tcPr>
            <w:tcW w:w="3100" w:type="dxa"/>
            <w:hideMark/>
          </w:tcPr>
          <w:p w:rsidR="00413ABB" w:rsidRPr="003C1DA3" w:rsidRDefault="00413ABB" w:rsidP="003C1DA3">
            <w:pPr>
              <w:pStyle w:val="clcodeleft"/>
              <w:rPr>
                <w:rStyle w:val="ccourier"/>
                <w:w w:val="0"/>
                <w:sz w:val="18"/>
              </w:rPr>
            </w:pPr>
            <w:r w:rsidRPr="003C1DA3">
              <w:rPr>
                <w:rStyle w:val="ccourier"/>
                <w:w w:val="0"/>
                <w:sz w:val="18"/>
              </w:rPr>
              <w:t>uart_ctrl/e</w:t>
            </w:r>
          </w:p>
        </w:tc>
        <w:tc>
          <w:tcPr>
            <w:tcW w:w="2970" w:type="dxa"/>
            <w:hideMark/>
          </w:tcPr>
          <w:p w:rsidR="00413ABB" w:rsidRPr="003C1DA3" w:rsidRDefault="00413ABB" w:rsidP="003C1DA3">
            <w:pPr>
              <w:pStyle w:val="clcodeleft"/>
              <w:rPr>
                <w:rStyle w:val="ccourier"/>
                <w:w w:val="0"/>
                <w:sz w:val="18"/>
              </w:rPr>
            </w:pPr>
            <w:r w:rsidRPr="003C1DA3">
              <w:rPr>
                <w:rStyle w:val="ccourier"/>
                <w:w w:val="0"/>
                <w:sz w:val="18"/>
              </w:rPr>
              <w:t>uart_ctrl_apb_config.e</w:t>
            </w:r>
          </w:p>
          <w:p w:rsidR="00BA0FD6" w:rsidRPr="003C1DA3" w:rsidRDefault="00BA0FD6" w:rsidP="003C1DA3">
            <w:pPr>
              <w:pStyle w:val="clcodeleft"/>
              <w:rPr>
                <w:rStyle w:val="ccourier"/>
                <w:w w:val="0"/>
                <w:sz w:val="18"/>
              </w:rPr>
            </w:pPr>
          </w:p>
          <w:p w:rsidR="00BA0FD6" w:rsidRPr="003C1DA3" w:rsidRDefault="00BA0FD6" w:rsidP="003C1DA3">
            <w:pPr>
              <w:pStyle w:val="clcodeleft"/>
              <w:rPr>
                <w:rStyle w:val="ccourier"/>
                <w:w w:val="0"/>
                <w:sz w:val="18"/>
              </w:rPr>
            </w:pPr>
          </w:p>
          <w:p w:rsidR="00BA0FD6" w:rsidRPr="003C1DA3" w:rsidRDefault="00E155A1" w:rsidP="003C1DA3">
            <w:pPr>
              <w:pStyle w:val="clcodeleft"/>
              <w:rPr>
                <w:rStyle w:val="ccourier"/>
                <w:w w:val="0"/>
                <w:sz w:val="18"/>
              </w:rPr>
            </w:pPr>
            <w:r w:rsidRPr="003C1DA3">
              <w:rPr>
                <w:rStyle w:val="ccourier"/>
                <w:w w:val="0"/>
                <w:sz w:val="18"/>
              </w:rPr>
              <w:t>uart_ctrl_uart_config.e</w:t>
            </w:r>
          </w:p>
          <w:p w:rsidR="003D7BBE" w:rsidRPr="003C1DA3" w:rsidRDefault="003D7BBE" w:rsidP="003C1DA3">
            <w:pPr>
              <w:pStyle w:val="clcodeleft"/>
              <w:rPr>
                <w:rStyle w:val="ccourier"/>
                <w:w w:val="0"/>
                <w:sz w:val="18"/>
              </w:rPr>
            </w:pPr>
          </w:p>
          <w:p w:rsidR="003D7BBE" w:rsidRPr="003C1DA3" w:rsidRDefault="003D7BBE" w:rsidP="003C1DA3">
            <w:pPr>
              <w:pStyle w:val="clcodeleft"/>
              <w:rPr>
                <w:rStyle w:val="ccourier"/>
                <w:w w:val="0"/>
                <w:sz w:val="18"/>
              </w:rPr>
            </w:pPr>
            <w:r w:rsidRPr="003C1DA3">
              <w:rPr>
                <w:rStyle w:val="ccourier"/>
                <w:w w:val="0"/>
                <w:sz w:val="18"/>
              </w:rPr>
              <w:t>uart_ctrl_define.e</w:t>
            </w:r>
          </w:p>
        </w:tc>
        <w:tc>
          <w:tcPr>
            <w:tcW w:w="3510" w:type="dxa"/>
            <w:hideMark/>
          </w:tcPr>
          <w:p w:rsidR="00E155A1" w:rsidRPr="00551889" w:rsidRDefault="0099192E" w:rsidP="00FC05E1">
            <w:pPr>
              <w:pStyle w:val="cbcellbody"/>
            </w:pPr>
            <w:r w:rsidRPr="00551889">
              <w:t xml:space="preserve">Configuration details of </w:t>
            </w:r>
            <w:r w:rsidR="00413ABB" w:rsidRPr="00551889">
              <w:t xml:space="preserve">APB </w:t>
            </w:r>
            <w:r w:rsidR="008A1217" w:rsidRPr="00551889">
              <w:t>UVC</w:t>
            </w:r>
            <w:r w:rsidR="00413ABB" w:rsidRPr="00551889">
              <w:t xml:space="preserve"> for use in the module </w:t>
            </w:r>
            <w:r w:rsidR="00C10BB7" w:rsidRPr="00551889">
              <w:t>level</w:t>
            </w:r>
            <w:r w:rsidR="00413ABB" w:rsidRPr="00551889">
              <w:t xml:space="preserve"> environment.</w:t>
            </w:r>
          </w:p>
          <w:p w:rsidR="00413ABB" w:rsidRPr="00551889" w:rsidRDefault="00E155A1" w:rsidP="00FC05E1">
            <w:pPr>
              <w:pStyle w:val="cbcellbody"/>
            </w:pPr>
            <w:r w:rsidRPr="00551889">
              <w:t>Configuration file for UART.</w:t>
            </w:r>
          </w:p>
          <w:p w:rsidR="003D7BBE" w:rsidRPr="00551889" w:rsidRDefault="003D7BBE" w:rsidP="00FC05E1">
            <w:pPr>
              <w:pStyle w:val="cbcellbody"/>
            </w:pPr>
            <w:r w:rsidRPr="00551889">
              <w:t>Define used in the UART</w:t>
            </w:r>
            <w:r w:rsidR="0092530D" w:rsidRPr="00551889">
              <w:t xml:space="preserve"> </w:t>
            </w:r>
            <w:r w:rsidR="00EB6362" w:rsidRPr="00551889">
              <w:t>m</w:t>
            </w:r>
            <w:r w:rsidRPr="00551889">
              <w:t>odule level environment</w:t>
            </w:r>
          </w:p>
        </w:tc>
      </w:tr>
      <w:tr w:rsidR="00103091" w:rsidTr="00256281">
        <w:trPr>
          <w:trHeight w:val="110"/>
        </w:trPr>
        <w:tc>
          <w:tcPr>
            <w:tcW w:w="3100" w:type="dxa"/>
            <w:hideMark/>
          </w:tcPr>
          <w:p w:rsidR="00103091" w:rsidRPr="003C1DA3" w:rsidRDefault="00103091" w:rsidP="003C1DA3">
            <w:pPr>
              <w:pStyle w:val="clcodeleft"/>
              <w:rPr>
                <w:rStyle w:val="ccourier"/>
                <w:w w:val="0"/>
                <w:sz w:val="18"/>
              </w:rPr>
            </w:pPr>
            <w:r w:rsidRPr="003C1DA3">
              <w:rPr>
                <w:rStyle w:val="ccourier"/>
                <w:w w:val="0"/>
                <w:sz w:val="18"/>
              </w:rPr>
              <w:t>uart_ctrl/sve/simvision</w:t>
            </w:r>
          </w:p>
        </w:tc>
        <w:tc>
          <w:tcPr>
            <w:tcW w:w="2970" w:type="dxa"/>
          </w:tcPr>
          <w:p w:rsidR="00103091" w:rsidRPr="00551889" w:rsidRDefault="00103091" w:rsidP="00824ECB">
            <w:pPr>
              <w:pStyle w:val="cbcellbody"/>
              <w:rPr>
                <w:szCs w:val="24"/>
              </w:rPr>
            </w:pPr>
            <w:r w:rsidRPr="00467515">
              <w:rPr>
                <w:rStyle w:val="ccourier"/>
              </w:rPr>
              <w:t>simvision.svcf</w:t>
            </w:r>
          </w:p>
        </w:tc>
        <w:tc>
          <w:tcPr>
            <w:tcW w:w="3510" w:type="dxa"/>
          </w:tcPr>
          <w:p w:rsidR="00103091" w:rsidRPr="00551889" w:rsidRDefault="00415B2B" w:rsidP="00FC05E1">
            <w:pPr>
              <w:pStyle w:val="cbcellbody"/>
            </w:pPr>
            <w:r w:rsidRPr="00551889">
              <w:t>SimVision</w:t>
            </w:r>
            <w:r w:rsidR="00103091" w:rsidRPr="00551889">
              <w:t xml:space="preserve"> Command script</w:t>
            </w:r>
          </w:p>
        </w:tc>
      </w:tr>
      <w:tr w:rsidR="002F48D1" w:rsidTr="00256281">
        <w:trPr>
          <w:trHeight w:val="110"/>
        </w:trPr>
        <w:tc>
          <w:tcPr>
            <w:tcW w:w="3100" w:type="dxa"/>
            <w:tcBorders>
              <w:bottom w:val="single" w:sz="6" w:space="0" w:color="auto"/>
            </w:tcBorders>
            <w:hideMark/>
          </w:tcPr>
          <w:p w:rsidR="002F48D1" w:rsidRPr="003C1DA3" w:rsidRDefault="002F48D1" w:rsidP="003C1DA3">
            <w:pPr>
              <w:pStyle w:val="clcodeleft"/>
              <w:rPr>
                <w:rStyle w:val="ccourier"/>
                <w:w w:val="0"/>
                <w:sz w:val="18"/>
              </w:rPr>
            </w:pPr>
            <w:bookmarkStart w:id="128" w:name="OLE_LINK66"/>
            <w:bookmarkStart w:id="129" w:name="OLE_LINK67"/>
            <w:r w:rsidRPr="003C1DA3">
              <w:rPr>
                <w:rStyle w:val="ccourier"/>
                <w:w w:val="0"/>
                <w:sz w:val="18"/>
              </w:rPr>
              <w:t>uart_ctrl/sve/</w:t>
            </w:r>
            <w:r w:rsidR="00103091" w:rsidRPr="003C1DA3">
              <w:rPr>
                <w:rStyle w:val="ccourier"/>
                <w:w w:val="0"/>
                <w:sz w:val="18"/>
              </w:rPr>
              <w:t>testbench</w:t>
            </w:r>
          </w:p>
          <w:p w:rsidR="002F48D1" w:rsidRPr="0022512F" w:rsidRDefault="002F48D1" w:rsidP="00BC354C">
            <w:pPr>
              <w:pStyle w:val="clcodeleft"/>
              <w:jc w:val="both"/>
            </w:pPr>
          </w:p>
        </w:tc>
        <w:tc>
          <w:tcPr>
            <w:tcW w:w="2970" w:type="dxa"/>
            <w:tcBorders>
              <w:bottom w:val="single" w:sz="6" w:space="0" w:color="auto"/>
            </w:tcBorders>
          </w:tcPr>
          <w:p w:rsidR="002B3BC2" w:rsidRPr="00551889" w:rsidRDefault="00103091" w:rsidP="00824ECB">
            <w:pPr>
              <w:pStyle w:val="cbcellbody"/>
              <w:rPr>
                <w:szCs w:val="24"/>
              </w:rPr>
            </w:pPr>
            <w:r w:rsidRPr="00467515">
              <w:rPr>
                <w:rStyle w:val="ccourier"/>
              </w:rPr>
              <w:t>tb_uart.v</w:t>
            </w:r>
          </w:p>
        </w:tc>
        <w:tc>
          <w:tcPr>
            <w:tcW w:w="3510" w:type="dxa"/>
            <w:tcBorders>
              <w:bottom w:val="single" w:sz="6" w:space="0" w:color="auto"/>
            </w:tcBorders>
          </w:tcPr>
          <w:p w:rsidR="002B3BC2" w:rsidRPr="00551889" w:rsidRDefault="00103091" w:rsidP="00FC05E1">
            <w:pPr>
              <w:pStyle w:val="cbcellbody"/>
            </w:pPr>
            <w:r w:rsidRPr="00551889">
              <w:t>Test Bench top for UART module level environment.</w:t>
            </w:r>
          </w:p>
        </w:tc>
      </w:tr>
      <w:tr w:rsidR="00413ABB" w:rsidTr="00256281">
        <w:trPr>
          <w:trHeight w:val="95"/>
        </w:trPr>
        <w:tc>
          <w:tcPr>
            <w:tcW w:w="3100" w:type="dxa"/>
            <w:tcBorders>
              <w:top w:val="single" w:sz="6" w:space="0" w:color="auto"/>
              <w:left w:val="single" w:sz="6" w:space="0" w:color="auto"/>
              <w:bottom w:val="nil"/>
            </w:tcBorders>
            <w:hideMark/>
          </w:tcPr>
          <w:p w:rsidR="00413ABB" w:rsidRPr="003C1DA3" w:rsidRDefault="00413ABB" w:rsidP="003C1DA3">
            <w:pPr>
              <w:pStyle w:val="clcodeleft"/>
              <w:rPr>
                <w:rStyle w:val="ccourier"/>
                <w:w w:val="0"/>
                <w:sz w:val="18"/>
              </w:rPr>
            </w:pPr>
            <w:bookmarkStart w:id="130" w:name="OLE_LINK64"/>
            <w:bookmarkStart w:id="131" w:name="OLE_LINK65"/>
            <w:bookmarkEnd w:id="128"/>
            <w:bookmarkEnd w:id="129"/>
            <w:r w:rsidRPr="003C1DA3">
              <w:rPr>
                <w:rStyle w:val="ccourier"/>
                <w:w w:val="0"/>
                <w:sz w:val="18"/>
              </w:rPr>
              <w:t>uart_ctrl/sve/scripts/</w:t>
            </w:r>
          </w:p>
        </w:tc>
        <w:tc>
          <w:tcPr>
            <w:tcW w:w="2970" w:type="dxa"/>
            <w:tcBorders>
              <w:top w:val="single" w:sz="6" w:space="0" w:color="auto"/>
              <w:bottom w:val="nil"/>
            </w:tcBorders>
          </w:tcPr>
          <w:p w:rsidR="00413ABB" w:rsidRDefault="00413ABB" w:rsidP="00BC354C">
            <w:pPr>
              <w:pStyle w:val="clcodeleft"/>
              <w:jc w:val="both"/>
            </w:pPr>
          </w:p>
        </w:tc>
        <w:tc>
          <w:tcPr>
            <w:tcW w:w="3510" w:type="dxa"/>
            <w:tcBorders>
              <w:top w:val="single" w:sz="6" w:space="0" w:color="auto"/>
              <w:bottom w:val="nil"/>
              <w:right w:val="single" w:sz="6" w:space="0" w:color="auto"/>
            </w:tcBorders>
          </w:tcPr>
          <w:p w:rsidR="00413ABB" w:rsidRPr="00934192" w:rsidRDefault="00413ABB" w:rsidP="00FC05E1">
            <w:pPr>
              <w:pStyle w:val="clcodeleft"/>
            </w:pPr>
          </w:p>
        </w:tc>
      </w:tr>
      <w:bookmarkEnd w:id="130"/>
      <w:bookmarkEnd w:id="131"/>
      <w:tr w:rsidR="00413ABB" w:rsidTr="00256281">
        <w:trPr>
          <w:trHeight w:val="110"/>
        </w:trPr>
        <w:tc>
          <w:tcPr>
            <w:tcW w:w="3100" w:type="dxa"/>
            <w:tcBorders>
              <w:top w:val="nil"/>
              <w:left w:val="single" w:sz="6" w:space="0" w:color="auto"/>
              <w:bottom w:val="nil"/>
            </w:tcBorders>
          </w:tcPr>
          <w:p w:rsidR="00413ABB" w:rsidRPr="0022512F" w:rsidRDefault="00413ABB" w:rsidP="00BC354C">
            <w:pPr>
              <w:pStyle w:val="clcodeleft"/>
              <w:jc w:val="both"/>
            </w:pPr>
          </w:p>
        </w:tc>
        <w:tc>
          <w:tcPr>
            <w:tcW w:w="2970" w:type="dxa"/>
            <w:tcBorders>
              <w:top w:val="nil"/>
              <w:bottom w:val="nil"/>
            </w:tcBorders>
            <w:hideMark/>
          </w:tcPr>
          <w:p w:rsidR="00413ABB" w:rsidRPr="003C1DA3" w:rsidRDefault="00413ABB" w:rsidP="003C1DA3">
            <w:pPr>
              <w:pStyle w:val="clcodeleft"/>
              <w:rPr>
                <w:rStyle w:val="ccourier"/>
                <w:w w:val="0"/>
                <w:sz w:val="18"/>
              </w:rPr>
            </w:pPr>
            <w:r w:rsidRPr="003C1DA3">
              <w:rPr>
                <w:rStyle w:val="ccourier"/>
                <w:w w:val="0"/>
                <w:sz w:val="18"/>
              </w:rPr>
              <w:t>run_sim.sh</w:t>
            </w:r>
          </w:p>
        </w:tc>
        <w:tc>
          <w:tcPr>
            <w:tcW w:w="3510" w:type="dxa"/>
            <w:tcBorders>
              <w:top w:val="nil"/>
              <w:bottom w:val="nil"/>
              <w:right w:val="single" w:sz="6" w:space="0" w:color="auto"/>
            </w:tcBorders>
            <w:hideMark/>
          </w:tcPr>
          <w:p w:rsidR="00413ABB" w:rsidRPr="00551889" w:rsidRDefault="002E03ED" w:rsidP="00FC05E1">
            <w:pPr>
              <w:pStyle w:val="cbcellbody"/>
              <w:rPr>
                <w:szCs w:val="22"/>
              </w:rPr>
            </w:pPr>
            <w:r w:rsidRPr="00551889">
              <w:t>Simulation run</w:t>
            </w:r>
            <w:r w:rsidR="00413ABB" w:rsidRPr="00551889">
              <w:t xml:space="preserve"> </w:t>
            </w:r>
            <w:r w:rsidR="001F19B7" w:rsidRPr="00551889">
              <w:t xml:space="preserve">script. </w:t>
            </w:r>
            <w:bookmarkStart w:id="132" w:name="OLE_LINK83"/>
            <w:bookmarkStart w:id="133" w:name="OLE_LINK84"/>
            <w:r w:rsidR="00BD65DE" w:rsidRPr="00BD65DE">
              <w:rPr>
                <w:rFonts w:ascii="Courier New" w:hAnsi="Courier New" w:cs="Courier New"/>
                <w:sz w:val="18"/>
                <w:szCs w:val="18"/>
              </w:rPr>
              <w:t>./</w:t>
            </w:r>
            <w:r w:rsidR="004A4B83" w:rsidRPr="00BD65DE">
              <w:rPr>
                <w:rFonts w:ascii="Courier New" w:hAnsi="Courier New" w:cs="Courier New"/>
                <w:sz w:val="18"/>
                <w:szCs w:val="18"/>
              </w:rPr>
              <w:t>run_sim.sh –h[elp]</w:t>
            </w:r>
            <w:r w:rsidR="004A4B83" w:rsidRPr="00551889">
              <w:t xml:space="preserve"> will provide all command line options</w:t>
            </w:r>
            <w:bookmarkEnd w:id="132"/>
            <w:bookmarkEnd w:id="133"/>
          </w:p>
        </w:tc>
      </w:tr>
      <w:tr w:rsidR="009C3ED1" w:rsidTr="00256281">
        <w:trPr>
          <w:trHeight w:val="176"/>
        </w:trPr>
        <w:tc>
          <w:tcPr>
            <w:tcW w:w="3100" w:type="dxa"/>
            <w:tcBorders>
              <w:top w:val="nil"/>
              <w:left w:val="single" w:sz="6" w:space="0" w:color="auto"/>
              <w:bottom w:val="nil"/>
            </w:tcBorders>
          </w:tcPr>
          <w:p w:rsidR="009C3ED1" w:rsidRPr="0022512F" w:rsidRDefault="009C3ED1" w:rsidP="00BC354C">
            <w:pPr>
              <w:pStyle w:val="clcodeleft"/>
              <w:jc w:val="both"/>
            </w:pPr>
          </w:p>
        </w:tc>
        <w:tc>
          <w:tcPr>
            <w:tcW w:w="2970" w:type="dxa"/>
            <w:tcBorders>
              <w:top w:val="nil"/>
              <w:bottom w:val="nil"/>
            </w:tcBorders>
            <w:hideMark/>
          </w:tcPr>
          <w:p w:rsidR="009C3ED1" w:rsidRPr="003C1DA3" w:rsidRDefault="009C3ED1" w:rsidP="003C1DA3">
            <w:pPr>
              <w:pStyle w:val="clcodeleft"/>
              <w:rPr>
                <w:rStyle w:val="ccourier"/>
                <w:w w:val="0"/>
                <w:sz w:val="18"/>
              </w:rPr>
            </w:pPr>
            <w:r w:rsidRPr="003C1DA3">
              <w:rPr>
                <w:rStyle w:val="ccourier"/>
                <w:w w:val="0"/>
                <w:sz w:val="18"/>
              </w:rPr>
              <w:t>covfile.cf</w:t>
            </w:r>
          </w:p>
        </w:tc>
        <w:tc>
          <w:tcPr>
            <w:tcW w:w="3510" w:type="dxa"/>
            <w:tcBorders>
              <w:top w:val="nil"/>
              <w:bottom w:val="nil"/>
              <w:right w:val="single" w:sz="6" w:space="0" w:color="auto"/>
            </w:tcBorders>
            <w:hideMark/>
          </w:tcPr>
          <w:p w:rsidR="009C3ED1" w:rsidRPr="00551889" w:rsidRDefault="003A1A44" w:rsidP="00FC05E1">
            <w:pPr>
              <w:pStyle w:val="cbcellbody"/>
            </w:pPr>
            <w:r w:rsidRPr="00551889">
              <w:t>C</w:t>
            </w:r>
            <w:r w:rsidR="009C3ED1" w:rsidRPr="00551889">
              <w:t>o</w:t>
            </w:r>
            <w:r w:rsidR="00DE0CF5" w:rsidRPr="00551889">
              <w:t xml:space="preserve">nfiguration </w:t>
            </w:r>
            <w:r w:rsidR="006F4AEB" w:rsidRPr="00551889">
              <w:t>f</w:t>
            </w:r>
            <w:r w:rsidR="00DE0CF5" w:rsidRPr="00551889">
              <w:t xml:space="preserve">ile </w:t>
            </w:r>
            <w:r w:rsidR="009C3ED1" w:rsidRPr="00551889">
              <w:t>to set code coverage options.</w:t>
            </w:r>
          </w:p>
        </w:tc>
      </w:tr>
      <w:tr w:rsidR="00CE71BD" w:rsidTr="00256281">
        <w:trPr>
          <w:trHeight w:val="178"/>
        </w:trPr>
        <w:tc>
          <w:tcPr>
            <w:tcW w:w="3100" w:type="dxa"/>
            <w:tcBorders>
              <w:top w:val="nil"/>
              <w:left w:val="single" w:sz="6" w:space="0" w:color="auto"/>
              <w:bottom w:val="nil"/>
            </w:tcBorders>
          </w:tcPr>
          <w:p w:rsidR="00CE71BD" w:rsidRPr="0022512F" w:rsidRDefault="00CE71BD" w:rsidP="00BC354C">
            <w:pPr>
              <w:pStyle w:val="clcodeleft"/>
              <w:jc w:val="both"/>
            </w:pPr>
          </w:p>
        </w:tc>
        <w:tc>
          <w:tcPr>
            <w:tcW w:w="2970" w:type="dxa"/>
            <w:tcBorders>
              <w:top w:val="nil"/>
              <w:bottom w:val="nil"/>
            </w:tcBorders>
            <w:hideMark/>
          </w:tcPr>
          <w:p w:rsidR="00CE71BD" w:rsidRPr="003C1DA3" w:rsidRDefault="00CE71BD" w:rsidP="003C1DA3">
            <w:pPr>
              <w:pStyle w:val="clcodeleft"/>
              <w:rPr>
                <w:rStyle w:val="ccourier"/>
                <w:w w:val="0"/>
                <w:sz w:val="18"/>
              </w:rPr>
            </w:pPr>
            <w:r w:rsidRPr="003C1DA3">
              <w:rPr>
                <w:rStyle w:val="ccourier"/>
                <w:w w:val="0"/>
                <w:sz w:val="18"/>
              </w:rPr>
              <w:t>irun_batch.tcl</w:t>
            </w:r>
          </w:p>
        </w:tc>
        <w:tc>
          <w:tcPr>
            <w:tcW w:w="3510" w:type="dxa"/>
            <w:tcBorders>
              <w:top w:val="nil"/>
              <w:bottom w:val="nil"/>
              <w:right w:val="single" w:sz="6" w:space="0" w:color="auto"/>
            </w:tcBorders>
            <w:hideMark/>
          </w:tcPr>
          <w:p w:rsidR="00CE71BD" w:rsidRPr="00551889" w:rsidRDefault="00CE71BD" w:rsidP="00FC05E1">
            <w:pPr>
              <w:pStyle w:val="cbcellbody"/>
            </w:pPr>
            <w:r w:rsidRPr="00551889">
              <w:t>TCL file used for batch mode of simulation.</w:t>
            </w:r>
          </w:p>
        </w:tc>
      </w:tr>
      <w:tr w:rsidR="00413ABB" w:rsidTr="00256281">
        <w:trPr>
          <w:trHeight w:val="146"/>
        </w:trPr>
        <w:tc>
          <w:tcPr>
            <w:tcW w:w="3100" w:type="dxa"/>
            <w:tcBorders>
              <w:top w:val="nil"/>
              <w:left w:val="single" w:sz="6" w:space="0" w:color="auto"/>
              <w:bottom w:val="single" w:sz="6" w:space="0" w:color="auto"/>
            </w:tcBorders>
          </w:tcPr>
          <w:p w:rsidR="00413ABB" w:rsidRPr="0022512F" w:rsidRDefault="00413ABB" w:rsidP="00BC354C">
            <w:pPr>
              <w:pStyle w:val="clcodeleft"/>
              <w:jc w:val="both"/>
            </w:pPr>
            <w:bookmarkStart w:id="134" w:name="OLE_LINK61"/>
            <w:bookmarkStart w:id="135" w:name="OLE_LINK62"/>
            <w:bookmarkStart w:id="136" w:name="OLE_LINK63"/>
          </w:p>
        </w:tc>
        <w:tc>
          <w:tcPr>
            <w:tcW w:w="2970" w:type="dxa"/>
            <w:tcBorders>
              <w:top w:val="nil"/>
              <w:bottom w:val="single" w:sz="6" w:space="0" w:color="auto"/>
            </w:tcBorders>
            <w:hideMark/>
          </w:tcPr>
          <w:p w:rsidR="00413ABB" w:rsidRPr="003C1DA3" w:rsidRDefault="00CE71BD" w:rsidP="003C1DA3">
            <w:pPr>
              <w:pStyle w:val="clcodeleft"/>
              <w:rPr>
                <w:rStyle w:val="ccourier"/>
                <w:w w:val="0"/>
                <w:sz w:val="18"/>
              </w:rPr>
            </w:pPr>
            <w:r w:rsidRPr="003C1DA3">
              <w:rPr>
                <w:rStyle w:val="ccourier"/>
                <w:w w:val="0"/>
                <w:sz w:val="18"/>
              </w:rPr>
              <w:t>nc_waves</w:t>
            </w:r>
            <w:r w:rsidR="009C3ED1" w:rsidRPr="003C1DA3">
              <w:rPr>
                <w:rStyle w:val="ccourier"/>
                <w:w w:val="0"/>
                <w:sz w:val="18"/>
              </w:rPr>
              <w:t>.tcl</w:t>
            </w:r>
          </w:p>
        </w:tc>
        <w:tc>
          <w:tcPr>
            <w:tcW w:w="3510" w:type="dxa"/>
            <w:tcBorders>
              <w:top w:val="nil"/>
              <w:bottom w:val="single" w:sz="6" w:space="0" w:color="auto"/>
              <w:right w:val="single" w:sz="6" w:space="0" w:color="auto"/>
            </w:tcBorders>
            <w:hideMark/>
          </w:tcPr>
          <w:p w:rsidR="00413ABB" w:rsidRPr="00551889" w:rsidRDefault="009C3ED1" w:rsidP="00FC05E1">
            <w:pPr>
              <w:pStyle w:val="cbcellbody"/>
            </w:pPr>
            <w:r w:rsidRPr="00551889">
              <w:t xml:space="preserve">TCL file used for </w:t>
            </w:r>
            <w:r w:rsidR="00505A48" w:rsidRPr="00551889">
              <w:t>waveform dumping</w:t>
            </w:r>
            <w:r w:rsidR="00654E4B" w:rsidRPr="00551889">
              <w:t>.</w:t>
            </w:r>
          </w:p>
        </w:tc>
      </w:tr>
      <w:bookmarkEnd w:id="134"/>
      <w:bookmarkEnd w:id="135"/>
      <w:bookmarkEnd w:id="136"/>
      <w:tr w:rsidR="00413ABB" w:rsidTr="00256281">
        <w:trPr>
          <w:trHeight w:val="110"/>
        </w:trPr>
        <w:tc>
          <w:tcPr>
            <w:tcW w:w="3100" w:type="dxa"/>
            <w:tcBorders>
              <w:top w:val="single" w:sz="6" w:space="0" w:color="auto"/>
              <w:left w:val="single" w:sz="6" w:space="0" w:color="auto"/>
              <w:bottom w:val="nil"/>
            </w:tcBorders>
            <w:hideMark/>
          </w:tcPr>
          <w:p w:rsidR="00413ABB" w:rsidRPr="003C1DA3" w:rsidRDefault="00413ABB" w:rsidP="003C1DA3">
            <w:pPr>
              <w:pStyle w:val="clcodeleft"/>
              <w:rPr>
                <w:rStyle w:val="ccourier"/>
                <w:w w:val="0"/>
                <w:sz w:val="18"/>
              </w:rPr>
            </w:pPr>
            <w:r w:rsidRPr="003C1DA3">
              <w:rPr>
                <w:rStyle w:val="ccourier"/>
                <w:w w:val="0"/>
                <w:sz w:val="18"/>
              </w:rPr>
              <w:t>uart_ctrl/sve/tests/</w:t>
            </w:r>
          </w:p>
        </w:tc>
        <w:tc>
          <w:tcPr>
            <w:tcW w:w="2970" w:type="dxa"/>
            <w:tcBorders>
              <w:top w:val="single" w:sz="6" w:space="0" w:color="auto"/>
              <w:bottom w:val="nil"/>
            </w:tcBorders>
            <w:hideMark/>
          </w:tcPr>
          <w:p w:rsidR="00413ABB" w:rsidRPr="003C1DA3" w:rsidRDefault="00413ABB" w:rsidP="003C1DA3">
            <w:pPr>
              <w:pStyle w:val="clcodeleft"/>
              <w:rPr>
                <w:rStyle w:val="ccourier"/>
                <w:w w:val="0"/>
                <w:sz w:val="18"/>
              </w:rPr>
            </w:pPr>
            <w:r w:rsidRPr="003C1DA3">
              <w:rPr>
                <w:rStyle w:val="ccourier"/>
                <w:w w:val="0"/>
                <w:sz w:val="18"/>
              </w:rPr>
              <w:t>data_poll.e</w:t>
            </w:r>
          </w:p>
        </w:tc>
        <w:tc>
          <w:tcPr>
            <w:tcW w:w="3510" w:type="dxa"/>
            <w:tcBorders>
              <w:top w:val="single" w:sz="6" w:space="0" w:color="auto"/>
              <w:bottom w:val="nil"/>
              <w:right w:val="single" w:sz="6" w:space="0" w:color="auto"/>
            </w:tcBorders>
            <w:hideMark/>
          </w:tcPr>
          <w:p w:rsidR="00E51127" w:rsidRPr="00551889" w:rsidRDefault="00413ABB" w:rsidP="00FC05E1">
            <w:pPr>
              <w:pStyle w:val="cbcellbody"/>
            </w:pPr>
            <w:bookmarkStart w:id="137" w:name="OLE_LINK52"/>
            <w:bookmarkStart w:id="138" w:name="OLE_LINK53"/>
            <w:r w:rsidRPr="00551889">
              <w:t>Test APB and UART traffic</w:t>
            </w:r>
            <w:r w:rsidR="00C35CDB" w:rsidRPr="00551889">
              <w:t xml:space="preserve">, </w:t>
            </w:r>
            <w:r w:rsidR="00E51127" w:rsidRPr="00551889">
              <w:t>implemented using MAIN sequences</w:t>
            </w:r>
            <w:bookmarkEnd w:id="137"/>
            <w:bookmarkEnd w:id="138"/>
            <w:r w:rsidR="00932A08" w:rsidRPr="00551889">
              <w:t>.</w:t>
            </w:r>
          </w:p>
        </w:tc>
      </w:tr>
      <w:tr w:rsidR="00415FEA" w:rsidTr="00256281">
        <w:trPr>
          <w:trHeight w:val="176"/>
        </w:trPr>
        <w:tc>
          <w:tcPr>
            <w:tcW w:w="3100" w:type="dxa"/>
            <w:tcBorders>
              <w:top w:val="nil"/>
              <w:left w:val="single" w:sz="6" w:space="0" w:color="auto"/>
              <w:bottom w:val="nil"/>
            </w:tcBorders>
          </w:tcPr>
          <w:p w:rsidR="00415FEA" w:rsidRPr="0022512F" w:rsidRDefault="00415FEA" w:rsidP="00BC354C">
            <w:pPr>
              <w:pStyle w:val="clcodeleft"/>
              <w:jc w:val="both"/>
            </w:pPr>
          </w:p>
        </w:tc>
        <w:tc>
          <w:tcPr>
            <w:tcW w:w="2970" w:type="dxa"/>
            <w:tcBorders>
              <w:top w:val="nil"/>
              <w:bottom w:val="nil"/>
            </w:tcBorders>
            <w:hideMark/>
          </w:tcPr>
          <w:p w:rsidR="00415FEA" w:rsidRPr="003C1DA3" w:rsidRDefault="00415FEA" w:rsidP="003C1DA3">
            <w:pPr>
              <w:pStyle w:val="clcodeleft"/>
              <w:rPr>
                <w:rStyle w:val="ccourier"/>
                <w:w w:val="0"/>
                <w:sz w:val="18"/>
              </w:rPr>
            </w:pPr>
            <w:r w:rsidRPr="003C1DA3">
              <w:rPr>
                <w:rStyle w:val="ccourier"/>
                <w:w w:val="0"/>
                <w:sz w:val="18"/>
              </w:rPr>
              <w:t>test_uart.e</w:t>
            </w:r>
          </w:p>
        </w:tc>
        <w:tc>
          <w:tcPr>
            <w:tcW w:w="3510" w:type="dxa"/>
            <w:tcBorders>
              <w:top w:val="nil"/>
              <w:bottom w:val="nil"/>
              <w:right w:val="single" w:sz="6" w:space="0" w:color="auto"/>
            </w:tcBorders>
            <w:hideMark/>
          </w:tcPr>
          <w:p w:rsidR="00415FEA" w:rsidRPr="00551889" w:rsidRDefault="00415FEA" w:rsidP="00FC05E1">
            <w:pPr>
              <w:pStyle w:val="cbcellbody"/>
            </w:pPr>
            <w:r w:rsidRPr="00551889">
              <w:t xml:space="preserve">Negative </w:t>
            </w:r>
            <w:r w:rsidR="0051725E">
              <w:t>test case</w:t>
            </w:r>
            <w:r w:rsidRPr="00551889">
              <w:t xml:space="preserve"> added to show parity error</w:t>
            </w:r>
            <w:r w:rsidR="00932A08" w:rsidRPr="00551889">
              <w:t>.</w:t>
            </w:r>
          </w:p>
        </w:tc>
      </w:tr>
      <w:tr w:rsidR="00413ABB" w:rsidTr="00256281">
        <w:trPr>
          <w:trHeight w:val="7"/>
        </w:trPr>
        <w:tc>
          <w:tcPr>
            <w:tcW w:w="3100" w:type="dxa"/>
            <w:tcBorders>
              <w:top w:val="nil"/>
              <w:left w:val="single" w:sz="6" w:space="0" w:color="auto"/>
              <w:bottom w:val="single" w:sz="6" w:space="0" w:color="auto"/>
            </w:tcBorders>
          </w:tcPr>
          <w:p w:rsidR="00413ABB" w:rsidRPr="0022512F" w:rsidRDefault="00413ABB" w:rsidP="00BC354C">
            <w:pPr>
              <w:pStyle w:val="clcodeleft"/>
              <w:jc w:val="both"/>
            </w:pPr>
            <w:bookmarkStart w:id="139" w:name="OLE_LINK5"/>
            <w:bookmarkStart w:id="140" w:name="OLE_LINK6"/>
          </w:p>
        </w:tc>
        <w:tc>
          <w:tcPr>
            <w:tcW w:w="2970" w:type="dxa"/>
            <w:tcBorders>
              <w:top w:val="nil"/>
              <w:bottom w:val="single" w:sz="6" w:space="0" w:color="auto"/>
            </w:tcBorders>
            <w:hideMark/>
          </w:tcPr>
          <w:p w:rsidR="00413ABB" w:rsidRPr="003C1DA3" w:rsidRDefault="00F92FF2" w:rsidP="003C1DA3">
            <w:pPr>
              <w:pStyle w:val="clcodeleft"/>
              <w:rPr>
                <w:rStyle w:val="ccourier"/>
                <w:w w:val="0"/>
                <w:sz w:val="18"/>
              </w:rPr>
            </w:pPr>
            <w:r w:rsidRPr="003C1DA3">
              <w:rPr>
                <w:rStyle w:val="ccourier"/>
                <w:w w:val="0"/>
                <w:sz w:val="18"/>
              </w:rPr>
              <w:t>data_poll_virtual</w:t>
            </w:r>
            <w:r w:rsidR="00415FEA" w:rsidRPr="003C1DA3">
              <w:rPr>
                <w:rStyle w:val="ccourier"/>
                <w:w w:val="0"/>
                <w:sz w:val="18"/>
              </w:rPr>
              <w:t>.e</w:t>
            </w:r>
          </w:p>
        </w:tc>
        <w:tc>
          <w:tcPr>
            <w:tcW w:w="3510" w:type="dxa"/>
            <w:tcBorders>
              <w:top w:val="nil"/>
              <w:bottom w:val="single" w:sz="6" w:space="0" w:color="auto"/>
              <w:right w:val="single" w:sz="6" w:space="0" w:color="auto"/>
            </w:tcBorders>
            <w:hideMark/>
          </w:tcPr>
          <w:p w:rsidR="00413ABB" w:rsidRPr="00551889" w:rsidRDefault="00415FEA" w:rsidP="00FC05E1">
            <w:pPr>
              <w:pStyle w:val="cbcellbody"/>
            </w:pPr>
            <w:r w:rsidRPr="00551889">
              <w:t>Test APB and UART traffic</w:t>
            </w:r>
            <w:r w:rsidR="00C35CDB" w:rsidRPr="00551889">
              <w:t xml:space="preserve">, </w:t>
            </w:r>
            <w:r w:rsidRPr="00551889">
              <w:t>implemented using virtual sequence</w:t>
            </w:r>
            <w:r w:rsidR="00932A08" w:rsidRPr="00551889">
              <w:t>.</w:t>
            </w:r>
          </w:p>
        </w:tc>
      </w:tr>
    </w:tbl>
    <w:p w:rsidR="00413ABB" w:rsidRPr="002E219D" w:rsidRDefault="002E219D" w:rsidP="00BC354C">
      <w:pPr>
        <w:pStyle w:val="StyleHeading3"/>
        <w:jc w:val="both"/>
      </w:pPr>
      <w:bookmarkStart w:id="141" w:name="_Toc288811882"/>
      <w:bookmarkEnd w:id="139"/>
      <w:bookmarkEnd w:id="140"/>
      <w:r w:rsidRPr="002E219D">
        <w:lastRenderedPageBreak/>
        <w:t>I</w:t>
      </w:r>
      <w:r w:rsidR="00413ABB" w:rsidRPr="002E219D">
        <w:t>ntelliGen</w:t>
      </w:r>
      <w:bookmarkEnd w:id="141"/>
      <w:r w:rsidR="00413ABB" w:rsidRPr="002E219D">
        <w:t xml:space="preserve"> </w:t>
      </w:r>
    </w:p>
    <w:p w:rsidR="00004836" w:rsidRDefault="00413ABB" w:rsidP="008C63CE">
      <w:pPr>
        <w:pStyle w:val="bbody"/>
      </w:pPr>
      <w:r w:rsidRPr="005A06D5">
        <w:t>IntelliGen is constrained-random generation technology in Specman</w:t>
      </w:r>
      <w:r w:rsidR="00127118">
        <w:t xml:space="preserve"> and is the default in 12</w:t>
      </w:r>
      <w:r w:rsidR="00037E02">
        <w:t>.2</w:t>
      </w:r>
      <w:r w:rsidRPr="005A06D5">
        <w:t xml:space="preserve">. It has improved functionality and performance compared to Pgen. </w:t>
      </w:r>
      <w:r w:rsidR="00004836">
        <w:t>The b</w:t>
      </w:r>
      <w:r w:rsidRPr="005A06D5">
        <w:t xml:space="preserve">lock UART environment is compatible </w:t>
      </w:r>
      <w:r w:rsidR="00004836">
        <w:t>with</w:t>
      </w:r>
      <w:r w:rsidRPr="005A06D5">
        <w:t xml:space="preserve"> IntelliGen</w:t>
      </w:r>
      <w:r w:rsidR="00004836">
        <w:t xml:space="preserve">, which </w:t>
      </w:r>
      <w:r w:rsidR="00C8628A" w:rsidRPr="005A06D5">
        <w:t xml:space="preserve">will be </w:t>
      </w:r>
      <w:r w:rsidR="004143FD">
        <w:t>used</w:t>
      </w:r>
      <w:r w:rsidR="00C8628A" w:rsidRPr="005A06D5">
        <w:t xml:space="preserve"> for all the sim</w:t>
      </w:r>
      <w:r w:rsidR="00004836">
        <w:t>ulation</w:t>
      </w:r>
      <w:r w:rsidR="00C8628A" w:rsidRPr="005A06D5">
        <w:t xml:space="preserve">s. </w:t>
      </w:r>
    </w:p>
    <w:p w:rsidR="00413ABB" w:rsidRDefault="00413ABB" w:rsidP="00BC354C">
      <w:pPr>
        <w:pStyle w:val="StyleHeading3"/>
        <w:jc w:val="both"/>
      </w:pPr>
      <w:bookmarkStart w:id="142" w:name="_Toc288811883"/>
      <w:r>
        <w:t>Run</w:t>
      </w:r>
      <w:r w:rsidR="000A1D9A">
        <w:t xml:space="preserve"> S</w:t>
      </w:r>
      <w:r>
        <w:t>cripts</w:t>
      </w:r>
      <w:bookmarkEnd w:id="142"/>
    </w:p>
    <w:p w:rsidR="00413ABB" w:rsidRPr="005A06D5" w:rsidRDefault="00413ABB" w:rsidP="002836DB">
      <w:pPr>
        <w:pStyle w:val="bbody"/>
        <w:keepNext/>
      </w:pPr>
      <w:r w:rsidRPr="005A06D5">
        <w:t xml:space="preserve">You can find the </w:t>
      </w:r>
      <w:r w:rsidR="001758AF" w:rsidRPr="005A06D5">
        <w:t>run scripts</w:t>
      </w:r>
      <w:r w:rsidRPr="005A06D5">
        <w:t xml:space="preserve"> developed for the UART environment at the following location:</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/uart_ctrl/sve/scripts</w:t>
      </w:r>
    </w:p>
    <w:p w:rsidR="00413ABB" w:rsidRPr="005A06D5" w:rsidRDefault="00413ABB" w:rsidP="008C63CE">
      <w:pPr>
        <w:pStyle w:val="bbody"/>
      </w:pPr>
      <w:r w:rsidRPr="005A06D5">
        <w:t>A description of these scripts is given below.</w:t>
      </w:r>
    </w:p>
    <w:p w:rsidR="00413ABB" w:rsidRDefault="00413ABB" w:rsidP="00256281">
      <w:pPr>
        <w:pStyle w:val="Bulleted"/>
      </w:pPr>
      <w:r w:rsidRPr="002E219D">
        <w:rPr>
          <w:rStyle w:val="bold"/>
        </w:rPr>
        <w:t>run_sim.sh</w:t>
      </w:r>
      <w:r w:rsidR="00C66F7A">
        <w:rPr>
          <w:szCs w:val="22"/>
        </w:rPr>
        <w:t xml:space="preserve"> </w:t>
      </w:r>
      <w:r w:rsidR="000863C0" w:rsidRPr="00F142C9">
        <w:rPr>
          <w:szCs w:val="22"/>
        </w:rPr>
        <w:t>- This</w:t>
      </w:r>
      <w:r w:rsidRPr="00F142C9">
        <w:rPr>
          <w:szCs w:val="22"/>
        </w:rPr>
        <w:t xml:space="preserve"> script</w:t>
      </w:r>
      <w:r w:rsidRPr="003A7A2A">
        <w:t xml:space="preserve"> compiles UART RTL, Verilog test bench, and</w:t>
      </w:r>
      <w:r w:rsidRPr="005216D7">
        <w:rPr>
          <w:rStyle w:val="italic"/>
        </w:rPr>
        <w:t xml:space="preserve"> </w:t>
      </w:r>
      <w:r w:rsidR="005216D7" w:rsidRPr="005216D7">
        <w:rPr>
          <w:rStyle w:val="italic"/>
        </w:rPr>
        <w:t>e</w:t>
      </w:r>
      <w:r w:rsidRPr="005216D7">
        <w:rPr>
          <w:rStyle w:val="italic"/>
        </w:rPr>
        <w:t xml:space="preserve"> </w:t>
      </w:r>
      <w:r w:rsidRPr="003A7A2A">
        <w:t>code</w:t>
      </w:r>
      <w:r>
        <w:t>.</w:t>
      </w:r>
    </w:p>
    <w:p w:rsidR="00413ABB" w:rsidRPr="00256281" w:rsidRDefault="00413ABB" w:rsidP="003C1DA3">
      <w:pPr>
        <w:pStyle w:val="Bulletedindented"/>
      </w:pPr>
      <w:r w:rsidRPr="00256281">
        <w:t xml:space="preserve">Constructs the irun command line including </w:t>
      </w:r>
      <w:r w:rsidRPr="003C1DA3">
        <w:t>sourcing covfile.cf for coverage</w:t>
      </w:r>
      <w:r w:rsidRPr="00256281">
        <w:t xml:space="preserve"> options.</w:t>
      </w:r>
    </w:p>
    <w:p w:rsidR="00413ABB" w:rsidRPr="00256281" w:rsidRDefault="00413ABB" w:rsidP="00256281">
      <w:pPr>
        <w:pStyle w:val="Bulletedindented"/>
      </w:pPr>
      <w:r w:rsidRPr="00256281">
        <w:t>It can run in batch, interactive, interactive debug mode</w:t>
      </w:r>
      <w:r w:rsidR="00004836">
        <w:t>.</w:t>
      </w:r>
    </w:p>
    <w:p w:rsidR="00413ABB" w:rsidRPr="008C63CE" w:rsidRDefault="00413ABB" w:rsidP="008C63CE">
      <w:pPr>
        <w:pStyle w:val="bibodyindent"/>
      </w:pPr>
      <w:r w:rsidRPr="008C63CE">
        <w:t>Usage:</w:t>
      </w:r>
    </w:p>
    <w:p w:rsidR="00680891" w:rsidRPr="00927529" w:rsidRDefault="00413ABB" w:rsidP="00BC354C">
      <w:pPr>
        <w:pStyle w:val="ccode"/>
      </w:pPr>
      <w:r w:rsidRPr="00FB2196">
        <w:t>run_sim.sh -</w:t>
      </w:r>
      <w:r w:rsidRPr="00927529">
        <w:t>test &lt;</w:t>
      </w:r>
      <w:r w:rsidRPr="00B1490A">
        <w:rPr>
          <w:rStyle w:val="iitalics"/>
        </w:rPr>
        <w:t>test_name</w:t>
      </w:r>
      <w:r w:rsidRPr="00927529">
        <w:t xml:space="preserve">&gt; </w:t>
      </w:r>
      <w:bookmarkStart w:id="143" w:name="OLE_LINK40"/>
      <w:bookmarkStart w:id="144" w:name="OLE_LINK41"/>
      <w:r w:rsidR="00915A7F">
        <w:t>-run_mode</w:t>
      </w:r>
      <w:r w:rsidR="00915A7F">
        <w:br/>
      </w:r>
      <w:r w:rsidRPr="00927529">
        <w:t>&lt;</w:t>
      </w:r>
      <w:bookmarkStart w:id="145" w:name="OLE_LINK74"/>
      <w:bookmarkStart w:id="146" w:name="OLE_LINK75"/>
      <w:r w:rsidRPr="00927529">
        <w:t>batch|interactive_debug|interactive|ba</w:t>
      </w:r>
      <w:r w:rsidR="00071795" w:rsidRPr="00927529">
        <w:t>tch_debug</w:t>
      </w:r>
      <w:bookmarkEnd w:id="145"/>
      <w:bookmarkEnd w:id="146"/>
      <w:r w:rsidR="00071795" w:rsidRPr="00927529">
        <w:t>&gt;</w:t>
      </w:r>
      <w:bookmarkEnd w:id="143"/>
      <w:bookmarkEnd w:id="144"/>
    </w:p>
    <w:p w:rsidR="00AB77A3" w:rsidRPr="00927529" w:rsidRDefault="00413ABB" w:rsidP="00256281">
      <w:pPr>
        <w:pStyle w:val="Bulleted"/>
      </w:pPr>
      <w:r w:rsidRPr="002E219D">
        <w:rPr>
          <w:rStyle w:val="bold"/>
        </w:rPr>
        <w:t>covfile.cf</w:t>
      </w:r>
      <w:r w:rsidR="00523EDD">
        <w:t xml:space="preserve"> </w:t>
      </w:r>
      <w:r w:rsidR="000863C0" w:rsidRPr="00F142C9">
        <w:t>- Coverage</w:t>
      </w:r>
      <w:r w:rsidRPr="00F142C9">
        <w:t xml:space="preserve"> </w:t>
      </w:r>
      <w:r w:rsidR="0035741A" w:rsidRPr="00F142C9">
        <w:t xml:space="preserve">configuration </w:t>
      </w:r>
      <w:r w:rsidRPr="00F142C9">
        <w:t xml:space="preserve">file. This file is used to inform irun how to elaborate the design so that coverage can be collected if desired. It is sourced during irun compilation </w:t>
      </w:r>
      <w:r w:rsidR="006D6758">
        <w:t>using</w:t>
      </w:r>
      <w:r w:rsidRPr="00F142C9">
        <w:t xml:space="preserve"> inclusion in the following file:</w:t>
      </w:r>
      <w:r>
        <w:t xml:space="preserve"> </w:t>
      </w:r>
      <w:r w:rsidRPr="00997B90">
        <w:rPr>
          <w:rStyle w:val="ccourier"/>
          <w:sz w:val="18"/>
          <w:szCs w:val="18"/>
        </w:rPr>
        <w:t>uart_ctrl/sve/uart_ctrl.irunargs</w:t>
      </w:r>
    </w:p>
    <w:p w:rsidR="00413ABB" w:rsidRDefault="0038229D" w:rsidP="00BC354C">
      <w:pPr>
        <w:pStyle w:val="StyleHeading3"/>
        <w:jc w:val="both"/>
      </w:pPr>
      <w:bookmarkStart w:id="147" w:name="_Toc288811884"/>
      <w:r>
        <w:t>UVM </w:t>
      </w:r>
      <w:r w:rsidR="00677B1B" w:rsidRPr="00D30AE2">
        <w:rPr>
          <w:rStyle w:val="bibolditalics"/>
        </w:rPr>
        <w:t>e</w:t>
      </w:r>
      <w:r w:rsidR="00D5032C">
        <w:t xml:space="preserve"> UVC</w:t>
      </w:r>
      <w:bookmarkEnd w:id="147"/>
    </w:p>
    <w:p w:rsidR="00915A7F" w:rsidRDefault="00D5032C" w:rsidP="008C63CE">
      <w:pPr>
        <w:pStyle w:val="bbody"/>
      </w:pPr>
      <w:bookmarkStart w:id="148" w:name="OLE_LINK44"/>
      <w:bookmarkStart w:id="149" w:name="OLE_LINK45"/>
      <w:r w:rsidRPr="005A06D5">
        <w:t xml:space="preserve">The APB interface </w:t>
      </w:r>
      <w:r w:rsidR="008A1217" w:rsidRPr="005A06D5">
        <w:t>UVC</w:t>
      </w:r>
      <w:r w:rsidR="00413ABB" w:rsidRPr="005A06D5">
        <w:t xml:space="preserve"> </w:t>
      </w:r>
      <w:r w:rsidR="004C703B" w:rsidRPr="005A06D5">
        <w:t xml:space="preserve">is </w:t>
      </w:r>
      <w:r w:rsidR="0038229D">
        <w:t>UVM </w:t>
      </w:r>
      <w:r w:rsidR="00677B1B" w:rsidRPr="008C63CE">
        <w:rPr>
          <w:rStyle w:val="bibolditalics"/>
        </w:rPr>
        <w:t>e</w:t>
      </w:r>
      <w:r w:rsidR="00522E10" w:rsidRPr="005216D7">
        <w:rPr>
          <w:rStyle w:val="italic"/>
        </w:rPr>
        <w:t xml:space="preserve"> </w:t>
      </w:r>
      <w:r w:rsidR="00413ABB" w:rsidRPr="005A06D5">
        <w:t xml:space="preserve">compliant and is available </w:t>
      </w:r>
      <w:r w:rsidR="00725F57">
        <w:t>at</w:t>
      </w:r>
      <w:r w:rsidR="00004836">
        <w:t>:</w:t>
      </w:r>
    </w:p>
    <w:p w:rsidR="00D5032C" w:rsidRPr="00256281" w:rsidRDefault="00413ABB" w:rsidP="00256281">
      <w:pPr>
        <w:pStyle w:val="ccode"/>
      </w:pPr>
      <w:r w:rsidRPr="00256281">
        <w:t>$</w:t>
      </w:r>
      <w:r w:rsidR="00DA3D70">
        <w:t>SOCV_KIT_HOME</w:t>
      </w:r>
      <w:r w:rsidRPr="00256281">
        <w:t>/</w:t>
      </w:r>
      <w:r w:rsidR="004503E5" w:rsidRPr="00256281">
        <w:t>uvm_e_ex_lib</w:t>
      </w:r>
      <w:r w:rsidRPr="00256281">
        <w:t>/</w:t>
      </w:r>
      <w:r w:rsidR="00754882" w:rsidRPr="00256281">
        <w:t>interface_uvc_lib</w:t>
      </w:r>
      <w:r w:rsidRPr="00256281">
        <w:t>/apb/</w:t>
      </w:r>
      <w:bookmarkEnd w:id="148"/>
      <w:bookmarkEnd w:id="149"/>
      <w:r w:rsidRPr="00256281">
        <w:t xml:space="preserve"> </w:t>
      </w:r>
    </w:p>
    <w:p w:rsidR="00D44D84" w:rsidRPr="002E219D" w:rsidRDefault="00D44D84" w:rsidP="008C63CE">
      <w:pPr>
        <w:pStyle w:val="bbody"/>
      </w:pPr>
      <w:r w:rsidRPr="002E219D">
        <w:t xml:space="preserve">The </w:t>
      </w:r>
      <w:r w:rsidR="006351F4" w:rsidRPr="002E219D">
        <w:t xml:space="preserve">APB </w:t>
      </w:r>
      <w:r w:rsidR="00004836">
        <w:t>UVC is re</w:t>
      </w:r>
      <w:r w:rsidRPr="002E219D">
        <w:t>usable and can work flawlessly with an</w:t>
      </w:r>
      <w:r w:rsidR="00552F93" w:rsidRPr="002E219D">
        <w:t>y</w:t>
      </w:r>
      <w:r w:rsidRPr="002E219D">
        <w:t xml:space="preserve"> </w:t>
      </w:r>
      <w:r w:rsidRPr="00915A7F">
        <w:rPr>
          <w:rStyle w:val="italic"/>
        </w:rPr>
        <w:t>e</w:t>
      </w:r>
      <w:r w:rsidR="00D30AE2">
        <w:t>RM-</w:t>
      </w:r>
      <w:r w:rsidRPr="002E219D">
        <w:t>compliant verification environment.</w:t>
      </w:r>
    </w:p>
    <w:p w:rsidR="00DC67D8" w:rsidRPr="005A06D5" w:rsidRDefault="00D5032C" w:rsidP="008C63CE">
      <w:pPr>
        <w:pStyle w:val="bbody"/>
      </w:pPr>
      <w:r w:rsidRPr="005A06D5">
        <w:t xml:space="preserve">The </w:t>
      </w:r>
      <w:r w:rsidR="00D30AE2">
        <w:t>UVM-</w:t>
      </w:r>
      <w:r w:rsidR="00143584" w:rsidRPr="005A06D5">
        <w:t>compliant</w:t>
      </w:r>
      <w:r w:rsidRPr="005A06D5">
        <w:t xml:space="preserve"> </w:t>
      </w:r>
      <w:r w:rsidR="00143584" w:rsidRPr="005A06D5">
        <w:t>APB UVC</w:t>
      </w:r>
      <w:r w:rsidR="00413ABB" w:rsidRPr="005A06D5">
        <w:t xml:space="preserve"> has </w:t>
      </w:r>
      <w:r w:rsidR="00725F57" w:rsidRPr="005A06D5">
        <w:t>testflow</w:t>
      </w:r>
      <w:r w:rsidR="00413ABB" w:rsidRPr="005A06D5">
        <w:t xml:space="preserve"> phase</w:t>
      </w:r>
      <w:r w:rsidR="004F05D7" w:rsidRPr="005A06D5">
        <w:t xml:space="preserve">s incorporated in agent and </w:t>
      </w:r>
      <w:r w:rsidR="00004836">
        <w:t>BFM</w:t>
      </w:r>
      <w:r w:rsidR="00F03BCE" w:rsidRPr="005A06D5">
        <w:t>.</w:t>
      </w:r>
      <w:r w:rsidR="00DC67D8" w:rsidRPr="005A06D5">
        <w:t xml:space="preserve"> </w:t>
      </w:r>
    </w:p>
    <w:p w:rsidR="006A5790" w:rsidRPr="00927529" w:rsidRDefault="00D30AE2" w:rsidP="008C63CE">
      <w:pPr>
        <w:pStyle w:val="bbody"/>
        <w:rPr>
          <w:rStyle w:val="ccourier"/>
        </w:rPr>
      </w:pPr>
      <w:r>
        <w:t>A new struct-</w:t>
      </w:r>
      <w:r w:rsidR="00DC67D8" w:rsidRPr="005A06D5">
        <w:t>member construct is provided with the following single keyword</w:t>
      </w:r>
      <w:r w:rsidR="00004836">
        <w:t>:</w:t>
      </w:r>
      <w:r w:rsidR="00DC67D8" w:rsidRPr="005A06D5">
        <w:t xml:space="preserve"> </w:t>
      </w:r>
      <w:r w:rsidR="00DC67D8" w:rsidRPr="00E2063D">
        <w:rPr>
          <w:rStyle w:val="ccourier"/>
          <w:sz w:val="18"/>
          <w:szCs w:val="18"/>
        </w:rPr>
        <w:t>tf_testflow_unit</w:t>
      </w:r>
      <w:r w:rsidR="00DC67D8" w:rsidRPr="00927529">
        <w:rPr>
          <w:rStyle w:val="ccourier"/>
        </w:rPr>
        <w:t>.</w:t>
      </w:r>
      <w:r w:rsidR="00DC67D8" w:rsidRPr="005A06D5">
        <w:t xml:space="preserve"> This decla</w:t>
      </w:r>
      <w:r w:rsidR="00004836">
        <w:t>res a unit’s participation in a</w:t>
      </w:r>
      <w:r w:rsidR="00DC67D8" w:rsidRPr="005A06D5">
        <w:t xml:space="preserve"> UVM testflow scheme.</w:t>
      </w:r>
      <w:r w:rsidR="00176634" w:rsidRPr="005A06D5">
        <w:t xml:space="preserve"> This construct is implemented as a macro that expands the declaration of phase TCMs, the clocking event, and au</w:t>
      </w:r>
      <w:r w:rsidR="00550221">
        <w:t xml:space="preserve">xiliary </w:t>
      </w:r>
      <w:r w:rsidR="00176634" w:rsidRPr="005A06D5">
        <w:t>fields and methods.</w:t>
      </w:r>
    </w:p>
    <w:p w:rsidR="00747B0B" w:rsidRPr="005A06D5" w:rsidRDefault="000F4817" w:rsidP="008C63CE">
      <w:pPr>
        <w:pStyle w:val="bbody"/>
      </w:pPr>
      <w:r>
        <w:rPr>
          <w:rStyle w:val="ccourier"/>
          <w:sz w:val="18"/>
          <w:szCs w:val="18"/>
        </w:rPr>
        <w:t>tf_env_setup(),</w:t>
      </w:r>
      <w:r w:rsidR="006A5790" w:rsidRPr="00AA3F68">
        <w:rPr>
          <w:rStyle w:val="ccourier"/>
          <w:sz w:val="18"/>
          <w:szCs w:val="18"/>
        </w:rPr>
        <w:t>tf_</w:t>
      </w:r>
      <w:r>
        <w:rPr>
          <w:rStyle w:val="ccourier"/>
          <w:sz w:val="18"/>
          <w:szCs w:val="18"/>
        </w:rPr>
        <w:t>hard_</w:t>
      </w:r>
      <w:r w:rsidR="006A5790" w:rsidRPr="00AA3F68">
        <w:rPr>
          <w:rStyle w:val="ccourier"/>
          <w:sz w:val="18"/>
          <w:szCs w:val="18"/>
        </w:rPr>
        <w:t>reset(),tf_reset(),</w:t>
      </w:r>
      <w:r>
        <w:rPr>
          <w:rStyle w:val="ccourier"/>
          <w:sz w:val="18"/>
          <w:szCs w:val="18"/>
        </w:rPr>
        <w:t>tf_init_dut(),tf_init_link(),</w:t>
      </w:r>
      <w:r w:rsidR="006A5790" w:rsidRPr="00AA3F68">
        <w:rPr>
          <w:rStyle w:val="ccourier"/>
          <w:sz w:val="18"/>
          <w:szCs w:val="18"/>
        </w:rPr>
        <w:t>tf_main_test(),</w:t>
      </w:r>
      <w:r>
        <w:rPr>
          <w:rStyle w:val="ccourier"/>
          <w:sz w:val="18"/>
          <w:szCs w:val="18"/>
        </w:rPr>
        <w:t>tf_finish_test()</w:t>
      </w:r>
      <w:r w:rsidRPr="000F4817">
        <w:t>and</w:t>
      </w:r>
      <w:r>
        <w:rPr>
          <w:rStyle w:val="ccourier"/>
          <w:sz w:val="18"/>
          <w:szCs w:val="18"/>
        </w:rPr>
        <w:t xml:space="preserve"> </w:t>
      </w:r>
      <w:r w:rsidR="006A5790" w:rsidRPr="00AA3F68">
        <w:rPr>
          <w:rStyle w:val="ccourier"/>
          <w:sz w:val="18"/>
          <w:szCs w:val="18"/>
        </w:rPr>
        <w:t>tf_post_test()</w:t>
      </w:r>
      <w:r w:rsidR="006A5790" w:rsidRPr="005A06D5">
        <w:t xml:space="preserve"> are the</w:t>
      </w:r>
      <w:r w:rsidR="006A5790" w:rsidRPr="00927529">
        <w:rPr>
          <w:rStyle w:val="ccourier"/>
        </w:rPr>
        <w:t xml:space="preserve"> </w:t>
      </w:r>
      <w:r w:rsidR="00915A7F">
        <w:t>TCM</w:t>
      </w:r>
      <w:r w:rsidR="006A5790" w:rsidRPr="005A06D5">
        <w:t xml:space="preserve">s introduced in the unit </w:t>
      </w:r>
      <w:r w:rsidR="0056530B" w:rsidRPr="005A06D5">
        <w:t>scope</w:t>
      </w:r>
      <w:r w:rsidR="0056530B">
        <w:t>, one</w:t>
      </w:r>
      <w:r w:rsidR="006A5790" w:rsidRPr="005A06D5">
        <w:t xml:space="preserve"> for each of the testflow phases. </w:t>
      </w:r>
    </w:p>
    <w:p w:rsidR="00377F0C" w:rsidRPr="00377F0C" w:rsidRDefault="00377F0C" w:rsidP="008C63CE">
      <w:pPr>
        <w:pStyle w:val="bbody"/>
      </w:pPr>
      <w:r w:rsidRPr="00377F0C">
        <w:t xml:space="preserve">Each unit that participates in the testflow uses the clocking event </w:t>
      </w:r>
      <w:r w:rsidRPr="00AA3F68">
        <w:rPr>
          <w:rStyle w:val="ccourier"/>
          <w:sz w:val="18"/>
          <w:szCs w:val="18"/>
        </w:rPr>
        <w:t>tf_phase_clock</w:t>
      </w:r>
      <w:r w:rsidRPr="00377F0C">
        <w:t>.</w:t>
      </w:r>
      <w:r>
        <w:t xml:space="preserve"> </w:t>
      </w:r>
      <w:r w:rsidRPr="00377F0C">
        <w:t>For each unit, this clock can be linked to different events (external or internal), according to the phase the unit is going through. Linking the clock to different events</w:t>
      </w:r>
      <w:r>
        <w:t xml:space="preserve"> </w:t>
      </w:r>
      <w:r w:rsidRPr="00377F0C">
        <w:t>in different phases is called clock switching.</w:t>
      </w:r>
    </w:p>
    <w:p w:rsidR="00377F0C" w:rsidRPr="005A06D5" w:rsidRDefault="00377F0C" w:rsidP="008C63CE">
      <w:pPr>
        <w:pStyle w:val="bbody"/>
      </w:pPr>
      <w:r w:rsidRPr="005A06D5">
        <w:t xml:space="preserve">To automate clock switching, use the macro </w:t>
      </w:r>
      <w:r w:rsidRPr="00985982">
        <w:rPr>
          <w:rStyle w:val="ccourier"/>
          <w:sz w:val="18"/>
          <w:szCs w:val="18"/>
        </w:rPr>
        <w:t>CLOCK_SWITCH_SCHEME</w:t>
      </w:r>
      <w:r w:rsidR="00D30AE2" w:rsidRPr="00D30AE2">
        <w:t>.</w:t>
      </w:r>
    </w:p>
    <w:p w:rsidR="00377F0C" w:rsidRPr="005A06D5" w:rsidRDefault="00253892" w:rsidP="002836DB">
      <w:pPr>
        <w:pStyle w:val="bbody"/>
        <w:keepNext/>
      </w:pPr>
      <w:r w:rsidRPr="005A06D5">
        <w:lastRenderedPageBreak/>
        <w:t>Usage example:</w:t>
      </w:r>
      <w:r w:rsidR="00377F0C" w:rsidRPr="005A06D5">
        <w:t xml:space="preserve"> </w:t>
      </w:r>
    </w:p>
    <w:p w:rsidR="00377F0C" w:rsidRPr="008C34AB" w:rsidRDefault="00377F0C" w:rsidP="002836DB">
      <w:pPr>
        <w:pStyle w:val="ccode"/>
        <w:keepNext/>
        <w:rPr>
          <w:rStyle w:val="ccourier"/>
          <w:w w:val="0"/>
          <w:sz w:val="18"/>
        </w:rPr>
      </w:pPr>
      <w:r w:rsidRPr="008C34AB">
        <w:rPr>
          <w:rStyle w:val="ccourier"/>
          <w:sz w:val="18"/>
        </w:rPr>
        <w:t xml:space="preserve">extend </w:t>
      </w:r>
      <w:r w:rsidRPr="008C34AB">
        <w:rPr>
          <w:rStyle w:val="ccourier"/>
          <w:w w:val="0"/>
          <w:sz w:val="18"/>
        </w:rPr>
        <w:t>apb_master_driver_u {</w:t>
      </w:r>
    </w:p>
    <w:p w:rsidR="00377F0C" w:rsidRPr="008C34AB" w:rsidRDefault="00377F0C" w:rsidP="002836DB">
      <w:pPr>
        <w:pStyle w:val="ccode"/>
        <w:keepNext/>
        <w:rPr>
          <w:rStyle w:val="ccourier"/>
          <w:w w:val="0"/>
          <w:sz w:val="18"/>
        </w:rPr>
      </w:pPr>
      <w:r w:rsidRPr="008C34AB">
        <w:rPr>
          <w:rStyle w:val="ccourier"/>
          <w:w w:val="0"/>
          <w:sz w:val="18"/>
        </w:rPr>
        <w:t xml:space="preserve">    CLOCK_SWITCH_SCHEME {ENV_SETUP;MAIN_TEST}</w:t>
      </w:r>
    </w:p>
    <w:p w:rsidR="00377F0C" w:rsidRPr="008C34AB" w:rsidRDefault="00377F0C" w:rsidP="00D30AE2">
      <w:pPr>
        <w:pStyle w:val="ccode"/>
        <w:rPr>
          <w:rStyle w:val="ccourier"/>
          <w:w w:val="0"/>
          <w:sz w:val="18"/>
        </w:rPr>
      </w:pPr>
      <w:r w:rsidRPr="008C34AB">
        <w:rPr>
          <w:rStyle w:val="ccourier"/>
          <w:w w:val="0"/>
          <w:sz w:val="18"/>
        </w:rPr>
        <w:t xml:space="preserve">        {p_env.unqualified_clock_rise;p_env.clock_rise};</w:t>
      </w:r>
    </w:p>
    <w:p w:rsidR="00377F0C" w:rsidRPr="00D30AE2" w:rsidRDefault="00377F0C" w:rsidP="00D30AE2">
      <w:pPr>
        <w:pStyle w:val="ccode"/>
        <w:rPr>
          <w:rStyle w:val="ccourier"/>
          <w:w w:val="0"/>
          <w:sz w:val="18"/>
        </w:rPr>
      </w:pPr>
      <w:r w:rsidRPr="008C34AB">
        <w:rPr>
          <w:rStyle w:val="ccourier"/>
          <w:w w:val="0"/>
          <w:sz w:val="18"/>
        </w:rPr>
        <w:t>};</w:t>
      </w:r>
      <w:r w:rsidR="00D30AE2" w:rsidRPr="008C34AB">
        <w:rPr>
          <w:rStyle w:val="ccourier"/>
          <w:w w:val="0"/>
          <w:sz w:val="18"/>
        </w:rPr>
        <w:br/>
      </w:r>
    </w:p>
    <w:p w:rsidR="005729D9" w:rsidRPr="005A06D5" w:rsidRDefault="00747B0B" w:rsidP="00D30AE2">
      <w:pPr>
        <w:keepNext/>
        <w:jc w:val="both"/>
      </w:pPr>
      <w:r w:rsidRPr="005A06D5">
        <w:t xml:space="preserve">The </w:t>
      </w:r>
      <w:r w:rsidR="00BF0356" w:rsidRPr="005A06D5">
        <w:t xml:space="preserve">APB </w:t>
      </w:r>
      <w:r w:rsidRPr="005A06D5">
        <w:t xml:space="preserve">UVC </w:t>
      </w:r>
      <w:r w:rsidR="0000525A" w:rsidRPr="005A06D5">
        <w:t>uses t</w:t>
      </w:r>
      <w:r w:rsidR="006351F4" w:rsidRPr="005A06D5">
        <w:t xml:space="preserve">estflow </w:t>
      </w:r>
      <w:r w:rsidR="0000525A" w:rsidRPr="005A06D5">
        <w:t>s</w:t>
      </w:r>
      <w:r w:rsidR="006351F4" w:rsidRPr="005A06D5">
        <w:t>equence that participates in the testflow scheme. Testflow in sequenc</w:t>
      </w:r>
      <w:r w:rsidR="00004836">
        <w:t xml:space="preserve">e declaration is as </w:t>
      </w:r>
      <w:r w:rsidR="00D81FA0">
        <w:t>follows</w:t>
      </w:r>
      <w:r w:rsidR="00004836">
        <w:t>:</w:t>
      </w:r>
    </w:p>
    <w:p w:rsidR="006351F4" w:rsidRPr="00D30AE2" w:rsidRDefault="006351F4" w:rsidP="00D30AE2">
      <w:pPr>
        <w:pStyle w:val="ccode"/>
        <w:rPr>
          <w:rStyle w:val="ccourier"/>
          <w:w w:val="0"/>
          <w:sz w:val="18"/>
        </w:rPr>
      </w:pPr>
      <w:r w:rsidRPr="00D30AE2">
        <w:rPr>
          <w:rStyle w:val="ccourier"/>
          <w:w w:val="0"/>
          <w:sz w:val="18"/>
        </w:rPr>
        <w:t>sequence name [using sequence_option,...]</w:t>
      </w:r>
    </w:p>
    <w:p w:rsidR="006351F4" w:rsidRPr="00D30AE2" w:rsidRDefault="006351F4" w:rsidP="00D30AE2">
      <w:pPr>
        <w:pStyle w:val="ccode"/>
        <w:rPr>
          <w:rStyle w:val="ccourier"/>
          <w:w w:val="0"/>
          <w:sz w:val="18"/>
        </w:rPr>
      </w:pPr>
      <w:r w:rsidRPr="00D30AE2">
        <w:rPr>
          <w:rStyle w:val="ccourier"/>
          <w:w w:val="0"/>
          <w:sz w:val="18"/>
        </w:rPr>
        <w:t>sequence_option:</w:t>
      </w:r>
    </w:p>
    <w:p w:rsidR="006351F4" w:rsidRPr="00D30AE2" w:rsidRDefault="006351F4" w:rsidP="00D30AE2">
      <w:pPr>
        <w:pStyle w:val="ccode"/>
        <w:rPr>
          <w:rStyle w:val="ccourier"/>
          <w:w w:val="0"/>
          <w:sz w:val="18"/>
        </w:rPr>
      </w:pPr>
      <w:r w:rsidRPr="00D30AE2">
        <w:rPr>
          <w:rStyle w:val="ccourier"/>
          <w:w w:val="0"/>
          <w:sz w:val="18"/>
        </w:rPr>
        <w:t>..</w:t>
      </w:r>
    </w:p>
    <w:p w:rsidR="006351F4" w:rsidRPr="005A06D5" w:rsidRDefault="006351F4" w:rsidP="00D30AE2">
      <w:pPr>
        <w:pStyle w:val="ccode"/>
        <w:rPr>
          <w:rStyle w:val="ccourier"/>
        </w:rPr>
      </w:pPr>
      <w:r w:rsidRPr="00D30AE2">
        <w:rPr>
          <w:rStyle w:val="ccourier"/>
          <w:w w:val="0"/>
          <w:sz w:val="18"/>
        </w:rPr>
        <w:t>testflow =</w:t>
      </w:r>
      <w:r w:rsidRPr="005A06D5">
        <w:rPr>
          <w:rStyle w:val="ccourier"/>
        </w:rPr>
        <w:t xml:space="preserve"> TRUE</w:t>
      </w:r>
    </w:p>
    <w:p w:rsidR="006351F4" w:rsidRPr="00927529" w:rsidRDefault="006351F4" w:rsidP="008C63CE">
      <w:pPr>
        <w:pStyle w:val="bbody"/>
        <w:rPr>
          <w:rStyle w:val="ccourier"/>
        </w:rPr>
      </w:pPr>
      <w:r w:rsidRPr="005A06D5">
        <w:rPr>
          <w:rStyle w:val="ccourier"/>
        </w:rPr>
        <w:t>MAIN MAIN_TEST</w:t>
      </w:r>
      <w:r w:rsidRPr="005A06D5">
        <w:t xml:space="preserve"> sequence</w:t>
      </w:r>
      <w:r w:rsidRPr="006351F4">
        <w:t xml:space="preserve"> should replace the base MAIN sequence in the testflow model</w:t>
      </w:r>
      <w:r>
        <w:t>. The</w:t>
      </w:r>
      <w:r w:rsidR="005A06D5">
        <w:t xml:space="preserve"> </w:t>
      </w:r>
      <w:r>
        <w:t xml:space="preserve">predefined behavior of </w:t>
      </w:r>
      <w:r w:rsidRPr="006351F4">
        <w:rPr>
          <w:rStyle w:val="ccourier"/>
        </w:rPr>
        <w:t>MAIN MAIN_TEST</w:t>
      </w:r>
      <w:r>
        <w:t xml:space="preserve"> is identical to that of</w:t>
      </w:r>
      <w:r w:rsidR="00004836">
        <w:t xml:space="preserve"> the</w:t>
      </w:r>
      <w:r>
        <w:t xml:space="preserve"> MAIN </w:t>
      </w:r>
      <w:r w:rsidR="00FD4A9C">
        <w:t>sequence</w:t>
      </w:r>
      <w:r>
        <w:t xml:space="preserve">. </w:t>
      </w:r>
    </w:p>
    <w:p w:rsidR="006351F4" w:rsidRPr="00CD3843" w:rsidRDefault="006351F4" w:rsidP="008C63CE">
      <w:pPr>
        <w:pStyle w:val="bbody"/>
      </w:pPr>
      <w:r w:rsidRPr="00CD3843">
        <w:t xml:space="preserve">Usage of </w:t>
      </w:r>
      <w:r w:rsidR="00004836">
        <w:t xml:space="preserve">the </w:t>
      </w:r>
      <w:r w:rsidRPr="00CD3843">
        <w:t xml:space="preserve">MAIN MAIN_TEST sequence is as </w:t>
      </w:r>
      <w:r w:rsidR="00D81FA0">
        <w:t>follows</w:t>
      </w:r>
      <w:r w:rsidR="004B62FC" w:rsidRPr="00CD3843">
        <w:t>:</w:t>
      </w:r>
    </w:p>
    <w:p w:rsidR="006351F4" w:rsidRPr="00FB2196" w:rsidRDefault="006351F4" w:rsidP="00BC354C">
      <w:pPr>
        <w:pStyle w:val="ccode"/>
      </w:pPr>
      <w:r w:rsidRPr="00FB2196">
        <w:t>extend MAIN MAIN_TEST sequence-name {</w:t>
      </w:r>
    </w:p>
    <w:p w:rsidR="006351F4" w:rsidRPr="00FB2196" w:rsidRDefault="006351F4" w:rsidP="00BC354C">
      <w:pPr>
        <w:pStyle w:val="ccode"/>
      </w:pPr>
      <w:r w:rsidRPr="00FB2196">
        <w:tab/>
        <w:t>count: uint;</w:t>
      </w:r>
    </w:p>
    <w:p w:rsidR="006351F4" w:rsidRPr="00FB2196" w:rsidRDefault="006351F4" w:rsidP="00BC354C">
      <w:pPr>
        <w:pStyle w:val="ccode"/>
      </w:pPr>
      <w:r w:rsidRPr="00FB2196">
        <w:tab/>
        <w:t>!sequence: sequence-name;</w:t>
      </w:r>
    </w:p>
    <w:p w:rsidR="006351F4" w:rsidRPr="00FB2196" w:rsidRDefault="006351F4" w:rsidP="00BC354C">
      <w:pPr>
        <w:pStyle w:val="ccode"/>
      </w:pPr>
      <w:r w:rsidRPr="00FB2196">
        <w:tab/>
        <w:t>keep soft count == 10;</w:t>
      </w:r>
    </w:p>
    <w:p w:rsidR="006351F4" w:rsidRPr="00FB2196" w:rsidRDefault="006351F4" w:rsidP="00BC354C">
      <w:pPr>
        <w:pStyle w:val="ccode"/>
      </w:pPr>
      <w:r w:rsidRPr="00FB2196">
        <w:tab/>
        <w:t>body() @driver.clock is only {</w:t>
      </w:r>
    </w:p>
    <w:p w:rsidR="006351F4" w:rsidRPr="00FB2196" w:rsidRDefault="006351F4" w:rsidP="00BC354C">
      <w:pPr>
        <w:pStyle w:val="ccode"/>
      </w:pPr>
      <w:r w:rsidRPr="00FB2196">
        <w:tab/>
        <w:t xml:space="preserve">  for i from 1 to count do {</w:t>
      </w:r>
    </w:p>
    <w:p w:rsidR="006351F4" w:rsidRPr="00FB2196" w:rsidRDefault="006351F4" w:rsidP="00BC354C">
      <w:pPr>
        <w:pStyle w:val="ccode"/>
      </w:pPr>
      <w:r w:rsidRPr="00FB2196">
        <w:tab/>
        <w:t xml:space="preserve">    do sequence;</w:t>
      </w:r>
    </w:p>
    <w:p w:rsidR="006351F4" w:rsidRPr="00FB2196" w:rsidRDefault="006351F4" w:rsidP="00BC354C">
      <w:pPr>
        <w:pStyle w:val="ccode"/>
      </w:pPr>
      <w:r w:rsidRPr="00FB2196">
        <w:tab/>
        <w:t xml:space="preserve">  };</w:t>
      </w:r>
    </w:p>
    <w:p w:rsidR="006351F4" w:rsidRPr="00FB2196" w:rsidRDefault="006351F4" w:rsidP="00BC354C">
      <w:pPr>
        <w:pStyle w:val="ccode"/>
      </w:pPr>
      <w:r w:rsidRPr="00FB2196">
        <w:t xml:space="preserve">    };</w:t>
      </w:r>
    </w:p>
    <w:p w:rsidR="006351F4" w:rsidRPr="00FB2196" w:rsidRDefault="006351F4" w:rsidP="00BC354C">
      <w:pPr>
        <w:pStyle w:val="ccode"/>
      </w:pPr>
      <w:r w:rsidRPr="00FB2196">
        <w:t>};</w:t>
      </w:r>
    </w:p>
    <w:p w:rsidR="00D030E1" w:rsidRPr="005A06D5" w:rsidRDefault="00661194" w:rsidP="008C63CE">
      <w:pPr>
        <w:pStyle w:val="bbody"/>
      </w:pPr>
      <w:r w:rsidRPr="005A06D5">
        <w:t xml:space="preserve">In a </w:t>
      </w:r>
      <w:r w:rsidR="0038229D">
        <w:t>UVM </w:t>
      </w:r>
      <w:r w:rsidR="00677B1B" w:rsidRPr="008C63CE">
        <w:rPr>
          <w:rStyle w:val="bibolditalics"/>
        </w:rPr>
        <w:t>e</w:t>
      </w:r>
      <w:r w:rsidR="00F1139D" w:rsidRPr="00F1139D">
        <w:t>-</w:t>
      </w:r>
      <w:r w:rsidRPr="005A06D5">
        <w:t xml:space="preserve">compatible </w:t>
      </w:r>
      <w:r w:rsidR="006A0BDF" w:rsidRPr="005A06D5">
        <w:t>UVC (APB</w:t>
      </w:r>
      <w:r w:rsidR="00206449" w:rsidRPr="005A06D5">
        <w:t xml:space="preserve"> UVC in </w:t>
      </w:r>
      <w:r w:rsidR="008B75A9" w:rsidRPr="005A06D5">
        <w:t xml:space="preserve">our </w:t>
      </w:r>
      <w:r w:rsidR="00206449" w:rsidRPr="005A06D5">
        <w:t>case)</w:t>
      </w:r>
      <w:r w:rsidRPr="005A06D5">
        <w:t xml:space="preserve">, </w:t>
      </w:r>
      <w:r w:rsidR="00206449" w:rsidRPr="005A06D5">
        <w:t xml:space="preserve">the </w:t>
      </w:r>
      <w:r w:rsidRPr="005A06D5">
        <w:t>basic verification units should b</w:t>
      </w:r>
      <w:r w:rsidR="00A82C51" w:rsidRPr="005A06D5">
        <w:t xml:space="preserve">e </w:t>
      </w:r>
      <w:r w:rsidRPr="005A06D5">
        <w:t xml:space="preserve">inherited from </w:t>
      </w:r>
      <w:r w:rsidR="00143584" w:rsidRPr="005A06D5">
        <w:t>UVM base</w:t>
      </w:r>
      <w:r w:rsidR="00413ABB" w:rsidRPr="005A06D5">
        <w:t xml:space="preserve"> types</w:t>
      </w:r>
      <w:r w:rsidRPr="005A06D5">
        <w:t xml:space="preserve"> </w:t>
      </w:r>
      <w:r w:rsidR="00522E10" w:rsidRPr="005A06D5">
        <w:t xml:space="preserve">like </w:t>
      </w:r>
      <w:r w:rsidR="00522E10" w:rsidRPr="00FF40A3">
        <w:rPr>
          <w:rStyle w:val="ccourier"/>
          <w:rFonts w:cs="Courier New"/>
          <w:sz w:val="18"/>
          <w:szCs w:val="18"/>
        </w:rPr>
        <w:t>uvm_bfm</w:t>
      </w:r>
      <w:r w:rsidR="00522E10" w:rsidRPr="00FF40A3">
        <w:rPr>
          <w:rFonts w:ascii="Courier New" w:hAnsi="Courier New" w:cs="Courier New"/>
          <w:sz w:val="18"/>
          <w:szCs w:val="18"/>
        </w:rPr>
        <w:t xml:space="preserve">, </w:t>
      </w:r>
      <w:r w:rsidR="00522E10" w:rsidRPr="00FF40A3">
        <w:rPr>
          <w:rStyle w:val="ccourier"/>
          <w:rFonts w:cs="Courier New"/>
          <w:sz w:val="18"/>
          <w:szCs w:val="18"/>
        </w:rPr>
        <w:t>uvm_agent</w:t>
      </w:r>
      <w:r w:rsidR="00522E10" w:rsidRPr="00FF40A3">
        <w:rPr>
          <w:rFonts w:ascii="Courier New" w:hAnsi="Courier New" w:cs="Courier New"/>
          <w:sz w:val="18"/>
          <w:szCs w:val="18"/>
        </w:rPr>
        <w:t>,</w:t>
      </w:r>
      <w:r w:rsidR="00522E10" w:rsidRPr="00FF40A3">
        <w:rPr>
          <w:rStyle w:val="ccourier"/>
          <w:rFonts w:cs="Courier New"/>
          <w:sz w:val="18"/>
          <w:szCs w:val="18"/>
        </w:rPr>
        <w:t>uvm_signal_map</w:t>
      </w:r>
      <w:r w:rsidR="00522E10" w:rsidRPr="00FF40A3">
        <w:rPr>
          <w:rFonts w:ascii="Courier New" w:hAnsi="Courier New" w:cs="Courier New"/>
          <w:sz w:val="18"/>
          <w:szCs w:val="18"/>
        </w:rPr>
        <w:t xml:space="preserve">, </w:t>
      </w:r>
      <w:r w:rsidR="00522E10" w:rsidRPr="00FF40A3">
        <w:rPr>
          <w:rStyle w:val="ccourier"/>
          <w:rFonts w:cs="Courier New"/>
          <w:sz w:val="18"/>
          <w:szCs w:val="18"/>
        </w:rPr>
        <w:t>uvm_env</w:t>
      </w:r>
      <w:r w:rsidR="00522E10" w:rsidRPr="00FF40A3">
        <w:rPr>
          <w:rFonts w:ascii="Courier New" w:hAnsi="Courier New" w:cs="Courier New"/>
          <w:sz w:val="18"/>
          <w:szCs w:val="18"/>
        </w:rPr>
        <w:t xml:space="preserve">, </w:t>
      </w:r>
      <w:r w:rsidR="00522E10" w:rsidRPr="00FF40A3">
        <w:rPr>
          <w:rStyle w:val="ccourier"/>
          <w:rFonts w:cs="Courier New"/>
          <w:sz w:val="18"/>
          <w:szCs w:val="18"/>
        </w:rPr>
        <w:t>uvm_monitor</w:t>
      </w:r>
      <w:r w:rsidR="00004836">
        <w:rPr>
          <w:rStyle w:val="ccourier"/>
          <w:rFonts w:cs="Courier New"/>
          <w:sz w:val="18"/>
          <w:szCs w:val="18"/>
        </w:rPr>
        <w:t>,</w:t>
      </w:r>
      <w:r w:rsidR="00522E10" w:rsidRPr="005A06D5">
        <w:t xml:space="preserve"> </w:t>
      </w:r>
      <w:r w:rsidR="003F19E4">
        <w:t>and so on</w:t>
      </w:r>
      <w:r w:rsidR="00D5032C" w:rsidRPr="005A06D5">
        <w:t>.</w:t>
      </w:r>
      <w:r w:rsidR="00206449" w:rsidRPr="005A06D5">
        <w:t xml:space="preserve"> </w:t>
      </w:r>
    </w:p>
    <w:p w:rsidR="00D030E1" w:rsidRPr="005A06D5" w:rsidRDefault="00206449" w:rsidP="008C63CE">
      <w:pPr>
        <w:pStyle w:val="bbody"/>
      </w:pPr>
      <w:r w:rsidRPr="00FF40A3">
        <w:rPr>
          <w:rStyle w:val="ccourier"/>
          <w:sz w:val="18"/>
          <w:szCs w:val="18"/>
        </w:rPr>
        <w:t>uvm_active_passive_t</w:t>
      </w:r>
      <w:r w:rsidRPr="00FF40A3">
        <w:rPr>
          <w:rStyle w:val="ccourier"/>
          <w:sz w:val="22"/>
        </w:rPr>
        <w:t xml:space="preserve"> </w:t>
      </w:r>
      <w:r w:rsidRPr="005A06D5">
        <w:t>should be constrained to either ACTIVE or PASSIVE depending upon the use.</w:t>
      </w:r>
      <w:r w:rsidR="00D030E1" w:rsidRPr="005A06D5">
        <w:t xml:space="preserve"> </w:t>
      </w:r>
    </w:p>
    <w:p w:rsidR="007A4DAE" w:rsidRPr="005A06D5" w:rsidRDefault="007A4DAE" w:rsidP="008C63CE">
      <w:pPr>
        <w:pStyle w:val="bbody"/>
      </w:pPr>
      <w:r w:rsidRPr="005A06D5">
        <w:t xml:space="preserve">All ports used in the UVC should be </w:t>
      </w:r>
      <w:r w:rsidR="00D47847" w:rsidRPr="005A06D5">
        <w:t>of TLM types</w:t>
      </w:r>
      <w:r w:rsidR="002D04D1" w:rsidRPr="005A06D5">
        <w:t xml:space="preserve">. </w:t>
      </w:r>
      <w:r w:rsidR="00392C40" w:rsidRPr="005A06D5">
        <w:t xml:space="preserve">To add a </w:t>
      </w:r>
      <w:r w:rsidR="00FC1997" w:rsidRPr="005A06D5">
        <w:t>scoreboard,</w:t>
      </w:r>
      <w:r w:rsidR="00F062AE">
        <w:t xml:space="preserve"> we recommend</w:t>
      </w:r>
      <w:r w:rsidR="00392C40" w:rsidRPr="005A06D5">
        <w:t xml:space="preserve"> using</w:t>
      </w:r>
      <w:r w:rsidR="00F1139D">
        <w:t xml:space="preserve"> the</w:t>
      </w:r>
      <w:r w:rsidR="00392C40" w:rsidRPr="005A06D5">
        <w:t xml:space="preserve"> </w:t>
      </w:r>
      <w:r w:rsidR="0038229D">
        <w:t>UVM </w:t>
      </w:r>
      <w:r w:rsidR="005376F8" w:rsidRPr="008C63CE">
        <w:rPr>
          <w:rStyle w:val="bibolditalics"/>
        </w:rPr>
        <w:t>e</w:t>
      </w:r>
      <w:r w:rsidR="00392C40" w:rsidRPr="005A06D5">
        <w:t xml:space="preserve"> scoreboard instead </w:t>
      </w:r>
      <w:r w:rsidR="00EE3C6E" w:rsidRPr="005A06D5">
        <w:t>of implementing</w:t>
      </w:r>
      <w:r w:rsidR="00392C40" w:rsidRPr="005A06D5">
        <w:t xml:space="preserve"> </w:t>
      </w:r>
      <w:r w:rsidR="00F1139D">
        <w:t>a</w:t>
      </w:r>
      <w:r w:rsidR="00392C40" w:rsidRPr="005A06D5">
        <w:t xml:space="preserve"> scoreboard from scratch.</w:t>
      </w:r>
    </w:p>
    <w:p w:rsidR="00413ABB" w:rsidRPr="005A06D5" w:rsidRDefault="00D5032C" w:rsidP="008C63CE">
      <w:pPr>
        <w:pStyle w:val="bbody"/>
      </w:pPr>
      <w:r w:rsidRPr="005A06D5">
        <w:t xml:space="preserve">The module </w:t>
      </w:r>
      <w:r w:rsidR="00004836">
        <w:t>as well as subsystem-</w:t>
      </w:r>
      <w:r w:rsidRPr="005A06D5">
        <w:t xml:space="preserve">level UART environment uses the </w:t>
      </w:r>
      <w:r w:rsidR="0038229D">
        <w:t>UVM </w:t>
      </w:r>
      <w:r w:rsidR="00677B1B" w:rsidRPr="008C63CE">
        <w:rPr>
          <w:rStyle w:val="bibolditalics"/>
        </w:rPr>
        <w:t>e</w:t>
      </w:r>
      <w:r w:rsidR="00F1139D" w:rsidRPr="00F1139D">
        <w:t>-</w:t>
      </w:r>
      <w:r w:rsidRPr="00F1139D">
        <w:t>c</w:t>
      </w:r>
      <w:r w:rsidRPr="005A06D5">
        <w:t xml:space="preserve">ompliant APB UVC. </w:t>
      </w:r>
    </w:p>
    <w:p w:rsidR="00413ABB" w:rsidRDefault="00413ABB" w:rsidP="00BC354C">
      <w:pPr>
        <w:pStyle w:val="StyleHeading3"/>
        <w:jc w:val="both"/>
      </w:pPr>
      <w:bookmarkStart w:id="150" w:name="_Toc288811885"/>
      <w:r>
        <w:lastRenderedPageBreak/>
        <w:t>Test Cases</w:t>
      </w:r>
      <w:bookmarkEnd w:id="150"/>
    </w:p>
    <w:p w:rsidR="00413ABB" w:rsidRDefault="00413ABB" w:rsidP="002836DB">
      <w:pPr>
        <w:pStyle w:val="bbody"/>
        <w:keepNext/>
      </w:pPr>
      <w:r w:rsidRPr="005A06D5">
        <w:t>The UART environment contain</w:t>
      </w:r>
      <w:r w:rsidR="00FD4A9C">
        <w:t>s</w:t>
      </w:r>
      <w:r w:rsidRPr="005A06D5">
        <w:t xml:space="preserve"> </w:t>
      </w:r>
      <w:r w:rsidR="008D01E4" w:rsidRPr="005A06D5">
        <w:t>test</w:t>
      </w:r>
      <w:r w:rsidR="00FD4A9C">
        <w:t xml:space="preserve"> </w:t>
      </w:r>
      <w:r w:rsidRPr="005A06D5">
        <w:t>cases, whi</w:t>
      </w:r>
      <w:r w:rsidR="00002B50">
        <w:t xml:space="preserve">ch are described in the </w:t>
      </w:r>
      <w:hyperlink w:anchor="UART_env_test_cases_table" w:history="1">
        <w:r w:rsidR="00F70657" w:rsidRPr="00F70657">
          <w:rPr>
            <w:rStyle w:val="Hyperlink"/>
          </w:rPr>
          <w:t xml:space="preserve">UART Environment Test Cases </w:t>
        </w:r>
      </w:hyperlink>
      <w:r w:rsidR="00F062AE">
        <w:t>table.</w:t>
      </w:r>
    </w:p>
    <w:p w:rsidR="00F70657" w:rsidRPr="00F70657" w:rsidRDefault="00F70657" w:rsidP="00BC354C">
      <w:pPr>
        <w:pStyle w:val="tttabletitle"/>
        <w:numPr>
          <w:ilvl w:val="0"/>
          <w:numId w:val="8"/>
        </w:numPr>
        <w:jc w:val="both"/>
      </w:pPr>
      <w:bookmarkStart w:id="151" w:name="UART_env_test_cases_table"/>
      <w:bookmarkEnd w:id="151"/>
      <w:r>
        <w:t>UART Environment Test Cases</w:t>
      </w:r>
    </w:p>
    <w:tbl>
      <w:tblPr>
        <w:tblW w:w="0" w:type="auto"/>
        <w:tblInd w:w="-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115" w:type="dxa"/>
          <w:left w:w="115" w:type="dxa"/>
          <w:bottom w:w="86" w:type="dxa"/>
          <w:right w:w="115" w:type="dxa"/>
        </w:tblCellMar>
        <w:tblLook w:val="04A0"/>
      </w:tblPr>
      <w:tblGrid>
        <w:gridCol w:w="2343"/>
        <w:gridCol w:w="7225"/>
      </w:tblGrid>
      <w:tr w:rsidR="00413ABB" w:rsidRPr="00551889" w:rsidTr="002836DB">
        <w:trPr>
          <w:trHeight w:val="400"/>
        </w:trPr>
        <w:tc>
          <w:tcPr>
            <w:tcW w:w="2343" w:type="dxa"/>
            <w:shd w:val="solid" w:color="CFDCE9" w:fill="auto"/>
            <w:hideMark/>
          </w:tcPr>
          <w:p w:rsidR="00413ABB" w:rsidRPr="00F50ADC" w:rsidRDefault="00413ABB" w:rsidP="00F1139D">
            <w:pPr>
              <w:pStyle w:val="chcellheading"/>
            </w:pPr>
            <w:r w:rsidRPr="00F50ADC">
              <w:t>Test Case</w:t>
            </w:r>
          </w:p>
        </w:tc>
        <w:tc>
          <w:tcPr>
            <w:tcW w:w="7225" w:type="dxa"/>
            <w:shd w:val="solid" w:color="CFDCE9" w:fill="auto"/>
            <w:hideMark/>
          </w:tcPr>
          <w:p w:rsidR="00413ABB" w:rsidRPr="00551889" w:rsidRDefault="00413ABB" w:rsidP="00F1139D">
            <w:pPr>
              <w:pStyle w:val="chcellheading"/>
            </w:pPr>
            <w:r w:rsidRPr="00F1139D">
              <w:t>Description</w:t>
            </w:r>
          </w:p>
        </w:tc>
      </w:tr>
      <w:tr w:rsidR="00413ABB" w:rsidTr="002836DB">
        <w:trPr>
          <w:trHeight w:val="4600"/>
        </w:trPr>
        <w:tc>
          <w:tcPr>
            <w:tcW w:w="2343" w:type="dxa"/>
            <w:hideMark/>
          </w:tcPr>
          <w:p w:rsidR="00413ABB" w:rsidRPr="003C1DA3" w:rsidRDefault="00413ABB" w:rsidP="00BC354C">
            <w:pPr>
              <w:pStyle w:val="cbcellbody"/>
              <w:jc w:val="both"/>
              <w:rPr>
                <w:rStyle w:val="ccourier"/>
                <w:w w:val="0"/>
                <w:sz w:val="18"/>
              </w:rPr>
            </w:pPr>
            <w:r w:rsidRPr="003C1DA3">
              <w:rPr>
                <w:rStyle w:val="ccourier"/>
                <w:w w:val="0"/>
                <w:sz w:val="18"/>
              </w:rPr>
              <w:t>data_poll.e</w:t>
            </w:r>
          </w:p>
        </w:tc>
        <w:tc>
          <w:tcPr>
            <w:tcW w:w="7225" w:type="dxa"/>
            <w:hideMark/>
          </w:tcPr>
          <w:p w:rsidR="00413ABB" w:rsidRPr="00551889" w:rsidRDefault="00413ABB" w:rsidP="00824ECB">
            <w:pPr>
              <w:pStyle w:val="cbcellbody"/>
            </w:pPr>
            <w:r w:rsidRPr="00551889">
              <w:t xml:space="preserve">This is a basic </w:t>
            </w:r>
            <w:r w:rsidR="003A1C86" w:rsidRPr="00551889">
              <w:t xml:space="preserve">sanity </w:t>
            </w:r>
            <w:r w:rsidRPr="00551889">
              <w:t>test case, which:</w:t>
            </w:r>
          </w:p>
          <w:p w:rsidR="00413ABB" w:rsidRDefault="00413ABB" w:rsidP="00256281">
            <w:pPr>
              <w:pStyle w:val="Bulleted"/>
            </w:pPr>
            <w:bookmarkStart w:id="152" w:name="OLE_LINK85"/>
            <w:bookmarkStart w:id="153" w:name="OLE_LINK86"/>
            <w:r w:rsidRPr="001D60BC">
              <w:t xml:space="preserve">Configures the UART </w:t>
            </w:r>
            <w:r w:rsidR="00D204E0" w:rsidRPr="001D60BC">
              <w:t>DUT</w:t>
            </w:r>
            <w:r w:rsidRPr="001D60BC">
              <w:t xml:space="preserve"> to the same chosen mode as the UART </w:t>
            </w:r>
            <w:r w:rsidR="008A1217" w:rsidRPr="001D60BC">
              <w:t>UVC</w:t>
            </w:r>
            <w:r w:rsidRPr="001D60BC">
              <w:t xml:space="preserve"> by programming the configuration registers</w:t>
            </w:r>
            <w:r>
              <w:t>.</w:t>
            </w:r>
            <w:bookmarkEnd w:id="152"/>
            <w:bookmarkEnd w:id="153"/>
          </w:p>
          <w:p w:rsidR="00413ABB" w:rsidRDefault="00413ABB" w:rsidP="00256281">
            <w:pPr>
              <w:pStyle w:val="Bulleted"/>
            </w:pPr>
            <w:bookmarkStart w:id="154" w:name="OLE_LINK87"/>
            <w:bookmarkStart w:id="155" w:name="OLE_LINK88"/>
            <w:r w:rsidRPr="002A6D26">
              <w:t xml:space="preserve">Commands the UART </w:t>
            </w:r>
            <w:r w:rsidR="008A1217" w:rsidRPr="002A6D26">
              <w:t>UVC</w:t>
            </w:r>
            <w:r w:rsidRPr="002A6D26">
              <w:t xml:space="preserve"> to transmit randomized frames to the UART </w:t>
            </w:r>
            <w:r w:rsidR="00D204E0" w:rsidRPr="002A6D26">
              <w:t>DUT</w:t>
            </w:r>
            <w:r w:rsidRPr="002A6D26">
              <w:t xml:space="preserve"> receiver input.</w:t>
            </w:r>
            <w:bookmarkEnd w:id="154"/>
            <w:bookmarkEnd w:id="155"/>
          </w:p>
          <w:p w:rsidR="00413ABB" w:rsidRDefault="00413ABB" w:rsidP="00256281">
            <w:pPr>
              <w:pStyle w:val="Bulleted"/>
            </w:pPr>
            <w:bookmarkStart w:id="156" w:name="OLE_LINK89"/>
            <w:bookmarkStart w:id="157" w:name="OLE_LINK90"/>
            <w:r w:rsidRPr="002A6D26">
              <w:t xml:space="preserve">Commands the UART </w:t>
            </w:r>
            <w:r w:rsidR="00D204E0" w:rsidRPr="002A6D26">
              <w:t>DUT</w:t>
            </w:r>
            <w:r w:rsidRPr="002A6D26">
              <w:t xml:space="preserve"> to transmit randomized frames</w:t>
            </w:r>
            <w:bookmarkEnd w:id="156"/>
            <w:bookmarkEnd w:id="157"/>
            <w:r w:rsidRPr="002A6D26">
              <w:t xml:space="preserve">. These frames are queued sequentially based on the UART </w:t>
            </w:r>
            <w:r w:rsidR="00D204E0" w:rsidRPr="002A6D26">
              <w:t>DUT</w:t>
            </w:r>
            <w:r w:rsidRPr="002A6D26">
              <w:t xml:space="preserve"> TX FIFO threshold flag to prevent overflow of the UART </w:t>
            </w:r>
            <w:r w:rsidR="00D204E0" w:rsidRPr="002A6D26">
              <w:t>DUT</w:t>
            </w:r>
            <w:r w:rsidRPr="002A6D26">
              <w:t xml:space="preserve"> FIFO.</w:t>
            </w:r>
          </w:p>
          <w:p w:rsidR="00413ABB" w:rsidRDefault="00413ABB" w:rsidP="00256281">
            <w:pPr>
              <w:pStyle w:val="Bulleted"/>
            </w:pPr>
            <w:r w:rsidRPr="002A6D26">
              <w:t xml:space="preserve">Polls the UART </w:t>
            </w:r>
            <w:r w:rsidR="00D204E0" w:rsidRPr="002A6D26">
              <w:t>DUT</w:t>
            </w:r>
            <w:r w:rsidRPr="002A6D26">
              <w:t xml:space="preserve"> RX FIFO threshold flag to respond to received frames and to read them from the FIFO via the APB</w:t>
            </w:r>
            <w:r>
              <w:t>.</w:t>
            </w:r>
          </w:p>
          <w:p w:rsidR="00413ABB" w:rsidRDefault="00413ABB" w:rsidP="00256281">
            <w:pPr>
              <w:pStyle w:val="Bulleted"/>
            </w:pPr>
            <w:bookmarkStart w:id="158" w:name="OLE_LINK91"/>
            <w:bookmarkStart w:id="159" w:name="OLE_LINK92"/>
            <w:r w:rsidRPr="002A6D26">
              <w:t xml:space="preserve">For frames transmitted by the </w:t>
            </w:r>
            <w:r w:rsidR="00D204E0" w:rsidRPr="002A6D26">
              <w:t>DUT</w:t>
            </w:r>
            <w:r w:rsidRPr="002A6D26">
              <w:t xml:space="preserve">, the </w:t>
            </w:r>
            <w:r w:rsidR="00F44FD6" w:rsidRPr="002A6D26">
              <w:t>UVM Scoreboard</w:t>
            </w:r>
            <w:r w:rsidRPr="002A6D26">
              <w:t xml:space="preserve"> monitor</w:t>
            </w:r>
            <w:r w:rsidR="00564034">
              <w:t>s</w:t>
            </w:r>
            <w:r w:rsidRPr="002A6D26">
              <w:t xml:space="preserve"> that the frame data written to the </w:t>
            </w:r>
            <w:r w:rsidR="00D204E0" w:rsidRPr="002A6D26">
              <w:t>DUT</w:t>
            </w:r>
            <w:r w:rsidRPr="002A6D26">
              <w:t xml:space="preserve"> TX FIFO is successfully received by the </w:t>
            </w:r>
            <w:r w:rsidR="008A1217" w:rsidRPr="002A6D26">
              <w:t>UVC</w:t>
            </w:r>
            <w:r w:rsidRPr="002A6D26">
              <w:t xml:space="preserve"> </w:t>
            </w:r>
            <w:r w:rsidR="003D465E">
              <w:t>receiver</w:t>
            </w:r>
            <w:r w:rsidRPr="002A6D26">
              <w:t xml:space="preserve"> monitor</w:t>
            </w:r>
            <w:bookmarkEnd w:id="158"/>
            <w:bookmarkEnd w:id="159"/>
            <w:r w:rsidRPr="002A6D26">
              <w:t>.</w:t>
            </w:r>
          </w:p>
          <w:p w:rsidR="00E7686F" w:rsidRDefault="00413ABB" w:rsidP="00256281">
            <w:pPr>
              <w:pStyle w:val="Bulleted"/>
            </w:pPr>
            <w:bookmarkStart w:id="160" w:name="OLE_LINK93"/>
            <w:bookmarkStart w:id="161" w:name="OLE_LINK94"/>
            <w:r w:rsidRPr="002A6D26">
              <w:t xml:space="preserve">For frames received by the </w:t>
            </w:r>
            <w:r w:rsidR="00D204E0" w:rsidRPr="002A6D26">
              <w:t>DUT</w:t>
            </w:r>
            <w:r w:rsidRPr="002A6D26">
              <w:t xml:space="preserve">, the </w:t>
            </w:r>
            <w:r w:rsidR="0038229D">
              <w:t>UVM </w:t>
            </w:r>
            <w:r w:rsidR="00677B1B" w:rsidRPr="00256281">
              <w:rPr>
                <w:rStyle w:val="bibolditalics"/>
              </w:rPr>
              <w:t>e</w:t>
            </w:r>
            <w:r w:rsidR="009F223C" w:rsidRPr="00256281">
              <w:rPr>
                <w:rStyle w:val="bibolditalics"/>
              </w:rPr>
              <w:t xml:space="preserve"> </w:t>
            </w:r>
            <w:r w:rsidR="00F44FD6" w:rsidRPr="002A6D26">
              <w:t>Scoreboard</w:t>
            </w:r>
            <w:r w:rsidRPr="002A6D26">
              <w:t xml:space="preserve"> monitor</w:t>
            </w:r>
            <w:r w:rsidR="009A25E4">
              <w:t>s</w:t>
            </w:r>
            <w:r w:rsidRPr="002A6D26">
              <w:t xml:space="preserve"> that the frame data transmitted by the </w:t>
            </w:r>
            <w:r w:rsidR="008A1217" w:rsidRPr="002A6D26">
              <w:t>UVC</w:t>
            </w:r>
            <w:r w:rsidRPr="002A6D26">
              <w:t xml:space="preserve"> transmitter BFM is successfully read from the </w:t>
            </w:r>
            <w:r w:rsidR="00D204E0" w:rsidRPr="002A6D26">
              <w:t>DUT</w:t>
            </w:r>
            <w:r w:rsidRPr="002A6D26">
              <w:t xml:space="preserve"> RX FIFO</w:t>
            </w:r>
            <w:r>
              <w:t>.</w:t>
            </w:r>
            <w:bookmarkEnd w:id="160"/>
            <w:bookmarkEnd w:id="161"/>
          </w:p>
          <w:p w:rsidR="00F44FD6" w:rsidRPr="00551889" w:rsidRDefault="00F44FD6" w:rsidP="00F1139D">
            <w:pPr>
              <w:pStyle w:val="cbcellbody"/>
            </w:pPr>
            <w:r w:rsidRPr="00551889">
              <w:t xml:space="preserve">The </w:t>
            </w:r>
            <w:r w:rsidR="0051725E">
              <w:t>test case</w:t>
            </w:r>
            <w:r w:rsidRPr="00551889">
              <w:t xml:space="preserve"> is run using </w:t>
            </w:r>
            <w:r w:rsidR="0038229D">
              <w:t>UVM </w:t>
            </w:r>
            <w:r w:rsidR="00677B1B" w:rsidRPr="00256281">
              <w:rPr>
                <w:rStyle w:val="bibolditalics"/>
              </w:rPr>
              <w:t>e</w:t>
            </w:r>
            <w:r w:rsidR="009F223C" w:rsidRPr="00256281">
              <w:rPr>
                <w:rStyle w:val="bibolditalics"/>
              </w:rPr>
              <w:t xml:space="preserve"> </w:t>
            </w:r>
            <w:r w:rsidRPr="00F1139D">
              <w:t>complaint</w:t>
            </w:r>
            <w:r w:rsidRPr="00551889">
              <w:t xml:space="preserve"> APB UVC and </w:t>
            </w:r>
            <w:r w:rsidRPr="00551889">
              <w:rPr>
                <w:rFonts w:cs="Courier New"/>
                <w:szCs w:val="18"/>
              </w:rPr>
              <w:t>MAIN_TEST</w:t>
            </w:r>
            <w:r w:rsidRPr="00551889">
              <w:t xml:space="preserve"> testflow phase is used in it. </w:t>
            </w:r>
            <w:r w:rsidR="00D76EAD" w:rsidRPr="00551889">
              <w:t xml:space="preserve">The test is located in the </w:t>
            </w:r>
            <w:r w:rsidR="00D76EAD" w:rsidRPr="00551889">
              <w:rPr>
                <w:rStyle w:val="ccourier"/>
              </w:rPr>
              <w:t>uart_ctrl/sve/tests</w:t>
            </w:r>
            <w:r w:rsidR="00D76EAD" w:rsidRPr="00551889">
              <w:t xml:space="preserve"> directory</w:t>
            </w:r>
            <w:r w:rsidR="00004836">
              <w:t>.</w:t>
            </w:r>
          </w:p>
        </w:tc>
      </w:tr>
      <w:tr w:rsidR="00413ABB" w:rsidTr="002836DB">
        <w:trPr>
          <w:trHeight w:val="400"/>
        </w:trPr>
        <w:tc>
          <w:tcPr>
            <w:tcW w:w="2343" w:type="dxa"/>
            <w:hideMark/>
          </w:tcPr>
          <w:p w:rsidR="00413ABB" w:rsidRPr="003C1DA3" w:rsidRDefault="00413ABB" w:rsidP="00BC354C">
            <w:pPr>
              <w:pStyle w:val="cbcellbody"/>
              <w:jc w:val="both"/>
              <w:rPr>
                <w:rStyle w:val="ccourier"/>
                <w:w w:val="0"/>
                <w:sz w:val="18"/>
              </w:rPr>
            </w:pPr>
            <w:bookmarkStart w:id="162" w:name="OLE_LINK42"/>
            <w:bookmarkStart w:id="163" w:name="OLE_LINK43"/>
            <w:bookmarkStart w:id="164" w:name="OLE_LINK3"/>
            <w:bookmarkStart w:id="165" w:name="OLE_LINK4"/>
            <w:r w:rsidRPr="003C1DA3">
              <w:rPr>
                <w:rStyle w:val="ccourier"/>
                <w:w w:val="0"/>
                <w:sz w:val="18"/>
              </w:rPr>
              <w:t>test_uart.e</w:t>
            </w:r>
          </w:p>
        </w:tc>
        <w:tc>
          <w:tcPr>
            <w:tcW w:w="7225" w:type="dxa"/>
            <w:hideMark/>
          </w:tcPr>
          <w:p w:rsidR="00417339" w:rsidRPr="00107689" w:rsidRDefault="00413ABB" w:rsidP="00F1139D">
            <w:pPr>
              <w:pStyle w:val="cbcellbody"/>
            </w:pPr>
            <w:r w:rsidRPr="00107689">
              <w:t xml:space="preserve">This is </w:t>
            </w:r>
            <w:r w:rsidR="005B7F57" w:rsidRPr="00107689">
              <w:t xml:space="preserve">a </w:t>
            </w:r>
            <w:r w:rsidRPr="00107689">
              <w:t xml:space="preserve">negative test case </w:t>
            </w:r>
            <w:r w:rsidR="005B7F57" w:rsidRPr="00107689">
              <w:t xml:space="preserve">where </w:t>
            </w:r>
            <w:r w:rsidRPr="00107689">
              <w:t xml:space="preserve">parity error is </w:t>
            </w:r>
            <w:r w:rsidR="00417339" w:rsidRPr="00107689">
              <w:t>introduced.</w:t>
            </w:r>
            <w:r w:rsidR="005B7F57" w:rsidRPr="00107689">
              <w:t xml:space="preserve"> The </w:t>
            </w:r>
            <w:r w:rsidR="0038229D">
              <w:t>UVM </w:t>
            </w:r>
            <w:r w:rsidR="00677B1B" w:rsidRPr="00256281">
              <w:rPr>
                <w:rStyle w:val="bibolditalics"/>
              </w:rPr>
              <w:t>e</w:t>
            </w:r>
            <w:r w:rsidR="00C75242" w:rsidRPr="00256281">
              <w:rPr>
                <w:rStyle w:val="bibolditalics"/>
              </w:rPr>
              <w:t xml:space="preserve"> </w:t>
            </w:r>
            <w:r w:rsidR="00004836">
              <w:t>s</w:t>
            </w:r>
            <w:r w:rsidR="005B7F57" w:rsidRPr="00107689">
              <w:t xml:space="preserve">coreboard is supposed to throw Packet Mismatch </w:t>
            </w:r>
            <w:r w:rsidR="005B7F57" w:rsidRPr="00F1139D">
              <w:t>Error</w:t>
            </w:r>
            <w:r w:rsidR="003853EC" w:rsidRPr="00107689">
              <w:t>.</w:t>
            </w:r>
          </w:p>
        </w:tc>
      </w:tr>
      <w:tr w:rsidR="005B439F" w:rsidTr="002836DB">
        <w:trPr>
          <w:trHeight w:val="400"/>
        </w:trPr>
        <w:tc>
          <w:tcPr>
            <w:tcW w:w="2343" w:type="dxa"/>
            <w:hideMark/>
          </w:tcPr>
          <w:p w:rsidR="005B439F" w:rsidRPr="003C1DA3" w:rsidRDefault="005B439F" w:rsidP="00BC354C">
            <w:pPr>
              <w:pStyle w:val="cbcellbody"/>
              <w:jc w:val="both"/>
              <w:rPr>
                <w:rStyle w:val="ccourier"/>
                <w:w w:val="0"/>
                <w:sz w:val="18"/>
              </w:rPr>
            </w:pPr>
            <w:r w:rsidRPr="003C1DA3">
              <w:rPr>
                <w:rStyle w:val="ccourier"/>
                <w:w w:val="0"/>
                <w:sz w:val="18"/>
              </w:rPr>
              <w:t>data_poll_virtual</w:t>
            </w:r>
            <w:r w:rsidR="00BB69C5" w:rsidRPr="003C1DA3">
              <w:rPr>
                <w:rStyle w:val="ccourier"/>
                <w:w w:val="0"/>
                <w:sz w:val="18"/>
              </w:rPr>
              <w:t>.e</w:t>
            </w:r>
          </w:p>
        </w:tc>
        <w:tc>
          <w:tcPr>
            <w:tcW w:w="7225" w:type="dxa"/>
            <w:hideMark/>
          </w:tcPr>
          <w:p w:rsidR="005B439F" w:rsidRPr="00107689" w:rsidRDefault="00C61B80" w:rsidP="00F1139D">
            <w:pPr>
              <w:pStyle w:val="cbcellbody"/>
            </w:pPr>
            <w:r w:rsidRPr="00107689">
              <w:t xml:space="preserve"> Basic UART data</w:t>
            </w:r>
            <w:r w:rsidR="005C04FB" w:rsidRPr="00107689">
              <w:t>path test</w:t>
            </w:r>
            <w:r w:rsidR="00704334">
              <w:t xml:space="preserve"> </w:t>
            </w:r>
            <w:r w:rsidR="005C04FB" w:rsidRPr="00107689">
              <w:t xml:space="preserve">case implemented </w:t>
            </w:r>
            <w:r w:rsidR="005C04FB" w:rsidRPr="00F1139D">
              <w:t>using</w:t>
            </w:r>
            <w:r w:rsidR="005C04FB" w:rsidRPr="00107689">
              <w:t xml:space="preserve"> virtual</w:t>
            </w:r>
            <w:r w:rsidRPr="00107689">
              <w:t xml:space="preserve"> </w:t>
            </w:r>
            <w:r w:rsidR="00655C99" w:rsidRPr="00107689">
              <w:t xml:space="preserve"> sequence </w:t>
            </w:r>
            <w:r w:rsidRPr="00107689">
              <w:t xml:space="preserve">       </w:t>
            </w:r>
          </w:p>
        </w:tc>
      </w:tr>
    </w:tbl>
    <w:p w:rsidR="00413ABB" w:rsidRDefault="00413ABB" w:rsidP="00BC354C">
      <w:pPr>
        <w:pStyle w:val="StyleHeading2"/>
        <w:jc w:val="both"/>
      </w:pPr>
      <w:bookmarkStart w:id="166" w:name="_Toc288811886"/>
      <w:bookmarkStart w:id="167" w:name="_Toc321906521"/>
      <w:bookmarkEnd w:id="162"/>
      <w:bookmarkEnd w:id="163"/>
      <w:bookmarkEnd w:id="164"/>
      <w:bookmarkEnd w:id="165"/>
      <w:r>
        <w:t xml:space="preserve">Running </w:t>
      </w:r>
      <w:r w:rsidR="009B77A7">
        <w:t>M</w:t>
      </w:r>
      <w:r w:rsidR="00A93B6E">
        <w:t>o</w:t>
      </w:r>
      <w:r w:rsidR="00A93B6E" w:rsidRPr="009E41C9">
        <w:t>du</w:t>
      </w:r>
      <w:r w:rsidR="00F47180">
        <w:t>le-Level S</w:t>
      </w:r>
      <w:r>
        <w:t>imulation</w:t>
      </w:r>
      <w:bookmarkEnd w:id="166"/>
      <w:bookmarkEnd w:id="167"/>
    </w:p>
    <w:p w:rsidR="00413ABB" w:rsidRPr="0091750B" w:rsidRDefault="00413ABB" w:rsidP="00BC354C">
      <w:pPr>
        <w:pStyle w:val="phprochead"/>
        <w:jc w:val="both"/>
      </w:pPr>
      <w:r w:rsidRPr="0091750B">
        <w:t>To run a simulation:</w:t>
      </w:r>
    </w:p>
    <w:p w:rsidR="00413ABB" w:rsidRDefault="00413ABB" w:rsidP="00BC354C">
      <w:pPr>
        <w:pStyle w:val="Numbered-flush-left"/>
        <w:numPr>
          <w:ilvl w:val="0"/>
          <w:numId w:val="13"/>
        </w:numPr>
        <w:jc w:val="both"/>
      </w:pPr>
      <w:r>
        <w:t xml:space="preserve">Make a work directory in a user-chosen area. </w:t>
      </w:r>
    </w:p>
    <w:p w:rsidR="00413ABB" w:rsidRDefault="00413ABB" w:rsidP="00BC354C">
      <w:pPr>
        <w:pStyle w:val="Numbered-flush-left"/>
        <w:jc w:val="both"/>
      </w:pPr>
      <w:r>
        <w:t xml:space="preserve">Compile the </w:t>
      </w:r>
      <w:r w:rsidR="00D204E0">
        <w:t>DUT</w:t>
      </w:r>
      <w:r>
        <w:t>, test environment</w:t>
      </w:r>
      <w:r w:rsidR="00004836">
        <w:t>,</w:t>
      </w:r>
      <w:r>
        <w:t xml:space="preserve"> and chosen </w:t>
      </w:r>
      <w:r w:rsidR="0051725E">
        <w:t>test case</w:t>
      </w:r>
      <w:r>
        <w:t xml:space="preserve"> using the following command: </w:t>
      </w:r>
    </w:p>
    <w:p w:rsidR="00413ABB" w:rsidRPr="00FB2196" w:rsidRDefault="00413ABB" w:rsidP="00BC354C">
      <w:pPr>
        <w:pStyle w:val="ccode"/>
      </w:pPr>
      <w:bookmarkStart w:id="168" w:name="OLE_LINK2"/>
      <w:bookmarkStart w:id="169" w:name="OLE_LINK1"/>
      <w:r w:rsidRPr="00FB2196">
        <w:t>$</w:t>
      </w:r>
      <w:r w:rsidR="00DA3D70">
        <w:t>SOCV_KIT_HOME</w:t>
      </w:r>
      <w:r w:rsidR="00B57969" w:rsidRPr="00FB2196">
        <w:t>/soc_verification_</w:t>
      </w:r>
      <w:r w:rsidRPr="00FB2196">
        <w:t>lib/</w:t>
      </w:r>
      <w:r w:rsidR="004503E5">
        <w:t>uvm_e_ex_lib</w:t>
      </w:r>
      <w:r w:rsidRPr="00FB2196">
        <w:t>/uart_ctrl/sve/scripts/</w:t>
      </w:r>
      <w:bookmarkEnd w:id="168"/>
      <w:bookmarkEnd w:id="169"/>
      <w:r w:rsidRPr="00FB2196">
        <w:t xml:space="preserve">run_sim.sh </w:t>
      </w:r>
      <w:r w:rsidR="002836DB">
        <w:br/>
      </w:r>
      <w:r w:rsidRPr="00FB2196">
        <w:t xml:space="preserve">-test &lt;test_name&gt; -run_mode </w:t>
      </w:r>
      <w:r w:rsidR="00B57969" w:rsidRPr="00FB2196">
        <w:t>&lt;</w:t>
      </w:r>
      <w:r w:rsidR="00392FFF" w:rsidRPr="00FB2196">
        <w:t>batch|interactive_debug|interactive|batch_debug</w:t>
      </w:r>
      <w:r w:rsidR="00B57969" w:rsidRPr="00FB2196">
        <w:t>&gt;</w:t>
      </w:r>
    </w:p>
    <w:p w:rsidR="00413ABB" w:rsidRPr="003C1DA3" w:rsidRDefault="0091750B" w:rsidP="008C63CE">
      <w:pPr>
        <w:pStyle w:val="bibodyindent"/>
      </w:pPr>
      <w:r w:rsidRPr="00256281">
        <w:rPr>
          <w:rStyle w:val="bold"/>
          <w:rFonts w:eastAsia="MS Mincho"/>
        </w:rPr>
        <w:t>Note</w:t>
      </w:r>
      <w:r w:rsidR="00413ABB" w:rsidRPr="00256281">
        <w:rPr>
          <w:rStyle w:val="bold"/>
          <w:rFonts w:eastAsia="MS Mincho"/>
        </w:rPr>
        <w:t>:</w:t>
      </w:r>
      <w:r w:rsidR="008E14AB" w:rsidRPr="00256281">
        <w:rPr>
          <w:rStyle w:val="bold"/>
          <w:rFonts w:eastAsia="MS Mincho"/>
        </w:rPr>
        <w:t xml:space="preserve">  </w:t>
      </w:r>
      <w:r w:rsidR="00413ABB" w:rsidRPr="008C63CE">
        <w:t xml:space="preserve">Choose a </w:t>
      </w:r>
      <w:r w:rsidR="00413ABB" w:rsidRPr="003C1DA3">
        <w:t xml:space="preserve">test from the </w:t>
      </w:r>
      <w:bookmarkStart w:id="170" w:name="OLE_LINK81"/>
      <w:bookmarkStart w:id="171" w:name="OLE_LINK82"/>
      <w:r w:rsidR="001D6317" w:rsidRPr="0075260E">
        <w:rPr>
          <w:rStyle w:val="ccourier"/>
          <w:sz w:val="18"/>
          <w:szCs w:val="18"/>
        </w:rPr>
        <w:t>uart_ctrl/sve/</w:t>
      </w:r>
      <w:r w:rsidR="00413ABB" w:rsidRPr="0075260E">
        <w:rPr>
          <w:rStyle w:val="ccourier"/>
          <w:sz w:val="18"/>
          <w:szCs w:val="18"/>
        </w:rPr>
        <w:t>tests</w:t>
      </w:r>
      <w:r w:rsidR="00413ABB" w:rsidRPr="003C1DA3">
        <w:t xml:space="preserve"> </w:t>
      </w:r>
      <w:bookmarkEnd w:id="170"/>
      <w:bookmarkEnd w:id="171"/>
      <w:r w:rsidR="00413ABB" w:rsidRPr="003C1DA3">
        <w:t>directory.</w:t>
      </w:r>
    </w:p>
    <w:p w:rsidR="00413ABB" w:rsidRPr="008C63CE" w:rsidRDefault="0091750B" w:rsidP="008C63CE">
      <w:pPr>
        <w:rPr>
          <w:rStyle w:val="bold"/>
        </w:rPr>
      </w:pPr>
      <w:bookmarkStart w:id="172" w:name="OLE_LINK13"/>
      <w:bookmarkStart w:id="173" w:name="OLE_LINK10"/>
      <w:bookmarkStart w:id="174" w:name="OLE_LINK9"/>
      <w:r w:rsidRPr="008C63CE">
        <w:rPr>
          <w:rStyle w:val="bold"/>
        </w:rPr>
        <w:lastRenderedPageBreak/>
        <w:t>Example:</w:t>
      </w:r>
    </w:p>
    <w:p w:rsidR="00413ABB" w:rsidRDefault="00413ABB" w:rsidP="00BC354C">
      <w:pPr>
        <w:pStyle w:val="ccode"/>
        <w:rPr>
          <w:rFonts w:eastAsia="MS Mincho"/>
        </w:rPr>
      </w:pPr>
      <w:bookmarkStart w:id="175" w:name="OLE_LINK7"/>
      <w:bookmarkStart w:id="176" w:name="OLE_LINK8"/>
      <w:r>
        <w:t>$</w:t>
      </w:r>
      <w:r w:rsidR="00DA3D70">
        <w:t>SOCV_KIT_HOME</w:t>
      </w:r>
      <w:r>
        <w:t>/</w:t>
      </w:r>
      <w:bookmarkStart w:id="177" w:name="OLE_LINK12"/>
      <w:bookmarkStart w:id="178" w:name="OLE_LINK11"/>
      <w:r>
        <w:t>soc_verification_lib/</w:t>
      </w:r>
      <w:r w:rsidR="004503E5">
        <w:t>uvm_e_ex_lib</w:t>
      </w:r>
      <w:r>
        <w:t xml:space="preserve">/uart_ctrl/sve/scripts/run_sim.sh  –test data_poll.e -seed 1 –run_mode batch </w:t>
      </w:r>
      <w:bookmarkEnd w:id="177"/>
      <w:bookmarkEnd w:id="178"/>
    </w:p>
    <w:bookmarkEnd w:id="172"/>
    <w:bookmarkEnd w:id="173"/>
    <w:bookmarkEnd w:id="174"/>
    <w:bookmarkEnd w:id="175"/>
    <w:bookmarkEnd w:id="176"/>
    <w:p w:rsidR="00413ABB" w:rsidRDefault="00413ABB" w:rsidP="00BC354C">
      <w:pPr>
        <w:pStyle w:val="Numbered-flush-left"/>
        <w:jc w:val="both"/>
      </w:pPr>
      <w:r>
        <w:t>Depending on the run mode you chose, do one of the following:</w:t>
      </w:r>
    </w:p>
    <w:p w:rsidR="00413ABB" w:rsidRPr="00256281" w:rsidRDefault="00413ABB" w:rsidP="00256281">
      <w:pPr>
        <w:pStyle w:val="Bulletedindented"/>
      </w:pPr>
      <w:r w:rsidRPr="00256281">
        <w:t>When using batch command line mode, the simulation starts and terminates automatically. Ensure there are zero DUT and zero DUT warnings reported in the transcript output.</w:t>
      </w:r>
    </w:p>
    <w:p w:rsidR="00413ABB" w:rsidRPr="00256281" w:rsidRDefault="00413ABB" w:rsidP="003C1DA3">
      <w:pPr>
        <w:pStyle w:val="Bulletedindented"/>
      </w:pPr>
      <w:r w:rsidRPr="003C1DA3">
        <w:t>When using the interactive GUI mode, SimVision starts. In the SimVision console command line, enter run to start</w:t>
      </w:r>
      <w:r w:rsidRPr="00256281">
        <w:t xml:space="preserve"> the simulation.</w:t>
      </w:r>
    </w:p>
    <w:p w:rsidR="00413ABB" w:rsidRPr="008C63CE" w:rsidRDefault="00413ABB" w:rsidP="008C63CE">
      <w:pPr>
        <w:pStyle w:val="bibodyindent"/>
      </w:pPr>
      <w:r w:rsidRPr="008C63CE">
        <w:t>When the simulation finishes, make sure that there are zero DUT and zero DUT warnings reported in the transcript output.</w:t>
      </w:r>
    </w:p>
    <w:p w:rsidR="00413ABB" w:rsidRDefault="00413ABB" w:rsidP="00BC354C">
      <w:pPr>
        <w:pStyle w:val="Numbered-flush-left"/>
        <w:jc w:val="both"/>
      </w:pPr>
      <w:r>
        <w:t xml:space="preserve">If </w:t>
      </w:r>
      <w:r w:rsidRPr="0091750B">
        <w:t>running</w:t>
      </w:r>
      <w:r>
        <w:t xml:space="preserve"> in interactive GUI mode, enter </w:t>
      </w:r>
      <w:r w:rsidRPr="0091750B">
        <w:rPr>
          <w:rStyle w:val="ccourier"/>
          <w:szCs w:val="18"/>
        </w:rPr>
        <w:t>exit</w:t>
      </w:r>
      <w:r>
        <w:t xml:space="preserve"> in the SimVision console command line to finish the simulation and close the simulator.</w:t>
      </w:r>
    </w:p>
    <w:p w:rsidR="00C9129F" w:rsidRPr="009E41C9" w:rsidRDefault="0038229D" w:rsidP="00BC354C">
      <w:pPr>
        <w:pStyle w:val="StyleHeading1"/>
        <w:jc w:val="both"/>
        <w:rPr>
          <w:noProof/>
          <w:lang w:eastAsia="en-US"/>
        </w:rPr>
      </w:pPr>
      <w:bookmarkStart w:id="179" w:name="RTF34363239313a2061745f6170"/>
      <w:bookmarkStart w:id="180" w:name="_Toc288811887"/>
      <w:bookmarkStart w:id="181" w:name="_Toc321906522"/>
      <w:bookmarkEnd w:id="94"/>
      <w:bookmarkEnd w:id="95"/>
      <w:r>
        <w:rPr>
          <w:noProof/>
          <w:lang w:eastAsia="en-US"/>
        </w:rPr>
        <w:lastRenderedPageBreak/>
        <w:t>UVM </w:t>
      </w:r>
      <w:r w:rsidR="00294626" w:rsidRPr="00BC354C">
        <w:rPr>
          <w:rStyle w:val="italic"/>
          <w:rFonts w:ascii="Times New Roman" w:hAnsi="Times New Roman" w:cs="Times New Roman"/>
        </w:rPr>
        <w:t>e</w:t>
      </w:r>
      <w:r w:rsidR="00C9129F" w:rsidRPr="009E41C9">
        <w:rPr>
          <w:noProof/>
          <w:lang w:eastAsia="en-US"/>
        </w:rPr>
        <w:t xml:space="preserve"> </w:t>
      </w:r>
      <w:bookmarkEnd w:id="179"/>
      <w:r w:rsidR="00C9129F" w:rsidRPr="009E41C9">
        <w:rPr>
          <w:noProof/>
          <w:lang w:eastAsia="en-US"/>
        </w:rPr>
        <w:t>Subsystem</w:t>
      </w:r>
      <w:r w:rsidR="00480E14" w:rsidRPr="009E41C9">
        <w:rPr>
          <w:noProof/>
          <w:lang w:eastAsia="en-US"/>
        </w:rPr>
        <w:t>-L</w:t>
      </w:r>
      <w:r w:rsidR="00C9129F" w:rsidRPr="009E41C9">
        <w:rPr>
          <w:noProof/>
          <w:lang w:eastAsia="en-US"/>
        </w:rPr>
        <w:t>evel Verification</w:t>
      </w:r>
      <w:bookmarkEnd w:id="180"/>
      <w:bookmarkEnd w:id="181"/>
    </w:p>
    <w:p w:rsidR="00C9129F" w:rsidRPr="005A06D5" w:rsidRDefault="00C9129F" w:rsidP="008C63CE">
      <w:pPr>
        <w:pStyle w:val="bbody"/>
      </w:pPr>
      <w:r w:rsidRPr="005A06D5">
        <w:t xml:space="preserve">This </w:t>
      </w:r>
      <w:r w:rsidR="0014576A" w:rsidRPr="005A06D5">
        <w:t>section describes</w:t>
      </w:r>
      <w:r w:rsidR="00915A7F">
        <w:t xml:space="preserve"> how a v</w:t>
      </w:r>
      <w:r w:rsidRPr="005A06D5">
        <w:t xml:space="preserve">erification environment can be constructed to verify the functionality at the cluster or subsystem level </w:t>
      </w:r>
      <w:r w:rsidR="0014576A" w:rsidRPr="005A06D5">
        <w:t xml:space="preserve">with </w:t>
      </w:r>
      <w:r w:rsidR="0038229D">
        <w:t>UVM </w:t>
      </w:r>
      <w:r w:rsidR="00677B1B" w:rsidRPr="008C63CE">
        <w:rPr>
          <w:rStyle w:val="bibolditalics"/>
        </w:rPr>
        <w:t>e</w:t>
      </w:r>
      <w:r w:rsidR="00050B3B">
        <w:t xml:space="preserve">, </w:t>
      </w:r>
      <w:r w:rsidR="0014576A" w:rsidRPr="005A06D5">
        <w:t xml:space="preserve">which reuses </w:t>
      </w:r>
      <w:r w:rsidRPr="005A06D5">
        <w:t>the existing module level components</w:t>
      </w:r>
      <w:r w:rsidR="0014576A" w:rsidRPr="005A06D5">
        <w:t xml:space="preserve"> from the UART environment</w:t>
      </w:r>
      <w:r w:rsidRPr="005A06D5">
        <w:t>. For this demonstration, the chosen subsystem c</w:t>
      </w:r>
      <w:r w:rsidR="00302D9F" w:rsidRPr="005A06D5">
        <w:t xml:space="preserve">ontains AHB </w:t>
      </w:r>
      <w:r w:rsidR="00AA1B8B" w:rsidRPr="005A06D5">
        <w:t>Bus Matrix</w:t>
      </w:r>
      <w:r w:rsidR="00302D9F" w:rsidRPr="005A06D5">
        <w:t>, two UART</w:t>
      </w:r>
      <w:r w:rsidR="00977761">
        <w:t xml:space="preserve">s, SPI, </w:t>
      </w:r>
      <w:r w:rsidRPr="005A06D5">
        <w:t xml:space="preserve">and GPIO </w:t>
      </w:r>
      <w:r w:rsidR="00977761">
        <w:t xml:space="preserve">that </w:t>
      </w:r>
      <w:r w:rsidRPr="005A06D5">
        <w:t xml:space="preserve">are included within the </w:t>
      </w:r>
      <w:r w:rsidR="0038229D">
        <w:t>UVM </w:t>
      </w:r>
      <w:r w:rsidR="00677B1B" w:rsidRPr="008C63CE">
        <w:rPr>
          <w:rStyle w:val="bibolditalics"/>
        </w:rPr>
        <w:t>e</w:t>
      </w:r>
      <w:r w:rsidR="006F6366" w:rsidRPr="008C63CE">
        <w:t xml:space="preserve"> </w:t>
      </w:r>
      <w:r w:rsidR="00302D9F" w:rsidRPr="005A06D5">
        <w:t>Reference Flow</w:t>
      </w:r>
      <w:r w:rsidRPr="005A06D5">
        <w:t xml:space="preserve">. A </w:t>
      </w:r>
      <w:r w:rsidR="0038229D">
        <w:t>UVM </w:t>
      </w:r>
      <w:r w:rsidR="00677B1B" w:rsidRPr="008C63CE">
        <w:rPr>
          <w:rStyle w:val="bibolditalics"/>
        </w:rPr>
        <w:t>e</w:t>
      </w:r>
      <w:r w:rsidR="006F6366" w:rsidRPr="008C63CE">
        <w:t xml:space="preserve"> </w:t>
      </w:r>
      <w:r w:rsidR="009116A2" w:rsidRPr="005A06D5">
        <w:t>environment is</w:t>
      </w:r>
      <w:r w:rsidRPr="005A06D5">
        <w:t xml:space="preserve"> built around the APB Subsystem by reusing the existing module/block level UART verification environment components. </w:t>
      </w:r>
    </w:p>
    <w:p w:rsidR="00C9129F" w:rsidRPr="005A06D5" w:rsidRDefault="00C9129F" w:rsidP="008C63CE">
      <w:pPr>
        <w:pStyle w:val="bbody"/>
      </w:pPr>
      <w:r w:rsidRPr="005A06D5">
        <w:t xml:space="preserve">This </w:t>
      </w:r>
      <w:r w:rsidR="00004836">
        <w:t>section</w:t>
      </w:r>
      <w:r w:rsidRPr="005A06D5">
        <w:t xml:space="preserve"> illustrates an implementa</w:t>
      </w:r>
      <w:r w:rsidR="00294626" w:rsidRPr="005A06D5">
        <w:t xml:space="preserve">tion based on </w:t>
      </w:r>
      <w:r w:rsidR="0038229D">
        <w:t>UVM </w:t>
      </w:r>
      <w:r w:rsidR="00677B1B" w:rsidRPr="008C63CE">
        <w:rPr>
          <w:rStyle w:val="bibolditalics"/>
        </w:rPr>
        <w:t>e</w:t>
      </w:r>
      <w:r w:rsidR="00915A7F">
        <w:rPr>
          <w:rStyle w:val="italic"/>
        </w:rPr>
        <w:t>.</w:t>
      </w:r>
    </w:p>
    <w:p w:rsidR="00C9129F" w:rsidRPr="002B6BF1" w:rsidRDefault="00C9129F" w:rsidP="00BC354C">
      <w:pPr>
        <w:pStyle w:val="StyleHeading2"/>
        <w:jc w:val="both"/>
        <w:rPr>
          <w:noProof/>
          <w:lang w:eastAsia="en-US"/>
        </w:rPr>
      </w:pPr>
      <w:bookmarkStart w:id="182" w:name="_Toc288811888"/>
      <w:bookmarkStart w:id="183" w:name="_Toc321906523"/>
      <w:bookmarkStart w:id="184" w:name="OLE_LINK24"/>
      <w:r w:rsidRPr="002B6BF1">
        <w:rPr>
          <w:noProof/>
          <w:lang w:eastAsia="en-US"/>
        </w:rPr>
        <w:t xml:space="preserve">The APB Subsystem </w:t>
      </w:r>
      <w:r w:rsidR="00D204E0" w:rsidRPr="002B6BF1">
        <w:rPr>
          <w:noProof/>
          <w:lang w:eastAsia="en-US"/>
        </w:rPr>
        <w:t>DUT</w:t>
      </w:r>
      <w:bookmarkEnd w:id="182"/>
      <w:bookmarkEnd w:id="183"/>
    </w:p>
    <w:bookmarkEnd w:id="184"/>
    <w:p w:rsidR="00C9129F" w:rsidRPr="005A06D5" w:rsidRDefault="00C9129F" w:rsidP="008C63CE">
      <w:pPr>
        <w:pStyle w:val="bbody"/>
      </w:pPr>
      <w:r w:rsidRPr="005A06D5">
        <w:t>The APB subsystem contains UART, SPI, GPI</w:t>
      </w:r>
      <w:r w:rsidR="00F02F43" w:rsidRPr="005A06D5">
        <w:t>O</w:t>
      </w:r>
      <w:r w:rsidR="00004836">
        <w:t>,</w:t>
      </w:r>
      <w:r w:rsidR="00F02F43" w:rsidRPr="005A06D5">
        <w:t xml:space="preserve"> and other blocks as shown in </w:t>
      </w:r>
      <w:r w:rsidR="00F1139D">
        <w:t xml:space="preserve">the figure </w:t>
      </w:r>
      <w:hyperlink r:id="rId12" w:anchor="APB_subsystem_verification" w:history="1">
        <w:r w:rsidR="00F1139D">
          <w:rPr>
            <w:rStyle w:val="Hyperlink"/>
          </w:rPr>
          <w:t>APB Subsystem Verification</w:t>
        </w:r>
      </w:hyperlink>
      <w:r w:rsidRPr="005A06D5">
        <w:t>. These block</w:t>
      </w:r>
      <w:r w:rsidR="00D2374B" w:rsidRPr="005A06D5">
        <w:t>s are written in synthesiza</w:t>
      </w:r>
      <w:r w:rsidR="005A7447" w:rsidRPr="005A06D5">
        <w:t>ble V</w:t>
      </w:r>
      <w:r w:rsidRPr="005A06D5">
        <w:t>erilog RTL. The Segment Representative Design (SRD) contains two instantiations of the UART IP module one to show the low power features.</w:t>
      </w:r>
    </w:p>
    <w:p w:rsidR="00C9129F" w:rsidRPr="00480E14" w:rsidRDefault="00C9129F" w:rsidP="008C63CE">
      <w:pPr>
        <w:pStyle w:val="bbody"/>
      </w:pPr>
      <w:r>
        <w:t xml:space="preserve">The </w:t>
      </w:r>
      <w:r w:rsidR="00D204E0">
        <w:t>DUT</w:t>
      </w:r>
      <w:r>
        <w:t xml:space="preserve"> has the following int</w:t>
      </w:r>
      <w:r w:rsidR="00442CFD">
        <w:t>erface which needs to be driven</w:t>
      </w:r>
      <w:r w:rsidR="009E06FE">
        <w:t xml:space="preserve"> or </w:t>
      </w:r>
      <w:r>
        <w:t xml:space="preserve">monitored by the </w:t>
      </w:r>
      <w:r w:rsidR="008A1217" w:rsidRPr="002E219D">
        <w:t>UVC</w:t>
      </w:r>
      <w:r w:rsidRPr="00480E14">
        <w:t>s:</w:t>
      </w:r>
    </w:p>
    <w:p w:rsidR="00C9129F" w:rsidRPr="00A60348" w:rsidRDefault="00C9129F" w:rsidP="00256281">
      <w:pPr>
        <w:pStyle w:val="Bulleted"/>
      </w:pPr>
      <w:r>
        <w:t>AHB interface</w:t>
      </w:r>
    </w:p>
    <w:p w:rsidR="00C9129F" w:rsidRPr="00A60348" w:rsidRDefault="00C9129F" w:rsidP="00256281">
      <w:pPr>
        <w:pStyle w:val="Bulleted"/>
      </w:pPr>
      <w:r>
        <w:t xml:space="preserve">APB(WISHBONE) interface </w:t>
      </w:r>
    </w:p>
    <w:p w:rsidR="00C9129F" w:rsidRPr="00A60348" w:rsidRDefault="00C9129F" w:rsidP="00256281">
      <w:pPr>
        <w:pStyle w:val="Bulleted"/>
      </w:pPr>
      <w:r>
        <w:t>UART interface</w:t>
      </w:r>
    </w:p>
    <w:p w:rsidR="00C9129F" w:rsidRPr="00A60348" w:rsidRDefault="00C9129F" w:rsidP="00256281">
      <w:pPr>
        <w:pStyle w:val="Bulleted"/>
      </w:pPr>
      <w:r>
        <w:t>GPIO interface</w:t>
      </w:r>
    </w:p>
    <w:p w:rsidR="00C9129F" w:rsidRPr="00A60348" w:rsidRDefault="00C9129F" w:rsidP="00256281">
      <w:pPr>
        <w:pStyle w:val="Bulleted"/>
      </w:pPr>
      <w:r>
        <w:t>SPI interface</w:t>
      </w:r>
    </w:p>
    <w:p w:rsidR="00C9129F" w:rsidRPr="00A60348" w:rsidRDefault="00C16811" w:rsidP="00256281">
      <w:pPr>
        <w:pStyle w:val="Bulleted"/>
      </w:pPr>
      <w:r>
        <w:t>Clocks and R</w:t>
      </w:r>
      <w:r w:rsidR="00C9129F">
        <w:t>esets</w:t>
      </w:r>
    </w:p>
    <w:p w:rsidR="00413ABB" w:rsidRPr="002B6BF1" w:rsidRDefault="00C9129F" w:rsidP="00BC354C">
      <w:pPr>
        <w:pStyle w:val="StyleHeading2"/>
        <w:rPr>
          <w:noProof/>
          <w:lang w:eastAsia="en-US"/>
        </w:rPr>
      </w:pPr>
      <w:bookmarkStart w:id="185" w:name="_Toc288811889"/>
      <w:bookmarkStart w:id="186" w:name="_Toc321906524"/>
      <w:r w:rsidRPr="002B6BF1">
        <w:rPr>
          <w:noProof/>
          <w:lang w:eastAsia="en-US"/>
        </w:rPr>
        <w:t xml:space="preserve">APB Subsystem Verification </w:t>
      </w:r>
      <w:r w:rsidR="00BC354C">
        <w:rPr>
          <w:noProof/>
          <w:lang w:eastAsia="en-US"/>
        </w:rPr>
        <w:t>–</w:t>
      </w:r>
      <w:r w:rsidRPr="002B6BF1">
        <w:rPr>
          <w:noProof/>
          <w:lang w:eastAsia="en-US"/>
        </w:rPr>
        <w:t xml:space="preserve"> </w:t>
      </w:r>
      <w:r w:rsidR="0038229D">
        <w:rPr>
          <w:noProof/>
          <w:lang w:eastAsia="en-US"/>
        </w:rPr>
        <w:t>UVM </w:t>
      </w:r>
      <w:r w:rsidR="00044738" w:rsidRPr="00507B9A">
        <w:rPr>
          <w:rFonts w:ascii="Times New Roman" w:hAnsi="Times New Roman" w:cs="Times New Roman"/>
          <w:i/>
          <w:noProof/>
          <w:lang w:eastAsia="en-US"/>
        </w:rPr>
        <w:t>e</w:t>
      </w:r>
      <w:r w:rsidR="00044738">
        <w:rPr>
          <w:i/>
          <w:noProof/>
          <w:lang w:eastAsia="en-US"/>
        </w:rPr>
        <w:t xml:space="preserve"> </w:t>
      </w:r>
      <w:r w:rsidR="00302D9F" w:rsidRPr="002B6BF1">
        <w:rPr>
          <w:noProof/>
          <w:lang w:eastAsia="en-US"/>
        </w:rPr>
        <w:t>Reference Flow</w:t>
      </w:r>
      <w:r w:rsidRPr="002B6BF1">
        <w:rPr>
          <w:noProof/>
          <w:lang w:eastAsia="en-US"/>
        </w:rPr>
        <w:t xml:space="preserve"> Methodology</w:t>
      </w:r>
      <w:bookmarkEnd w:id="185"/>
      <w:bookmarkEnd w:id="186"/>
    </w:p>
    <w:p w:rsidR="007C609B" w:rsidRPr="005A06D5" w:rsidRDefault="00915A7F" w:rsidP="008C63CE">
      <w:pPr>
        <w:pStyle w:val="bbody"/>
      </w:pPr>
      <w:r>
        <w:t>The APB s</w:t>
      </w:r>
      <w:r w:rsidR="00413ABB" w:rsidRPr="005A06D5">
        <w:t xml:space="preserve">ubsystem environment is implemented </w:t>
      </w:r>
      <w:r w:rsidR="00D87FF9">
        <w:t xml:space="preserve">in </w:t>
      </w:r>
      <w:r w:rsidR="00D87FF9" w:rsidRPr="008C63CE">
        <w:rPr>
          <w:rStyle w:val="bibolditalics"/>
        </w:rPr>
        <w:t>e</w:t>
      </w:r>
      <w:r w:rsidR="00D87FF9" w:rsidRPr="008C63CE">
        <w:t xml:space="preserve"> </w:t>
      </w:r>
      <w:r w:rsidR="00CD4BA5" w:rsidRPr="005A06D5">
        <w:t xml:space="preserve">mostly </w:t>
      </w:r>
      <w:r w:rsidR="00413ABB" w:rsidRPr="005A06D5">
        <w:t xml:space="preserve">with reference to </w:t>
      </w:r>
      <w:r w:rsidR="00004836">
        <w:t>UVM</w:t>
      </w:r>
      <w:r w:rsidR="007C609B" w:rsidRPr="005A06D5">
        <w:t>.</w:t>
      </w:r>
    </w:p>
    <w:p w:rsidR="007C205A" w:rsidRPr="005A06D5" w:rsidRDefault="007C609B" w:rsidP="008C63CE">
      <w:pPr>
        <w:pStyle w:val="bbody"/>
      </w:pPr>
      <w:r w:rsidRPr="005A06D5">
        <w:t>The envi</w:t>
      </w:r>
      <w:r w:rsidR="00915A7F">
        <w:t>ronment consists of several UVC</w:t>
      </w:r>
      <w:r w:rsidRPr="005A06D5">
        <w:t>s</w:t>
      </w:r>
      <w:r w:rsidR="00915A7F">
        <w:t>,</w:t>
      </w:r>
      <w:r w:rsidRPr="005A06D5">
        <w:t xml:space="preserve"> like SPI, GPIO, AHB</w:t>
      </w:r>
      <w:r w:rsidR="004E7E07">
        <w:t>, and UART that</w:t>
      </w:r>
      <w:r w:rsidRPr="005A06D5">
        <w:t xml:space="preserve"> are </w:t>
      </w:r>
      <w:r w:rsidR="00F13274" w:rsidRPr="005A06D5">
        <w:t xml:space="preserve">mainly </w:t>
      </w:r>
      <w:r w:rsidR="00F13274" w:rsidRPr="00915A7F">
        <w:rPr>
          <w:rStyle w:val="italic"/>
        </w:rPr>
        <w:t>e</w:t>
      </w:r>
      <w:r w:rsidR="00F13274" w:rsidRPr="005A06D5">
        <w:t>RM</w:t>
      </w:r>
      <w:r w:rsidR="00F1139D">
        <w:t>-</w:t>
      </w:r>
      <w:r w:rsidR="00F13274" w:rsidRPr="005A06D5">
        <w:t xml:space="preserve">compliant </w:t>
      </w:r>
      <w:r w:rsidR="00915A7F">
        <w:t>but incorporate</w:t>
      </w:r>
      <w:r w:rsidR="00EA55B3" w:rsidRPr="005A06D5">
        <w:t xml:space="preserve"> </w:t>
      </w:r>
      <w:r w:rsidR="0078699C" w:rsidRPr="005A06D5">
        <w:t xml:space="preserve">very </w:t>
      </w:r>
      <w:r w:rsidR="00EA55B3" w:rsidRPr="005A06D5">
        <w:t>m</w:t>
      </w:r>
      <w:r w:rsidR="006F6519" w:rsidRPr="005A06D5">
        <w:t xml:space="preserve">inimal adoption of </w:t>
      </w:r>
      <w:r w:rsidR="0038229D">
        <w:t>UVM </w:t>
      </w:r>
      <w:r w:rsidR="00677B1B" w:rsidRPr="008C63CE">
        <w:rPr>
          <w:rStyle w:val="bibolditalics"/>
        </w:rPr>
        <w:t>e</w:t>
      </w:r>
      <w:r w:rsidR="00E63F3E" w:rsidRPr="008C63CE">
        <w:t xml:space="preserve"> </w:t>
      </w:r>
      <w:r w:rsidR="006F6519" w:rsidRPr="005A06D5">
        <w:t>feature</w:t>
      </w:r>
      <w:r w:rsidR="00915A7F">
        <w:t>s (like usage of UVM base types</w:t>
      </w:r>
      <w:r w:rsidR="006F6519" w:rsidRPr="005A06D5">
        <w:t>, UVM active passive fields</w:t>
      </w:r>
      <w:r w:rsidR="00915A7F">
        <w:t>,</w:t>
      </w:r>
      <w:r w:rsidR="006F6519" w:rsidRPr="005A06D5">
        <w:t xml:space="preserve"> </w:t>
      </w:r>
      <w:r w:rsidR="004E7E07">
        <w:t>and so on</w:t>
      </w:r>
      <w:r w:rsidR="006F6519" w:rsidRPr="005A06D5">
        <w:t>)</w:t>
      </w:r>
      <w:r w:rsidR="007C205A" w:rsidRPr="005A06D5">
        <w:t>.</w:t>
      </w:r>
      <w:r w:rsidR="006F6519" w:rsidRPr="005A06D5">
        <w:t xml:space="preserve">On the other </w:t>
      </w:r>
      <w:r w:rsidR="00974F7A" w:rsidRPr="005A06D5">
        <w:t>side,</w:t>
      </w:r>
      <w:r w:rsidR="006F6519" w:rsidRPr="005A06D5">
        <w:t xml:space="preserve"> </w:t>
      </w:r>
      <w:r w:rsidR="00F1139D">
        <w:t xml:space="preserve">the </w:t>
      </w:r>
      <w:r w:rsidRPr="005A06D5">
        <w:t xml:space="preserve">APB UVC is </w:t>
      </w:r>
      <w:r w:rsidR="0038229D">
        <w:t>UVM </w:t>
      </w:r>
      <w:r w:rsidR="00677B1B" w:rsidRPr="008C63CE">
        <w:rPr>
          <w:rStyle w:val="bibolditalics"/>
        </w:rPr>
        <w:t>e</w:t>
      </w:r>
      <w:r w:rsidR="00E63F3E" w:rsidRPr="008C63CE">
        <w:t xml:space="preserve"> </w:t>
      </w:r>
      <w:r w:rsidRPr="005A06D5">
        <w:t>complaint.</w:t>
      </w:r>
      <w:r w:rsidR="00974F7A" w:rsidRPr="005A06D5">
        <w:t xml:space="preserve"> </w:t>
      </w:r>
      <w:r w:rsidR="007C205A" w:rsidRPr="005A06D5">
        <w:t xml:space="preserve">This ensures that </w:t>
      </w:r>
      <w:r w:rsidR="007C205A" w:rsidRPr="00915A7F">
        <w:rPr>
          <w:rStyle w:val="italic"/>
        </w:rPr>
        <w:t>e</w:t>
      </w:r>
      <w:r w:rsidR="007C205A" w:rsidRPr="005A06D5">
        <w:t xml:space="preserve">RM and </w:t>
      </w:r>
      <w:r w:rsidR="0038229D">
        <w:t>UVM </w:t>
      </w:r>
      <w:r w:rsidR="00677B1B" w:rsidRPr="008C63CE">
        <w:rPr>
          <w:rStyle w:val="bibolditalics"/>
        </w:rPr>
        <w:t>e</w:t>
      </w:r>
      <w:r w:rsidR="00F1139D" w:rsidRPr="00F1139D">
        <w:t>-</w:t>
      </w:r>
      <w:r w:rsidR="007C205A" w:rsidRPr="005A06D5">
        <w:t>compatible environments can be used together flawlessly.</w:t>
      </w:r>
    </w:p>
    <w:p w:rsidR="0014752C" w:rsidRPr="005A06D5" w:rsidRDefault="00974F7A" w:rsidP="008C63CE">
      <w:pPr>
        <w:pStyle w:val="bbody"/>
      </w:pPr>
      <w:r w:rsidRPr="005A06D5">
        <w:t>The scoreboards used in AHB-SPI and AHB-UART interf</w:t>
      </w:r>
      <w:r w:rsidR="00915A7F">
        <w:t>aces are implemented using UVM s</w:t>
      </w:r>
      <w:r w:rsidRPr="005A06D5">
        <w:t xml:space="preserve">coreboards. </w:t>
      </w:r>
      <w:r w:rsidR="00915A7F">
        <w:t>The UART module-</w:t>
      </w:r>
      <w:r w:rsidR="0014752C" w:rsidRPr="005A06D5">
        <w:t>level sco</w:t>
      </w:r>
      <w:r w:rsidR="00915A7F">
        <w:t>reboard is also re-used in t</w:t>
      </w:r>
      <w:r w:rsidR="00004836">
        <w:t>he sub</w:t>
      </w:r>
      <w:r w:rsidR="00915A7F">
        <w:t>s</w:t>
      </w:r>
      <w:r w:rsidR="0014752C" w:rsidRPr="005A06D5">
        <w:t>ystem level.</w:t>
      </w:r>
    </w:p>
    <w:p w:rsidR="007C609B" w:rsidRPr="005A06D5" w:rsidRDefault="00915A7F" w:rsidP="008C63CE">
      <w:pPr>
        <w:pStyle w:val="bbody"/>
      </w:pPr>
      <w:r>
        <w:t xml:space="preserve">The </w:t>
      </w:r>
      <w:r w:rsidR="0038229D">
        <w:t>UVM </w:t>
      </w:r>
      <w:r w:rsidR="00677B1B" w:rsidRPr="008C63CE">
        <w:rPr>
          <w:rStyle w:val="bibolditalics"/>
        </w:rPr>
        <w:t>e</w:t>
      </w:r>
      <w:r w:rsidR="005376F8" w:rsidRPr="008C63CE">
        <w:rPr>
          <w:rStyle w:val="bibolditalics"/>
        </w:rPr>
        <w:t xml:space="preserve"> </w:t>
      </w:r>
      <w:r w:rsidR="00974F7A" w:rsidRPr="005A06D5">
        <w:t xml:space="preserve">scoreboard is built </w:t>
      </w:r>
      <w:r>
        <w:t>as a</w:t>
      </w:r>
      <w:r w:rsidR="00974F7A" w:rsidRPr="005A06D5">
        <w:t xml:space="preserve"> package </w:t>
      </w:r>
      <w:r w:rsidR="00004836">
        <w:t>that</w:t>
      </w:r>
      <w:r w:rsidR="00974F7A" w:rsidRPr="005A06D5">
        <w:t xml:space="preserve"> can be used very easily in </w:t>
      </w:r>
      <w:r w:rsidR="00CF0F47" w:rsidRPr="005A06D5">
        <w:t xml:space="preserve">developing </w:t>
      </w:r>
      <w:r w:rsidR="005376F8">
        <w:t>the</w:t>
      </w:r>
      <w:r w:rsidR="005376F8" w:rsidRPr="005A06D5">
        <w:t xml:space="preserve"> </w:t>
      </w:r>
      <w:r w:rsidR="00CF0F47" w:rsidRPr="005A06D5">
        <w:t>scoreboard module</w:t>
      </w:r>
      <w:r w:rsidR="00974F7A" w:rsidRPr="005A06D5">
        <w:t>.</w:t>
      </w:r>
    </w:p>
    <w:p w:rsidR="00262AF4" w:rsidRPr="005A06D5" w:rsidRDefault="00413ABB" w:rsidP="008C63CE">
      <w:pPr>
        <w:pStyle w:val="bbody"/>
      </w:pPr>
      <w:r w:rsidRPr="005A06D5">
        <w:t xml:space="preserve">A simplified version of the APB Subsystem environment is constructed as shown in </w:t>
      </w:r>
      <w:bookmarkStart w:id="187" w:name="OLE_LINK103"/>
      <w:bookmarkStart w:id="188" w:name="OLE_LINK104"/>
      <w:r w:rsidR="00E50382">
        <w:t xml:space="preserve">the </w:t>
      </w:r>
      <w:hyperlink w:anchor="APB_subsystem_verification" w:history="1">
        <w:r w:rsidR="00E50382">
          <w:rPr>
            <w:rStyle w:val="Hyperlink"/>
          </w:rPr>
          <w:t>APB Subsystem Verification</w:t>
        </w:r>
      </w:hyperlink>
      <w:bookmarkEnd w:id="187"/>
      <w:bookmarkEnd w:id="188"/>
      <w:r w:rsidR="004163A8">
        <w:t xml:space="preserve"> figure.</w:t>
      </w:r>
    </w:p>
    <w:p w:rsidR="00262AF4" w:rsidRPr="00C46561" w:rsidRDefault="00413ABB" w:rsidP="00BC354C">
      <w:pPr>
        <w:pStyle w:val="ftfiguretitle"/>
        <w:jc w:val="both"/>
      </w:pPr>
      <w:r w:rsidRPr="00C46561">
        <w:lastRenderedPageBreak/>
        <w:t xml:space="preserve">Figure 2: </w:t>
      </w:r>
      <w:bookmarkStart w:id="189" w:name="APB_subsystem_verification"/>
      <w:bookmarkEnd w:id="189"/>
      <w:r w:rsidR="00E50382">
        <w:t>APB Subsystem Verification</w:t>
      </w:r>
    </w:p>
    <w:p w:rsidR="006157E8" w:rsidRDefault="00B81F77" w:rsidP="008C63CE">
      <w:pPr>
        <w:pStyle w:val="bbody"/>
      </w:pPr>
      <w:r>
        <w:pict>
          <v:group id="_x0000_s1026" editas="canvas" style="width:444pt;height:252pt;mso-position-horizontal-relative:char;mso-position-vertical-relative:line" coordorigin="1080,1440" coordsize="8880,5040">
            <o:lock v:ext="edit" aspectratio="t"/>
            <v:shape id="_x0000_s1027" type="#_x0000_t75" style="position:absolute;left:1080;top:1440;width:8880;height:5040" o:preferrelative="f">
              <v:fill o:detectmouseclick="t"/>
              <v:path o:extrusionok="t" o:connecttype="none"/>
            </v:shape>
            <v:shapetype id="_x0000_t202" coordsize="21600,21600" o:spt="202" path="m,l,21600r21600,l21600,xe">
              <v:stroke joinstyle="miter"/>
              <v:path gradientshapeok="t" o:connecttype="rect"/>
            </v:shapetype>
            <v:shape id="_x0000_s1028" type="#_x0000_t202" style="position:absolute;left:1800;top:5280;width:840;height:720" fillcolor="#ff9">
              <v:textbox style="mso-next-textbox:#_x0000_s1028">
                <w:txbxContent>
                  <w:p w:rsidR="008477BE" w:rsidRDefault="008477BE" w:rsidP="006157E8">
                    <w:r>
                      <w:t>SPI</w:t>
                    </w:r>
                  </w:p>
                  <w:p w:rsidR="008477BE" w:rsidRDefault="008477BE" w:rsidP="006157E8">
                    <w:r>
                      <w:rPr>
                        <w:b/>
                        <w:bCs/>
                      </w:rPr>
                      <w:t>UVC</w:t>
                    </w:r>
                  </w:p>
                </w:txbxContent>
              </v:textbox>
            </v:shape>
            <v:shape id="_x0000_s1029" type="#_x0000_t202" style="position:absolute;left:1800;top:4440;width:840;height:480">
              <v:textbox style="mso-next-textbox:#_x0000_s1029">
                <w:txbxContent>
                  <w:p w:rsidR="008477BE" w:rsidRDefault="008477BE" w:rsidP="006157E8">
                    <w:r>
                      <w:t>SPI</w:t>
                    </w:r>
                  </w:p>
                </w:txbxContent>
              </v:textbox>
            </v:shape>
            <v:shape id="_x0000_s1030" type="#_x0000_t202" style="position:absolute;left:3120;top:4440;width:840;height:480">
              <v:textbox style="mso-next-textbox:#_x0000_s1030">
                <w:txbxContent>
                  <w:p w:rsidR="008477BE" w:rsidRDefault="008477BE" w:rsidP="006157E8">
                    <w:r>
                      <w:t>SMC</w:t>
                    </w:r>
                  </w:p>
                </w:txbxContent>
              </v:textbox>
            </v:shape>
            <v:shape id="_x0000_s1031" type="#_x0000_t202" style="position:absolute;left:4440;top:5280;width:960;height:720" fillcolor="#ff9">
              <v:textbox style="mso-next-textbox:#_x0000_s1031">
                <w:txbxContent>
                  <w:p w:rsidR="008477BE" w:rsidRDefault="008477BE" w:rsidP="006157E8">
                    <w:r>
                      <w:t xml:space="preserve">GPIO </w:t>
                    </w:r>
                    <w:r>
                      <w:rPr>
                        <w:b/>
                        <w:bCs/>
                      </w:rPr>
                      <w:t>UVC</w:t>
                    </w:r>
                  </w:p>
                </w:txbxContent>
              </v:textbox>
            </v:shape>
            <v:shape id="_x0000_s1032" type="#_x0000_t202" style="position:absolute;left:4440;top:4440;width:960;height:480">
              <v:textbox style="mso-next-textbox:#_x0000_s1032">
                <w:txbxContent>
                  <w:p w:rsidR="008477BE" w:rsidRDefault="008477BE" w:rsidP="006157E8">
                    <w:r>
                      <w:t>GPIO</w:t>
                    </w:r>
                  </w:p>
                </w:txbxContent>
              </v:textbox>
            </v:shape>
            <v:shape id="_x0000_s1033" type="#_x0000_t202" style="position:absolute;left:5760;top:5280;width:1080;height:720" fillcolor="#ff9">
              <v:textbox style="mso-next-textbox:#_x0000_s1033">
                <w:txbxContent>
                  <w:p w:rsidR="008477BE" w:rsidRDefault="008477BE" w:rsidP="006157E8">
                    <w:r>
                      <w:t xml:space="preserve">UART </w:t>
                    </w:r>
                    <w:r>
                      <w:rPr>
                        <w:b/>
                        <w:bCs/>
                      </w:rPr>
                      <w:t>UVC</w:t>
                    </w:r>
                  </w:p>
                </w:txbxContent>
              </v:textbox>
            </v:shape>
            <v:shape id="_x0000_s1034" type="#_x0000_t202" style="position:absolute;left:5760;top:4440;width:1080;height:480">
              <v:textbox style="mso-next-textbox:#_x0000_s1034">
                <w:txbxContent>
                  <w:p w:rsidR="008477BE" w:rsidRDefault="008477BE" w:rsidP="006157E8">
                    <w:r>
                      <w:t>UART0</w:t>
                    </w:r>
                  </w:p>
                </w:txbxContent>
              </v:textbox>
            </v:shape>
            <v:shape id="_x0000_s1035" type="#_x0000_t202" style="position:absolute;left:7080;top:4440;width:840;height:480">
              <v:textbox style="mso-next-textbox:#_x0000_s1035">
                <w:txbxContent>
                  <w:p w:rsidR="008477BE" w:rsidRDefault="008477BE" w:rsidP="006157E8">
                    <w:r>
                      <w:t>PCM</w:t>
                    </w:r>
                  </w:p>
                </w:txbxContent>
              </v:textbox>
            </v:shape>
            <v:shape id="_x0000_s1036" type="#_x0000_t202" style="position:absolute;left:8400;top:5280;width:1080;height:720" fillcolor="#ff9">
              <v:textbox style="mso-next-textbox:#_x0000_s1036">
                <w:txbxContent>
                  <w:p w:rsidR="008477BE" w:rsidRDefault="008477BE" w:rsidP="006157E8">
                    <w:r>
                      <w:t xml:space="preserve">UART </w:t>
                    </w:r>
                    <w:r>
                      <w:rPr>
                        <w:b/>
                        <w:bCs/>
                      </w:rPr>
                      <w:t>UVC</w:t>
                    </w:r>
                  </w:p>
                </w:txbxContent>
              </v:textbox>
            </v:shape>
            <v:shape id="_x0000_s1037" type="#_x0000_t202" style="position:absolute;left:8400;top:4440;width:1080;height:480">
              <v:textbox style="mso-next-textbox:#_x0000_s1037">
                <w:txbxContent>
                  <w:p w:rsidR="008477BE" w:rsidRDefault="008477BE" w:rsidP="006157E8">
                    <w:r>
                      <w:t xml:space="preserve">UART1 </w:t>
                    </w:r>
                  </w:p>
                </w:txbxContent>
              </v:textbox>
            </v:shape>
            <v:shape id="_x0000_s1038" type="#_x0000_t202" style="position:absolute;left:4680;top:2760;width:1680;height:720">
              <v:textbox style="mso-next-textbox:#_x0000_s1038">
                <w:txbxContent>
                  <w:p w:rsidR="008477BE" w:rsidRDefault="008477BE" w:rsidP="00B86027">
                    <w:r>
                      <w:t>AHB-APB</w:t>
                    </w:r>
                  </w:p>
                  <w:p w:rsidR="008477BE" w:rsidRDefault="008477BE" w:rsidP="00B86027">
                    <w:pPr>
                      <w:jc w:val="center"/>
                    </w:pPr>
                    <w:r>
                      <w:t>Bridge</w:t>
                    </w:r>
                  </w:p>
                </w:txbxContent>
              </v:textbox>
            </v:shape>
            <v:shape id="_x0000_s1039" type="#_x0000_t202" style="position:absolute;left:5160;top:1680;width:840;height:720" fillcolor="#ff9">
              <v:textbox style="mso-next-textbox:#_x0000_s1039">
                <w:txbxContent>
                  <w:p w:rsidR="008477BE" w:rsidRDefault="008477BE" w:rsidP="006157E8">
                    <w:r>
                      <w:t>AHB</w:t>
                    </w:r>
                  </w:p>
                  <w:p w:rsidR="008477BE" w:rsidRDefault="008477BE" w:rsidP="006157E8">
                    <w:r>
                      <w:rPr>
                        <w:b/>
                        <w:bCs/>
                      </w:rPr>
                      <w:t>UVC</w:t>
                    </w:r>
                  </w:p>
                </w:txbxContent>
              </v:textbox>
            </v:shape>
            <v:line id="_x0000_s1040" style="position:absolute" from="1800,3960" to="9480,3961" strokeweight="3pt">
              <v:stroke startarrow="block" endarrow="block"/>
            </v:line>
            <v:line id="_x0000_s1041" style="position:absolute" from="2160,3960" to="2161,4440" strokeweight="2pt">
              <v:stroke startarrow="block" endarrow="block"/>
            </v:line>
            <v:line id="_x0000_s1042" style="position:absolute" from="3479,3960" to="3480,4440" strokeweight="2pt">
              <v:stroke startarrow="block" endarrow="block"/>
            </v:line>
            <v:line id="_x0000_s1043" style="position:absolute" from="4919,3960" to="4920,4440" strokeweight="2pt">
              <v:stroke startarrow="block" endarrow="block"/>
            </v:line>
            <v:line id="_x0000_s1044" style="position:absolute" from="6239,3960" to="6240,4440" strokeweight="2pt">
              <v:stroke startarrow="block" endarrow="block"/>
            </v:line>
            <v:line id="_x0000_s1045" style="position:absolute" from="7439,3960" to="7440,4440" strokeweight="2pt">
              <v:stroke startarrow="block" endarrow="block"/>
            </v:line>
            <v:line id="_x0000_s1046" style="position:absolute" from="8879,3960" to="8880,4440" strokeweight="2pt">
              <v:stroke startarrow="block" endarrow="block"/>
            </v:line>
            <v:line id="_x0000_s1047" style="position:absolute" from="5519,3480" to="5520,3960" strokeweight="2pt">
              <v:stroke startarrow="block" endarrow="block"/>
            </v:line>
            <v:line id="_x0000_s1048" style="position:absolute" from="5519,2400" to="5520,2760" strokeweight="2pt">
              <v:stroke startarrow="block" endarrow="block"/>
            </v:line>
            <v:line id="_x0000_s1049" style="position:absolute" from="4920,4920" to="4921,5280" strokeweight="2pt">
              <v:stroke startarrow="block" endarrow="block"/>
            </v:line>
            <v:line id="_x0000_s1050" style="position:absolute" from="2160,4920" to="2161,5280" strokeweight="2pt">
              <v:stroke startarrow="block" endarrow="block"/>
            </v:line>
            <v:line id="_x0000_s1051" style="position:absolute" from="6239,4920" to="6240,5280" strokeweight="2pt">
              <v:stroke startarrow="block" endarrow="block"/>
            </v:line>
            <v:line id="_x0000_s1052" style="position:absolute" from="8879,4920" to="8880,5280" strokeweight="2pt">
              <v:stroke startarrow="block" endarrow="block"/>
            </v:line>
            <v:shape id="_x0000_s1053" type="#_x0000_t202" style="position:absolute;left:6600;top:2760;width:1440;height:720" fillcolor="#ff9">
              <v:textbox style="mso-next-textbox:#_x0000_s1053">
                <w:txbxContent>
                  <w:p w:rsidR="008477BE" w:rsidRDefault="008477BE" w:rsidP="006157E8">
                    <w:pPr>
                      <w:jc w:val="center"/>
                    </w:pPr>
                    <w:r>
                      <w:t xml:space="preserve">APB </w:t>
                    </w:r>
                    <w:r>
                      <w:rPr>
                        <w:b/>
                        <w:bCs/>
                      </w:rPr>
                      <w:t>UVC</w:t>
                    </w:r>
                  </w:p>
                  <w:p w:rsidR="008477BE" w:rsidRDefault="008477BE" w:rsidP="006157E8">
                    <w:pPr>
                      <w:jc w:val="center"/>
                    </w:pPr>
                    <w:r>
                      <w:rPr>
                        <w:b/>
                        <w:bCs/>
                      </w:rPr>
                      <w:t>Passive</w:t>
                    </w:r>
                  </w:p>
                </w:txbxContent>
              </v:textbox>
            </v:shape>
            <v:line id="_x0000_s1054" style="position:absolute" from="7320,3480" to="7321,3960" strokeweight="2pt">
              <v:stroke startarrow="block" endarrow="block"/>
            </v:line>
            <w10:wrap type="none"/>
            <w10:anchorlock/>
          </v:group>
        </w:pict>
      </w:r>
    </w:p>
    <w:p w:rsidR="00413ABB" w:rsidRDefault="00413ABB" w:rsidP="00BC354C">
      <w:pPr>
        <w:pStyle w:val="StyleHeading3"/>
        <w:jc w:val="both"/>
        <w:rPr>
          <w:noProof/>
        </w:rPr>
      </w:pPr>
      <w:bookmarkStart w:id="190" w:name="_Toc288811890"/>
      <w:r>
        <w:rPr>
          <w:noProof/>
        </w:rPr>
        <w:t>Top-Level Environment: apb_subsystem</w:t>
      </w:r>
      <w:bookmarkEnd w:id="190"/>
    </w:p>
    <w:p w:rsidR="00413ABB" w:rsidRPr="002E219D" w:rsidRDefault="00413ABB" w:rsidP="00F407F4">
      <w:pPr>
        <w:pStyle w:val="bbody"/>
      </w:pPr>
      <w:r w:rsidRPr="002E219D">
        <w:t xml:space="preserve">The top-level verification environment instantiates all the individual </w:t>
      </w:r>
      <w:r w:rsidR="008A1217" w:rsidRPr="002E219D">
        <w:t>UVC</w:t>
      </w:r>
      <w:r w:rsidRPr="002E219D">
        <w:t>s, a</w:t>
      </w:r>
      <w:r w:rsidR="00F407F4">
        <w:t xml:space="preserve">nd extends them. The files that </w:t>
      </w:r>
      <w:r w:rsidRPr="002E219D">
        <w:t xml:space="preserve">perform this are in </w:t>
      </w:r>
      <w:r w:rsidRPr="00F70F23">
        <w:rPr>
          <w:rStyle w:val="ccourier"/>
          <w:sz w:val="18"/>
          <w:szCs w:val="18"/>
        </w:rPr>
        <w:t>$</w:t>
      </w:r>
      <w:r w:rsidR="00DA3D70">
        <w:rPr>
          <w:rStyle w:val="ccourier"/>
          <w:sz w:val="18"/>
          <w:szCs w:val="18"/>
        </w:rPr>
        <w:t>SOCV_KIT_HOME</w:t>
      </w:r>
      <w:r w:rsidRPr="00F70F23">
        <w:rPr>
          <w:rStyle w:val="ccourier"/>
          <w:sz w:val="18"/>
          <w:szCs w:val="18"/>
        </w:rPr>
        <w:t>/soc_verification_lib/</w:t>
      </w:r>
      <w:r w:rsidR="004503E5" w:rsidRPr="00F70F23">
        <w:rPr>
          <w:rStyle w:val="ccourier"/>
          <w:sz w:val="18"/>
          <w:szCs w:val="18"/>
        </w:rPr>
        <w:t>uvm_e_ex_lib</w:t>
      </w:r>
      <w:r w:rsidRPr="00F70F23">
        <w:rPr>
          <w:rStyle w:val="ccourier"/>
          <w:sz w:val="18"/>
          <w:szCs w:val="18"/>
        </w:rPr>
        <w:t>/apb_subsystem/e</w:t>
      </w:r>
      <w:r w:rsidRPr="002E219D">
        <w:t>.</w:t>
      </w:r>
    </w:p>
    <w:p w:rsidR="00413ABB" w:rsidRPr="002E219D" w:rsidRDefault="00413ABB" w:rsidP="008C63CE">
      <w:pPr>
        <w:pStyle w:val="bbody"/>
      </w:pPr>
      <w:r w:rsidRPr="002E219D">
        <w:t xml:space="preserve">The top-level verification environment uses Boolean fields </w:t>
      </w:r>
      <w:r w:rsidRPr="00927529">
        <w:t>(</w:t>
      </w:r>
      <w:r w:rsidRPr="00927529">
        <w:rPr>
          <w:rStyle w:val="ccourier"/>
        </w:rPr>
        <w:t>has_gpio</w:t>
      </w:r>
      <w:r w:rsidR="00247997" w:rsidRPr="00927529">
        <w:rPr>
          <w:rStyle w:val="ccourier"/>
        </w:rPr>
        <w:t>, has</w:t>
      </w:r>
      <w:r w:rsidRPr="00927529">
        <w:rPr>
          <w:rStyle w:val="ccourier"/>
        </w:rPr>
        <w:t>_spi</w:t>
      </w:r>
      <w:r w:rsidR="00F1139D">
        <w:rPr>
          <w:rStyle w:val="ccourier"/>
        </w:rPr>
        <w:t>,</w:t>
      </w:r>
      <w:r w:rsidRPr="00927529">
        <w:rPr>
          <w:rStyle w:val="ccourier"/>
        </w:rPr>
        <w:t xml:space="preserve"> </w:t>
      </w:r>
      <w:r w:rsidRPr="00927529">
        <w:t>etc</w:t>
      </w:r>
      <w:r w:rsidR="00F1139D">
        <w:t>.</w:t>
      </w:r>
      <w:r w:rsidRPr="00927529">
        <w:t>)</w:t>
      </w:r>
      <w:r w:rsidRPr="002E219D">
        <w:t xml:space="preserve"> to build a highly configurable environment that supports </w:t>
      </w:r>
      <w:r w:rsidR="002E7CBD" w:rsidRPr="002E219D">
        <w:t xml:space="preserve">different </w:t>
      </w:r>
      <w:r w:rsidRPr="002E219D">
        <w:t>flows for cluster and module level verification in the APB Subsystem.</w:t>
      </w:r>
    </w:p>
    <w:p w:rsidR="00413ABB" w:rsidRPr="005A06D5" w:rsidRDefault="00F1139D" w:rsidP="008C63CE">
      <w:pPr>
        <w:pStyle w:val="bbody"/>
      </w:pPr>
      <w:r>
        <w:t>The APB s</w:t>
      </w:r>
      <w:r w:rsidR="00413ABB" w:rsidRPr="005A06D5">
        <w:t xml:space="preserve">ubsystem provides all verification tests to be run in the top-level verification environment. </w:t>
      </w:r>
    </w:p>
    <w:p w:rsidR="00413ABB" w:rsidRDefault="00413ABB" w:rsidP="00BC354C">
      <w:pPr>
        <w:pStyle w:val="StyleHeading3"/>
        <w:jc w:val="both"/>
        <w:rPr>
          <w:noProof/>
        </w:rPr>
      </w:pPr>
      <w:bookmarkStart w:id="191" w:name="_Toc288811891"/>
      <w:r>
        <w:rPr>
          <w:noProof/>
        </w:rPr>
        <w:t xml:space="preserve">GPIO </w:t>
      </w:r>
      <w:r w:rsidR="008A1217">
        <w:rPr>
          <w:noProof/>
        </w:rPr>
        <w:t>UVC</w:t>
      </w:r>
      <w:r>
        <w:rPr>
          <w:noProof/>
        </w:rPr>
        <w:t>: gpio</w:t>
      </w:r>
      <w:bookmarkEnd w:id="191"/>
    </w:p>
    <w:p w:rsidR="00413ABB" w:rsidRPr="005A06D5" w:rsidRDefault="00413ABB" w:rsidP="008C63CE">
      <w:pPr>
        <w:pStyle w:val="bbody"/>
      </w:pPr>
      <w:r w:rsidRPr="005A06D5">
        <w:t xml:space="preserve">The GPIO </w:t>
      </w:r>
      <w:r w:rsidR="008A1217" w:rsidRPr="005A06D5">
        <w:t>UVC</w:t>
      </w:r>
      <w:r w:rsidRPr="005A06D5">
        <w:t xml:space="preserve"> is a simple </w:t>
      </w:r>
      <w:r w:rsidR="008A1217" w:rsidRPr="005A06D5">
        <w:t>UVC</w:t>
      </w:r>
      <w:r w:rsidRPr="005A06D5">
        <w:t xml:space="preserve"> that stimulates and checks the general purpose IO interface of the DUT. The files that implement this are in:</w:t>
      </w:r>
    </w:p>
    <w:p w:rsidR="001376EE" w:rsidRPr="00256281" w:rsidRDefault="00413ABB" w:rsidP="00256281">
      <w:pPr>
        <w:pStyle w:val="ccode"/>
      </w:pPr>
      <w:r w:rsidRPr="00256281">
        <w:t>$</w:t>
      </w:r>
      <w:r w:rsidR="00DA3D70">
        <w:t>SOCV_KIT_HOME</w:t>
      </w:r>
      <w:r w:rsidRPr="00256281">
        <w:t>/soc_verification_lib/</w:t>
      </w:r>
      <w:r w:rsidR="004503E5" w:rsidRPr="00256281">
        <w:t>uvm_e_ex_lib</w:t>
      </w:r>
      <w:r w:rsidRPr="00256281">
        <w:t>/</w:t>
      </w:r>
      <w:r w:rsidR="00754882" w:rsidRPr="00256281">
        <w:t>interface_uvc_lib</w:t>
      </w:r>
      <w:r w:rsidRPr="00256281">
        <w:t>/gpio</w:t>
      </w:r>
    </w:p>
    <w:p w:rsidR="00413ABB" w:rsidRDefault="00413ABB" w:rsidP="00BC354C">
      <w:pPr>
        <w:pStyle w:val="StyleHeading3"/>
        <w:jc w:val="both"/>
        <w:rPr>
          <w:noProof/>
        </w:rPr>
      </w:pPr>
      <w:bookmarkStart w:id="192" w:name="_Toc288811892"/>
      <w:r>
        <w:rPr>
          <w:noProof/>
        </w:rPr>
        <w:t xml:space="preserve">AHB </w:t>
      </w:r>
      <w:r w:rsidR="008A1217">
        <w:rPr>
          <w:noProof/>
        </w:rPr>
        <w:t>UVC</w:t>
      </w:r>
      <w:r>
        <w:rPr>
          <w:noProof/>
        </w:rPr>
        <w:t>: ahb</w:t>
      </w:r>
      <w:bookmarkEnd w:id="192"/>
    </w:p>
    <w:p w:rsidR="00413ABB" w:rsidRPr="002E219D" w:rsidRDefault="007A6D86" w:rsidP="008C63CE">
      <w:pPr>
        <w:pStyle w:val="bbody"/>
      </w:pPr>
      <w:r>
        <w:t>The APB UVC</w:t>
      </w:r>
      <w:r w:rsidR="00413ABB" w:rsidRPr="00CB36CB">
        <w:t xml:space="preserve"> can </w:t>
      </w:r>
      <w:r w:rsidR="00E54BEB" w:rsidRPr="00CB36CB">
        <w:t xml:space="preserve">support multiple slaves and can </w:t>
      </w:r>
      <w:r w:rsidR="00413ABB" w:rsidRPr="00CB36CB">
        <w:t xml:space="preserve">drive as well as monitor transaction at AHB interface. It is implemented in Specman </w:t>
      </w:r>
      <w:r w:rsidR="005216D7" w:rsidRPr="007A6D86">
        <w:rPr>
          <w:rStyle w:val="bibolditalics"/>
        </w:rPr>
        <w:t>e</w:t>
      </w:r>
      <w:r w:rsidR="00413ABB" w:rsidRPr="00CB36CB">
        <w:t xml:space="preserve"> </w:t>
      </w:r>
      <w:r w:rsidR="00E54BEB" w:rsidRPr="00CB36CB">
        <w:t xml:space="preserve">using basic </w:t>
      </w:r>
      <w:r w:rsidR="0038229D">
        <w:t>UVM </w:t>
      </w:r>
      <w:r w:rsidR="00677B1B" w:rsidRPr="008C63CE">
        <w:rPr>
          <w:rStyle w:val="bibolditalics"/>
        </w:rPr>
        <w:t>e</w:t>
      </w:r>
      <w:r w:rsidR="00E54BEB" w:rsidRPr="00CB36CB">
        <w:t xml:space="preserve"> </w:t>
      </w:r>
      <w:r w:rsidR="00281043" w:rsidRPr="00CB36CB">
        <w:t>constructs</w:t>
      </w:r>
      <w:r w:rsidR="00281043" w:rsidRPr="002E219D">
        <w:t>.</w:t>
      </w:r>
    </w:p>
    <w:p w:rsidR="00413ABB" w:rsidRPr="005A06D5" w:rsidRDefault="00413ABB" w:rsidP="00004836">
      <w:pPr>
        <w:pStyle w:val="bbody"/>
        <w:keepNext/>
      </w:pPr>
      <w:r w:rsidRPr="005A06D5">
        <w:t xml:space="preserve">The </w:t>
      </w:r>
      <w:r w:rsidR="00AF29E8" w:rsidRPr="005A06D5">
        <w:t>files that implement</w:t>
      </w:r>
      <w:r w:rsidR="0080159D" w:rsidRPr="005A06D5">
        <w:t xml:space="preserve"> this are </w:t>
      </w:r>
      <w:r w:rsidR="005B3FF5">
        <w:t>at</w:t>
      </w:r>
      <w:r w:rsidRPr="005A06D5">
        <w:t>:</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w:t>
      </w:r>
      <w:r w:rsidR="00754882" w:rsidRPr="00256281">
        <w:t>interface_uvc_lib</w:t>
      </w:r>
      <w:r w:rsidRPr="00256281">
        <w:t>/ahb</w:t>
      </w:r>
    </w:p>
    <w:p w:rsidR="00413ABB" w:rsidRDefault="00413ABB" w:rsidP="00BC354C">
      <w:pPr>
        <w:pStyle w:val="StyleHeading3"/>
        <w:jc w:val="both"/>
        <w:rPr>
          <w:noProof/>
        </w:rPr>
      </w:pPr>
      <w:bookmarkStart w:id="193" w:name="_Toc288811893"/>
      <w:r>
        <w:rPr>
          <w:noProof/>
        </w:rPr>
        <w:lastRenderedPageBreak/>
        <w:t xml:space="preserve">APB </w:t>
      </w:r>
      <w:r w:rsidR="008A1217">
        <w:rPr>
          <w:noProof/>
        </w:rPr>
        <w:t>UVC</w:t>
      </w:r>
      <w:r>
        <w:rPr>
          <w:noProof/>
        </w:rPr>
        <w:t>: apb</w:t>
      </w:r>
      <w:bookmarkEnd w:id="193"/>
    </w:p>
    <w:p w:rsidR="00413ABB" w:rsidRPr="005A06D5" w:rsidRDefault="00413ABB" w:rsidP="008C63CE">
      <w:pPr>
        <w:pStyle w:val="bbody"/>
      </w:pPr>
      <w:r w:rsidRPr="005A06D5">
        <w:t xml:space="preserve">The APB </w:t>
      </w:r>
      <w:r w:rsidR="008A1217" w:rsidRPr="005A06D5">
        <w:t>UVC</w:t>
      </w:r>
      <w:r w:rsidRPr="005A06D5">
        <w:t xml:space="preserve"> has been included in configurations for verifying APB peripherals as blocks within the DUT. The </w:t>
      </w:r>
      <w:r w:rsidR="00583F3D">
        <w:t>files that implement this are at</w:t>
      </w:r>
      <w:r w:rsidRPr="005A06D5">
        <w:t>:</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w:t>
      </w:r>
      <w:r w:rsidR="00754882" w:rsidRPr="00256281">
        <w:t>interface_uvc_lib</w:t>
      </w:r>
      <w:r w:rsidRPr="00256281">
        <w:t>/apb</w:t>
      </w:r>
    </w:p>
    <w:p w:rsidR="00413ABB" w:rsidRDefault="00413ABB" w:rsidP="00BC354C">
      <w:pPr>
        <w:pStyle w:val="StyleHeading3"/>
        <w:jc w:val="both"/>
        <w:rPr>
          <w:noProof/>
        </w:rPr>
      </w:pPr>
      <w:bookmarkStart w:id="194" w:name="_Toc288811894"/>
      <w:r>
        <w:rPr>
          <w:noProof/>
        </w:rPr>
        <w:t xml:space="preserve">UART </w:t>
      </w:r>
      <w:r w:rsidR="008A1217">
        <w:rPr>
          <w:noProof/>
        </w:rPr>
        <w:t>UVC</w:t>
      </w:r>
      <w:r>
        <w:rPr>
          <w:noProof/>
        </w:rPr>
        <w:t>: uart</w:t>
      </w:r>
      <w:bookmarkEnd w:id="194"/>
    </w:p>
    <w:p w:rsidR="00413ABB" w:rsidRPr="005A06D5" w:rsidRDefault="00C80A1C" w:rsidP="008C63CE">
      <w:pPr>
        <w:pStyle w:val="bbody"/>
      </w:pPr>
      <w:r w:rsidRPr="005A06D5">
        <w:t xml:space="preserve">The UART </w:t>
      </w:r>
      <w:r w:rsidR="008A1217" w:rsidRPr="005A06D5">
        <w:t>UVC</w:t>
      </w:r>
      <w:r w:rsidR="00413ABB" w:rsidRPr="005A06D5">
        <w:t xml:space="preserve"> forms the basis of the UART </w:t>
      </w:r>
      <w:r w:rsidRPr="005A06D5">
        <w:t>implementation</w:t>
      </w:r>
      <w:r w:rsidR="00413ABB" w:rsidRPr="005A06D5">
        <w:t xml:space="preserve">. The </w:t>
      </w:r>
      <w:r w:rsidRPr="005A06D5">
        <w:t xml:space="preserve">reference flow package </w:t>
      </w:r>
      <w:r w:rsidR="00413ABB" w:rsidRPr="005A06D5">
        <w:t xml:space="preserve">uses it extensively to show reuse from module to cluster to system level. The files that </w:t>
      </w:r>
      <w:r w:rsidR="00583F3D">
        <w:t>implement this are at</w:t>
      </w:r>
      <w:r w:rsidR="00413ABB" w:rsidRPr="005A06D5">
        <w:t>:</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w:t>
      </w:r>
      <w:r w:rsidR="00754882" w:rsidRPr="00256281">
        <w:t>interface_uvc_lib</w:t>
      </w:r>
      <w:r w:rsidRPr="00256281">
        <w:t>/uart</w:t>
      </w:r>
    </w:p>
    <w:p w:rsidR="00413ABB" w:rsidRPr="005A06D5" w:rsidRDefault="00413ABB" w:rsidP="008C63CE">
      <w:pPr>
        <w:pStyle w:val="bbody"/>
      </w:pPr>
      <w:r w:rsidRPr="005A06D5">
        <w:t xml:space="preserve">There are two instances of  </w:t>
      </w:r>
      <w:r w:rsidR="007A6D86">
        <w:t xml:space="preserve">the </w:t>
      </w:r>
      <w:r w:rsidRPr="005A06D5">
        <w:t xml:space="preserve">UART </w:t>
      </w:r>
      <w:r w:rsidR="00267C61" w:rsidRPr="005A06D5">
        <w:t>interface,</w:t>
      </w:r>
      <w:r w:rsidR="00267C61">
        <w:t xml:space="preserve"> </w:t>
      </w:r>
      <w:r w:rsidRPr="005A06D5">
        <w:t xml:space="preserve">so two </w:t>
      </w:r>
      <w:r w:rsidR="00267C61">
        <w:t>UART UVC  environments</w:t>
      </w:r>
      <w:r w:rsidRPr="005A06D5">
        <w:t xml:space="preserve"> are used. </w:t>
      </w:r>
    </w:p>
    <w:p w:rsidR="00413ABB" w:rsidRDefault="00413ABB" w:rsidP="00BC354C">
      <w:pPr>
        <w:pStyle w:val="StyleHeading3"/>
        <w:jc w:val="both"/>
        <w:rPr>
          <w:noProof/>
        </w:rPr>
      </w:pPr>
      <w:bookmarkStart w:id="195" w:name="_Toc288811895"/>
      <w:r>
        <w:rPr>
          <w:noProof/>
        </w:rPr>
        <w:t xml:space="preserve">APB/UART Module </w:t>
      </w:r>
      <w:r w:rsidR="008A1217">
        <w:rPr>
          <w:noProof/>
        </w:rPr>
        <w:t>UVC</w:t>
      </w:r>
      <w:r>
        <w:rPr>
          <w:noProof/>
        </w:rPr>
        <w:t>: uart_ctrl</w:t>
      </w:r>
      <w:bookmarkEnd w:id="195"/>
    </w:p>
    <w:p w:rsidR="00413ABB" w:rsidRPr="005A06D5" w:rsidRDefault="00413ABB" w:rsidP="008C63CE">
      <w:pPr>
        <w:pStyle w:val="bbody"/>
      </w:pPr>
      <w:r w:rsidRPr="005A06D5">
        <w:t xml:space="preserve">If the configuration of the DUT requires both a UART and the </w:t>
      </w:r>
      <w:r w:rsidR="00EA6C7E" w:rsidRPr="005A06D5">
        <w:t>APB</w:t>
      </w:r>
      <w:r w:rsidRPr="005A06D5">
        <w:t xml:space="preserve">, then the subsystem module </w:t>
      </w:r>
      <w:r w:rsidR="008A1217" w:rsidRPr="005A06D5">
        <w:t>UVC</w:t>
      </w:r>
      <w:r w:rsidRPr="005A06D5">
        <w:t xml:space="preserve"> combining the two is included. If the configuration requires both UARTs and the APB, then this module is instantiated twice. The</w:t>
      </w:r>
      <w:r w:rsidR="00866888">
        <w:t xml:space="preserve"> files that implement this are at:</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/uart_ctrl</w:t>
      </w:r>
    </w:p>
    <w:p w:rsidR="00413ABB" w:rsidRDefault="00413ABB" w:rsidP="00BC354C">
      <w:pPr>
        <w:pStyle w:val="StyleHeading3"/>
        <w:jc w:val="both"/>
        <w:rPr>
          <w:noProof/>
        </w:rPr>
      </w:pPr>
      <w:bookmarkStart w:id="196" w:name="_Toc288811896"/>
      <w:r>
        <w:rPr>
          <w:noProof/>
        </w:rPr>
        <w:t xml:space="preserve">SPI </w:t>
      </w:r>
      <w:r w:rsidR="008A1217">
        <w:rPr>
          <w:noProof/>
        </w:rPr>
        <w:t>UVC</w:t>
      </w:r>
      <w:r>
        <w:rPr>
          <w:noProof/>
        </w:rPr>
        <w:t>: spi</w:t>
      </w:r>
      <w:bookmarkEnd w:id="196"/>
    </w:p>
    <w:p w:rsidR="00413ABB" w:rsidRPr="005A06D5" w:rsidRDefault="00413ABB" w:rsidP="008C63CE">
      <w:pPr>
        <w:pStyle w:val="bbody"/>
      </w:pPr>
      <w:r w:rsidRPr="005A06D5">
        <w:t xml:space="preserve">The </w:t>
      </w:r>
      <w:r w:rsidR="0010568C" w:rsidRPr="005A06D5">
        <w:t xml:space="preserve">SPI </w:t>
      </w:r>
      <w:r w:rsidR="008A1217" w:rsidRPr="005A06D5">
        <w:t>UVC</w:t>
      </w:r>
      <w:r w:rsidRPr="005A06D5">
        <w:t xml:space="preserve"> </w:t>
      </w:r>
      <w:r w:rsidR="0010568C" w:rsidRPr="005A06D5">
        <w:t xml:space="preserve">implements the basic SPI protocol using </w:t>
      </w:r>
      <w:r w:rsidR="005216D7" w:rsidRPr="007A6D86">
        <w:rPr>
          <w:rStyle w:val="bibolditalics"/>
        </w:rPr>
        <w:t>e</w:t>
      </w:r>
      <w:r w:rsidR="00AF000A" w:rsidRPr="005A06D5">
        <w:t xml:space="preserve">. </w:t>
      </w:r>
      <w:r w:rsidRPr="005A06D5">
        <w:t xml:space="preserve">The </w:t>
      </w:r>
      <w:r w:rsidR="00D97E84">
        <w:t>files that implement this are at</w:t>
      </w:r>
      <w:r w:rsidRPr="005A06D5">
        <w:t>:</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w:t>
      </w:r>
      <w:r w:rsidR="00754882" w:rsidRPr="00256281">
        <w:t>interface_uvc_lib</w:t>
      </w:r>
      <w:r w:rsidRPr="00256281">
        <w:t>/spi</w:t>
      </w:r>
    </w:p>
    <w:p w:rsidR="00413ABB" w:rsidRDefault="007E1068" w:rsidP="00BC354C">
      <w:pPr>
        <w:pStyle w:val="StyleHeading3"/>
        <w:jc w:val="both"/>
        <w:rPr>
          <w:noProof/>
        </w:rPr>
      </w:pPr>
      <w:bookmarkStart w:id="197" w:name="_Toc288811897"/>
      <w:r>
        <w:rPr>
          <w:noProof/>
        </w:rPr>
        <w:t>Verilog Verification Components</w:t>
      </w:r>
      <w:bookmarkEnd w:id="197"/>
    </w:p>
    <w:p w:rsidR="00413ABB" w:rsidRPr="005A06D5" w:rsidRDefault="00D97E84" w:rsidP="008C63CE">
      <w:pPr>
        <w:pStyle w:val="bbody"/>
      </w:pPr>
      <w:r>
        <w:t>The Verilog components are at</w:t>
      </w:r>
      <w:r w:rsidR="00413ABB" w:rsidRPr="005A06D5">
        <w:t>:</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 xml:space="preserve">/apb_subsystem/sve/testbench </w:t>
      </w:r>
    </w:p>
    <w:p w:rsidR="00413ABB" w:rsidRPr="00400F3A" w:rsidRDefault="00413ABB" w:rsidP="00A0380E">
      <w:pPr>
        <w:pStyle w:val="bbody"/>
      </w:pPr>
      <w:r w:rsidRPr="00400F3A">
        <w:t>The top-level Verilog module tb_apb_subsystem</w:t>
      </w:r>
      <w:r w:rsidR="00802412" w:rsidRPr="00400F3A">
        <w:t>()</w:t>
      </w:r>
      <w:r w:rsidRPr="00400F3A">
        <w:t xml:space="preserve"> comprises the DUT testbench.</w:t>
      </w:r>
    </w:p>
    <w:p w:rsidR="00413ABB" w:rsidRDefault="00413ABB" w:rsidP="00BC354C">
      <w:pPr>
        <w:pStyle w:val="StyleHeading3"/>
        <w:jc w:val="both"/>
        <w:rPr>
          <w:noProof/>
        </w:rPr>
      </w:pPr>
      <w:bookmarkStart w:id="198" w:name="_Toc288811898"/>
      <w:r>
        <w:rPr>
          <w:noProof/>
        </w:rPr>
        <w:t>Configuration Library</w:t>
      </w:r>
      <w:bookmarkEnd w:id="198"/>
    </w:p>
    <w:p w:rsidR="00FA15F0" w:rsidRDefault="00413ABB" w:rsidP="00FA15F0">
      <w:pPr>
        <w:pStyle w:val="bbody"/>
      </w:pPr>
      <w:r w:rsidRPr="005A06D5">
        <w:t xml:space="preserve">The top-level configuration file for the APB subsystem </w:t>
      </w:r>
      <w:r w:rsidR="005216D7" w:rsidRPr="005216D7">
        <w:rPr>
          <w:rStyle w:val="italic"/>
        </w:rPr>
        <w:t>e</w:t>
      </w:r>
      <w:r w:rsidR="0059002F">
        <w:t xml:space="preserve"> environment is found at</w:t>
      </w:r>
      <w:r w:rsidRPr="005A06D5">
        <w:t>:</w:t>
      </w:r>
      <w:bookmarkStart w:id="199" w:name="OLE_LINK48"/>
      <w:bookmarkStart w:id="200" w:name="OLE_LINK49"/>
    </w:p>
    <w:p w:rsidR="002E219D" w:rsidRPr="00FA15F0" w:rsidRDefault="00413ABB" w:rsidP="00FA15F0">
      <w:pPr>
        <w:pStyle w:val="bbody"/>
        <w:rPr>
          <w:rFonts w:ascii="Courier New" w:hAnsi="Courier New" w:cs="Courier New"/>
          <w:sz w:val="18"/>
          <w:szCs w:val="18"/>
        </w:rPr>
      </w:pPr>
      <w:r w:rsidRPr="00FA15F0">
        <w:rPr>
          <w:rFonts w:ascii="Courier New" w:hAnsi="Courier New" w:cs="Courier New"/>
          <w:sz w:val="18"/>
          <w:szCs w:val="18"/>
        </w:rPr>
        <w:t>$</w:t>
      </w:r>
      <w:r w:rsidR="00DA3D70">
        <w:rPr>
          <w:rFonts w:ascii="Courier New" w:hAnsi="Courier New" w:cs="Courier New"/>
          <w:sz w:val="18"/>
          <w:szCs w:val="18"/>
        </w:rPr>
        <w:t>SOCV_KIT_HOME</w:t>
      </w:r>
      <w:r w:rsidRPr="00FA15F0">
        <w:rPr>
          <w:rFonts w:ascii="Courier New" w:hAnsi="Courier New" w:cs="Courier New"/>
          <w:sz w:val="18"/>
          <w:szCs w:val="18"/>
        </w:rPr>
        <w:t>/soc_verification_lib/</w:t>
      </w:r>
      <w:r w:rsidR="004503E5" w:rsidRPr="00FA15F0">
        <w:rPr>
          <w:rFonts w:ascii="Courier New" w:hAnsi="Courier New" w:cs="Courier New"/>
          <w:sz w:val="18"/>
          <w:szCs w:val="18"/>
        </w:rPr>
        <w:t>uvm_e_ex_lib</w:t>
      </w:r>
      <w:r w:rsidRPr="00FA15F0">
        <w:rPr>
          <w:rFonts w:ascii="Courier New" w:hAnsi="Courier New" w:cs="Courier New"/>
          <w:sz w:val="18"/>
          <w:szCs w:val="18"/>
        </w:rPr>
        <w:t>/</w:t>
      </w:r>
      <w:bookmarkStart w:id="201" w:name="OLE_LINK46"/>
      <w:bookmarkStart w:id="202" w:name="OLE_LINK47"/>
      <w:bookmarkEnd w:id="199"/>
      <w:bookmarkEnd w:id="200"/>
      <w:r w:rsidRPr="00FA15F0">
        <w:rPr>
          <w:rFonts w:ascii="Courier New" w:hAnsi="Courier New" w:cs="Courier New"/>
          <w:sz w:val="18"/>
          <w:szCs w:val="18"/>
        </w:rPr>
        <w:t>apb_subsystem/sve</w:t>
      </w:r>
      <w:bookmarkEnd w:id="201"/>
      <w:bookmarkEnd w:id="202"/>
      <w:r w:rsidRPr="00FA15F0">
        <w:rPr>
          <w:rFonts w:ascii="Courier New" w:hAnsi="Courier New" w:cs="Courier New"/>
          <w:sz w:val="18"/>
          <w:szCs w:val="18"/>
        </w:rPr>
        <w:t>/e/apb_subsystem_sve.e</w:t>
      </w:r>
    </w:p>
    <w:p w:rsidR="00413ABB" w:rsidRPr="005A06D5" w:rsidRDefault="00413ABB" w:rsidP="008C63CE">
      <w:pPr>
        <w:pStyle w:val="bbody"/>
      </w:pPr>
      <w:r w:rsidRPr="005A06D5">
        <w:t xml:space="preserve">In this file, the top-level </w:t>
      </w:r>
      <w:r w:rsidRPr="00F0501B">
        <w:rPr>
          <w:rFonts w:ascii="Courier New" w:hAnsi="Courier New" w:cs="Courier New"/>
          <w:sz w:val="18"/>
          <w:szCs w:val="18"/>
        </w:rPr>
        <w:t>sys</w:t>
      </w:r>
      <w:r w:rsidRPr="005A06D5">
        <w:t xml:space="preserve"> is extended to instantiate the individual VE. This is the only place that sys is referenced as </w:t>
      </w:r>
      <w:bookmarkStart w:id="203" w:name="OLE_LINK109"/>
      <w:bookmarkStart w:id="204" w:name="OLE_LINK110"/>
      <w:r w:rsidRPr="00915A7F">
        <w:rPr>
          <w:rStyle w:val="ccourier"/>
        </w:rPr>
        <w:t>apb_subsystem_sve_u</w:t>
      </w:r>
      <w:r w:rsidRPr="005A06D5">
        <w:t xml:space="preserve"> </w:t>
      </w:r>
      <w:bookmarkEnd w:id="203"/>
      <w:bookmarkEnd w:id="204"/>
      <w:r w:rsidRPr="005A06D5">
        <w:t xml:space="preserve">is normally used through the VE </w:t>
      </w:r>
      <w:r w:rsidR="00915A7F">
        <w:t>so</w:t>
      </w:r>
      <w:r w:rsidRPr="005A06D5">
        <w:t xml:space="preserve"> that it can be more readily reused in other VEs. However, in this configuration file</w:t>
      </w:r>
      <w:r w:rsidR="00915A7F">
        <w:t>,</w:t>
      </w:r>
      <w:r w:rsidRPr="005A06D5">
        <w:t xml:space="preserve"> we instantiate </w:t>
      </w:r>
      <w:r w:rsidR="004B5AFC" w:rsidRPr="00FA15F0">
        <w:rPr>
          <w:rStyle w:val="ccourier"/>
          <w:sz w:val="18"/>
          <w:szCs w:val="18"/>
        </w:rPr>
        <w:t>apb_subsystem_sve_u</w:t>
      </w:r>
      <w:r w:rsidR="004B5AFC">
        <w:t xml:space="preserve">  </w:t>
      </w:r>
      <w:r w:rsidRPr="005A06D5">
        <w:t xml:space="preserve">under </w:t>
      </w:r>
      <w:r w:rsidRPr="00FA15F0">
        <w:rPr>
          <w:rStyle w:val="ccourier"/>
          <w:sz w:val="18"/>
          <w:szCs w:val="18"/>
        </w:rPr>
        <w:t>sys</w:t>
      </w:r>
      <w:r w:rsidRPr="005A06D5">
        <w:t>.</w:t>
      </w:r>
    </w:p>
    <w:p w:rsidR="00413ABB" w:rsidRDefault="00413ABB" w:rsidP="00BC354C">
      <w:pPr>
        <w:pStyle w:val="StyleHeading3"/>
        <w:jc w:val="both"/>
        <w:rPr>
          <w:noProof/>
        </w:rPr>
      </w:pPr>
      <w:bookmarkStart w:id="205" w:name="_Toc288811899"/>
      <w:r>
        <w:rPr>
          <w:noProof/>
        </w:rPr>
        <w:t>Test Cases</w:t>
      </w:r>
      <w:bookmarkEnd w:id="205"/>
    </w:p>
    <w:p w:rsidR="001B67B4" w:rsidRPr="005A06D5" w:rsidRDefault="00413ABB" w:rsidP="008C63CE">
      <w:pPr>
        <w:pStyle w:val="bbody"/>
      </w:pPr>
      <w:r w:rsidRPr="005A06D5">
        <w:t xml:space="preserve">There are three </w:t>
      </w:r>
      <w:r w:rsidR="0051725E">
        <w:t>test case</w:t>
      </w:r>
      <w:r w:rsidRPr="005A06D5">
        <w:t xml:space="preserve">s that are </w:t>
      </w:r>
      <w:r w:rsidR="004D25BA" w:rsidRPr="005A06D5">
        <w:t>included</w:t>
      </w:r>
      <w:r w:rsidRPr="005A06D5">
        <w:t xml:space="preserve"> in the APB verification environment. </w:t>
      </w:r>
      <w:r w:rsidR="001B67B4" w:rsidRPr="005A06D5">
        <w:t xml:space="preserve"> </w:t>
      </w:r>
    </w:p>
    <w:p w:rsidR="002E219D" w:rsidRDefault="00413ABB" w:rsidP="008C63CE">
      <w:pPr>
        <w:pStyle w:val="bbody"/>
      </w:pPr>
      <w:r w:rsidRPr="005A06D5">
        <w:lastRenderedPageBreak/>
        <w:t>Test</w:t>
      </w:r>
      <w:r w:rsidR="0051725E">
        <w:t xml:space="preserve"> </w:t>
      </w:r>
      <w:r w:rsidRPr="005A06D5">
        <w:t>case</w:t>
      </w:r>
      <w:r w:rsidR="004D25BA" w:rsidRPr="005A06D5">
        <w:t>s</w:t>
      </w:r>
      <w:r w:rsidR="00915A7F">
        <w:t xml:space="preserve"> include</w:t>
      </w:r>
      <w:r w:rsidRPr="005A06D5">
        <w:t xml:space="preserve"> basic data path poll access</w:t>
      </w:r>
      <w:r w:rsidR="004D25BA" w:rsidRPr="005A06D5">
        <w:t>.</w:t>
      </w:r>
      <w:r w:rsidR="00D723A5" w:rsidRPr="005A06D5">
        <w:t xml:space="preserve"> Test</w:t>
      </w:r>
      <w:r w:rsidR="0051725E">
        <w:t xml:space="preserve"> </w:t>
      </w:r>
      <w:r w:rsidR="00D723A5" w:rsidRPr="005A06D5">
        <w:t xml:space="preserve">cases </w:t>
      </w:r>
      <w:r w:rsidR="00CE68BE">
        <w:t xml:space="preserve">are </w:t>
      </w:r>
      <w:bookmarkStart w:id="206" w:name="OLE_LINK50"/>
      <w:bookmarkStart w:id="207" w:name="OLE_LINK51"/>
      <w:r w:rsidR="00600CC4">
        <w:t>available at:</w:t>
      </w:r>
    </w:p>
    <w:p w:rsidR="00413ABB" w:rsidRPr="00256281" w:rsidRDefault="004902FE" w:rsidP="00256281">
      <w:pPr>
        <w:pStyle w:val="ccode"/>
      </w:pPr>
      <w:r w:rsidRPr="00256281">
        <w:t>$</w:t>
      </w:r>
      <w:r w:rsidR="00DA3D70">
        <w:t>SOCV_KIT_HOME</w:t>
      </w:r>
      <w:r w:rsidRPr="00256281">
        <w:t>/soc_verification_lib/</w:t>
      </w:r>
      <w:r w:rsidR="004503E5" w:rsidRPr="00256281">
        <w:t>uvm_e_ex_lib</w:t>
      </w:r>
      <w:r w:rsidRPr="00256281">
        <w:t>/</w:t>
      </w:r>
      <w:bookmarkEnd w:id="206"/>
      <w:bookmarkEnd w:id="207"/>
      <w:r w:rsidR="00D723A5" w:rsidRPr="00256281">
        <w:t>apb_subsystem/sve/tests/</w:t>
      </w:r>
    </w:p>
    <w:p w:rsidR="00413ABB" w:rsidRDefault="00413ABB" w:rsidP="00BC354C">
      <w:pPr>
        <w:pStyle w:val="StyleHeading3"/>
        <w:jc w:val="both"/>
        <w:rPr>
          <w:noProof/>
        </w:rPr>
      </w:pPr>
      <w:bookmarkStart w:id="208" w:name="_Toc288811900"/>
      <w:r>
        <w:rPr>
          <w:noProof/>
        </w:rPr>
        <w:t xml:space="preserve">APB Subsystem </w:t>
      </w:r>
      <w:r w:rsidR="002836DB">
        <w:rPr>
          <w:noProof/>
        </w:rPr>
        <w:t>P</w:t>
      </w:r>
      <w:r>
        <w:rPr>
          <w:noProof/>
        </w:rPr>
        <w:t xml:space="preserve">eripheral </w:t>
      </w:r>
      <w:r w:rsidR="002836DB">
        <w:rPr>
          <w:noProof/>
        </w:rPr>
        <w:t>T</w:t>
      </w:r>
      <w:r>
        <w:rPr>
          <w:noProof/>
        </w:rPr>
        <w:t>est</w:t>
      </w:r>
      <w:bookmarkEnd w:id="208"/>
    </w:p>
    <w:p w:rsidR="00413ABB" w:rsidRPr="005A06D5" w:rsidRDefault="00413ABB" w:rsidP="008C63CE">
      <w:pPr>
        <w:pStyle w:val="bbody"/>
      </w:pPr>
      <w:r w:rsidRPr="005A06D5">
        <w:t xml:space="preserve">Tests are targeted from AHB to </w:t>
      </w:r>
      <w:r w:rsidR="00510F29" w:rsidRPr="005A06D5">
        <w:t>s</w:t>
      </w:r>
      <w:r w:rsidRPr="005A06D5">
        <w:t>ubsystem peripherals GPIO, SPI &amp; UART.</w:t>
      </w:r>
    </w:p>
    <w:p w:rsidR="00413ABB" w:rsidRDefault="00413ABB" w:rsidP="00BC354C">
      <w:pPr>
        <w:pStyle w:val="StyleHeading3"/>
        <w:jc w:val="both"/>
        <w:rPr>
          <w:noProof/>
        </w:rPr>
      </w:pPr>
      <w:bookmarkStart w:id="209" w:name="_Toc288811901"/>
      <w:r>
        <w:rPr>
          <w:noProof/>
        </w:rPr>
        <w:t>Scoreboards</w:t>
      </w:r>
      <w:bookmarkEnd w:id="209"/>
    </w:p>
    <w:p w:rsidR="00F347C0" w:rsidRPr="002E219D" w:rsidRDefault="00163526" w:rsidP="008C63CE">
      <w:pPr>
        <w:pStyle w:val="bbody"/>
      </w:pPr>
      <w:r>
        <w:t xml:space="preserve">The </w:t>
      </w:r>
      <w:r w:rsidR="0038229D">
        <w:t>UVM </w:t>
      </w:r>
      <w:r w:rsidR="00677B1B" w:rsidRPr="008C63CE">
        <w:rPr>
          <w:rStyle w:val="bibolditalics"/>
        </w:rPr>
        <w:t>e</w:t>
      </w:r>
      <w:r w:rsidR="00EE7D5F" w:rsidRPr="008C63CE">
        <w:rPr>
          <w:rStyle w:val="bibolditalics"/>
        </w:rPr>
        <w:t xml:space="preserve"> </w:t>
      </w:r>
      <w:r w:rsidRPr="002E219D">
        <w:t>scoreboard infrastructure implements the scoreboard logic</w:t>
      </w:r>
      <w:r w:rsidR="00257A3E" w:rsidRPr="002E219D">
        <w:t>.</w:t>
      </w:r>
    </w:p>
    <w:p w:rsidR="00413ABB" w:rsidRPr="00A829DA" w:rsidRDefault="00413ABB" w:rsidP="00BC354C">
      <w:pPr>
        <w:pStyle w:val="StyleHeading4"/>
        <w:jc w:val="both"/>
      </w:pPr>
      <w:bookmarkStart w:id="210" w:name="_Toc288811902"/>
      <w:r w:rsidRPr="00A829DA">
        <w:t>AHB - UART Scoreboard</w:t>
      </w:r>
      <w:bookmarkEnd w:id="210"/>
    </w:p>
    <w:p w:rsidR="00413791" w:rsidRDefault="00413ABB" w:rsidP="008C63CE">
      <w:pPr>
        <w:pStyle w:val="bbody"/>
      </w:pPr>
      <w:r w:rsidRPr="00006278">
        <w:t xml:space="preserve">This scoreboard checks data transmission from UART to AHB </w:t>
      </w:r>
      <w:r w:rsidR="00915A7F">
        <w:t>and</w:t>
      </w:r>
      <w:r w:rsidRPr="00006278">
        <w:t xml:space="preserve"> AHB to UART</w:t>
      </w:r>
      <w:r w:rsidR="003A4174" w:rsidRPr="00006278">
        <w:t xml:space="preserve"> path</w:t>
      </w:r>
      <w:r w:rsidRPr="00006278">
        <w:t>.</w:t>
      </w:r>
      <w:r w:rsidR="0001174B" w:rsidRPr="00006278">
        <w:t xml:space="preserve"> </w:t>
      </w:r>
      <w:bookmarkStart w:id="211" w:name="OLE_LINK36"/>
      <w:bookmarkStart w:id="212" w:name="OLE_LINK37"/>
      <w:r w:rsidR="00915A7F">
        <w:t xml:space="preserve">The </w:t>
      </w:r>
      <w:r w:rsidR="0038229D">
        <w:t>UVM </w:t>
      </w:r>
      <w:r w:rsidR="00677B1B" w:rsidRPr="008C63CE">
        <w:rPr>
          <w:rStyle w:val="bibolditalics"/>
        </w:rPr>
        <w:t>e</w:t>
      </w:r>
      <w:r w:rsidR="00EE7D5F" w:rsidRPr="008C63CE">
        <w:rPr>
          <w:rStyle w:val="bibolditalics"/>
        </w:rPr>
        <w:t xml:space="preserve"> </w:t>
      </w:r>
      <w:r w:rsidR="006B3B1D" w:rsidRPr="00006278">
        <w:t>s</w:t>
      </w:r>
      <w:r w:rsidR="0001174B" w:rsidRPr="00006278">
        <w:t xml:space="preserve">coreboard </w:t>
      </w:r>
      <w:r w:rsidR="006B3B1D" w:rsidRPr="00006278">
        <w:t xml:space="preserve">package </w:t>
      </w:r>
      <w:r w:rsidR="0001174B" w:rsidRPr="00006278">
        <w:t xml:space="preserve">is used to develop the same. The scoreboard code </w:t>
      </w:r>
      <w:r w:rsidR="00CE68BE">
        <w:t>is</w:t>
      </w:r>
      <w:r w:rsidR="003C773B">
        <w:t xml:space="preserve"> available at:</w:t>
      </w:r>
    </w:p>
    <w:p w:rsidR="00413ABB" w:rsidRDefault="001E4624" w:rsidP="00BC354C">
      <w:pPr>
        <w:pStyle w:val="clcodeleft"/>
      </w:pPr>
      <w:r>
        <w:t>$</w:t>
      </w:r>
      <w:r w:rsidR="00DA3D70">
        <w:t>SOCV_KIT_HOME</w:t>
      </w:r>
      <w:r>
        <w:t>/soc_verification_lib/</w:t>
      </w:r>
      <w:r w:rsidR="004503E5">
        <w:t>uvm_e_ex_lib</w:t>
      </w:r>
      <w:r>
        <w:t>/</w:t>
      </w:r>
      <w:r w:rsidR="0001174B" w:rsidRPr="0086146D">
        <w:t>apb_subsystem/e/apb_subsystem_checker/apb_subsystem_ahb_uart_uvm_scoreboard.e</w:t>
      </w:r>
      <w:bookmarkEnd w:id="211"/>
      <w:bookmarkEnd w:id="212"/>
    </w:p>
    <w:p w:rsidR="00413ABB" w:rsidRPr="00A829DA" w:rsidRDefault="00413ABB" w:rsidP="00BC354C">
      <w:pPr>
        <w:pStyle w:val="StyleHeading4"/>
        <w:jc w:val="both"/>
      </w:pPr>
      <w:bookmarkStart w:id="213" w:name="_Toc288811903"/>
      <w:r w:rsidRPr="00A829DA">
        <w:t>AHB - SPI Scoreboard</w:t>
      </w:r>
      <w:bookmarkEnd w:id="213"/>
    </w:p>
    <w:p w:rsidR="00413791" w:rsidRDefault="00413ABB" w:rsidP="008C63CE">
      <w:pPr>
        <w:pStyle w:val="bbody"/>
      </w:pPr>
      <w:r w:rsidRPr="00B07027">
        <w:t>This scoreboard checks data transmission from SPI to AHB &amp; AHB to SPI</w:t>
      </w:r>
      <w:r w:rsidR="00B07027" w:rsidRPr="00B07027">
        <w:t xml:space="preserve"> path</w:t>
      </w:r>
      <w:r w:rsidR="00842D0D" w:rsidRPr="00B07027">
        <w:t xml:space="preserve">. </w:t>
      </w:r>
      <w:r w:rsidR="0038229D">
        <w:t>UVM </w:t>
      </w:r>
      <w:r w:rsidR="00677B1B" w:rsidRPr="008C63CE">
        <w:rPr>
          <w:rStyle w:val="bibolditalics"/>
        </w:rPr>
        <w:t>e</w:t>
      </w:r>
      <w:r w:rsidR="006B3B1D" w:rsidRPr="00B07027">
        <w:t xml:space="preserve"> s</w:t>
      </w:r>
      <w:r w:rsidR="00842D0D" w:rsidRPr="00B07027">
        <w:t xml:space="preserve">coreboard </w:t>
      </w:r>
      <w:r w:rsidR="006B3B1D" w:rsidRPr="00B07027">
        <w:t xml:space="preserve">package </w:t>
      </w:r>
      <w:r w:rsidR="00842D0D" w:rsidRPr="00B07027">
        <w:t xml:space="preserve">is used to develop the same. The scoreboard code </w:t>
      </w:r>
      <w:r w:rsidR="005A79FC">
        <w:t xml:space="preserve">is </w:t>
      </w:r>
      <w:r w:rsidR="005A79FC" w:rsidRPr="00B07027">
        <w:t>available</w:t>
      </w:r>
      <w:r w:rsidR="00BC66CA">
        <w:t xml:space="preserve"> at:</w:t>
      </w:r>
    </w:p>
    <w:p w:rsidR="00413ABB" w:rsidRDefault="001E4624" w:rsidP="00BC354C">
      <w:pPr>
        <w:pStyle w:val="clcodeleft"/>
      </w:pPr>
      <w:r>
        <w:t>$</w:t>
      </w:r>
      <w:r w:rsidR="00DA3D70">
        <w:t>SOCV_KIT_HOME</w:t>
      </w:r>
      <w:r>
        <w:t>/soc_verification_lib/</w:t>
      </w:r>
      <w:r w:rsidR="004503E5">
        <w:t>uvm_e_ex_lib</w:t>
      </w:r>
      <w:r>
        <w:t>/</w:t>
      </w:r>
      <w:r w:rsidR="00842D0D">
        <w:t>apb_subsystem/e/apb_subsystem_checker/apb_subsystem_ahb_spi_uvm_scoreboard.e</w:t>
      </w:r>
    </w:p>
    <w:p w:rsidR="004467EC" w:rsidRPr="009E41C9" w:rsidRDefault="00413ABB" w:rsidP="00BC354C">
      <w:pPr>
        <w:pStyle w:val="StyleHeading2"/>
        <w:jc w:val="both"/>
      </w:pPr>
      <w:bookmarkStart w:id="214" w:name="_Toc288811904"/>
      <w:bookmarkStart w:id="215" w:name="_Toc321906525"/>
      <w:r>
        <w:rPr>
          <w:noProof/>
        </w:rPr>
        <w:t xml:space="preserve">Getting Started with the </w:t>
      </w:r>
      <w:r w:rsidRPr="009F31F3">
        <w:rPr>
          <w:rStyle w:val="italic"/>
          <w:rFonts w:ascii="Times New Roman" w:hAnsi="Times New Roman" w:cs="Times New Roman"/>
        </w:rPr>
        <w:t>e</w:t>
      </w:r>
      <w:r w:rsidRPr="009E41C9">
        <w:t xml:space="preserve"> Verification Environment Flow</w:t>
      </w:r>
      <w:bookmarkEnd w:id="214"/>
      <w:bookmarkEnd w:id="215"/>
    </w:p>
    <w:p w:rsidR="00575BAC" w:rsidRPr="005A06D5" w:rsidRDefault="00575BAC" w:rsidP="008C63CE">
      <w:pPr>
        <w:pStyle w:val="bbody"/>
      </w:pPr>
      <w:r w:rsidRPr="005A06D5">
        <w:t>Ensure you have a simulation tool installed and properly set up</w:t>
      </w:r>
      <w:r w:rsidR="007A6D86">
        <w:t>.</w:t>
      </w:r>
    </w:p>
    <w:p w:rsidR="00575BAC" w:rsidRPr="005A06D5" w:rsidRDefault="00575BAC" w:rsidP="008C63CE">
      <w:pPr>
        <w:pStyle w:val="bbody"/>
      </w:pPr>
      <w:r w:rsidRPr="005A06D5">
        <w:t>The rest of this section discusses</w:t>
      </w:r>
      <w:r w:rsidR="001C67AF">
        <w:t>:</w:t>
      </w:r>
    </w:p>
    <w:p w:rsidR="00575BAC" w:rsidRPr="008E14AB" w:rsidRDefault="00575BAC" w:rsidP="00256281">
      <w:pPr>
        <w:pStyle w:val="Bulleted"/>
        <w:rPr>
          <w:rStyle w:val="bbodyChar"/>
        </w:rPr>
      </w:pPr>
      <w:r w:rsidRPr="007952C1">
        <w:t>Package Directory Structure and Contents</w:t>
      </w:r>
    </w:p>
    <w:p w:rsidR="00575BAC" w:rsidRPr="008E14AB" w:rsidRDefault="002E17C5" w:rsidP="00256281">
      <w:pPr>
        <w:pStyle w:val="Bulleted"/>
        <w:rPr>
          <w:rStyle w:val="bbodyChar"/>
        </w:rPr>
      </w:pPr>
      <w:r w:rsidRPr="007952C1">
        <w:t>Test Cases</w:t>
      </w:r>
    </w:p>
    <w:p w:rsidR="00575BAC" w:rsidRPr="008E14AB" w:rsidRDefault="00575BAC" w:rsidP="00256281">
      <w:pPr>
        <w:pStyle w:val="Bulleted"/>
        <w:rPr>
          <w:rStyle w:val="bbodyChar"/>
        </w:rPr>
      </w:pPr>
      <w:r w:rsidRPr="007952C1">
        <w:t>Run</w:t>
      </w:r>
      <w:r w:rsidR="00DE7212">
        <w:t xml:space="preserve"> S</w:t>
      </w:r>
      <w:r w:rsidRPr="007952C1">
        <w:t xml:space="preserve">cripts </w:t>
      </w:r>
    </w:p>
    <w:p w:rsidR="00575BAC" w:rsidRPr="00575BAC" w:rsidRDefault="00575BAC" w:rsidP="00256281">
      <w:pPr>
        <w:pStyle w:val="Bulleted"/>
      </w:pPr>
      <w:r w:rsidRPr="007952C1">
        <w:t>Running a Simulation</w:t>
      </w:r>
    </w:p>
    <w:p w:rsidR="00413ABB" w:rsidRPr="006F0864" w:rsidRDefault="00413ABB" w:rsidP="00BC354C">
      <w:pPr>
        <w:pStyle w:val="StyleHeading3"/>
        <w:jc w:val="both"/>
        <w:rPr>
          <w:noProof/>
          <w:lang w:eastAsia="en-US"/>
        </w:rPr>
      </w:pPr>
      <w:bookmarkStart w:id="216" w:name="_Toc288811905"/>
      <w:r w:rsidRPr="006F0864">
        <w:rPr>
          <w:noProof/>
          <w:lang w:eastAsia="en-US"/>
        </w:rPr>
        <w:t>Package Directory Structure and Contents</w:t>
      </w:r>
      <w:bookmarkEnd w:id="216"/>
    </w:p>
    <w:p w:rsidR="00413ABB" w:rsidRPr="005A06D5" w:rsidRDefault="001C67AF" w:rsidP="008C63CE">
      <w:pPr>
        <w:pStyle w:val="bbody"/>
      </w:pPr>
      <w:r>
        <w:t>The t</w:t>
      </w:r>
      <w:r w:rsidR="00413ABB">
        <w:t>able</w:t>
      </w:r>
      <w:r w:rsidR="00061678" w:rsidRPr="005A06D5">
        <w:t xml:space="preserve"> below explains the APB </w:t>
      </w:r>
      <w:r w:rsidR="00643922" w:rsidRPr="005A06D5">
        <w:t xml:space="preserve">Subsystem </w:t>
      </w:r>
      <w:r w:rsidR="00413ABB" w:rsidRPr="005A06D5">
        <w:t>directory structure and contents. This package is located at the following location:</w:t>
      </w:r>
    </w:p>
    <w:p w:rsidR="00413ABB" w:rsidRDefault="00413ABB" w:rsidP="00256281">
      <w:pPr>
        <w:pStyle w:val="ccode"/>
      </w:pPr>
      <w:r w:rsidRPr="00256281">
        <w:t>$</w:t>
      </w:r>
      <w:r w:rsidR="00DA3D70">
        <w:t>SOCV_KIT_HOME</w:t>
      </w:r>
      <w:r w:rsidRPr="00256281">
        <w:t>/soc_verifica</w:t>
      </w:r>
      <w:r w:rsidR="0022512F" w:rsidRPr="00256281">
        <w:t>tion_lib/</w:t>
      </w:r>
      <w:r w:rsidR="004503E5" w:rsidRPr="00256281">
        <w:t>uvm_e_ex_lib</w:t>
      </w:r>
      <w:r w:rsidR="0022512F" w:rsidRPr="00256281">
        <w:t>/apb_subsystem</w:t>
      </w:r>
    </w:p>
    <w:p w:rsidR="002836DB" w:rsidRPr="00256281" w:rsidRDefault="002836DB" w:rsidP="00256281">
      <w:pPr>
        <w:pStyle w:val="ccode"/>
      </w:pPr>
    </w:p>
    <w:tbl>
      <w:tblPr>
        <w:tblW w:w="9630" w:type="dxa"/>
        <w:tblInd w:w="3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58" w:type="dxa"/>
          <w:left w:w="29" w:type="dxa"/>
          <w:bottom w:w="14" w:type="dxa"/>
          <w:right w:w="14" w:type="dxa"/>
        </w:tblCellMar>
        <w:tblLook w:val="04A0"/>
      </w:tblPr>
      <w:tblGrid>
        <w:gridCol w:w="2790"/>
        <w:gridCol w:w="119"/>
        <w:gridCol w:w="4021"/>
        <w:gridCol w:w="2700"/>
      </w:tblGrid>
      <w:tr w:rsidR="00413ABB" w:rsidTr="00004836">
        <w:tc>
          <w:tcPr>
            <w:tcW w:w="9630" w:type="dxa"/>
            <w:gridSpan w:val="4"/>
            <w:vAlign w:val="center"/>
            <w:hideMark/>
          </w:tcPr>
          <w:p w:rsidR="00413ABB" w:rsidRPr="00F50ADC" w:rsidRDefault="00413ABB" w:rsidP="00BC354C">
            <w:pPr>
              <w:pStyle w:val="tttabletitle"/>
              <w:jc w:val="both"/>
            </w:pPr>
            <w:r w:rsidRPr="00F50ADC">
              <w:lastRenderedPageBreak/>
              <w:t>Package Contents and Description</w:t>
            </w:r>
          </w:p>
        </w:tc>
      </w:tr>
      <w:tr w:rsidR="00413ABB" w:rsidTr="00004836">
        <w:trPr>
          <w:trHeight w:val="252"/>
        </w:trPr>
        <w:tc>
          <w:tcPr>
            <w:tcW w:w="2909" w:type="dxa"/>
            <w:gridSpan w:val="2"/>
            <w:tcBorders>
              <w:top w:val="single" w:sz="6" w:space="0" w:color="auto"/>
              <w:left w:val="single" w:sz="6" w:space="0" w:color="auto"/>
              <w:bottom w:val="single" w:sz="6" w:space="0" w:color="auto"/>
              <w:right w:val="nil"/>
            </w:tcBorders>
            <w:shd w:val="solid" w:color="CFDBE8" w:fill="auto"/>
            <w:vAlign w:val="bottom"/>
            <w:hideMark/>
          </w:tcPr>
          <w:p w:rsidR="00413ABB" w:rsidRPr="00F1139D" w:rsidRDefault="00413ABB" w:rsidP="00F1139D">
            <w:pPr>
              <w:pStyle w:val="chcellheading"/>
            </w:pPr>
            <w:r w:rsidRPr="00F1139D">
              <w:t>Directory</w:t>
            </w:r>
          </w:p>
        </w:tc>
        <w:tc>
          <w:tcPr>
            <w:tcW w:w="4021" w:type="dxa"/>
            <w:tcBorders>
              <w:top w:val="single" w:sz="6" w:space="0" w:color="auto"/>
              <w:left w:val="nil"/>
              <w:bottom w:val="single" w:sz="6" w:space="0" w:color="auto"/>
              <w:right w:val="nil"/>
            </w:tcBorders>
            <w:shd w:val="solid" w:color="CFDBE8" w:fill="auto"/>
            <w:vAlign w:val="bottom"/>
            <w:hideMark/>
          </w:tcPr>
          <w:p w:rsidR="00413ABB" w:rsidRPr="00F1139D" w:rsidRDefault="00413ABB" w:rsidP="00F1139D">
            <w:pPr>
              <w:pStyle w:val="chcellheading"/>
            </w:pPr>
            <w:r w:rsidRPr="00F1139D">
              <w:t>Filename</w:t>
            </w:r>
          </w:p>
        </w:tc>
        <w:tc>
          <w:tcPr>
            <w:tcW w:w="2700" w:type="dxa"/>
            <w:tcBorders>
              <w:top w:val="single" w:sz="6" w:space="0" w:color="auto"/>
              <w:left w:val="nil"/>
              <w:bottom w:val="single" w:sz="6" w:space="0" w:color="auto"/>
              <w:right w:val="single" w:sz="6" w:space="0" w:color="auto"/>
            </w:tcBorders>
            <w:shd w:val="solid" w:color="CFDBE8" w:fill="auto"/>
            <w:vAlign w:val="bottom"/>
            <w:hideMark/>
          </w:tcPr>
          <w:p w:rsidR="00413ABB" w:rsidRPr="00F1139D" w:rsidRDefault="00413ABB" w:rsidP="00F1139D">
            <w:pPr>
              <w:pStyle w:val="chcellheading"/>
            </w:pPr>
            <w:r w:rsidRPr="00F1139D">
              <w:t>Description</w:t>
            </w:r>
          </w:p>
        </w:tc>
      </w:tr>
      <w:tr w:rsidR="00413ABB" w:rsidTr="00004836">
        <w:trPr>
          <w:trHeight w:val="620"/>
        </w:trPr>
        <w:tc>
          <w:tcPr>
            <w:tcW w:w="2790" w:type="dxa"/>
            <w:hideMark/>
          </w:tcPr>
          <w:p w:rsidR="00413ABB" w:rsidRPr="003C1DA3" w:rsidRDefault="00413ABB" w:rsidP="003C1DA3">
            <w:pPr>
              <w:pStyle w:val="clcodeleft"/>
              <w:rPr>
                <w:rStyle w:val="cncouriernarrow"/>
                <w:spacing w:val="0"/>
                <w:w w:val="0"/>
                <w:sz w:val="18"/>
              </w:rPr>
            </w:pPr>
            <w:r w:rsidRPr="003C1DA3">
              <w:t>apb_subsystem</w:t>
            </w:r>
          </w:p>
        </w:tc>
        <w:tc>
          <w:tcPr>
            <w:tcW w:w="4140" w:type="dxa"/>
            <w:gridSpan w:val="2"/>
            <w:hideMark/>
          </w:tcPr>
          <w:p w:rsidR="00413ABB" w:rsidRPr="003C1DA3" w:rsidRDefault="00413ABB" w:rsidP="003C1DA3">
            <w:pPr>
              <w:pStyle w:val="clcodeleft"/>
            </w:pPr>
            <w:r w:rsidRPr="003C1DA3">
              <w:t>PACKAGE_README.txt</w:t>
            </w:r>
          </w:p>
          <w:p w:rsidR="000F3846" w:rsidRPr="003C1DA3" w:rsidRDefault="000F3846" w:rsidP="00BC354C">
            <w:pPr>
              <w:pStyle w:val="cbcellbody"/>
              <w:jc w:val="both"/>
              <w:rPr>
                <w:rStyle w:val="ccourier"/>
                <w:w w:val="0"/>
                <w:sz w:val="18"/>
              </w:rPr>
            </w:pPr>
          </w:p>
          <w:p w:rsidR="007F0786" w:rsidRPr="003C1DA3" w:rsidRDefault="007F0786" w:rsidP="00BC354C">
            <w:pPr>
              <w:pStyle w:val="cbcellbody"/>
              <w:jc w:val="both"/>
              <w:rPr>
                <w:rStyle w:val="ccourier"/>
                <w:w w:val="0"/>
                <w:sz w:val="18"/>
              </w:rPr>
            </w:pPr>
          </w:p>
          <w:p w:rsidR="000F3846" w:rsidRPr="003C1DA3" w:rsidRDefault="000F3846" w:rsidP="00BC354C">
            <w:pPr>
              <w:pStyle w:val="cbcellbody"/>
              <w:jc w:val="both"/>
              <w:rPr>
                <w:rStyle w:val="ccourier"/>
                <w:w w:val="0"/>
                <w:sz w:val="18"/>
              </w:rPr>
            </w:pPr>
            <w:r w:rsidRPr="003C1DA3">
              <w:rPr>
                <w:rStyle w:val="ccourier"/>
                <w:w w:val="0"/>
                <w:sz w:val="18"/>
              </w:rPr>
              <w:t>demo.csh</w:t>
            </w:r>
          </w:p>
        </w:tc>
        <w:tc>
          <w:tcPr>
            <w:tcW w:w="2700" w:type="dxa"/>
            <w:hideMark/>
          </w:tcPr>
          <w:p w:rsidR="000F3846" w:rsidRPr="00F66AE0" w:rsidRDefault="00413ABB" w:rsidP="00FC05E1">
            <w:pPr>
              <w:pStyle w:val="cbcellbody"/>
            </w:pPr>
            <w:r w:rsidRPr="00F66AE0">
              <w:t>Describes APB environment package usage instructions.</w:t>
            </w:r>
          </w:p>
          <w:p w:rsidR="000F3846" w:rsidRDefault="00156084" w:rsidP="00FC05E1">
            <w:pPr>
              <w:pStyle w:val="cbcellbody"/>
            </w:pPr>
            <w:r w:rsidRPr="00F66AE0">
              <w:t xml:space="preserve">Demo sim for the subsystem level </w:t>
            </w:r>
            <w:r w:rsidR="009B3954" w:rsidRPr="00F66AE0">
              <w:t>environment</w:t>
            </w:r>
            <w:r w:rsidRPr="00F66AE0">
              <w:t>.</w:t>
            </w:r>
            <w:r>
              <w:rPr>
                <w:lang w:val="fr-FR"/>
              </w:rPr>
              <w:t xml:space="preserve">  </w:t>
            </w:r>
          </w:p>
        </w:tc>
      </w:tr>
      <w:tr w:rsidR="00413ABB" w:rsidTr="00004836">
        <w:trPr>
          <w:trHeight w:val="860"/>
        </w:trPr>
        <w:tc>
          <w:tcPr>
            <w:tcW w:w="2790" w:type="dxa"/>
            <w:hideMark/>
          </w:tcPr>
          <w:p w:rsidR="00413ABB" w:rsidRPr="003C1DA3" w:rsidRDefault="00413ABB" w:rsidP="00095E93">
            <w:pPr>
              <w:pStyle w:val="cbcellbody"/>
              <w:jc w:val="both"/>
              <w:rPr>
                <w:rStyle w:val="ccourier"/>
                <w:w w:val="0"/>
                <w:sz w:val="18"/>
              </w:rPr>
            </w:pPr>
            <w:r w:rsidRPr="003C1DA3">
              <w:rPr>
                <w:rStyle w:val="ccourier"/>
                <w:w w:val="0"/>
                <w:sz w:val="18"/>
              </w:rPr>
              <w:t>apb_subsystem/e</w:t>
            </w:r>
          </w:p>
        </w:tc>
        <w:tc>
          <w:tcPr>
            <w:tcW w:w="4140" w:type="dxa"/>
            <w:gridSpan w:val="2"/>
            <w:hideMark/>
          </w:tcPr>
          <w:p w:rsidR="00413ABB" w:rsidRPr="003C1DA3" w:rsidRDefault="00413ABB" w:rsidP="00BC354C">
            <w:pPr>
              <w:pStyle w:val="cbcellbody"/>
              <w:jc w:val="both"/>
              <w:rPr>
                <w:rStyle w:val="ccourier"/>
                <w:w w:val="0"/>
                <w:sz w:val="18"/>
              </w:rPr>
            </w:pPr>
            <w:r w:rsidRPr="003C1DA3">
              <w:rPr>
                <w:rStyle w:val="ccourier"/>
                <w:w w:val="0"/>
                <w:sz w:val="18"/>
              </w:rPr>
              <w:t>*.e</w:t>
            </w:r>
          </w:p>
        </w:tc>
        <w:tc>
          <w:tcPr>
            <w:tcW w:w="2700" w:type="dxa"/>
            <w:hideMark/>
          </w:tcPr>
          <w:p w:rsidR="00413ABB" w:rsidRPr="00F66AE0" w:rsidRDefault="00413ABB" w:rsidP="00FC05E1">
            <w:pPr>
              <w:pStyle w:val="cbcellbody"/>
            </w:pPr>
            <w:r w:rsidRPr="00F66AE0">
              <w:t xml:space="preserve">The </w:t>
            </w:r>
            <w:r w:rsidRPr="005216D7">
              <w:rPr>
                <w:rStyle w:val="italic"/>
              </w:rPr>
              <w:t>e</w:t>
            </w:r>
            <w:r w:rsidRPr="00F66AE0">
              <w:t xml:space="preserve"> files for the </w:t>
            </w:r>
            <w:r w:rsidR="00384414" w:rsidRPr="00F66AE0">
              <w:t>UART-</w:t>
            </w:r>
            <w:r w:rsidRPr="00F66AE0">
              <w:t xml:space="preserve">APB </w:t>
            </w:r>
            <w:r w:rsidR="00384414" w:rsidRPr="00F66AE0">
              <w:t xml:space="preserve">subsystem </w:t>
            </w:r>
            <w:r w:rsidRPr="00F66AE0">
              <w:t>environment are located in this directory.</w:t>
            </w:r>
          </w:p>
        </w:tc>
      </w:tr>
      <w:tr w:rsidR="00413ABB" w:rsidTr="00004836">
        <w:trPr>
          <w:trHeight w:val="945"/>
        </w:trPr>
        <w:tc>
          <w:tcPr>
            <w:tcW w:w="2790" w:type="dxa"/>
            <w:hideMark/>
          </w:tcPr>
          <w:p w:rsidR="00413ABB" w:rsidRPr="003C1DA3" w:rsidRDefault="00413ABB" w:rsidP="00BC354C">
            <w:pPr>
              <w:pStyle w:val="cbcellbody"/>
              <w:jc w:val="both"/>
              <w:rPr>
                <w:rStyle w:val="ccourier"/>
                <w:w w:val="0"/>
                <w:sz w:val="18"/>
              </w:rPr>
            </w:pPr>
            <w:r w:rsidRPr="003C1DA3">
              <w:rPr>
                <w:rStyle w:val="ccourier"/>
                <w:w w:val="0"/>
                <w:sz w:val="18"/>
              </w:rPr>
              <w:t>apb_subsystem/e/apb_subsystem_checker</w:t>
            </w:r>
          </w:p>
        </w:tc>
        <w:tc>
          <w:tcPr>
            <w:tcW w:w="4140" w:type="dxa"/>
            <w:gridSpan w:val="2"/>
          </w:tcPr>
          <w:p w:rsidR="00413ABB" w:rsidRPr="00D547A1" w:rsidRDefault="00413ABB" w:rsidP="00BC354C">
            <w:pPr>
              <w:pStyle w:val="cbcellbody"/>
              <w:jc w:val="both"/>
              <w:rPr>
                <w:rFonts w:ascii="Courier New" w:hAnsi="Courier New" w:cs="Courier New"/>
                <w:color w:val="000000"/>
                <w:sz w:val="18"/>
                <w:szCs w:val="18"/>
              </w:rPr>
            </w:pPr>
            <w:r w:rsidRPr="00D547A1">
              <w:rPr>
                <w:rFonts w:ascii="Courier New" w:hAnsi="Courier New" w:cs="Courier New"/>
                <w:color w:val="000000"/>
                <w:sz w:val="18"/>
                <w:szCs w:val="18"/>
              </w:rPr>
              <w:t>apb_subsystem_ahb</w:t>
            </w:r>
            <w:r w:rsidR="00526A4F" w:rsidRPr="00D547A1">
              <w:rPr>
                <w:rFonts w:ascii="Courier New" w:hAnsi="Courier New" w:cs="Courier New"/>
                <w:color w:val="000000"/>
                <w:sz w:val="18"/>
                <w:szCs w:val="18"/>
              </w:rPr>
              <w:t>_</w:t>
            </w:r>
            <w:r w:rsidRPr="00D547A1">
              <w:rPr>
                <w:rFonts w:ascii="Courier New" w:hAnsi="Courier New" w:cs="Courier New"/>
                <w:color w:val="000000"/>
                <w:sz w:val="18"/>
                <w:szCs w:val="18"/>
              </w:rPr>
              <w:t>spi_</w:t>
            </w:r>
            <w:r w:rsidR="00526A4F" w:rsidRPr="00D547A1">
              <w:rPr>
                <w:rFonts w:ascii="Courier New" w:hAnsi="Courier New" w:cs="Courier New"/>
                <w:color w:val="000000"/>
                <w:sz w:val="18"/>
                <w:szCs w:val="18"/>
              </w:rPr>
              <w:t>uvm_</w:t>
            </w:r>
            <w:r w:rsidRPr="00D547A1">
              <w:rPr>
                <w:rFonts w:ascii="Courier New" w:hAnsi="Courier New" w:cs="Courier New"/>
                <w:color w:val="000000"/>
                <w:sz w:val="18"/>
                <w:szCs w:val="18"/>
              </w:rPr>
              <w:t>scoreboard.e</w:t>
            </w:r>
          </w:p>
          <w:p w:rsidR="00413ABB" w:rsidRPr="003C1DA3" w:rsidRDefault="00413ABB" w:rsidP="00BC354C">
            <w:pPr>
              <w:pStyle w:val="cbcellbody"/>
              <w:jc w:val="both"/>
              <w:rPr>
                <w:rStyle w:val="ccourier"/>
                <w:w w:val="0"/>
                <w:sz w:val="18"/>
              </w:rPr>
            </w:pPr>
            <w:r w:rsidRPr="003C1DA3">
              <w:rPr>
                <w:rStyle w:val="ccourier"/>
                <w:w w:val="0"/>
                <w:sz w:val="18"/>
              </w:rPr>
              <w:t>apb_subsystem_ahb</w:t>
            </w:r>
            <w:r w:rsidR="00526A4F" w:rsidRPr="003C1DA3">
              <w:rPr>
                <w:rStyle w:val="ccourier"/>
                <w:w w:val="0"/>
                <w:sz w:val="18"/>
              </w:rPr>
              <w:t>_</w:t>
            </w:r>
            <w:r w:rsidRPr="003C1DA3">
              <w:rPr>
                <w:rStyle w:val="ccourier"/>
                <w:w w:val="0"/>
                <w:sz w:val="18"/>
              </w:rPr>
              <w:t>uart_</w:t>
            </w:r>
            <w:r w:rsidR="00526A4F" w:rsidRPr="003C1DA3">
              <w:rPr>
                <w:rStyle w:val="ccourier"/>
                <w:w w:val="0"/>
                <w:sz w:val="18"/>
              </w:rPr>
              <w:t>uvm_</w:t>
            </w:r>
            <w:r w:rsidRPr="003C1DA3">
              <w:rPr>
                <w:rStyle w:val="ccourier"/>
                <w:w w:val="0"/>
                <w:sz w:val="18"/>
              </w:rPr>
              <w:t>scoreboard.e</w:t>
            </w:r>
          </w:p>
        </w:tc>
        <w:tc>
          <w:tcPr>
            <w:tcW w:w="2700" w:type="dxa"/>
            <w:hideMark/>
          </w:tcPr>
          <w:p w:rsidR="00413ABB" w:rsidRPr="005376F8" w:rsidRDefault="00413ABB" w:rsidP="00FC05E1">
            <w:pPr>
              <w:pStyle w:val="cbcellbody"/>
            </w:pPr>
            <w:r w:rsidRPr="00F66AE0">
              <w:t xml:space="preserve">This contains the scoreboard units for data streaming from </w:t>
            </w:r>
            <w:r w:rsidR="009B3954">
              <w:t>UART</w:t>
            </w:r>
            <w:r w:rsidRPr="00F66AE0">
              <w:t xml:space="preserve">, </w:t>
            </w:r>
            <w:r w:rsidR="009B3954">
              <w:t>SPI</w:t>
            </w:r>
            <w:r w:rsidR="009B3954" w:rsidRPr="00F66AE0">
              <w:t xml:space="preserve"> </w:t>
            </w:r>
            <w:r w:rsidRPr="00F66AE0">
              <w:t xml:space="preserve">to </w:t>
            </w:r>
            <w:r w:rsidR="009B3954">
              <w:t>AHB</w:t>
            </w:r>
            <w:r w:rsidRPr="00F66AE0">
              <w:t>.</w:t>
            </w:r>
            <w:r w:rsidR="005376F8">
              <w:t xml:space="preserve"> Scoreboard is developed using </w:t>
            </w:r>
            <w:r w:rsidR="0038229D">
              <w:t>UVM </w:t>
            </w:r>
            <w:r w:rsidR="005376F8" w:rsidRPr="00256281">
              <w:rPr>
                <w:rStyle w:val="bibolditalics"/>
              </w:rPr>
              <w:t xml:space="preserve">e </w:t>
            </w:r>
            <w:r w:rsidR="005376F8">
              <w:t>package</w:t>
            </w:r>
          </w:p>
        </w:tc>
      </w:tr>
      <w:tr w:rsidR="00413ABB" w:rsidTr="00004836">
        <w:trPr>
          <w:trHeight w:val="603"/>
        </w:trPr>
        <w:tc>
          <w:tcPr>
            <w:tcW w:w="2790" w:type="dxa"/>
            <w:hideMark/>
          </w:tcPr>
          <w:p w:rsidR="00413ABB" w:rsidRPr="003C1DA3" w:rsidRDefault="00413ABB" w:rsidP="00BC354C">
            <w:pPr>
              <w:pStyle w:val="cbcellbody"/>
              <w:jc w:val="both"/>
              <w:rPr>
                <w:rStyle w:val="ccourier"/>
                <w:w w:val="0"/>
                <w:sz w:val="18"/>
              </w:rPr>
            </w:pPr>
            <w:r w:rsidRPr="003C1DA3">
              <w:rPr>
                <w:rStyle w:val="ccourier"/>
                <w:w w:val="0"/>
                <w:sz w:val="18"/>
              </w:rPr>
              <w:t>apb_subsystem/e/apb_subsystem_ahb_config</w:t>
            </w:r>
          </w:p>
        </w:tc>
        <w:tc>
          <w:tcPr>
            <w:tcW w:w="4140" w:type="dxa"/>
            <w:gridSpan w:val="2"/>
          </w:tcPr>
          <w:p w:rsidR="00413ABB" w:rsidRPr="00631AD6" w:rsidRDefault="00413ABB" w:rsidP="00BC354C">
            <w:pPr>
              <w:pStyle w:val="cbcellbody"/>
              <w:jc w:val="both"/>
              <w:rPr>
                <w:rFonts w:ascii="Courier New" w:hAnsi="Courier New" w:cs="Courier New"/>
                <w:color w:val="000000"/>
                <w:sz w:val="18"/>
                <w:szCs w:val="18"/>
              </w:rPr>
            </w:pPr>
            <w:r w:rsidRPr="00631AD6">
              <w:rPr>
                <w:rFonts w:ascii="Courier New" w:hAnsi="Courier New" w:cs="Courier New"/>
                <w:color w:val="000000"/>
                <w:sz w:val="18"/>
                <w:szCs w:val="18"/>
              </w:rPr>
              <w:t>apb_subsystem_ahb_config_top.e</w:t>
            </w:r>
          </w:p>
          <w:p w:rsidR="00413ABB" w:rsidRPr="003C1DA3" w:rsidRDefault="00413ABB" w:rsidP="00BC354C">
            <w:pPr>
              <w:pStyle w:val="cbcellbody"/>
              <w:jc w:val="both"/>
              <w:rPr>
                <w:rStyle w:val="ccourier"/>
                <w:w w:val="0"/>
                <w:sz w:val="18"/>
              </w:rPr>
            </w:pPr>
            <w:r w:rsidRPr="003C1DA3">
              <w:rPr>
                <w:rStyle w:val="ccourier"/>
                <w:w w:val="0"/>
                <w:sz w:val="18"/>
              </w:rPr>
              <w:t>apb_subsystem_ahb_config.e</w:t>
            </w:r>
          </w:p>
        </w:tc>
        <w:tc>
          <w:tcPr>
            <w:tcW w:w="2700" w:type="dxa"/>
            <w:hideMark/>
          </w:tcPr>
          <w:p w:rsidR="00413ABB" w:rsidRPr="00F66AE0" w:rsidRDefault="00413ABB" w:rsidP="00FC05E1">
            <w:pPr>
              <w:pStyle w:val="cbcellbody"/>
            </w:pPr>
            <w:r w:rsidRPr="00F66AE0">
              <w:t xml:space="preserve">This contains </w:t>
            </w:r>
            <w:r w:rsidR="009B3954">
              <w:t>AHB</w:t>
            </w:r>
            <w:r w:rsidR="009B3954" w:rsidRPr="00F66AE0">
              <w:t xml:space="preserve"> </w:t>
            </w:r>
            <w:r w:rsidRPr="00F66AE0">
              <w:t>bus configurations.</w:t>
            </w:r>
          </w:p>
        </w:tc>
      </w:tr>
      <w:tr w:rsidR="00413ABB" w:rsidTr="00004836">
        <w:trPr>
          <w:trHeight w:val="873"/>
        </w:trPr>
        <w:tc>
          <w:tcPr>
            <w:tcW w:w="2790" w:type="dxa"/>
            <w:hideMark/>
          </w:tcPr>
          <w:p w:rsidR="00413ABB" w:rsidRPr="003C1DA3" w:rsidRDefault="00413ABB" w:rsidP="00BC354C">
            <w:pPr>
              <w:pStyle w:val="cbcellbody"/>
              <w:jc w:val="both"/>
              <w:rPr>
                <w:rStyle w:val="ccourier"/>
                <w:w w:val="0"/>
                <w:sz w:val="18"/>
              </w:rPr>
            </w:pPr>
            <w:r w:rsidRPr="003C1DA3">
              <w:rPr>
                <w:rStyle w:val="ccourier"/>
                <w:w w:val="0"/>
                <w:sz w:val="18"/>
              </w:rPr>
              <w:t>apb_subsystem/e/apb_subsystem_apb_config</w:t>
            </w:r>
          </w:p>
        </w:tc>
        <w:tc>
          <w:tcPr>
            <w:tcW w:w="4140" w:type="dxa"/>
            <w:gridSpan w:val="2"/>
          </w:tcPr>
          <w:p w:rsidR="00413ABB" w:rsidRPr="00855ABA" w:rsidRDefault="00413ABB" w:rsidP="00BC354C">
            <w:pPr>
              <w:pStyle w:val="cbcellbody"/>
              <w:jc w:val="both"/>
              <w:rPr>
                <w:rFonts w:ascii="Courier New" w:hAnsi="Courier New" w:cs="Courier New"/>
                <w:color w:val="000000"/>
                <w:sz w:val="18"/>
                <w:szCs w:val="18"/>
              </w:rPr>
            </w:pPr>
            <w:r w:rsidRPr="00855ABA">
              <w:rPr>
                <w:rFonts w:ascii="Courier New" w:hAnsi="Courier New" w:cs="Courier New"/>
                <w:color w:val="000000"/>
                <w:sz w:val="18"/>
                <w:szCs w:val="18"/>
              </w:rPr>
              <w:t>apb_subsystem_apb_config.e</w:t>
            </w:r>
          </w:p>
          <w:p w:rsidR="00413ABB" w:rsidRPr="0022512F" w:rsidRDefault="00413ABB" w:rsidP="00BC354C">
            <w:pPr>
              <w:pStyle w:val="clcodeleft"/>
              <w:jc w:val="both"/>
              <w:rPr>
                <w:rStyle w:val="cncouriernarrow"/>
                <w:spacing w:val="0"/>
                <w:w w:val="0"/>
                <w:sz w:val="18"/>
              </w:rPr>
            </w:pPr>
          </w:p>
        </w:tc>
        <w:tc>
          <w:tcPr>
            <w:tcW w:w="2700" w:type="dxa"/>
            <w:hideMark/>
          </w:tcPr>
          <w:p w:rsidR="00413ABB" w:rsidRPr="00F66AE0" w:rsidRDefault="00413ABB" w:rsidP="00FC05E1">
            <w:pPr>
              <w:pStyle w:val="cbcellbody"/>
            </w:pPr>
            <w:r w:rsidRPr="00F66AE0">
              <w:t xml:space="preserve">This contains </w:t>
            </w:r>
            <w:r w:rsidR="009B3954">
              <w:t>APB</w:t>
            </w:r>
            <w:r w:rsidR="009B3954" w:rsidRPr="00F66AE0">
              <w:t xml:space="preserve"> </w:t>
            </w:r>
            <w:r w:rsidRPr="00F66AE0">
              <w:t xml:space="preserve">configuration &amp; signal mapping for </w:t>
            </w:r>
            <w:r w:rsidR="009B3954">
              <w:t>APB</w:t>
            </w:r>
            <w:r w:rsidR="009B3954" w:rsidRPr="00F66AE0">
              <w:t xml:space="preserve"> </w:t>
            </w:r>
            <w:r w:rsidR="0039015F" w:rsidRPr="00F66AE0">
              <w:t>UVC</w:t>
            </w:r>
            <w:r w:rsidRPr="00F66AE0">
              <w:t>.</w:t>
            </w:r>
          </w:p>
        </w:tc>
      </w:tr>
      <w:tr w:rsidR="00413ABB" w:rsidTr="00004836">
        <w:trPr>
          <w:trHeight w:val="873"/>
        </w:trPr>
        <w:tc>
          <w:tcPr>
            <w:tcW w:w="2790" w:type="dxa"/>
            <w:hideMark/>
          </w:tcPr>
          <w:p w:rsidR="00413ABB" w:rsidRPr="003C1DA3" w:rsidRDefault="00413ABB" w:rsidP="003C1DA3">
            <w:pPr>
              <w:pStyle w:val="clcodeleft"/>
              <w:rPr>
                <w:rStyle w:val="cncouriernarrow"/>
                <w:spacing w:val="0"/>
                <w:w w:val="0"/>
                <w:sz w:val="18"/>
              </w:rPr>
            </w:pPr>
            <w:r w:rsidRPr="003C1DA3">
              <w:t>apb_subsystem/e/apb_subsystem_uart_config</w:t>
            </w:r>
          </w:p>
        </w:tc>
        <w:tc>
          <w:tcPr>
            <w:tcW w:w="4140" w:type="dxa"/>
            <w:gridSpan w:val="2"/>
          </w:tcPr>
          <w:p w:rsidR="00413ABB" w:rsidRPr="003C1DA3" w:rsidRDefault="00413ABB" w:rsidP="003C1DA3">
            <w:pPr>
              <w:pStyle w:val="clcodeleft"/>
            </w:pPr>
            <w:r w:rsidRPr="003C1DA3">
              <w:t>apb_subsystem_uart_config.e</w:t>
            </w:r>
          </w:p>
          <w:p w:rsidR="00413ABB" w:rsidRPr="00107689" w:rsidRDefault="00413ABB" w:rsidP="00BC354C">
            <w:pPr>
              <w:pStyle w:val="clcodeleft"/>
              <w:jc w:val="both"/>
              <w:rPr>
                <w:rStyle w:val="cncouriernarrow"/>
              </w:rPr>
            </w:pPr>
          </w:p>
        </w:tc>
        <w:tc>
          <w:tcPr>
            <w:tcW w:w="2700" w:type="dxa"/>
            <w:hideMark/>
          </w:tcPr>
          <w:p w:rsidR="00413ABB" w:rsidRPr="00F66AE0" w:rsidRDefault="00413ABB" w:rsidP="00FC05E1">
            <w:pPr>
              <w:pStyle w:val="cbcellbody"/>
            </w:pPr>
            <w:r w:rsidRPr="00F66AE0">
              <w:t xml:space="preserve">This contains </w:t>
            </w:r>
            <w:r w:rsidR="009B3954">
              <w:t>UART</w:t>
            </w:r>
            <w:r w:rsidR="009B3954" w:rsidRPr="00F66AE0">
              <w:t xml:space="preserve"> </w:t>
            </w:r>
            <w:r w:rsidRPr="00F66AE0">
              <w:t xml:space="preserve">configuration </w:t>
            </w:r>
            <w:r w:rsidR="00841B6D" w:rsidRPr="00F66AE0">
              <w:t xml:space="preserve">&amp; signal mapping for </w:t>
            </w:r>
            <w:r w:rsidR="000C3027">
              <w:t xml:space="preserve"> UART</w:t>
            </w:r>
            <w:r w:rsidR="00841B6D" w:rsidRPr="00F66AE0">
              <w:t xml:space="preserve"> U</w:t>
            </w:r>
            <w:r w:rsidRPr="00F66AE0">
              <w:t>VC.</w:t>
            </w:r>
          </w:p>
        </w:tc>
      </w:tr>
      <w:tr w:rsidR="00413ABB" w:rsidTr="00004836">
        <w:trPr>
          <w:trHeight w:val="585"/>
        </w:trPr>
        <w:tc>
          <w:tcPr>
            <w:tcW w:w="2790" w:type="dxa"/>
            <w:hideMark/>
          </w:tcPr>
          <w:p w:rsidR="00413ABB" w:rsidRPr="003C1DA3" w:rsidRDefault="00413ABB" w:rsidP="00BC354C">
            <w:pPr>
              <w:pStyle w:val="cbcellbody"/>
              <w:jc w:val="both"/>
              <w:rPr>
                <w:rStyle w:val="ccourier"/>
                <w:w w:val="0"/>
                <w:sz w:val="18"/>
              </w:rPr>
            </w:pPr>
            <w:r w:rsidRPr="003C1DA3">
              <w:rPr>
                <w:rStyle w:val="ccourier"/>
                <w:w w:val="0"/>
                <w:sz w:val="18"/>
              </w:rPr>
              <w:t>apb_subsystem/e/apb_subsystem_spi_config</w:t>
            </w:r>
          </w:p>
        </w:tc>
        <w:tc>
          <w:tcPr>
            <w:tcW w:w="4140" w:type="dxa"/>
            <w:gridSpan w:val="2"/>
          </w:tcPr>
          <w:p w:rsidR="00413ABB" w:rsidRPr="00694F3E" w:rsidRDefault="00413ABB" w:rsidP="00694F3E">
            <w:pPr>
              <w:pStyle w:val="cbcellbody"/>
              <w:jc w:val="both"/>
              <w:rPr>
                <w:rFonts w:ascii="Courier New" w:hAnsi="Courier New" w:cs="Courier New"/>
                <w:color w:val="000000"/>
                <w:sz w:val="18"/>
                <w:szCs w:val="18"/>
              </w:rPr>
            </w:pPr>
            <w:r w:rsidRPr="00694F3E">
              <w:rPr>
                <w:rFonts w:ascii="Courier New" w:hAnsi="Courier New" w:cs="Courier New"/>
                <w:color w:val="000000"/>
                <w:sz w:val="18"/>
                <w:szCs w:val="18"/>
              </w:rPr>
              <w:t>apb_subsystem_spi_config.e</w:t>
            </w:r>
          </w:p>
          <w:p w:rsidR="00413ABB" w:rsidRPr="00107689" w:rsidRDefault="00413ABB" w:rsidP="00BC354C">
            <w:pPr>
              <w:pStyle w:val="clcodeleft"/>
              <w:jc w:val="both"/>
              <w:rPr>
                <w:rStyle w:val="cncouriernarrow"/>
              </w:rPr>
            </w:pPr>
          </w:p>
        </w:tc>
        <w:tc>
          <w:tcPr>
            <w:tcW w:w="2700" w:type="dxa"/>
            <w:hideMark/>
          </w:tcPr>
          <w:p w:rsidR="00413ABB" w:rsidRPr="00F66AE0" w:rsidRDefault="00413ABB" w:rsidP="00FC05E1">
            <w:pPr>
              <w:pStyle w:val="cbcellbody"/>
            </w:pPr>
            <w:r w:rsidRPr="00F66AE0">
              <w:t xml:space="preserve">This contains </w:t>
            </w:r>
            <w:r w:rsidR="009B3954">
              <w:t>SPI</w:t>
            </w:r>
            <w:r w:rsidR="009B3954" w:rsidRPr="00F66AE0">
              <w:t xml:space="preserve"> </w:t>
            </w:r>
            <w:r w:rsidRPr="00F66AE0">
              <w:t>configur</w:t>
            </w:r>
            <w:r w:rsidR="00841B6D" w:rsidRPr="00F66AE0">
              <w:t xml:space="preserve">ation &amp; signal mapping for </w:t>
            </w:r>
            <w:r w:rsidR="000C3027">
              <w:t>SPI</w:t>
            </w:r>
            <w:r w:rsidR="00841B6D" w:rsidRPr="00F66AE0">
              <w:t xml:space="preserve"> U</w:t>
            </w:r>
            <w:r w:rsidRPr="00F66AE0">
              <w:t>VC.</w:t>
            </w:r>
          </w:p>
        </w:tc>
      </w:tr>
      <w:tr w:rsidR="00413ABB" w:rsidTr="00004836">
        <w:trPr>
          <w:trHeight w:val="864"/>
        </w:trPr>
        <w:tc>
          <w:tcPr>
            <w:tcW w:w="2790" w:type="dxa"/>
            <w:hideMark/>
          </w:tcPr>
          <w:p w:rsidR="00413ABB" w:rsidRPr="003C1DA3" w:rsidRDefault="00413ABB" w:rsidP="00BC354C">
            <w:pPr>
              <w:pStyle w:val="cbcellbody"/>
              <w:jc w:val="both"/>
              <w:rPr>
                <w:rStyle w:val="ccourier"/>
                <w:w w:val="0"/>
                <w:sz w:val="18"/>
              </w:rPr>
            </w:pPr>
            <w:r w:rsidRPr="003C1DA3">
              <w:rPr>
                <w:rStyle w:val="ccourier"/>
                <w:w w:val="0"/>
                <w:sz w:val="18"/>
              </w:rPr>
              <w:t>apb_subsystem/e/ apb_subsystem_gpio_config</w:t>
            </w:r>
          </w:p>
        </w:tc>
        <w:tc>
          <w:tcPr>
            <w:tcW w:w="4140" w:type="dxa"/>
            <w:gridSpan w:val="2"/>
          </w:tcPr>
          <w:p w:rsidR="00413ABB" w:rsidRPr="003C1DA3" w:rsidRDefault="00413ABB" w:rsidP="003C1DA3">
            <w:pPr>
              <w:pStyle w:val="clcodeleft"/>
            </w:pPr>
            <w:r w:rsidRPr="003C1DA3">
              <w:t>apb_subsystem_gpio_config.e</w:t>
            </w:r>
          </w:p>
          <w:p w:rsidR="00413ABB" w:rsidRPr="00107689" w:rsidRDefault="00413ABB" w:rsidP="00BC354C">
            <w:pPr>
              <w:pStyle w:val="clcodeleft"/>
              <w:jc w:val="both"/>
              <w:rPr>
                <w:rStyle w:val="cncouriernarrow"/>
              </w:rPr>
            </w:pPr>
          </w:p>
        </w:tc>
        <w:tc>
          <w:tcPr>
            <w:tcW w:w="2700" w:type="dxa"/>
            <w:hideMark/>
          </w:tcPr>
          <w:p w:rsidR="00413ABB" w:rsidRPr="00F66AE0" w:rsidRDefault="00413ABB" w:rsidP="00FC05E1">
            <w:pPr>
              <w:pStyle w:val="cbcellbody"/>
            </w:pPr>
            <w:r w:rsidRPr="00F66AE0">
              <w:t xml:space="preserve">This contains </w:t>
            </w:r>
            <w:r w:rsidR="009B3954">
              <w:t>GPIO</w:t>
            </w:r>
            <w:r w:rsidR="009B3954" w:rsidRPr="00F66AE0">
              <w:t xml:space="preserve"> </w:t>
            </w:r>
            <w:r w:rsidRPr="00F66AE0">
              <w:t>configura</w:t>
            </w:r>
            <w:r w:rsidR="00CC6E25" w:rsidRPr="00F66AE0">
              <w:t xml:space="preserve">tion &amp; signal mapping for </w:t>
            </w:r>
            <w:r w:rsidR="009B3954">
              <w:t>GPIO</w:t>
            </w:r>
            <w:r w:rsidR="009B3954" w:rsidRPr="00F66AE0">
              <w:t xml:space="preserve"> </w:t>
            </w:r>
            <w:r w:rsidR="00CC6E25" w:rsidRPr="00F66AE0">
              <w:t>U</w:t>
            </w:r>
            <w:r w:rsidRPr="00F66AE0">
              <w:t>VC.</w:t>
            </w:r>
          </w:p>
        </w:tc>
      </w:tr>
      <w:tr w:rsidR="00413ABB" w:rsidTr="00004836">
        <w:trPr>
          <w:trHeight w:val="585"/>
        </w:trPr>
        <w:tc>
          <w:tcPr>
            <w:tcW w:w="2790" w:type="dxa"/>
            <w:hideMark/>
          </w:tcPr>
          <w:p w:rsidR="00413ABB" w:rsidRPr="003C1DA3" w:rsidRDefault="00413ABB" w:rsidP="00BC354C">
            <w:pPr>
              <w:pStyle w:val="cbcellbody"/>
              <w:jc w:val="both"/>
              <w:rPr>
                <w:rStyle w:val="ccourier"/>
                <w:w w:val="0"/>
                <w:sz w:val="18"/>
              </w:rPr>
            </w:pPr>
            <w:r w:rsidRPr="003C1DA3">
              <w:rPr>
                <w:rStyle w:val="ccourier"/>
                <w:w w:val="0"/>
                <w:sz w:val="18"/>
              </w:rPr>
              <w:t>apb_subsystem/e/ apb_subsystem_cover</w:t>
            </w:r>
          </w:p>
        </w:tc>
        <w:tc>
          <w:tcPr>
            <w:tcW w:w="4140" w:type="dxa"/>
            <w:gridSpan w:val="2"/>
          </w:tcPr>
          <w:p w:rsidR="00413ABB" w:rsidRPr="00F43AE6" w:rsidRDefault="00413ABB" w:rsidP="00F43AE6">
            <w:pPr>
              <w:pStyle w:val="cbcellbody"/>
              <w:jc w:val="both"/>
              <w:rPr>
                <w:rFonts w:ascii="Courier New" w:hAnsi="Courier New" w:cs="Courier New"/>
                <w:color w:val="000000"/>
                <w:sz w:val="18"/>
                <w:szCs w:val="18"/>
              </w:rPr>
            </w:pPr>
            <w:r w:rsidRPr="00F43AE6">
              <w:rPr>
                <w:rFonts w:ascii="Courier New" w:hAnsi="Courier New" w:cs="Courier New"/>
                <w:color w:val="000000"/>
                <w:sz w:val="18"/>
                <w:szCs w:val="18"/>
              </w:rPr>
              <w:t>apb_subsystem_cover.e</w:t>
            </w:r>
          </w:p>
          <w:p w:rsidR="00413ABB" w:rsidRPr="00107689" w:rsidRDefault="00413ABB" w:rsidP="00BC354C">
            <w:pPr>
              <w:pStyle w:val="clcodeleft"/>
              <w:jc w:val="both"/>
              <w:rPr>
                <w:rStyle w:val="cncouriernarrow"/>
              </w:rPr>
            </w:pPr>
          </w:p>
        </w:tc>
        <w:tc>
          <w:tcPr>
            <w:tcW w:w="2700" w:type="dxa"/>
            <w:hideMark/>
          </w:tcPr>
          <w:p w:rsidR="00413ABB" w:rsidRPr="00F66AE0" w:rsidRDefault="00413ABB" w:rsidP="00FC05E1">
            <w:pPr>
              <w:pStyle w:val="cbcellbody"/>
            </w:pPr>
            <w:r w:rsidRPr="00F66AE0">
              <w:t xml:space="preserve">This contains </w:t>
            </w:r>
            <w:r w:rsidR="009B3954">
              <w:t>APB</w:t>
            </w:r>
            <w:r w:rsidR="009B3954" w:rsidRPr="00F66AE0">
              <w:t xml:space="preserve"> </w:t>
            </w:r>
            <w:r w:rsidRPr="00F66AE0">
              <w:t>subsystem coverage.</w:t>
            </w:r>
          </w:p>
        </w:tc>
      </w:tr>
      <w:tr w:rsidR="008A2944" w:rsidTr="00004836">
        <w:trPr>
          <w:trHeight w:val="585"/>
        </w:trPr>
        <w:tc>
          <w:tcPr>
            <w:tcW w:w="2790" w:type="dxa"/>
            <w:vMerge w:val="restart"/>
            <w:hideMark/>
          </w:tcPr>
          <w:p w:rsidR="008A2944" w:rsidRPr="003C1DA3" w:rsidRDefault="008A2944" w:rsidP="00BC354C">
            <w:pPr>
              <w:pStyle w:val="cbcellbody"/>
              <w:jc w:val="both"/>
              <w:rPr>
                <w:rStyle w:val="ccourier"/>
                <w:w w:val="0"/>
                <w:sz w:val="18"/>
              </w:rPr>
            </w:pPr>
            <w:r w:rsidRPr="003C1DA3">
              <w:rPr>
                <w:rStyle w:val="ccourier"/>
                <w:w w:val="0"/>
                <w:sz w:val="18"/>
              </w:rPr>
              <w:t>apb_subsystem/e</w:t>
            </w:r>
          </w:p>
        </w:tc>
        <w:tc>
          <w:tcPr>
            <w:tcW w:w="4140" w:type="dxa"/>
            <w:gridSpan w:val="2"/>
            <w:hideMark/>
          </w:tcPr>
          <w:p w:rsidR="008A2944" w:rsidRPr="003C1DA3" w:rsidRDefault="008A2944" w:rsidP="003C1DA3">
            <w:pPr>
              <w:pStyle w:val="clcodeleft"/>
              <w:rPr>
                <w:rStyle w:val="cncouriernarrow"/>
                <w:spacing w:val="0"/>
                <w:w w:val="0"/>
                <w:sz w:val="18"/>
              </w:rPr>
            </w:pPr>
            <w:r w:rsidRPr="003C1DA3">
              <w:t>apb_subsystem_env_h.e</w:t>
            </w:r>
          </w:p>
        </w:tc>
        <w:tc>
          <w:tcPr>
            <w:tcW w:w="2700" w:type="dxa"/>
            <w:hideMark/>
          </w:tcPr>
          <w:p w:rsidR="008A2944" w:rsidRPr="00F66AE0" w:rsidRDefault="008A2944" w:rsidP="00FC05E1">
            <w:pPr>
              <w:pStyle w:val="cbcellbody"/>
            </w:pPr>
            <w:r w:rsidRPr="00F66AE0">
              <w:t>Contains environment unit declaration.</w:t>
            </w:r>
          </w:p>
        </w:tc>
      </w:tr>
      <w:tr w:rsidR="008A2944" w:rsidRPr="00B06C63" w:rsidTr="00004836">
        <w:trPr>
          <w:trHeight w:val="765"/>
        </w:trPr>
        <w:tc>
          <w:tcPr>
            <w:tcW w:w="2790" w:type="dxa"/>
            <w:vMerge/>
            <w:hideMark/>
          </w:tcPr>
          <w:p w:rsidR="008A2944" w:rsidRDefault="008A2944" w:rsidP="00BC354C">
            <w:pPr>
              <w:pStyle w:val="clcodeleft"/>
              <w:jc w:val="both"/>
              <w:rPr>
                <w:w w:val="100"/>
              </w:rPr>
            </w:pPr>
          </w:p>
        </w:tc>
        <w:tc>
          <w:tcPr>
            <w:tcW w:w="4140" w:type="dxa"/>
            <w:gridSpan w:val="2"/>
            <w:hideMark/>
          </w:tcPr>
          <w:p w:rsidR="008A2944" w:rsidRPr="003C1DA3" w:rsidRDefault="008A2944" w:rsidP="00F43AE6">
            <w:pPr>
              <w:pStyle w:val="cbcellbody"/>
              <w:jc w:val="both"/>
              <w:rPr>
                <w:rStyle w:val="ccourier"/>
                <w:w w:val="0"/>
                <w:sz w:val="18"/>
              </w:rPr>
            </w:pPr>
            <w:r w:rsidRPr="003C1DA3">
              <w:rPr>
                <w:rStyle w:val="ccourier"/>
                <w:w w:val="0"/>
                <w:sz w:val="18"/>
              </w:rPr>
              <w:t>apb_subsystem_env.e</w:t>
            </w:r>
          </w:p>
        </w:tc>
        <w:tc>
          <w:tcPr>
            <w:tcW w:w="2700" w:type="dxa"/>
            <w:hideMark/>
          </w:tcPr>
          <w:p w:rsidR="008A2944" w:rsidRPr="00F66AE0" w:rsidRDefault="008A2944" w:rsidP="00FC05E1">
            <w:pPr>
              <w:pStyle w:val="cbcellbody"/>
            </w:pPr>
            <w:r w:rsidRPr="00F66AE0">
              <w:t>Contains environment variable declarations &amp; scoreboard connections.</w:t>
            </w:r>
          </w:p>
        </w:tc>
      </w:tr>
      <w:tr w:rsidR="008A2944" w:rsidRPr="005A4F71" w:rsidTr="00004836">
        <w:trPr>
          <w:trHeight w:val="620"/>
        </w:trPr>
        <w:tc>
          <w:tcPr>
            <w:tcW w:w="2790" w:type="dxa"/>
            <w:vMerge/>
            <w:hideMark/>
          </w:tcPr>
          <w:p w:rsidR="008A2944" w:rsidRDefault="008A2944" w:rsidP="00BC354C">
            <w:pPr>
              <w:pStyle w:val="clcodeleft"/>
              <w:jc w:val="both"/>
              <w:rPr>
                <w:w w:val="100"/>
              </w:rPr>
            </w:pPr>
          </w:p>
        </w:tc>
        <w:tc>
          <w:tcPr>
            <w:tcW w:w="4140" w:type="dxa"/>
            <w:gridSpan w:val="2"/>
            <w:hideMark/>
          </w:tcPr>
          <w:p w:rsidR="008A2944" w:rsidRPr="003C1DA3" w:rsidRDefault="008A2944" w:rsidP="00BC354C">
            <w:pPr>
              <w:pStyle w:val="cbcellbody"/>
              <w:jc w:val="both"/>
              <w:rPr>
                <w:rStyle w:val="ccourier"/>
                <w:w w:val="0"/>
                <w:sz w:val="18"/>
              </w:rPr>
            </w:pPr>
            <w:r w:rsidRPr="003C1DA3">
              <w:rPr>
                <w:rStyle w:val="ccourier"/>
                <w:w w:val="0"/>
                <w:sz w:val="18"/>
              </w:rPr>
              <w:t>apb_subsystem_ahb_seq_lib.e apb_subsystem_gpio_seq_lib.e apb_subsystem_spi_seq_lib.e apb_subsystem_uart_seq_lib.e</w:t>
            </w:r>
          </w:p>
        </w:tc>
        <w:tc>
          <w:tcPr>
            <w:tcW w:w="2700" w:type="dxa"/>
            <w:hideMark/>
          </w:tcPr>
          <w:p w:rsidR="008A2944" w:rsidRPr="00F66AE0" w:rsidRDefault="008A2944" w:rsidP="00FC05E1">
            <w:pPr>
              <w:pStyle w:val="cbcellbody"/>
            </w:pPr>
            <w:r w:rsidRPr="00F66AE0">
              <w:t>Contains reusable sequences.</w:t>
            </w:r>
          </w:p>
        </w:tc>
      </w:tr>
      <w:tr w:rsidR="008A2944" w:rsidRPr="005A4F71" w:rsidTr="00004836">
        <w:trPr>
          <w:trHeight w:val="405"/>
        </w:trPr>
        <w:tc>
          <w:tcPr>
            <w:tcW w:w="2790" w:type="dxa"/>
            <w:vMerge/>
            <w:hideMark/>
          </w:tcPr>
          <w:p w:rsidR="008A2944" w:rsidRDefault="008A2944" w:rsidP="00BC354C">
            <w:pPr>
              <w:pStyle w:val="clcodeleft"/>
              <w:jc w:val="both"/>
              <w:rPr>
                <w:w w:val="100"/>
              </w:rPr>
            </w:pPr>
          </w:p>
        </w:tc>
        <w:tc>
          <w:tcPr>
            <w:tcW w:w="4140" w:type="dxa"/>
            <w:gridSpan w:val="2"/>
            <w:hideMark/>
          </w:tcPr>
          <w:p w:rsidR="008A2944" w:rsidRPr="003C1DA3" w:rsidRDefault="008A2944" w:rsidP="00BC354C">
            <w:pPr>
              <w:pStyle w:val="cbcellbody"/>
              <w:jc w:val="both"/>
              <w:rPr>
                <w:rStyle w:val="ccourier"/>
                <w:w w:val="0"/>
                <w:sz w:val="18"/>
              </w:rPr>
            </w:pPr>
            <w:r w:rsidRPr="003C1DA3">
              <w:rPr>
                <w:rStyle w:val="ccourier"/>
                <w:w w:val="0"/>
                <w:sz w:val="18"/>
              </w:rPr>
              <w:t>apb_subsystem_monitor.e</w:t>
            </w:r>
          </w:p>
        </w:tc>
        <w:tc>
          <w:tcPr>
            <w:tcW w:w="2700" w:type="dxa"/>
            <w:hideMark/>
          </w:tcPr>
          <w:p w:rsidR="008A2944" w:rsidRPr="00F66AE0" w:rsidRDefault="008A2944" w:rsidP="00FC05E1">
            <w:pPr>
              <w:pStyle w:val="cbcellbody"/>
            </w:pPr>
            <w:r w:rsidRPr="00F66AE0">
              <w:t>Contains scoreboard instances.</w:t>
            </w:r>
          </w:p>
        </w:tc>
      </w:tr>
      <w:tr w:rsidR="008A2944" w:rsidTr="00004836">
        <w:trPr>
          <w:trHeight w:val="387"/>
        </w:trPr>
        <w:tc>
          <w:tcPr>
            <w:tcW w:w="2790" w:type="dxa"/>
            <w:vMerge/>
            <w:hideMark/>
          </w:tcPr>
          <w:p w:rsidR="008A2944" w:rsidRDefault="008A2944" w:rsidP="00BC354C">
            <w:pPr>
              <w:pStyle w:val="clcodeleft"/>
              <w:jc w:val="both"/>
              <w:rPr>
                <w:w w:val="100"/>
              </w:rPr>
            </w:pPr>
          </w:p>
        </w:tc>
        <w:tc>
          <w:tcPr>
            <w:tcW w:w="4140" w:type="dxa"/>
            <w:gridSpan w:val="2"/>
            <w:hideMark/>
          </w:tcPr>
          <w:p w:rsidR="008A2944" w:rsidRPr="003C1DA3" w:rsidRDefault="008A2944" w:rsidP="00BC354C">
            <w:pPr>
              <w:pStyle w:val="cbcellbody"/>
              <w:jc w:val="both"/>
              <w:rPr>
                <w:rStyle w:val="ccourier"/>
                <w:w w:val="0"/>
                <w:sz w:val="18"/>
              </w:rPr>
            </w:pPr>
            <w:r w:rsidRPr="003C1DA3">
              <w:rPr>
                <w:rStyle w:val="ccourier"/>
                <w:w w:val="0"/>
                <w:sz w:val="18"/>
              </w:rPr>
              <w:t>apb_subsystem_vir_seq.e</w:t>
            </w:r>
          </w:p>
        </w:tc>
        <w:tc>
          <w:tcPr>
            <w:tcW w:w="2700" w:type="dxa"/>
            <w:hideMark/>
          </w:tcPr>
          <w:p w:rsidR="008A2944" w:rsidRPr="00F66AE0" w:rsidRDefault="008A2944" w:rsidP="00FC05E1">
            <w:pPr>
              <w:pStyle w:val="cbcellbody"/>
            </w:pPr>
            <w:r w:rsidRPr="00F66AE0">
              <w:t>Contains virtual sequence.</w:t>
            </w:r>
          </w:p>
        </w:tc>
      </w:tr>
      <w:tr w:rsidR="008A2944" w:rsidRPr="00B06C63" w:rsidTr="00004836">
        <w:trPr>
          <w:trHeight w:val="620"/>
        </w:trPr>
        <w:tc>
          <w:tcPr>
            <w:tcW w:w="2790" w:type="dxa"/>
            <w:vMerge/>
            <w:hideMark/>
          </w:tcPr>
          <w:p w:rsidR="008A2944" w:rsidRDefault="008A2944" w:rsidP="00BC354C">
            <w:pPr>
              <w:pStyle w:val="clcodeleft"/>
              <w:jc w:val="both"/>
            </w:pPr>
          </w:p>
        </w:tc>
        <w:tc>
          <w:tcPr>
            <w:tcW w:w="4140" w:type="dxa"/>
            <w:gridSpan w:val="2"/>
            <w:hideMark/>
          </w:tcPr>
          <w:p w:rsidR="008A2944" w:rsidRPr="003C1DA3" w:rsidRDefault="008A2944" w:rsidP="00BC354C">
            <w:pPr>
              <w:pStyle w:val="cbcellbody"/>
              <w:jc w:val="both"/>
              <w:rPr>
                <w:rStyle w:val="ccourier"/>
                <w:w w:val="0"/>
                <w:sz w:val="18"/>
              </w:rPr>
            </w:pPr>
            <w:r w:rsidRPr="003C1DA3">
              <w:rPr>
                <w:rStyle w:val="ccourier"/>
                <w:w w:val="0"/>
                <w:sz w:val="18"/>
              </w:rPr>
              <w:t>apb_subsystem_reg.e apb_subsystem_reg_config.e apb_subsystem_reg_seq_lib.e</w:t>
            </w:r>
          </w:p>
        </w:tc>
        <w:tc>
          <w:tcPr>
            <w:tcW w:w="2700" w:type="dxa"/>
            <w:hideMark/>
          </w:tcPr>
          <w:p w:rsidR="008A2944" w:rsidRPr="00F66AE0" w:rsidRDefault="008A2944" w:rsidP="00FC05E1">
            <w:pPr>
              <w:pStyle w:val="cbcellbody"/>
            </w:pPr>
            <w:r w:rsidRPr="00F66AE0">
              <w:t>Contains register definitions, extensions &amp; sequences.</w:t>
            </w:r>
          </w:p>
        </w:tc>
      </w:tr>
      <w:tr w:rsidR="008A2944" w:rsidTr="00004836">
        <w:trPr>
          <w:trHeight w:val="360"/>
        </w:trPr>
        <w:tc>
          <w:tcPr>
            <w:tcW w:w="2790" w:type="dxa"/>
            <w:vMerge/>
            <w:tcBorders>
              <w:bottom w:val="single" w:sz="6" w:space="0" w:color="auto"/>
            </w:tcBorders>
            <w:hideMark/>
          </w:tcPr>
          <w:p w:rsidR="008A2944" w:rsidRDefault="008A2944" w:rsidP="00BC354C">
            <w:pPr>
              <w:pStyle w:val="clcodeleft"/>
              <w:jc w:val="both"/>
            </w:pPr>
          </w:p>
        </w:tc>
        <w:tc>
          <w:tcPr>
            <w:tcW w:w="4140" w:type="dxa"/>
            <w:gridSpan w:val="2"/>
            <w:tcBorders>
              <w:bottom w:val="single" w:sz="6" w:space="0" w:color="auto"/>
            </w:tcBorders>
            <w:hideMark/>
          </w:tcPr>
          <w:p w:rsidR="008A2944" w:rsidRPr="003C1DA3" w:rsidRDefault="008A2944" w:rsidP="00BC354C">
            <w:pPr>
              <w:pStyle w:val="cbcellbody"/>
              <w:jc w:val="both"/>
              <w:rPr>
                <w:rStyle w:val="ccourier"/>
                <w:w w:val="0"/>
                <w:sz w:val="18"/>
              </w:rPr>
            </w:pPr>
            <w:r w:rsidRPr="003C1DA3">
              <w:rPr>
                <w:rStyle w:val="ccourier"/>
                <w:w w:val="0"/>
                <w:sz w:val="18"/>
              </w:rPr>
              <w:t>apb_subsystem_top.e</w:t>
            </w:r>
          </w:p>
        </w:tc>
        <w:tc>
          <w:tcPr>
            <w:tcW w:w="2700" w:type="dxa"/>
            <w:tcBorders>
              <w:bottom w:val="single" w:sz="6" w:space="0" w:color="auto"/>
            </w:tcBorders>
            <w:hideMark/>
          </w:tcPr>
          <w:p w:rsidR="008A2944" w:rsidRPr="00F66AE0" w:rsidRDefault="008A2944" w:rsidP="00FC05E1">
            <w:pPr>
              <w:pStyle w:val="cbcellbody"/>
            </w:pPr>
            <w:r w:rsidRPr="00F66AE0">
              <w:t>Contains all imports.</w:t>
            </w:r>
          </w:p>
        </w:tc>
      </w:tr>
      <w:tr w:rsidR="0000458A" w:rsidRPr="00F66AE0" w:rsidTr="00004836">
        <w:trPr>
          <w:trHeight w:val="380"/>
        </w:trPr>
        <w:tc>
          <w:tcPr>
            <w:tcW w:w="2790" w:type="dxa"/>
            <w:tcBorders>
              <w:top w:val="single" w:sz="6" w:space="0" w:color="auto"/>
              <w:left w:val="single" w:sz="6" w:space="0" w:color="auto"/>
              <w:bottom w:val="nil"/>
            </w:tcBorders>
          </w:tcPr>
          <w:p w:rsidR="0000458A" w:rsidRPr="00824ECB" w:rsidRDefault="00790100" w:rsidP="00824ECB">
            <w:pPr>
              <w:pStyle w:val="clnicodeleftno2ndlineindent"/>
              <w:rPr>
                <w:rStyle w:val="cncouriernarrow"/>
                <w:spacing w:val="0"/>
                <w:w w:val="0"/>
                <w:sz w:val="18"/>
              </w:rPr>
            </w:pPr>
            <w:r w:rsidRPr="00824ECB">
              <w:rPr>
                <w:rStyle w:val="cncouriernarrow"/>
                <w:spacing w:val="0"/>
                <w:w w:val="0"/>
                <w:sz w:val="18"/>
              </w:rPr>
              <w:t>apb_subsystem/sve/scripts/</w:t>
            </w:r>
          </w:p>
        </w:tc>
        <w:tc>
          <w:tcPr>
            <w:tcW w:w="4140" w:type="dxa"/>
            <w:gridSpan w:val="2"/>
            <w:tcBorders>
              <w:top w:val="single" w:sz="6" w:space="0" w:color="auto"/>
              <w:bottom w:val="nil"/>
            </w:tcBorders>
            <w:hideMark/>
          </w:tcPr>
          <w:p w:rsidR="0000458A" w:rsidRPr="00824ECB" w:rsidRDefault="0000458A" w:rsidP="00824ECB">
            <w:pPr>
              <w:pStyle w:val="clnicodeleftno2ndlineindent"/>
              <w:rPr>
                <w:rStyle w:val="cncouriernarrow"/>
                <w:spacing w:val="0"/>
                <w:w w:val="0"/>
                <w:sz w:val="18"/>
              </w:rPr>
            </w:pPr>
            <w:r w:rsidRPr="00824ECB">
              <w:rPr>
                <w:rStyle w:val="cncouriernarrow"/>
                <w:spacing w:val="0"/>
                <w:w w:val="0"/>
                <w:sz w:val="18"/>
              </w:rPr>
              <w:t>run_sim.sh</w:t>
            </w:r>
          </w:p>
        </w:tc>
        <w:tc>
          <w:tcPr>
            <w:tcW w:w="2700" w:type="dxa"/>
            <w:tcBorders>
              <w:top w:val="single" w:sz="6" w:space="0" w:color="auto"/>
              <w:bottom w:val="nil"/>
              <w:right w:val="single" w:sz="6" w:space="0" w:color="auto"/>
            </w:tcBorders>
            <w:hideMark/>
          </w:tcPr>
          <w:p w:rsidR="0000458A" w:rsidRPr="00B06C63" w:rsidRDefault="0000458A" w:rsidP="00FC05E1">
            <w:pPr>
              <w:pStyle w:val="cbcellbody"/>
            </w:pPr>
            <w:r w:rsidRPr="00B06C63">
              <w:t>Run a stand-alone sim.</w:t>
            </w:r>
          </w:p>
          <w:p w:rsidR="00E33FF8" w:rsidRPr="005A4F71" w:rsidRDefault="009E34A1" w:rsidP="00FC05E1">
            <w:pPr>
              <w:pStyle w:val="cbcellbody"/>
              <w:rPr>
                <w:w w:val="95"/>
              </w:rPr>
            </w:pPr>
            <w:r w:rsidRPr="009E34A1">
              <w:rPr>
                <w:rFonts w:ascii="Courier New" w:hAnsi="Courier New" w:cs="Courier New"/>
                <w:sz w:val="18"/>
                <w:szCs w:val="18"/>
              </w:rPr>
              <w:t>./</w:t>
            </w:r>
            <w:r w:rsidR="00E33FF8" w:rsidRPr="009E34A1">
              <w:rPr>
                <w:rFonts w:ascii="Courier New" w:hAnsi="Courier New" w:cs="Courier New"/>
                <w:sz w:val="18"/>
                <w:szCs w:val="18"/>
              </w:rPr>
              <w:t>run_sim.sh –h[elp]</w:t>
            </w:r>
            <w:r w:rsidR="00E33FF8" w:rsidRPr="005A4F71">
              <w:t xml:space="preserve"> will provide all command line options</w:t>
            </w:r>
            <w:r w:rsidR="009B3954">
              <w:t>.</w:t>
            </w:r>
          </w:p>
        </w:tc>
      </w:tr>
      <w:tr w:rsidR="00413ABB" w:rsidTr="00004836">
        <w:trPr>
          <w:trHeight w:val="380"/>
        </w:trPr>
        <w:tc>
          <w:tcPr>
            <w:tcW w:w="2790" w:type="dxa"/>
            <w:tcBorders>
              <w:top w:val="nil"/>
              <w:left w:val="single" w:sz="6" w:space="0" w:color="auto"/>
              <w:bottom w:val="nil"/>
            </w:tcBorders>
          </w:tcPr>
          <w:p w:rsidR="00413ABB" w:rsidRPr="00107689" w:rsidRDefault="00413ABB" w:rsidP="00BC354C">
            <w:pPr>
              <w:pStyle w:val="clcodeleft"/>
              <w:jc w:val="both"/>
              <w:rPr>
                <w:rStyle w:val="cncouriernarrow"/>
              </w:rPr>
            </w:pPr>
            <w:bookmarkStart w:id="217" w:name="OLE_LINK54"/>
            <w:bookmarkStart w:id="218" w:name="OLE_LINK55"/>
          </w:p>
        </w:tc>
        <w:tc>
          <w:tcPr>
            <w:tcW w:w="4140" w:type="dxa"/>
            <w:gridSpan w:val="2"/>
            <w:tcBorders>
              <w:top w:val="nil"/>
              <w:bottom w:val="nil"/>
            </w:tcBorders>
            <w:hideMark/>
          </w:tcPr>
          <w:p w:rsidR="00413ABB" w:rsidRPr="00824ECB" w:rsidRDefault="00413ABB" w:rsidP="00824ECB">
            <w:pPr>
              <w:pStyle w:val="clnicodeleftno2ndlineindent"/>
              <w:rPr>
                <w:rStyle w:val="cncouriernarrow"/>
                <w:spacing w:val="0"/>
                <w:w w:val="0"/>
                <w:sz w:val="18"/>
              </w:rPr>
            </w:pPr>
            <w:r w:rsidRPr="00824ECB">
              <w:rPr>
                <w:rStyle w:val="cncouriernarrow"/>
                <w:spacing w:val="0"/>
                <w:w w:val="0"/>
                <w:sz w:val="18"/>
              </w:rPr>
              <w:t>run_</w:t>
            </w:r>
            <w:r w:rsidR="0000458A" w:rsidRPr="00824ECB">
              <w:rPr>
                <w:rStyle w:val="cncouriernarrow"/>
                <w:spacing w:val="0"/>
                <w:w w:val="0"/>
                <w:sz w:val="18"/>
              </w:rPr>
              <w:t>co</w:t>
            </w:r>
            <w:r w:rsidRPr="00824ECB">
              <w:rPr>
                <w:rStyle w:val="cncouriernarrow"/>
                <w:spacing w:val="0"/>
                <w:w w:val="0"/>
                <w:sz w:val="18"/>
              </w:rPr>
              <w:t>m.sh</w:t>
            </w:r>
          </w:p>
        </w:tc>
        <w:tc>
          <w:tcPr>
            <w:tcW w:w="2700" w:type="dxa"/>
            <w:tcBorders>
              <w:top w:val="nil"/>
              <w:bottom w:val="nil"/>
              <w:right w:val="single" w:sz="6" w:space="0" w:color="auto"/>
            </w:tcBorders>
            <w:hideMark/>
          </w:tcPr>
          <w:p w:rsidR="00413ABB" w:rsidRPr="00F66AE0" w:rsidRDefault="007A2DC7" w:rsidP="00FC05E1">
            <w:pPr>
              <w:pStyle w:val="cbcellbody"/>
            </w:pPr>
            <w:r w:rsidRPr="00F66AE0">
              <w:t xml:space="preserve">Only </w:t>
            </w:r>
            <w:r w:rsidR="0000458A" w:rsidRPr="00F66AE0">
              <w:t xml:space="preserve">RTL and </w:t>
            </w:r>
            <w:r w:rsidR="009B3954">
              <w:t>V</w:t>
            </w:r>
            <w:r w:rsidRPr="00F66AE0">
              <w:t xml:space="preserve">erilog </w:t>
            </w:r>
            <w:r w:rsidR="0000458A" w:rsidRPr="00F66AE0">
              <w:t>testbench</w:t>
            </w:r>
            <w:r w:rsidRPr="00F66AE0">
              <w:t xml:space="preserve"> </w:t>
            </w:r>
            <w:r w:rsidR="0000458A" w:rsidRPr="00F66AE0">
              <w:t xml:space="preserve">compilation </w:t>
            </w:r>
            <w:r w:rsidR="00977649" w:rsidRPr="00F66AE0">
              <w:t>script.</w:t>
            </w:r>
          </w:p>
        </w:tc>
      </w:tr>
      <w:bookmarkEnd w:id="217"/>
      <w:bookmarkEnd w:id="218"/>
      <w:tr w:rsidR="00413ABB" w:rsidTr="00004836">
        <w:trPr>
          <w:trHeight w:val="620"/>
        </w:trPr>
        <w:tc>
          <w:tcPr>
            <w:tcW w:w="2790" w:type="dxa"/>
            <w:tcBorders>
              <w:top w:val="nil"/>
              <w:left w:val="single" w:sz="6" w:space="0" w:color="auto"/>
              <w:bottom w:val="nil"/>
            </w:tcBorders>
          </w:tcPr>
          <w:p w:rsidR="00413ABB" w:rsidRPr="00107689" w:rsidRDefault="00413ABB" w:rsidP="00BC354C">
            <w:pPr>
              <w:pStyle w:val="clcodeleft"/>
              <w:jc w:val="both"/>
              <w:rPr>
                <w:rStyle w:val="cncouriernarrow"/>
              </w:rPr>
            </w:pPr>
          </w:p>
        </w:tc>
        <w:tc>
          <w:tcPr>
            <w:tcW w:w="4140" w:type="dxa"/>
            <w:gridSpan w:val="2"/>
            <w:tcBorders>
              <w:top w:val="nil"/>
              <w:bottom w:val="nil"/>
            </w:tcBorders>
            <w:hideMark/>
          </w:tcPr>
          <w:p w:rsidR="00413ABB" w:rsidRPr="00824ECB" w:rsidRDefault="00413ABB" w:rsidP="00824ECB">
            <w:pPr>
              <w:pStyle w:val="clnicodeleftno2ndlineindent"/>
              <w:rPr>
                <w:rStyle w:val="cncouriernarrow"/>
                <w:spacing w:val="0"/>
                <w:w w:val="0"/>
                <w:sz w:val="18"/>
              </w:rPr>
            </w:pPr>
            <w:r w:rsidRPr="00824ECB">
              <w:rPr>
                <w:rStyle w:val="cncouriernarrow"/>
                <w:spacing w:val="0"/>
                <w:w w:val="0"/>
                <w:sz w:val="18"/>
              </w:rPr>
              <w:t>covfile.cf</w:t>
            </w:r>
          </w:p>
        </w:tc>
        <w:tc>
          <w:tcPr>
            <w:tcW w:w="2700" w:type="dxa"/>
            <w:tcBorders>
              <w:top w:val="nil"/>
              <w:bottom w:val="nil"/>
              <w:right w:val="single" w:sz="6" w:space="0" w:color="auto"/>
            </w:tcBorders>
            <w:hideMark/>
          </w:tcPr>
          <w:p w:rsidR="00413ABB" w:rsidRPr="00F66AE0" w:rsidRDefault="00413ABB" w:rsidP="00FC05E1">
            <w:pPr>
              <w:pStyle w:val="cbcellbody"/>
            </w:pPr>
            <w:r w:rsidRPr="00F66AE0">
              <w:t xml:space="preserve">Coverfile to set </w:t>
            </w:r>
            <w:r w:rsidR="00EC058B" w:rsidRPr="00F66AE0">
              <w:t xml:space="preserve">code </w:t>
            </w:r>
            <w:r w:rsidRPr="00F66AE0">
              <w:t>coverage options.</w:t>
            </w:r>
          </w:p>
        </w:tc>
      </w:tr>
      <w:tr w:rsidR="00413ABB" w:rsidTr="00004836">
        <w:trPr>
          <w:trHeight w:val="843"/>
        </w:trPr>
        <w:tc>
          <w:tcPr>
            <w:tcW w:w="2790" w:type="dxa"/>
            <w:tcBorders>
              <w:top w:val="nil"/>
              <w:left w:val="single" w:sz="6" w:space="0" w:color="auto"/>
              <w:bottom w:val="nil"/>
            </w:tcBorders>
          </w:tcPr>
          <w:p w:rsidR="00413ABB" w:rsidRPr="00107689" w:rsidRDefault="00413ABB" w:rsidP="00BC354C">
            <w:pPr>
              <w:pStyle w:val="clcodeleft"/>
              <w:jc w:val="both"/>
              <w:rPr>
                <w:rStyle w:val="cncouriernarrow"/>
              </w:rPr>
            </w:pPr>
          </w:p>
        </w:tc>
        <w:tc>
          <w:tcPr>
            <w:tcW w:w="4140" w:type="dxa"/>
            <w:gridSpan w:val="2"/>
            <w:tcBorders>
              <w:top w:val="nil"/>
              <w:bottom w:val="nil"/>
            </w:tcBorders>
            <w:hideMark/>
          </w:tcPr>
          <w:p w:rsidR="00413ABB" w:rsidRPr="003C1DA3" w:rsidRDefault="00413ABB" w:rsidP="00BC354C">
            <w:pPr>
              <w:pStyle w:val="cbcellbody"/>
              <w:jc w:val="both"/>
              <w:rPr>
                <w:rStyle w:val="ccourier"/>
                <w:w w:val="0"/>
                <w:sz w:val="18"/>
              </w:rPr>
            </w:pPr>
            <w:r w:rsidRPr="003C1DA3">
              <w:rPr>
                <w:rStyle w:val="ccourier"/>
                <w:w w:val="0"/>
                <w:sz w:val="18"/>
              </w:rPr>
              <w:t>nc_waves.tcl</w:t>
            </w:r>
          </w:p>
        </w:tc>
        <w:tc>
          <w:tcPr>
            <w:tcW w:w="2700" w:type="dxa"/>
            <w:tcBorders>
              <w:top w:val="nil"/>
              <w:bottom w:val="nil"/>
              <w:right w:val="single" w:sz="6" w:space="0" w:color="auto"/>
            </w:tcBorders>
            <w:hideMark/>
          </w:tcPr>
          <w:p w:rsidR="0034536A" w:rsidRPr="00F66AE0" w:rsidRDefault="00413ABB" w:rsidP="00FC05E1">
            <w:pPr>
              <w:pStyle w:val="cbcellbody"/>
            </w:pPr>
            <w:r w:rsidRPr="00F66AE0">
              <w:t>Contains common declarations for signal probing</w:t>
            </w:r>
          </w:p>
        </w:tc>
      </w:tr>
      <w:tr w:rsidR="00413ABB" w:rsidTr="00004836">
        <w:trPr>
          <w:trHeight w:val="645"/>
        </w:trPr>
        <w:tc>
          <w:tcPr>
            <w:tcW w:w="2790" w:type="dxa"/>
            <w:tcBorders>
              <w:top w:val="nil"/>
              <w:left w:val="single" w:sz="6" w:space="0" w:color="auto"/>
              <w:bottom w:val="single" w:sz="6" w:space="0" w:color="auto"/>
            </w:tcBorders>
          </w:tcPr>
          <w:p w:rsidR="00413ABB" w:rsidRPr="00107689" w:rsidRDefault="00413ABB" w:rsidP="00BC354C">
            <w:pPr>
              <w:pStyle w:val="clcodeleft"/>
              <w:jc w:val="both"/>
              <w:rPr>
                <w:rStyle w:val="cncouriernarrow"/>
              </w:rPr>
            </w:pPr>
          </w:p>
        </w:tc>
        <w:tc>
          <w:tcPr>
            <w:tcW w:w="4140" w:type="dxa"/>
            <w:gridSpan w:val="2"/>
            <w:tcBorders>
              <w:top w:val="nil"/>
              <w:bottom w:val="single" w:sz="6" w:space="0" w:color="auto"/>
            </w:tcBorders>
            <w:hideMark/>
          </w:tcPr>
          <w:p w:rsidR="00413ABB" w:rsidRPr="003C1DA3" w:rsidRDefault="00413ABB" w:rsidP="00BC354C">
            <w:pPr>
              <w:pStyle w:val="cbcellbody"/>
              <w:jc w:val="both"/>
              <w:rPr>
                <w:rStyle w:val="ccourier"/>
                <w:w w:val="0"/>
                <w:sz w:val="18"/>
              </w:rPr>
            </w:pPr>
            <w:r w:rsidRPr="003C1DA3">
              <w:rPr>
                <w:rStyle w:val="ccourier"/>
                <w:w w:val="0"/>
                <w:sz w:val="18"/>
              </w:rPr>
              <w:t>irun_batch.tcl</w:t>
            </w:r>
          </w:p>
        </w:tc>
        <w:tc>
          <w:tcPr>
            <w:tcW w:w="2700" w:type="dxa"/>
            <w:tcBorders>
              <w:top w:val="nil"/>
              <w:bottom w:val="single" w:sz="6" w:space="0" w:color="auto"/>
              <w:right w:val="single" w:sz="6" w:space="0" w:color="auto"/>
            </w:tcBorders>
            <w:hideMark/>
          </w:tcPr>
          <w:p w:rsidR="00413ABB" w:rsidRPr="00F66AE0" w:rsidRDefault="00413ABB" w:rsidP="00FC05E1">
            <w:pPr>
              <w:pStyle w:val="cbcellbody"/>
            </w:pPr>
            <w:r w:rsidRPr="00F66AE0">
              <w:t>TCL file to invoke simulator run.</w:t>
            </w:r>
          </w:p>
        </w:tc>
      </w:tr>
      <w:tr w:rsidR="00413ABB" w:rsidTr="00004836">
        <w:trPr>
          <w:trHeight w:val="380"/>
        </w:trPr>
        <w:tc>
          <w:tcPr>
            <w:tcW w:w="2790" w:type="dxa"/>
            <w:tcBorders>
              <w:top w:val="single" w:sz="6" w:space="0" w:color="auto"/>
              <w:left w:val="single" w:sz="6" w:space="0" w:color="auto"/>
              <w:bottom w:val="nil"/>
            </w:tcBorders>
            <w:hideMark/>
          </w:tcPr>
          <w:p w:rsidR="00413ABB" w:rsidRPr="00824ECB" w:rsidRDefault="00413ABB" w:rsidP="00824ECB">
            <w:pPr>
              <w:pStyle w:val="clnicodeleftno2ndlineindent"/>
              <w:rPr>
                <w:rStyle w:val="cncouriernarrow"/>
                <w:spacing w:val="0"/>
                <w:w w:val="0"/>
                <w:sz w:val="18"/>
              </w:rPr>
            </w:pPr>
            <w:bookmarkStart w:id="219" w:name="OLE_LINK28"/>
            <w:bookmarkStart w:id="220" w:name="OLE_LINK29"/>
            <w:r w:rsidRPr="00824ECB">
              <w:rPr>
                <w:rStyle w:val="cncouriernarrow"/>
                <w:spacing w:val="0"/>
                <w:w w:val="0"/>
                <w:sz w:val="18"/>
              </w:rPr>
              <w:t>apb_subsystem</w:t>
            </w:r>
            <w:bookmarkEnd w:id="219"/>
            <w:bookmarkEnd w:id="220"/>
            <w:r w:rsidRPr="00824ECB">
              <w:rPr>
                <w:rStyle w:val="cncouriernarrow"/>
                <w:spacing w:val="0"/>
                <w:w w:val="0"/>
                <w:sz w:val="18"/>
              </w:rPr>
              <w:t>/sve/tests</w:t>
            </w:r>
          </w:p>
        </w:tc>
        <w:tc>
          <w:tcPr>
            <w:tcW w:w="4140" w:type="dxa"/>
            <w:gridSpan w:val="2"/>
            <w:tcBorders>
              <w:top w:val="single" w:sz="6" w:space="0" w:color="auto"/>
              <w:bottom w:val="nil"/>
            </w:tcBorders>
            <w:hideMark/>
          </w:tcPr>
          <w:p w:rsidR="00413ABB" w:rsidRPr="00107689" w:rsidRDefault="00413ABB" w:rsidP="00BC354C">
            <w:pPr>
              <w:pStyle w:val="clnicodeleftno2ndlineindent"/>
              <w:jc w:val="both"/>
              <w:rPr>
                <w:rStyle w:val="cncouriernarrow"/>
              </w:rPr>
            </w:pPr>
            <w:r w:rsidRPr="00107689">
              <w:rPr>
                <w:rStyle w:val="cncouriernarrow"/>
              </w:rPr>
              <w:t>apb_subsystem_data_poll.e</w:t>
            </w:r>
          </w:p>
        </w:tc>
        <w:tc>
          <w:tcPr>
            <w:tcW w:w="2700" w:type="dxa"/>
            <w:tcBorders>
              <w:top w:val="single" w:sz="6" w:space="0" w:color="auto"/>
              <w:bottom w:val="nil"/>
              <w:right w:val="single" w:sz="6" w:space="0" w:color="auto"/>
            </w:tcBorders>
            <w:hideMark/>
          </w:tcPr>
          <w:p w:rsidR="00413ABB" w:rsidRPr="002F4F45" w:rsidRDefault="00413ABB" w:rsidP="00FC05E1">
            <w:pPr>
              <w:pStyle w:val="cbcellbody"/>
              <w:rPr>
                <w:szCs w:val="22"/>
              </w:rPr>
            </w:pPr>
            <w:r w:rsidRPr="002F4F45">
              <w:rPr>
                <w:szCs w:val="22"/>
              </w:rPr>
              <w:t xml:space="preserve">Test from </w:t>
            </w:r>
            <w:r w:rsidR="009B3954">
              <w:rPr>
                <w:szCs w:val="22"/>
              </w:rPr>
              <w:t>AHB</w:t>
            </w:r>
            <w:r w:rsidR="009B3954" w:rsidRPr="002F4F45">
              <w:rPr>
                <w:szCs w:val="22"/>
              </w:rPr>
              <w:t xml:space="preserve"> </w:t>
            </w:r>
            <w:r w:rsidRPr="002F4F45">
              <w:rPr>
                <w:szCs w:val="22"/>
              </w:rPr>
              <w:t xml:space="preserve">to </w:t>
            </w:r>
            <w:r w:rsidR="009B3954">
              <w:rPr>
                <w:szCs w:val="22"/>
              </w:rPr>
              <w:t>UART</w:t>
            </w:r>
            <w:r w:rsidRPr="002F4F45">
              <w:rPr>
                <w:szCs w:val="22"/>
              </w:rPr>
              <w:t>,</w:t>
            </w:r>
            <w:r w:rsidR="009B3954">
              <w:rPr>
                <w:szCs w:val="22"/>
              </w:rPr>
              <w:t xml:space="preserve"> SPI</w:t>
            </w:r>
            <w:r w:rsidR="009B3954" w:rsidRPr="002F4F45">
              <w:rPr>
                <w:szCs w:val="22"/>
              </w:rPr>
              <w:t xml:space="preserve"> </w:t>
            </w:r>
            <w:r w:rsidRPr="002F4F45">
              <w:rPr>
                <w:szCs w:val="22"/>
              </w:rPr>
              <w:t xml:space="preserve">&amp; </w:t>
            </w:r>
            <w:r w:rsidR="009B3954">
              <w:rPr>
                <w:szCs w:val="22"/>
              </w:rPr>
              <w:t>GPIO</w:t>
            </w:r>
            <w:r w:rsidR="009B3954" w:rsidRPr="002F4F45">
              <w:rPr>
                <w:szCs w:val="22"/>
              </w:rPr>
              <w:t xml:space="preserve"> </w:t>
            </w:r>
            <w:r w:rsidR="006C1FCC" w:rsidRPr="002F4F45">
              <w:rPr>
                <w:szCs w:val="22"/>
              </w:rPr>
              <w:t xml:space="preserve">implemented </w:t>
            </w:r>
            <w:r w:rsidRPr="002F4F45">
              <w:rPr>
                <w:szCs w:val="22"/>
              </w:rPr>
              <w:t>using MAIN sequ</w:t>
            </w:r>
            <w:r w:rsidR="00F26CBE" w:rsidRPr="002F4F45">
              <w:rPr>
                <w:szCs w:val="22"/>
              </w:rPr>
              <w:t>e</w:t>
            </w:r>
            <w:r w:rsidRPr="002F4F45">
              <w:rPr>
                <w:szCs w:val="22"/>
              </w:rPr>
              <w:t>nce</w:t>
            </w:r>
          </w:p>
        </w:tc>
      </w:tr>
      <w:tr w:rsidR="00413ABB" w:rsidTr="00004836">
        <w:trPr>
          <w:trHeight w:val="860"/>
        </w:trPr>
        <w:tc>
          <w:tcPr>
            <w:tcW w:w="2790" w:type="dxa"/>
            <w:tcBorders>
              <w:top w:val="nil"/>
              <w:left w:val="single" w:sz="6" w:space="0" w:color="auto"/>
              <w:bottom w:val="nil"/>
            </w:tcBorders>
          </w:tcPr>
          <w:p w:rsidR="00413ABB" w:rsidRPr="00107689" w:rsidRDefault="00413ABB" w:rsidP="00BC354C">
            <w:pPr>
              <w:pStyle w:val="clcodeleft"/>
              <w:jc w:val="both"/>
              <w:rPr>
                <w:rStyle w:val="cncouriernarrow"/>
              </w:rPr>
            </w:pPr>
          </w:p>
        </w:tc>
        <w:tc>
          <w:tcPr>
            <w:tcW w:w="4140" w:type="dxa"/>
            <w:gridSpan w:val="2"/>
            <w:tcBorders>
              <w:top w:val="nil"/>
              <w:bottom w:val="nil"/>
            </w:tcBorders>
            <w:hideMark/>
          </w:tcPr>
          <w:p w:rsidR="00413ABB" w:rsidRPr="00107689" w:rsidRDefault="00413ABB" w:rsidP="00BC354C">
            <w:pPr>
              <w:pStyle w:val="clnicodeleftno2ndlineindent"/>
              <w:jc w:val="both"/>
              <w:rPr>
                <w:rStyle w:val="cncouriernarrow"/>
              </w:rPr>
            </w:pPr>
            <w:r w:rsidRPr="00107689">
              <w:rPr>
                <w:rStyle w:val="cncouriernarrow"/>
              </w:rPr>
              <w:t>apb_subsystem_data_poll_virtual.e</w:t>
            </w:r>
          </w:p>
        </w:tc>
        <w:tc>
          <w:tcPr>
            <w:tcW w:w="2700" w:type="dxa"/>
            <w:tcBorders>
              <w:top w:val="nil"/>
              <w:bottom w:val="nil"/>
              <w:right w:val="single" w:sz="6" w:space="0" w:color="auto"/>
            </w:tcBorders>
            <w:hideMark/>
          </w:tcPr>
          <w:p w:rsidR="00413ABB" w:rsidRPr="002F4F45" w:rsidRDefault="00413ABB" w:rsidP="00FC05E1">
            <w:pPr>
              <w:pStyle w:val="cbcellbody"/>
              <w:rPr>
                <w:szCs w:val="22"/>
              </w:rPr>
            </w:pPr>
            <w:r w:rsidRPr="002F4F45">
              <w:rPr>
                <w:szCs w:val="22"/>
              </w:rPr>
              <w:t xml:space="preserve">Test from </w:t>
            </w:r>
            <w:r w:rsidR="009B3954">
              <w:rPr>
                <w:szCs w:val="22"/>
              </w:rPr>
              <w:t>AHB</w:t>
            </w:r>
            <w:r w:rsidR="009B3954" w:rsidRPr="002F4F45">
              <w:rPr>
                <w:szCs w:val="22"/>
              </w:rPr>
              <w:t xml:space="preserve"> </w:t>
            </w:r>
            <w:r w:rsidRPr="002F4F45">
              <w:rPr>
                <w:szCs w:val="22"/>
              </w:rPr>
              <w:t xml:space="preserve">to </w:t>
            </w:r>
            <w:r w:rsidR="009B3954">
              <w:rPr>
                <w:szCs w:val="22"/>
              </w:rPr>
              <w:t>UART</w:t>
            </w:r>
            <w:r w:rsidRPr="002F4F45">
              <w:rPr>
                <w:szCs w:val="22"/>
              </w:rPr>
              <w:t>,</w:t>
            </w:r>
            <w:r w:rsidR="009B3954">
              <w:rPr>
                <w:szCs w:val="22"/>
              </w:rPr>
              <w:t xml:space="preserve"> SPI</w:t>
            </w:r>
            <w:r w:rsidR="009B3954" w:rsidRPr="002F4F45">
              <w:rPr>
                <w:szCs w:val="22"/>
              </w:rPr>
              <w:t xml:space="preserve"> </w:t>
            </w:r>
            <w:r w:rsidRPr="002F4F45">
              <w:rPr>
                <w:szCs w:val="22"/>
              </w:rPr>
              <w:t xml:space="preserve">&amp; </w:t>
            </w:r>
            <w:r w:rsidR="009B3954">
              <w:rPr>
                <w:szCs w:val="22"/>
              </w:rPr>
              <w:t>GPIO</w:t>
            </w:r>
            <w:r w:rsidR="009B3954" w:rsidRPr="002F4F45">
              <w:rPr>
                <w:szCs w:val="22"/>
              </w:rPr>
              <w:t xml:space="preserve"> </w:t>
            </w:r>
            <w:r w:rsidR="006C1FCC" w:rsidRPr="002F4F45">
              <w:rPr>
                <w:szCs w:val="22"/>
              </w:rPr>
              <w:t xml:space="preserve">implemented </w:t>
            </w:r>
            <w:r w:rsidRPr="002F4F45">
              <w:rPr>
                <w:szCs w:val="22"/>
              </w:rPr>
              <w:t>using virtual sequence</w:t>
            </w:r>
          </w:p>
        </w:tc>
      </w:tr>
      <w:tr w:rsidR="00413ABB" w:rsidTr="00004836">
        <w:trPr>
          <w:trHeight w:val="620"/>
        </w:trPr>
        <w:tc>
          <w:tcPr>
            <w:tcW w:w="2790" w:type="dxa"/>
            <w:tcBorders>
              <w:top w:val="nil"/>
              <w:left w:val="single" w:sz="6" w:space="0" w:color="auto"/>
              <w:bottom w:val="single" w:sz="6" w:space="0" w:color="auto"/>
            </w:tcBorders>
          </w:tcPr>
          <w:p w:rsidR="00413ABB" w:rsidRDefault="00413ABB" w:rsidP="00BC354C">
            <w:pPr>
              <w:pStyle w:val="clcodeleft"/>
              <w:jc w:val="both"/>
            </w:pPr>
          </w:p>
        </w:tc>
        <w:tc>
          <w:tcPr>
            <w:tcW w:w="4140" w:type="dxa"/>
            <w:gridSpan w:val="2"/>
            <w:tcBorders>
              <w:top w:val="nil"/>
              <w:bottom w:val="single" w:sz="6" w:space="0" w:color="auto"/>
            </w:tcBorders>
            <w:hideMark/>
          </w:tcPr>
          <w:p w:rsidR="00413ABB" w:rsidRPr="00107689" w:rsidRDefault="00413ABB" w:rsidP="00BC354C">
            <w:pPr>
              <w:pStyle w:val="clnicodeleftno2ndlineindent"/>
              <w:jc w:val="both"/>
              <w:rPr>
                <w:rStyle w:val="cncouriernarrow"/>
              </w:rPr>
            </w:pPr>
            <w:r w:rsidRPr="00107689">
              <w:rPr>
                <w:rStyle w:val="cncouriernarrow"/>
              </w:rPr>
              <w:t>apb_subsystem_smc_uart_pd_pu.e</w:t>
            </w:r>
          </w:p>
        </w:tc>
        <w:tc>
          <w:tcPr>
            <w:tcW w:w="2700" w:type="dxa"/>
            <w:tcBorders>
              <w:top w:val="nil"/>
              <w:bottom w:val="single" w:sz="6" w:space="0" w:color="auto"/>
              <w:right w:val="single" w:sz="6" w:space="0" w:color="auto"/>
            </w:tcBorders>
            <w:hideMark/>
          </w:tcPr>
          <w:p w:rsidR="00413ABB" w:rsidRPr="002F4F45" w:rsidRDefault="00241029" w:rsidP="00FC05E1">
            <w:pPr>
              <w:pStyle w:val="cbcellbody"/>
              <w:rPr>
                <w:szCs w:val="22"/>
              </w:rPr>
            </w:pPr>
            <w:bookmarkStart w:id="221" w:name="OLE_LINK70"/>
            <w:bookmarkStart w:id="222" w:name="OLE_LINK71"/>
            <w:r w:rsidRPr="002F4F45">
              <w:rPr>
                <w:szCs w:val="22"/>
              </w:rPr>
              <w:t xml:space="preserve">Test from </w:t>
            </w:r>
            <w:r w:rsidR="009B3954">
              <w:rPr>
                <w:szCs w:val="22"/>
              </w:rPr>
              <w:t>AHB</w:t>
            </w:r>
            <w:r w:rsidR="009B3954" w:rsidRPr="002F4F45">
              <w:rPr>
                <w:szCs w:val="22"/>
              </w:rPr>
              <w:t xml:space="preserve"> </w:t>
            </w:r>
            <w:r w:rsidRPr="002F4F45">
              <w:rPr>
                <w:szCs w:val="22"/>
              </w:rPr>
              <w:t xml:space="preserve">to </w:t>
            </w:r>
            <w:r w:rsidR="009B3954">
              <w:rPr>
                <w:szCs w:val="22"/>
              </w:rPr>
              <w:t>UART</w:t>
            </w:r>
            <w:r w:rsidRPr="002F4F45">
              <w:rPr>
                <w:szCs w:val="22"/>
              </w:rPr>
              <w:t>,</w:t>
            </w:r>
            <w:r w:rsidR="009B3954">
              <w:rPr>
                <w:szCs w:val="22"/>
              </w:rPr>
              <w:t xml:space="preserve"> SPI</w:t>
            </w:r>
            <w:r w:rsidR="009B3954" w:rsidRPr="002F4F45">
              <w:rPr>
                <w:szCs w:val="22"/>
              </w:rPr>
              <w:t xml:space="preserve"> </w:t>
            </w:r>
            <w:r w:rsidRPr="002F4F45">
              <w:rPr>
                <w:szCs w:val="22"/>
              </w:rPr>
              <w:t xml:space="preserve">and </w:t>
            </w:r>
            <w:r w:rsidR="009B3954">
              <w:rPr>
                <w:szCs w:val="22"/>
              </w:rPr>
              <w:t>GPIO</w:t>
            </w:r>
            <w:r w:rsidR="009B3954" w:rsidRPr="002F4F45">
              <w:rPr>
                <w:szCs w:val="22"/>
              </w:rPr>
              <w:t xml:space="preserve"> </w:t>
            </w:r>
            <w:r w:rsidR="006C1FCC" w:rsidRPr="002F4F45">
              <w:rPr>
                <w:szCs w:val="22"/>
              </w:rPr>
              <w:t xml:space="preserve">implemented </w:t>
            </w:r>
            <w:r w:rsidR="00334CE6" w:rsidRPr="002F4F45">
              <w:rPr>
                <w:szCs w:val="22"/>
              </w:rPr>
              <w:t xml:space="preserve">using MAIN sequence. It also performs writes into the Power Control Register. </w:t>
            </w:r>
            <w:bookmarkEnd w:id="221"/>
            <w:bookmarkEnd w:id="222"/>
          </w:p>
        </w:tc>
      </w:tr>
      <w:tr w:rsidR="00413ABB" w:rsidTr="00004836">
        <w:trPr>
          <w:trHeight w:val="405"/>
        </w:trPr>
        <w:tc>
          <w:tcPr>
            <w:tcW w:w="2790" w:type="dxa"/>
            <w:tcBorders>
              <w:bottom w:val="single" w:sz="6" w:space="0" w:color="auto"/>
            </w:tcBorders>
          </w:tcPr>
          <w:p w:rsidR="00413ABB" w:rsidRPr="00107689" w:rsidRDefault="00907E98" w:rsidP="00BC354C">
            <w:pPr>
              <w:pStyle w:val="clnicodeleftno2ndlineindent"/>
              <w:jc w:val="both"/>
              <w:rPr>
                <w:rStyle w:val="cncouriernarrow"/>
              </w:rPr>
            </w:pPr>
            <w:r w:rsidRPr="00107689">
              <w:rPr>
                <w:rStyle w:val="cncouriernarrow"/>
              </w:rPr>
              <w:t>apb_subsystem/sve/e/</w:t>
            </w:r>
          </w:p>
        </w:tc>
        <w:tc>
          <w:tcPr>
            <w:tcW w:w="4140" w:type="dxa"/>
            <w:gridSpan w:val="2"/>
            <w:tcBorders>
              <w:bottom w:val="single" w:sz="6" w:space="0" w:color="auto"/>
            </w:tcBorders>
            <w:hideMark/>
          </w:tcPr>
          <w:p w:rsidR="00413ABB" w:rsidRPr="00715AFE" w:rsidRDefault="00413ABB" w:rsidP="00BC354C">
            <w:pPr>
              <w:pStyle w:val="clnicodeleftno2ndlineindent"/>
              <w:jc w:val="both"/>
              <w:rPr>
                <w:rStyle w:val="cncouriernarrow"/>
                <w:sz w:val="18"/>
              </w:rPr>
            </w:pPr>
            <w:r w:rsidRPr="00715AFE">
              <w:rPr>
                <w:rStyle w:val="cncouriernarrow"/>
                <w:sz w:val="18"/>
              </w:rPr>
              <w:t>apb_subsystem_sve.e</w:t>
            </w:r>
          </w:p>
        </w:tc>
        <w:tc>
          <w:tcPr>
            <w:tcW w:w="2700" w:type="dxa"/>
            <w:tcBorders>
              <w:bottom w:val="single" w:sz="6" w:space="0" w:color="auto"/>
            </w:tcBorders>
            <w:hideMark/>
          </w:tcPr>
          <w:p w:rsidR="00413ABB" w:rsidRPr="00F66AE0" w:rsidRDefault="00413ABB" w:rsidP="00FC05E1">
            <w:pPr>
              <w:pStyle w:val="cbcellbody"/>
            </w:pPr>
            <w:r w:rsidRPr="00F66AE0">
              <w:t>Top integration file</w:t>
            </w:r>
          </w:p>
        </w:tc>
      </w:tr>
      <w:tr w:rsidR="00413ABB" w:rsidTr="00004836">
        <w:trPr>
          <w:trHeight w:val="333"/>
        </w:trPr>
        <w:tc>
          <w:tcPr>
            <w:tcW w:w="2790" w:type="dxa"/>
            <w:tcBorders>
              <w:top w:val="single" w:sz="6" w:space="0" w:color="auto"/>
              <w:left w:val="single" w:sz="6" w:space="0" w:color="auto"/>
              <w:bottom w:val="single" w:sz="4" w:space="0" w:color="auto"/>
            </w:tcBorders>
          </w:tcPr>
          <w:p w:rsidR="00413ABB" w:rsidRPr="00107689" w:rsidRDefault="003E51CB" w:rsidP="00BC354C">
            <w:pPr>
              <w:pStyle w:val="clnicodeleftno2ndlineindent"/>
              <w:jc w:val="both"/>
              <w:rPr>
                <w:rStyle w:val="cncouriernarrow"/>
              </w:rPr>
            </w:pPr>
            <w:r w:rsidRPr="00107689">
              <w:rPr>
                <w:rStyle w:val="cncouriernarrow"/>
              </w:rPr>
              <w:t>apb_subsystem/sve/testbench</w:t>
            </w:r>
          </w:p>
        </w:tc>
        <w:tc>
          <w:tcPr>
            <w:tcW w:w="4140" w:type="dxa"/>
            <w:gridSpan w:val="2"/>
            <w:tcBorders>
              <w:top w:val="single" w:sz="6" w:space="0" w:color="auto"/>
              <w:bottom w:val="single" w:sz="4" w:space="0" w:color="auto"/>
            </w:tcBorders>
            <w:hideMark/>
          </w:tcPr>
          <w:p w:rsidR="00413ABB" w:rsidRPr="00715AFE" w:rsidRDefault="00413ABB" w:rsidP="00BC354C">
            <w:pPr>
              <w:pStyle w:val="clnicodeleftno2ndlineindent"/>
              <w:jc w:val="both"/>
              <w:rPr>
                <w:rStyle w:val="cncouriernarrow"/>
                <w:sz w:val="18"/>
              </w:rPr>
            </w:pPr>
            <w:r w:rsidRPr="00715AFE">
              <w:rPr>
                <w:rStyle w:val="cncouriernarrow"/>
                <w:sz w:val="18"/>
              </w:rPr>
              <w:t>tb_apb_subsystem.v</w:t>
            </w:r>
          </w:p>
        </w:tc>
        <w:tc>
          <w:tcPr>
            <w:tcW w:w="2700" w:type="dxa"/>
            <w:tcBorders>
              <w:top w:val="single" w:sz="6" w:space="0" w:color="auto"/>
              <w:bottom w:val="single" w:sz="4" w:space="0" w:color="auto"/>
              <w:right w:val="single" w:sz="6" w:space="0" w:color="auto"/>
            </w:tcBorders>
            <w:hideMark/>
          </w:tcPr>
          <w:p w:rsidR="00413ABB" w:rsidRPr="00F66AE0" w:rsidRDefault="00CF7719" w:rsidP="00FC05E1">
            <w:pPr>
              <w:pStyle w:val="cbcellbody"/>
            </w:pPr>
            <w:r w:rsidRPr="00F66AE0">
              <w:t>Top</w:t>
            </w:r>
            <w:r w:rsidR="009B3954">
              <w:t>-</w:t>
            </w:r>
            <w:r w:rsidRPr="00F66AE0">
              <w:t>level V</w:t>
            </w:r>
            <w:r w:rsidR="00413ABB" w:rsidRPr="00F66AE0">
              <w:t>erilog testbench file</w:t>
            </w:r>
          </w:p>
        </w:tc>
      </w:tr>
    </w:tbl>
    <w:p w:rsidR="00BC0DE9" w:rsidRDefault="00BC0DE9" w:rsidP="008C63CE">
      <w:pPr>
        <w:pStyle w:val="bbody"/>
      </w:pPr>
    </w:p>
    <w:p w:rsidR="00413ABB" w:rsidRDefault="00413ABB" w:rsidP="00BC354C">
      <w:pPr>
        <w:pStyle w:val="StyleHeading3"/>
        <w:jc w:val="both"/>
      </w:pPr>
      <w:bookmarkStart w:id="223" w:name="_Toc288811906"/>
      <w:r>
        <w:lastRenderedPageBreak/>
        <w:t>Test Cases</w:t>
      </w:r>
      <w:bookmarkEnd w:id="223"/>
    </w:p>
    <w:p w:rsidR="00413ABB" w:rsidRDefault="00413ABB" w:rsidP="00004836">
      <w:pPr>
        <w:pStyle w:val="bbody"/>
        <w:keepNext/>
      </w:pPr>
      <w:r w:rsidRPr="001E5A16">
        <w:t>The APB</w:t>
      </w:r>
      <w:r w:rsidRPr="005216D7">
        <w:rPr>
          <w:rStyle w:val="italic"/>
        </w:rPr>
        <w:t xml:space="preserve"> </w:t>
      </w:r>
      <w:r w:rsidR="005216D7" w:rsidRPr="005216D7">
        <w:rPr>
          <w:rStyle w:val="italic"/>
        </w:rPr>
        <w:t>e</w:t>
      </w:r>
      <w:r w:rsidRPr="005216D7">
        <w:rPr>
          <w:rStyle w:val="italic"/>
        </w:rPr>
        <w:t xml:space="preserve"> </w:t>
      </w:r>
      <w:r w:rsidRPr="001E5A16">
        <w:t xml:space="preserve">environment contains test cases </w:t>
      </w:r>
      <w:r w:rsidR="00107E50" w:rsidRPr="001E5A16">
        <w:t>in</w:t>
      </w:r>
      <w:r w:rsidR="001C67AF">
        <w:t xml:space="preserve"> the </w:t>
      </w:r>
      <w:r w:rsidR="00107E50" w:rsidRPr="00715AFE">
        <w:rPr>
          <w:rStyle w:val="ccourier"/>
          <w:sz w:val="18"/>
          <w:szCs w:val="18"/>
        </w:rPr>
        <w:t>apb_subsystem</w:t>
      </w:r>
      <w:r w:rsidRPr="00715AFE">
        <w:rPr>
          <w:rStyle w:val="ccourier"/>
          <w:sz w:val="18"/>
          <w:szCs w:val="18"/>
        </w:rPr>
        <w:t>/sve/tests</w:t>
      </w:r>
      <w:r>
        <w:t xml:space="preserve"> </w:t>
      </w:r>
      <w:r w:rsidRPr="001E5A16">
        <w:t>directory, which are described in the following table.</w:t>
      </w:r>
    </w:p>
    <w:tbl>
      <w:tblPr>
        <w:tblW w:w="0" w:type="auto"/>
        <w:tblInd w:w="12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top w:w="120" w:type="dxa"/>
          <w:left w:w="120" w:type="dxa"/>
          <w:bottom w:w="86" w:type="dxa"/>
          <w:right w:w="120" w:type="dxa"/>
        </w:tblCellMar>
        <w:tblLook w:val="04A0"/>
      </w:tblPr>
      <w:tblGrid>
        <w:gridCol w:w="820"/>
        <w:gridCol w:w="4310"/>
        <w:gridCol w:w="4320"/>
      </w:tblGrid>
      <w:tr w:rsidR="00413ABB" w:rsidTr="002F4F45">
        <w:trPr>
          <w:trHeight w:val="380"/>
        </w:trPr>
        <w:tc>
          <w:tcPr>
            <w:tcW w:w="820" w:type="dxa"/>
            <w:shd w:val="solid" w:color="CFDBE8" w:fill="auto"/>
            <w:vAlign w:val="bottom"/>
            <w:hideMark/>
          </w:tcPr>
          <w:p w:rsidR="00413ABB" w:rsidRPr="00F1139D" w:rsidRDefault="00413ABB" w:rsidP="00F1139D">
            <w:pPr>
              <w:pStyle w:val="chcellheading"/>
            </w:pPr>
            <w:r w:rsidRPr="00F1139D">
              <w:t>S</w:t>
            </w:r>
            <w:r w:rsidR="0064336F">
              <w:t>l</w:t>
            </w:r>
            <w:r w:rsidRPr="00F1139D">
              <w:t>. No.</w:t>
            </w:r>
          </w:p>
        </w:tc>
        <w:tc>
          <w:tcPr>
            <w:tcW w:w="4310" w:type="dxa"/>
            <w:shd w:val="solid" w:color="CFDBE8" w:fill="auto"/>
            <w:vAlign w:val="bottom"/>
            <w:hideMark/>
          </w:tcPr>
          <w:p w:rsidR="00413ABB" w:rsidRPr="00F1139D" w:rsidRDefault="00413ABB" w:rsidP="00F1139D">
            <w:pPr>
              <w:pStyle w:val="chcellheading"/>
            </w:pPr>
            <w:r w:rsidRPr="00F1139D">
              <w:t>Test Case</w:t>
            </w:r>
          </w:p>
        </w:tc>
        <w:tc>
          <w:tcPr>
            <w:tcW w:w="4320" w:type="dxa"/>
            <w:shd w:val="solid" w:color="CFDBE8" w:fill="auto"/>
            <w:vAlign w:val="bottom"/>
            <w:hideMark/>
          </w:tcPr>
          <w:p w:rsidR="00413ABB" w:rsidRPr="00F1139D" w:rsidRDefault="00413ABB" w:rsidP="00F1139D">
            <w:pPr>
              <w:pStyle w:val="chcellheading"/>
            </w:pPr>
            <w:r w:rsidRPr="00F1139D">
              <w:t>Description</w:t>
            </w:r>
          </w:p>
        </w:tc>
      </w:tr>
      <w:tr w:rsidR="00413ABB" w:rsidTr="002F4F45">
        <w:trPr>
          <w:trHeight w:val="855"/>
        </w:trPr>
        <w:tc>
          <w:tcPr>
            <w:tcW w:w="820" w:type="dxa"/>
            <w:hideMark/>
          </w:tcPr>
          <w:p w:rsidR="00413ABB" w:rsidRPr="003C1DA3" w:rsidRDefault="00413ABB" w:rsidP="003C1DA3">
            <w:pPr>
              <w:pStyle w:val="clcodeleft"/>
            </w:pPr>
            <w:r w:rsidRPr="003C1DA3">
              <w:t>1.</w:t>
            </w:r>
          </w:p>
        </w:tc>
        <w:tc>
          <w:tcPr>
            <w:tcW w:w="4310" w:type="dxa"/>
            <w:hideMark/>
          </w:tcPr>
          <w:p w:rsidR="00413ABB" w:rsidRPr="00824ECB" w:rsidRDefault="00413ABB" w:rsidP="00824ECB">
            <w:pPr>
              <w:pStyle w:val="clcodeleft"/>
              <w:rPr>
                <w:rStyle w:val="ccourier"/>
                <w:w w:val="0"/>
                <w:sz w:val="18"/>
              </w:rPr>
            </w:pPr>
            <w:r w:rsidRPr="00824ECB">
              <w:rPr>
                <w:rStyle w:val="ccourier"/>
                <w:w w:val="0"/>
                <w:sz w:val="18"/>
              </w:rPr>
              <w:t xml:space="preserve">apb_subsystem_data_poll.e </w:t>
            </w:r>
          </w:p>
        </w:tc>
        <w:tc>
          <w:tcPr>
            <w:tcW w:w="4320" w:type="dxa"/>
            <w:hideMark/>
          </w:tcPr>
          <w:p w:rsidR="00413ABB" w:rsidRPr="00551889" w:rsidRDefault="00413ABB" w:rsidP="00824ECB">
            <w:pPr>
              <w:pStyle w:val="cbcellbody"/>
              <w:rPr>
                <w:szCs w:val="22"/>
              </w:rPr>
            </w:pPr>
            <w:r w:rsidRPr="00551889">
              <w:t xml:space="preserve">AHB transactions to </w:t>
            </w:r>
            <w:r w:rsidR="00A11254" w:rsidRPr="00551889">
              <w:t>UART</w:t>
            </w:r>
            <w:r w:rsidRPr="00551889">
              <w:t xml:space="preserve">, </w:t>
            </w:r>
            <w:r w:rsidR="00A11254" w:rsidRPr="00551889">
              <w:t>SPI</w:t>
            </w:r>
            <w:r w:rsidRPr="00551889">
              <w:t xml:space="preserve"> &amp; </w:t>
            </w:r>
            <w:r w:rsidR="00A11254" w:rsidRPr="00551889">
              <w:t>GPIO</w:t>
            </w:r>
            <w:r w:rsidRPr="00551889">
              <w:t xml:space="preserve"> using MAIN sequences</w:t>
            </w:r>
            <w:r w:rsidR="00915F65" w:rsidRPr="00551889">
              <w:t xml:space="preserve">. This test is the basic data path </w:t>
            </w:r>
            <w:r w:rsidR="0051725E">
              <w:t>test case</w:t>
            </w:r>
            <w:r w:rsidR="00915F65" w:rsidRPr="00551889">
              <w:t xml:space="preserve"> implemented using MAIN Sequence. </w:t>
            </w:r>
          </w:p>
        </w:tc>
      </w:tr>
      <w:tr w:rsidR="00413ABB" w:rsidTr="002F4F45">
        <w:trPr>
          <w:trHeight w:val="900"/>
        </w:trPr>
        <w:tc>
          <w:tcPr>
            <w:tcW w:w="820" w:type="dxa"/>
            <w:hideMark/>
          </w:tcPr>
          <w:p w:rsidR="00413ABB" w:rsidRPr="003C1DA3" w:rsidRDefault="00413ABB" w:rsidP="003C1DA3">
            <w:pPr>
              <w:pStyle w:val="clcodeleft"/>
            </w:pPr>
            <w:r w:rsidRPr="003C1DA3">
              <w:t>2.</w:t>
            </w:r>
          </w:p>
        </w:tc>
        <w:tc>
          <w:tcPr>
            <w:tcW w:w="4310" w:type="dxa"/>
            <w:hideMark/>
          </w:tcPr>
          <w:p w:rsidR="00413ABB" w:rsidRPr="003A5215" w:rsidRDefault="00413ABB" w:rsidP="00824ECB">
            <w:pPr>
              <w:pStyle w:val="clcodeleft"/>
              <w:rPr>
                <w:rStyle w:val="ccourier"/>
                <w:sz w:val="18"/>
              </w:rPr>
            </w:pPr>
            <w:r w:rsidRPr="003A5215">
              <w:rPr>
                <w:rStyle w:val="ccourier"/>
                <w:sz w:val="18"/>
              </w:rPr>
              <w:t xml:space="preserve">apb_subsystem_data_poll_virtual.e </w:t>
            </w:r>
          </w:p>
        </w:tc>
        <w:tc>
          <w:tcPr>
            <w:tcW w:w="4320" w:type="dxa"/>
            <w:hideMark/>
          </w:tcPr>
          <w:p w:rsidR="00413ABB" w:rsidRPr="00551889" w:rsidRDefault="00413ABB" w:rsidP="00824ECB">
            <w:pPr>
              <w:pStyle w:val="cbcellbody"/>
              <w:rPr>
                <w:szCs w:val="22"/>
              </w:rPr>
            </w:pPr>
            <w:r w:rsidRPr="00551889">
              <w:t xml:space="preserve">AHB transactions to </w:t>
            </w:r>
            <w:r w:rsidR="00A11254" w:rsidRPr="00551889">
              <w:t>UART</w:t>
            </w:r>
            <w:r w:rsidRPr="00551889">
              <w:t xml:space="preserve">, </w:t>
            </w:r>
            <w:r w:rsidR="00A11254" w:rsidRPr="00551889">
              <w:t>SPI</w:t>
            </w:r>
            <w:r w:rsidRPr="00551889">
              <w:t xml:space="preserve"> &amp; </w:t>
            </w:r>
            <w:r w:rsidR="00A11254" w:rsidRPr="00551889">
              <w:t>GPIO</w:t>
            </w:r>
            <w:r w:rsidRPr="00551889">
              <w:t xml:space="preserve"> using virtual sequence.</w:t>
            </w:r>
            <w:r w:rsidR="00915F65" w:rsidRPr="00551889">
              <w:t xml:space="preserve"> This test is the basic data path </w:t>
            </w:r>
            <w:r w:rsidR="0051725E">
              <w:t>test case</w:t>
            </w:r>
            <w:r w:rsidR="00915F65" w:rsidRPr="00551889">
              <w:t xml:space="preserve"> implemented using Virtual Sequence.</w:t>
            </w:r>
          </w:p>
        </w:tc>
      </w:tr>
      <w:tr w:rsidR="00413ABB" w:rsidTr="002F4F45">
        <w:trPr>
          <w:trHeight w:val="855"/>
        </w:trPr>
        <w:tc>
          <w:tcPr>
            <w:tcW w:w="820" w:type="dxa"/>
            <w:hideMark/>
          </w:tcPr>
          <w:p w:rsidR="00413ABB" w:rsidRPr="003C1DA3" w:rsidRDefault="00413ABB" w:rsidP="003C1DA3">
            <w:pPr>
              <w:pStyle w:val="clcodeleft"/>
            </w:pPr>
            <w:r w:rsidRPr="003C1DA3">
              <w:t>3.</w:t>
            </w:r>
          </w:p>
        </w:tc>
        <w:tc>
          <w:tcPr>
            <w:tcW w:w="4310" w:type="dxa"/>
            <w:hideMark/>
          </w:tcPr>
          <w:p w:rsidR="00413ABB" w:rsidRPr="003A5215" w:rsidRDefault="00413ABB" w:rsidP="00824ECB">
            <w:pPr>
              <w:pStyle w:val="clcodeleft"/>
              <w:rPr>
                <w:rStyle w:val="ccourier"/>
                <w:sz w:val="18"/>
              </w:rPr>
            </w:pPr>
            <w:r w:rsidRPr="003A5215">
              <w:rPr>
                <w:rStyle w:val="ccourier"/>
                <w:sz w:val="18"/>
              </w:rPr>
              <w:t>apb_subsystem_smc_uart_pd_pu.e</w:t>
            </w:r>
          </w:p>
        </w:tc>
        <w:tc>
          <w:tcPr>
            <w:tcW w:w="4320" w:type="dxa"/>
            <w:hideMark/>
          </w:tcPr>
          <w:p w:rsidR="00413ABB" w:rsidRPr="00551889" w:rsidRDefault="000676D9" w:rsidP="00824ECB">
            <w:pPr>
              <w:pStyle w:val="cbcellbody"/>
              <w:rPr>
                <w:szCs w:val="22"/>
              </w:rPr>
            </w:pPr>
            <w:r w:rsidRPr="00551889">
              <w:t xml:space="preserve">Test from </w:t>
            </w:r>
            <w:r w:rsidR="00A6159C" w:rsidRPr="00551889">
              <w:t>AHB</w:t>
            </w:r>
            <w:r w:rsidRPr="00551889">
              <w:t xml:space="preserve"> to </w:t>
            </w:r>
            <w:r w:rsidR="00A6159C" w:rsidRPr="00551889">
              <w:t>UART</w:t>
            </w:r>
            <w:r w:rsidRPr="00551889">
              <w:t>,</w:t>
            </w:r>
            <w:r w:rsidR="009078CC" w:rsidRPr="00551889">
              <w:t xml:space="preserve"> </w:t>
            </w:r>
            <w:r w:rsidR="00A6159C" w:rsidRPr="00551889">
              <w:t>SPI</w:t>
            </w:r>
            <w:r w:rsidRPr="00551889">
              <w:t xml:space="preserve"> and </w:t>
            </w:r>
            <w:r w:rsidR="00A6159C" w:rsidRPr="00551889">
              <w:t>GPIO</w:t>
            </w:r>
            <w:r w:rsidRPr="00551889">
              <w:t xml:space="preserve"> using MAIN sequence. It also performs writes into the Power Control Register.</w:t>
            </w:r>
          </w:p>
        </w:tc>
      </w:tr>
    </w:tbl>
    <w:p w:rsidR="00413ABB" w:rsidRDefault="00413ABB" w:rsidP="00BC354C">
      <w:pPr>
        <w:pStyle w:val="StyleHeading3"/>
        <w:jc w:val="both"/>
      </w:pPr>
      <w:bookmarkStart w:id="224" w:name="_Toc227571335"/>
      <w:bookmarkStart w:id="225" w:name="_Toc288811907"/>
      <w:bookmarkStart w:id="226" w:name="RTF39373338363a203268656164"/>
      <w:r>
        <w:t xml:space="preserve">Run </w:t>
      </w:r>
      <w:r w:rsidR="00CB1588">
        <w:t>S</w:t>
      </w:r>
      <w:r>
        <w:t>cripts</w:t>
      </w:r>
      <w:bookmarkEnd w:id="224"/>
      <w:bookmarkEnd w:id="225"/>
    </w:p>
    <w:p w:rsidR="00413ABB" w:rsidRPr="005A06D5" w:rsidRDefault="00413ABB" w:rsidP="008C63CE">
      <w:pPr>
        <w:pStyle w:val="bbody"/>
      </w:pPr>
      <w:r w:rsidRPr="005A06D5">
        <w:t>You can find the run scripts developed for the APB environment at the following location:</w:t>
      </w:r>
    </w:p>
    <w:p w:rsidR="00413ABB" w:rsidRPr="00256281" w:rsidRDefault="00413ABB" w:rsidP="00256281">
      <w:pPr>
        <w:pStyle w:val="ccode"/>
      </w:pPr>
      <w:r w:rsidRPr="00256281">
        <w:t>$</w:t>
      </w:r>
      <w:r w:rsidR="00DA3D70">
        <w:t>SOCV_KIT_HOME</w:t>
      </w:r>
      <w:r w:rsidRPr="00256281">
        <w:t>/soc_verification_lib/</w:t>
      </w:r>
      <w:r w:rsidR="004503E5" w:rsidRPr="00256281">
        <w:t>uvm_e_ex_lib</w:t>
      </w:r>
      <w:r w:rsidRPr="00256281">
        <w:t>/apb_subsystem/sve/scripts</w:t>
      </w:r>
    </w:p>
    <w:p w:rsidR="00413ABB" w:rsidRPr="005A06D5" w:rsidRDefault="00413ABB" w:rsidP="008C63CE">
      <w:pPr>
        <w:pStyle w:val="bbody"/>
      </w:pPr>
      <w:r w:rsidRPr="005A06D5">
        <w:t>A description of these scripts is given below.</w:t>
      </w:r>
    </w:p>
    <w:p w:rsidR="00927529" w:rsidRPr="00927529" w:rsidRDefault="00413ABB" w:rsidP="00256281">
      <w:pPr>
        <w:pStyle w:val="Bulleted"/>
      </w:pPr>
      <w:r w:rsidRPr="002E219D">
        <w:rPr>
          <w:rStyle w:val="bold"/>
        </w:rPr>
        <w:t>run_sim.sh</w:t>
      </w:r>
      <w:r w:rsidRPr="00927529">
        <w:t xml:space="preserve"> – This script compiles APB </w:t>
      </w:r>
      <w:r w:rsidRPr="00256281">
        <w:t>Subsystem</w:t>
      </w:r>
      <w:r w:rsidRPr="00927529">
        <w:t xml:space="preserve"> RTL, Verilog test bench, and</w:t>
      </w:r>
      <w:r w:rsidRPr="005216D7">
        <w:rPr>
          <w:rStyle w:val="italic"/>
        </w:rPr>
        <w:t xml:space="preserve"> e </w:t>
      </w:r>
      <w:r w:rsidRPr="00927529">
        <w:t>code.</w:t>
      </w:r>
    </w:p>
    <w:p w:rsidR="00413ABB" w:rsidRDefault="00413ABB" w:rsidP="00256281">
      <w:pPr>
        <w:pStyle w:val="Bulletedindented"/>
      </w:pPr>
      <w:r>
        <w:t xml:space="preserve">Constructs the irun command line including sourcing </w:t>
      </w:r>
      <w:r w:rsidRPr="00F6046C">
        <w:rPr>
          <w:rStyle w:val="ccourier"/>
          <w:sz w:val="18"/>
          <w:szCs w:val="18"/>
        </w:rPr>
        <w:t>covfile.cf</w:t>
      </w:r>
      <w:r>
        <w:t xml:space="preserve"> for coverage options.</w:t>
      </w:r>
    </w:p>
    <w:p w:rsidR="00413ABB" w:rsidRDefault="00413ABB" w:rsidP="00256281">
      <w:pPr>
        <w:pStyle w:val="Bulletedindented"/>
      </w:pPr>
      <w:r>
        <w:t>It can run in batch , interactive, interactive debug mode</w:t>
      </w:r>
      <w:r w:rsidR="001C67AF">
        <w:t>.</w:t>
      </w:r>
    </w:p>
    <w:p w:rsidR="00413ABB" w:rsidRDefault="007A6D86" w:rsidP="00256281">
      <w:pPr>
        <w:pStyle w:val="Bulletedindented"/>
      </w:pPr>
      <w:r>
        <w:t xml:space="preserve">If a </w:t>
      </w:r>
      <w:r w:rsidR="00413ABB">
        <w:t xml:space="preserve">seed is not specified, random seed </w:t>
      </w:r>
      <w:r w:rsidR="001C67AF">
        <w:t>is</w:t>
      </w:r>
      <w:r w:rsidR="00413ABB">
        <w:t xml:space="preserve"> selected</w:t>
      </w:r>
      <w:r w:rsidR="001C67AF">
        <w:t>.</w:t>
      </w:r>
    </w:p>
    <w:p w:rsidR="00C91B3F" w:rsidRPr="003C1DA3" w:rsidRDefault="00413ABB" w:rsidP="008C63CE">
      <w:pPr>
        <w:pStyle w:val="bibodyindent"/>
        <w:rPr>
          <w:rStyle w:val="bbodyChar"/>
        </w:rPr>
      </w:pPr>
      <w:r w:rsidRPr="008C63CE">
        <w:t>To get all</w:t>
      </w:r>
      <w:r w:rsidR="00915A7F" w:rsidRPr="008C63CE">
        <w:t xml:space="preserve"> </w:t>
      </w:r>
      <w:r w:rsidR="00915A7F" w:rsidRPr="003C1DA3">
        <w:rPr>
          <w:rStyle w:val="bbodyChar"/>
        </w:rPr>
        <w:t>the</w:t>
      </w:r>
      <w:r w:rsidRPr="003C1DA3">
        <w:rPr>
          <w:rStyle w:val="bbodyChar"/>
        </w:rPr>
        <w:t xml:space="preserve"> run_sim.sh</w:t>
      </w:r>
      <w:r w:rsidR="00915A7F" w:rsidRPr="003C1DA3">
        <w:rPr>
          <w:rStyle w:val="bbodyChar"/>
        </w:rPr>
        <w:t xml:space="preserve"> command line options</w:t>
      </w:r>
      <w:r w:rsidRPr="003C1DA3">
        <w:rPr>
          <w:rStyle w:val="bbodyChar"/>
        </w:rPr>
        <w:t xml:space="preserve">, execute </w:t>
      </w:r>
      <w:r w:rsidR="009A4C73" w:rsidRPr="009A4C73">
        <w:rPr>
          <w:rStyle w:val="bbodyChar"/>
          <w:rFonts w:ascii="Courier New" w:hAnsi="Courier New" w:cs="Courier New"/>
          <w:sz w:val="18"/>
          <w:szCs w:val="18"/>
        </w:rPr>
        <w:t>./</w:t>
      </w:r>
      <w:r w:rsidRPr="009A4C73">
        <w:rPr>
          <w:rStyle w:val="bbodyChar"/>
          <w:rFonts w:ascii="Courier New" w:hAnsi="Courier New" w:cs="Courier New"/>
          <w:sz w:val="18"/>
          <w:szCs w:val="18"/>
        </w:rPr>
        <w:t xml:space="preserve">run_sim.sh </w:t>
      </w:r>
      <w:r w:rsidR="003D4574" w:rsidRPr="009A4C73">
        <w:rPr>
          <w:rStyle w:val="bbodyChar"/>
          <w:rFonts w:ascii="Courier New" w:hAnsi="Courier New" w:cs="Courier New"/>
          <w:sz w:val="18"/>
          <w:szCs w:val="18"/>
        </w:rPr>
        <w:t>–</w:t>
      </w:r>
      <w:r w:rsidRPr="009A4C73">
        <w:rPr>
          <w:rStyle w:val="bbodyChar"/>
          <w:rFonts w:ascii="Courier New" w:hAnsi="Courier New" w:cs="Courier New"/>
          <w:sz w:val="18"/>
          <w:szCs w:val="18"/>
        </w:rPr>
        <w:t>h</w:t>
      </w:r>
      <w:r w:rsidR="003D4574" w:rsidRPr="009A4C73">
        <w:rPr>
          <w:rStyle w:val="bbodyChar"/>
          <w:rFonts w:ascii="Courier New" w:hAnsi="Courier New" w:cs="Courier New"/>
          <w:sz w:val="18"/>
          <w:szCs w:val="18"/>
        </w:rPr>
        <w:t>[elp]</w:t>
      </w:r>
    </w:p>
    <w:p w:rsidR="00C91B3F" w:rsidRPr="008C63CE" w:rsidRDefault="00413ABB" w:rsidP="008C63CE">
      <w:pPr>
        <w:pStyle w:val="bibodyindent"/>
      </w:pPr>
      <w:r w:rsidRPr="008C63CE">
        <w:t>Usage</w:t>
      </w:r>
      <w:r w:rsidR="007D2F8E" w:rsidRPr="008C63CE">
        <w:t xml:space="preserve"> </w:t>
      </w:r>
      <w:r w:rsidRPr="008C63CE">
        <w:t>:</w:t>
      </w:r>
    </w:p>
    <w:p w:rsidR="00413ABB" w:rsidRPr="00927529" w:rsidRDefault="00413ABB" w:rsidP="00BC354C">
      <w:pPr>
        <w:pStyle w:val="ccode"/>
      </w:pPr>
      <w:r w:rsidRPr="00927529">
        <w:t>run_sim.sh -test &lt;test_name&gt; -run_mode</w:t>
      </w:r>
    </w:p>
    <w:p w:rsidR="00413ABB" w:rsidRPr="00927529" w:rsidRDefault="00413ABB" w:rsidP="00BC354C">
      <w:pPr>
        <w:pStyle w:val="ccode"/>
      </w:pPr>
      <w:r w:rsidRPr="00927529">
        <w:t>&lt;</w:t>
      </w:r>
      <w:bookmarkStart w:id="227" w:name="OLE_LINK76"/>
      <w:bookmarkStart w:id="228" w:name="OLE_LINK77"/>
      <w:r w:rsidR="00725573" w:rsidRPr="00927529">
        <w:t>batch|interactive_debug|interactive|batch_debug</w:t>
      </w:r>
      <w:bookmarkEnd w:id="227"/>
      <w:bookmarkEnd w:id="228"/>
      <w:r w:rsidR="00927529" w:rsidRPr="00927529">
        <w:t>&gt; –seed &lt;seed_num&gt;</w:t>
      </w:r>
    </w:p>
    <w:p w:rsidR="002B4FDD" w:rsidRPr="00927529" w:rsidRDefault="00413ABB" w:rsidP="00256281">
      <w:pPr>
        <w:pStyle w:val="Bulleted"/>
      </w:pPr>
      <w:r w:rsidRPr="002E219D">
        <w:rPr>
          <w:rStyle w:val="bold"/>
        </w:rPr>
        <w:t>covfile.cf</w:t>
      </w:r>
      <w:r w:rsidRPr="00927529">
        <w:t xml:space="preserve"> – This is the code coverage configuration file. This file is used to inform irun how to elaborate the design so that coverage can be collected if desired. It is sourced during irun compilation via inclusion in the following file: </w:t>
      </w:r>
      <w:r w:rsidRPr="0029305C">
        <w:rPr>
          <w:rStyle w:val="ccourier"/>
          <w:sz w:val="18"/>
          <w:szCs w:val="18"/>
        </w:rPr>
        <w:t>apb_subsystem/sve/apb_subsystem.irunargs</w:t>
      </w:r>
      <w:bookmarkStart w:id="229" w:name="_Toc227571336"/>
    </w:p>
    <w:p w:rsidR="00413ABB" w:rsidRPr="003976CE" w:rsidRDefault="00413ABB" w:rsidP="00BC354C">
      <w:pPr>
        <w:pStyle w:val="StyleHeading2"/>
        <w:jc w:val="both"/>
      </w:pPr>
      <w:bookmarkStart w:id="230" w:name="_Toc288811908"/>
      <w:bookmarkStart w:id="231" w:name="_Toc321906526"/>
      <w:r w:rsidRPr="003976CE">
        <w:lastRenderedPageBreak/>
        <w:t xml:space="preserve">Running </w:t>
      </w:r>
      <w:r w:rsidR="009B77A7">
        <w:t>S</w:t>
      </w:r>
      <w:r w:rsidR="00002B50">
        <w:t>ubsystem-L</w:t>
      </w:r>
      <w:r w:rsidR="004B16C4">
        <w:t>evel</w:t>
      </w:r>
      <w:r w:rsidRPr="003976CE">
        <w:t xml:space="preserve"> </w:t>
      </w:r>
      <w:r w:rsidR="00002B50">
        <w:t>S</w:t>
      </w:r>
      <w:r w:rsidRPr="003976CE">
        <w:t>imulation</w:t>
      </w:r>
      <w:bookmarkEnd w:id="229"/>
      <w:bookmarkEnd w:id="230"/>
      <w:bookmarkEnd w:id="231"/>
    </w:p>
    <w:p w:rsidR="00413ABB" w:rsidRPr="0091750B" w:rsidRDefault="00413ABB" w:rsidP="00BC354C">
      <w:pPr>
        <w:pStyle w:val="phprochead"/>
        <w:jc w:val="both"/>
      </w:pPr>
      <w:r w:rsidRPr="0091750B">
        <w:t>To run a simulation:</w:t>
      </w:r>
    </w:p>
    <w:p w:rsidR="00413ABB" w:rsidRDefault="00413ABB" w:rsidP="00BC354C">
      <w:pPr>
        <w:pStyle w:val="Numbered-flush-left"/>
        <w:numPr>
          <w:ilvl w:val="0"/>
          <w:numId w:val="15"/>
        </w:numPr>
        <w:jc w:val="both"/>
      </w:pPr>
      <w:r>
        <w:t>Make a work directory in a user-chosen area.</w:t>
      </w:r>
    </w:p>
    <w:p w:rsidR="00413ABB" w:rsidRDefault="00413ABB" w:rsidP="00BC354C">
      <w:pPr>
        <w:pStyle w:val="Numbered-flush-left"/>
        <w:jc w:val="both"/>
      </w:pPr>
      <w:r>
        <w:t xml:space="preserve">Compile the </w:t>
      </w:r>
      <w:r w:rsidR="00D204E0">
        <w:t>DUT</w:t>
      </w:r>
      <w:r>
        <w:t xml:space="preserve">, test environment and chosen test case using the following command: </w:t>
      </w:r>
    </w:p>
    <w:p w:rsidR="00413ABB" w:rsidRPr="001B1E90" w:rsidRDefault="00413ABB" w:rsidP="00BC354C">
      <w:pPr>
        <w:pStyle w:val="ccode"/>
        <w:rPr>
          <w:rStyle w:val="cncouriernarrow"/>
          <w:szCs w:val="20"/>
        </w:rPr>
      </w:pPr>
      <w:r w:rsidRPr="001B1E90">
        <w:rPr>
          <w:rStyle w:val="cncouriernarrow"/>
          <w:szCs w:val="20"/>
        </w:rPr>
        <w:t>$</w:t>
      </w:r>
      <w:r w:rsidR="00DA3D70">
        <w:rPr>
          <w:rStyle w:val="cncouriernarrow"/>
          <w:szCs w:val="20"/>
        </w:rPr>
        <w:t>SOCV_KIT_HOME</w:t>
      </w:r>
      <w:r w:rsidRPr="001B1E90">
        <w:rPr>
          <w:rStyle w:val="cncouriernarrow"/>
          <w:szCs w:val="20"/>
        </w:rPr>
        <w:t>/soc_verification_lib/</w:t>
      </w:r>
      <w:r w:rsidR="004503E5" w:rsidRPr="001B1E90">
        <w:rPr>
          <w:rStyle w:val="cncouriernarrow"/>
          <w:szCs w:val="20"/>
        </w:rPr>
        <w:t>uvm_e_ex_lib</w:t>
      </w:r>
      <w:r w:rsidRPr="001B1E90">
        <w:rPr>
          <w:rStyle w:val="cncouriernarrow"/>
          <w:szCs w:val="20"/>
        </w:rPr>
        <w:t>/apb_subsystem/sve/scripts/</w:t>
      </w:r>
      <w:r w:rsidR="007357CA" w:rsidRPr="001B1E90">
        <w:rPr>
          <w:rStyle w:val="cncouriernarrow"/>
          <w:szCs w:val="20"/>
        </w:rPr>
        <w:t>run_sim.sh</w:t>
      </w:r>
      <w:r w:rsidR="00107689" w:rsidRPr="001B1E90">
        <w:rPr>
          <w:rStyle w:val="cncouriernarrow"/>
          <w:szCs w:val="20"/>
        </w:rPr>
        <w:t xml:space="preserve"> </w:t>
      </w:r>
      <w:r w:rsidR="00107689" w:rsidRPr="001B1E90">
        <w:rPr>
          <w:rStyle w:val="cncouriernarrow"/>
          <w:szCs w:val="20"/>
        </w:rPr>
        <w:br/>
      </w:r>
      <w:r w:rsidRPr="001B1E90">
        <w:rPr>
          <w:rStyle w:val="cncouriernarrow"/>
          <w:szCs w:val="20"/>
        </w:rPr>
        <w:t xml:space="preserve">-test &lt;test_name&gt; </w:t>
      </w:r>
      <w:r w:rsidR="00107689" w:rsidRPr="001B1E90">
        <w:rPr>
          <w:rStyle w:val="cncouriernarrow"/>
          <w:szCs w:val="20"/>
        </w:rPr>
        <w:t xml:space="preserve"> </w:t>
      </w:r>
      <w:r w:rsidRPr="001B1E90">
        <w:rPr>
          <w:rStyle w:val="cncouriernarrow"/>
          <w:szCs w:val="20"/>
        </w:rPr>
        <w:t>-run_mode &lt;</w:t>
      </w:r>
      <w:r w:rsidR="00725573" w:rsidRPr="001B1E90">
        <w:rPr>
          <w:rStyle w:val="cncouriernarrow"/>
          <w:szCs w:val="20"/>
        </w:rPr>
        <w:t>batch|interactive_debug|interactive|batch_debug</w:t>
      </w:r>
      <w:r w:rsidRPr="001B1E90">
        <w:rPr>
          <w:rStyle w:val="cncouriernarrow"/>
          <w:szCs w:val="20"/>
        </w:rPr>
        <w:t xml:space="preserve">&gt; </w:t>
      </w:r>
      <w:r w:rsidR="00107689" w:rsidRPr="001B1E90">
        <w:rPr>
          <w:rStyle w:val="cncouriernarrow"/>
          <w:szCs w:val="20"/>
        </w:rPr>
        <w:br/>
      </w:r>
      <w:r w:rsidRPr="001B1E90">
        <w:rPr>
          <w:rStyle w:val="cncouriernarrow"/>
          <w:szCs w:val="20"/>
        </w:rPr>
        <w:t>–seed</w:t>
      </w:r>
      <w:r w:rsidR="007357CA" w:rsidRPr="001B1E90">
        <w:rPr>
          <w:rStyle w:val="cncouriernarrow"/>
          <w:szCs w:val="20"/>
        </w:rPr>
        <w:t xml:space="preserve"> </w:t>
      </w:r>
      <w:r w:rsidR="00EB3F43" w:rsidRPr="001B1E90">
        <w:rPr>
          <w:rStyle w:val="cncouriernarrow"/>
          <w:szCs w:val="20"/>
        </w:rPr>
        <w:t>&lt;seed_num&gt;</w:t>
      </w:r>
    </w:p>
    <w:p w:rsidR="00413ABB" w:rsidRPr="008C63CE" w:rsidRDefault="00927529" w:rsidP="008C63CE">
      <w:pPr>
        <w:pStyle w:val="bibodyindent"/>
      </w:pPr>
      <w:r w:rsidRPr="00256281">
        <w:rPr>
          <w:rStyle w:val="bold"/>
        </w:rPr>
        <w:t>Note:</w:t>
      </w:r>
      <w:r w:rsidRPr="008C63CE">
        <w:t xml:space="preserve"> </w:t>
      </w:r>
      <w:r w:rsidR="00413ABB" w:rsidRPr="008C63CE">
        <w:t xml:space="preserve">Choose a test </w:t>
      </w:r>
      <w:r w:rsidR="00413ABB" w:rsidRPr="003C1DA3">
        <w:t xml:space="preserve">from the </w:t>
      </w:r>
      <w:r w:rsidR="00F70737" w:rsidRPr="001B1E90">
        <w:rPr>
          <w:rStyle w:val="cncouriernarrow"/>
          <w:rFonts w:cs="Courier New"/>
        </w:rPr>
        <w:t>apb_subsystem/sve/</w:t>
      </w:r>
      <w:r w:rsidR="00413ABB" w:rsidRPr="001B1E90">
        <w:rPr>
          <w:rStyle w:val="cncouriernarrow"/>
          <w:rFonts w:cs="Courier New"/>
        </w:rPr>
        <w:t>tests</w:t>
      </w:r>
      <w:r w:rsidR="00413ABB" w:rsidRPr="003C1DA3">
        <w:t xml:space="preserve"> directory</w:t>
      </w:r>
      <w:r w:rsidR="00413ABB" w:rsidRPr="008C63CE">
        <w:t>.</w:t>
      </w:r>
    </w:p>
    <w:p w:rsidR="00413ABB" w:rsidRDefault="00927529" w:rsidP="008C63CE">
      <w:pPr>
        <w:rPr>
          <w:rStyle w:val="bold"/>
        </w:rPr>
      </w:pPr>
      <w:r w:rsidRPr="008C63CE">
        <w:rPr>
          <w:rStyle w:val="bold"/>
        </w:rPr>
        <w:t>Example</w:t>
      </w:r>
      <w:r w:rsidR="00413ABB" w:rsidRPr="008C63CE">
        <w:rPr>
          <w:rStyle w:val="bold"/>
        </w:rPr>
        <w:t xml:space="preserve">: </w:t>
      </w:r>
    </w:p>
    <w:p w:rsidR="003A5215" w:rsidRPr="008C63CE" w:rsidRDefault="003A5215" w:rsidP="008C63CE">
      <w:pPr>
        <w:rPr>
          <w:rStyle w:val="bold"/>
        </w:rPr>
      </w:pPr>
    </w:p>
    <w:p w:rsidR="00413ABB" w:rsidRPr="000E4E3D" w:rsidRDefault="00413ABB" w:rsidP="00BC354C">
      <w:pPr>
        <w:pStyle w:val="ccode"/>
      </w:pPr>
      <w:r>
        <w:t>$</w:t>
      </w:r>
      <w:r w:rsidR="00DA3D70">
        <w:t>SOCV_KIT_HOME</w:t>
      </w:r>
      <w:r>
        <w:t>/</w:t>
      </w:r>
      <w:bookmarkStart w:id="232" w:name="OLE_LINK14"/>
      <w:r>
        <w:t>soc_verification_lib/</w:t>
      </w:r>
      <w:r w:rsidR="004503E5">
        <w:t>uvm_e_ex_lib</w:t>
      </w:r>
      <w:r>
        <w:t xml:space="preserve">/apb_subsystem/sve/scripts/run_sim.sh </w:t>
      </w:r>
      <w:r w:rsidR="00DF687F">
        <w:t>-</w:t>
      </w:r>
      <w:r>
        <w:t xml:space="preserve">test apb_subsystem_data_poll.e -seed 1 –run_mode batch </w:t>
      </w:r>
      <w:bookmarkEnd w:id="232"/>
    </w:p>
    <w:p w:rsidR="00413ABB" w:rsidRDefault="00413ABB" w:rsidP="00BC354C">
      <w:pPr>
        <w:pStyle w:val="Numbered-flush-left"/>
        <w:jc w:val="both"/>
      </w:pPr>
      <w:r>
        <w:t>Depending on the run mode you cho</w:t>
      </w:r>
      <w:r w:rsidR="00272DBD">
        <w:t>o</w:t>
      </w:r>
      <w:r>
        <w:t>se, do one of the following:</w:t>
      </w:r>
    </w:p>
    <w:p w:rsidR="00413ABB" w:rsidRPr="00256281" w:rsidRDefault="007A6D86" w:rsidP="00256281">
      <w:pPr>
        <w:pStyle w:val="Bulletedindented"/>
      </w:pPr>
      <w:r>
        <w:t>When using batch command-</w:t>
      </w:r>
      <w:r w:rsidR="00413ABB" w:rsidRPr="00256281">
        <w:t>line mode, the simulation starts and terminates automatically. Ensure there are zero DUT and zero DUT warnings reported in the transcript output.</w:t>
      </w:r>
    </w:p>
    <w:p w:rsidR="00413ABB" w:rsidRPr="00256281" w:rsidRDefault="00413ABB" w:rsidP="00256281">
      <w:pPr>
        <w:pStyle w:val="Bulletedindented"/>
      </w:pPr>
      <w:r w:rsidRPr="003C1DA3">
        <w:t xml:space="preserve">When using the interactive GUI mode, SimVision starts. In the SimVision console command line, enter </w:t>
      </w:r>
      <w:r w:rsidRPr="00DD3755">
        <w:rPr>
          <w:rFonts w:ascii="Courier New" w:hAnsi="Courier New" w:cs="Courier New"/>
          <w:sz w:val="18"/>
          <w:szCs w:val="18"/>
        </w:rPr>
        <w:t>run</w:t>
      </w:r>
      <w:r w:rsidRPr="003C1DA3">
        <w:t xml:space="preserve"> to start</w:t>
      </w:r>
      <w:r w:rsidRPr="00256281">
        <w:t xml:space="preserve"> the simulation.</w:t>
      </w:r>
    </w:p>
    <w:p w:rsidR="00413ABB" w:rsidRPr="008C63CE" w:rsidRDefault="00413ABB" w:rsidP="008C63CE">
      <w:pPr>
        <w:pStyle w:val="bibodyindent"/>
      </w:pPr>
      <w:r w:rsidRPr="008C63CE">
        <w:t>When the simulation finishes, make sure that there are zero DUT and zero DUT warnings reported in the transcript output.</w:t>
      </w:r>
    </w:p>
    <w:p w:rsidR="00413ABB" w:rsidRPr="00413ABB" w:rsidRDefault="00413ABB" w:rsidP="00BC354C">
      <w:pPr>
        <w:pStyle w:val="Numbered-flush-left"/>
        <w:jc w:val="both"/>
      </w:pPr>
      <w:r>
        <w:t xml:space="preserve">If running in interactive GUI mode, enter </w:t>
      </w:r>
      <w:r w:rsidRPr="001B1E90">
        <w:rPr>
          <w:rStyle w:val="ccourier"/>
        </w:rPr>
        <w:t>exit</w:t>
      </w:r>
      <w:r>
        <w:t xml:space="preserve"> in the SimVision console command line to finish the simulation and close the simulator.</w:t>
      </w:r>
      <w:bookmarkEnd w:id="226"/>
    </w:p>
    <w:sectPr w:rsidR="00413ABB" w:rsidRPr="00413ABB" w:rsidSect="002836DB">
      <w:footerReference w:type="default" r:id="rId13"/>
      <w:footnotePr>
        <w:numFmt w:val="chicago"/>
      </w:footnotePr>
      <w:pgSz w:w="12240" w:h="15840" w:code="1"/>
      <w:pgMar w:top="1440" w:right="1440" w:bottom="1440" w:left="1440" w:header="720" w:footer="720"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F44" w:rsidRDefault="000A1F44">
      <w:r>
        <w:separator/>
      </w:r>
    </w:p>
    <w:p w:rsidR="000A1F44" w:rsidRDefault="000A1F44"/>
  </w:endnote>
  <w:endnote w:type="continuationSeparator" w:id="0">
    <w:p w:rsidR="000A1F44" w:rsidRDefault="000A1F44">
      <w:r>
        <w:continuationSeparator/>
      </w:r>
    </w:p>
    <w:p w:rsidR="000A1F44" w:rsidRDefault="000A1F44"/>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notTrueTyp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ZapfDingbats">
    <w:panose1 w:val="00000000000000000000"/>
    <w:charset w:val="00"/>
    <w:family w:val="decorative"/>
    <w:notTrueType/>
    <w:pitch w:val="variable"/>
    <w:sig w:usb0="00000003" w:usb1="10000000" w:usb2="00000000" w:usb3="00000000" w:csb0="80000001" w:csb1="00000000"/>
  </w:font>
  <w:font w:name="Mincho">
    <w:altName w:val="明朝"/>
    <w:panose1 w:val="02020609040305080305"/>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77BE" w:rsidRDefault="008477BE" w:rsidP="00934F10">
    <w:pPr>
      <w:pStyle w:val="Footer"/>
      <w:tabs>
        <w:tab w:val="clear" w:pos="4320"/>
        <w:tab w:val="clear" w:pos="8640"/>
        <w:tab w:val="center" w:pos="4680"/>
        <w:tab w:val="right" w:pos="9360"/>
      </w:tabs>
      <w:rPr>
        <w:rStyle w:val="PageNumber"/>
        <w:rFonts w:cs="Arial"/>
        <w:sz w:val="20"/>
        <w:szCs w:val="20"/>
      </w:rPr>
    </w:pPr>
  </w:p>
  <w:p w:rsidR="008477BE" w:rsidRPr="002836DB" w:rsidRDefault="008E5FC6" w:rsidP="002836DB">
    <w:pPr>
      <w:pStyle w:val="Footer"/>
      <w:tabs>
        <w:tab w:val="clear" w:pos="4320"/>
        <w:tab w:val="clear" w:pos="8640"/>
        <w:tab w:val="center" w:pos="4680"/>
        <w:tab w:val="right" w:pos="9360"/>
      </w:tabs>
      <w:rPr>
        <w:rFonts w:cs="Arial"/>
        <w:sz w:val="20"/>
        <w:szCs w:val="20"/>
      </w:rPr>
    </w:pPr>
    <w:r>
      <w:rPr>
        <w:rStyle w:val="PageNumber"/>
        <w:rFonts w:cs="Arial"/>
        <w:sz w:val="20"/>
        <w:szCs w:val="20"/>
      </w:rPr>
      <w:t>November</w:t>
    </w:r>
    <w:r w:rsidR="00AC7A9D">
      <w:rPr>
        <w:rStyle w:val="PageNumber"/>
        <w:rFonts w:cs="Arial"/>
        <w:sz w:val="20"/>
        <w:szCs w:val="20"/>
      </w:rPr>
      <w:t xml:space="preserve"> 2012</w:t>
    </w:r>
    <w:r w:rsidR="008477BE" w:rsidRPr="00F13D2E">
      <w:rPr>
        <w:rFonts w:cs="Arial"/>
        <w:sz w:val="20"/>
        <w:szCs w:val="20"/>
      </w:rPr>
      <w:tab/>
    </w:r>
    <w:r w:rsidR="00B81F77" w:rsidRPr="00F13D2E">
      <w:rPr>
        <w:rFonts w:cs="Arial"/>
        <w:sz w:val="20"/>
        <w:szCs w:val="20"/>
      </w:rPr>
      <w:fldChar w:fldCharType="begin"/>
    </w:r>
    <w:r w:rsidR="008477BE" w:rsidRPr="00F13D2E">
      <w:rPr>
        <w:rFonts w:cs="Arial"/>
        <w:sz w:val="20"/>
        <w:szCs w:val="20"/>
      </w:rPr>
      <w:instrText xml:space="preserve"> PAGE </w:instrText>
    </w:r>
    <w:r w:rsidR="00B81F77" w:rsidRPr="00F13D2E">
      <w:rPr>
        <w:rFonts w:cs="Arial"/>
        <w:sz w:val="20"/>
        <w:szCs w:val="20"/>
      </w:rPr>
      <w:fldChar w:fldCharType="separate"/>
    </w:r>
    <w:r w:rsidR="00037E02">
      <w:rPr>
        <w:rFonts w:cs="Arial"/>
        <w:noProof/>
        <w:sz w:val="20"/>
        <w:szCs w:val="20"/>
      </w:rPr>
      <w:t>14</w:t>
    </w:r>
    <w:r w:rsidR="00B81F77" w:rsidRPr="00F13D2E">
      <w:rPr>
        <w:rFonts w:cs="Arial"/>
        <w:sz w:val="20"/>
        <w:szCs w:val="20"/>
      </w:rPr>
      <w:fldChar w:fldCharType="end"/>
    </w:r>
    <w:r w:rsidR="008477BE">
      <w:rPr>
        <w:rFonts w:cs="Arial"/>
        <w:sz w:val="20"/>
        <w:szCs w:val="20"/>
      </w:rPr>
      <w:tab/>
      <w:t>UVM </w:t>
    </w:r>
    <w:r w:rsidR="008477BE" w:rsidRPr="000E66B8">
      <w:rPr>
        <w:rFonts w:ascii="Times New Roman" w:hAnsi="Times New Roman"/>
        <w:b/>
        <w:i/>
        <w:sz w:val="20"/>
        <w:szCs w:val="20"/>
      </w:rPr>
      <w:t>e</w:t>
    </w:r>
    <w:r w:rsidR="008477BE">
      <w:rPr>
        <w:rFonts w:cs="Arial"/>
        <w:sz w:val="20"/>
        <w:szCs w:val="20"/>
      </w:rPr>
      <w:t xml:space="preserve"> Reference Flow version</w:t>
    </w:r>
    <w:r w:rsidR="008477BE" w:rsidRPr="003A3145">
      <w:rPr>
        <w:rFonts w:cs="Arial"/>
        <w:sz w:val="20"/>
        <w:szCs w:val="20"/>
      </w:rPr>
      <w:t xml:space="preserve"> </w:t>
    </w:r>
    <w:r w:rsidR="00940F58">
      <w:rPr>
        <w:rFonts w:cs="Arial"/>
        <w:sz w:val="20"/>
        <w:szCs w:val="20"/>
      </w:rPr>
      <w:t>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F44" w:rsidRDefault="000A1F44">
      <w:r>
        <w:separator/>
      </w:r>
    </w:p>
    <w:p w:rsidR="000A1F44" w:rsidRDefault="000A1F44"/>
  </w:footnote>
  <w:footnote w:type="continuationSeparator" w:id="0">
    <w:p w:rsidR="000A1F44" w:rsidRDefault="000A1F44">
      <w:r>
        <w:continuationSeparator/>
      </w:r>
    </w:p>
    <w:p w:rsidR="000A1F44" w:rsidRDefault="000A1F4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A26F386"/>
    <w:lvl w:ilvl="0">
      <w:numFmt w:val="bullet"/>
      <w:pStyle w:val="Bulleted"/>
      <w:lvlText w:val="*"/>
      <w:lvlJc w:val="left"/>
    </w:lvl>
  </w:abstractNum>
  <w:abstractNum w:abstractNumId="1">
    <w:nsid w:val="00B72065"/>
    <w:multiLevelType w:val="multilevel"/>
    <w:tmpl w:val="4C92151E"/>
    <w:styleLink w:val="StyleOutlinenumberedLatinArial10ptBoldBlackLeft0"/>
    <w:lvl w:ilvl="0">
      <w:start w:val="1"/>
      <w:numFmt w:val="decimal"/>
      <w:lvlText w:val="Table %1."/>
      <w:lvlJc w:val="left"/>
      <w:pPr>
        <w:tabs>
          <w:tab w:val="num" w:pos="360"/>
        </w:tabs>
        <w:ind w:left="360" w:hanging="360"/>
      </w:pPr>
      <w:rPr>
        <w:rFonts w:ascii="Arial" w:hAnsi="Arial"/>
        <w:b/>
        <w:bCs/>
        <w:color w:val="000000"/>
        <w:w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nsid w:val="120E4A44"/>
    <w:multiLevelType w:val="multilevel"/>
    <w:tmpl w:val="F7340F82"/>
    <w:lvl w:ilvl="0">
      <w:start w:val="1"/>
      <w:numFmt w:val="bullet"/>
      <w:lvlText w:val=""/>
      <w:lvlJc w:val="left"/>
      <w:pPr>
        <w:tabs>
          <w:tab w:val="num" w:pos="681"/>
        </w:tabs>
        <w:ind w:left="681" w:hanging="227"/>
      </w:pPr>
      <w:rPr>
        <w:rFonts w:ascii="Symbol" w:hAnsi="Symbol" w:hint="default"/>
        <w:color w:val="auto"/>
        <w:sz w:val="20"/>
        <w:szCs w:val="20"/>
      </w:rPr>
    </w:lvl>
    <w:lvl w:ilvl="1">
      <w:start w:val="1"/>
      <w:numFmt w:val="decimal"/>
      <w:lvlText w:val="%1.%2"/>
      <w:lvlJc w:val="left"/>
      <w:pPr>
        <w:tabs>
          <w:tab w:val="num" w:pos="814"/>
        </w:tabs>
        <w:ind w:left="814" w:hanging="360"/>
      </w:pPr>
      <w:rPr>
        <w:rFonts w:hint="default"/>
      </w:rPr>
    </w:lvl>
    <w:lvl w:ilvl="2">
      <w:start w:val="1"/>
      <w:numFmt w:val="decimal"/>
      <w:suff w:val="space"/>
      <w:lvlText w:val="%1.%2.%3"/>
      <w:lvlJc w:val="left"/>
      <w:pPr>
        <w:ind w:left="1174" w:hanging="360"/>
      </w:pPr>
      <w:rPr>
        <w:rFonts w:hint="default"/>
      </w:rPr>
    </w:lvl>
    <w:lvl w:ilvl="3">
      <w:start w:val="1"/>
      <w:numFmt w:val="decimal"/>
      <w:suff w:val="space"/>
      <w:lvlText w:val="%1.%2.%3.%4"/>
      <w:lvlJc w:val="left"/>
      <w:pPr>
        <w:ind w:left="814" w:hanging="360"/>
      </w:pPr>
      <w:rPr>
        <w:rFonts w:hint="default"/>
      </w:rPr>
    </w:lvl>
    <w:lvl w:ilvl="4">
      <w:start w:val="1"/>
      <w:numFmt w:val="decimal"/>
      <w:suff w:val="space"/>
      <w:lvlText w:val="%1.%2.%3.%4.%5"/>
      <w:lvlJc w:val="left"/>
      <w:pPr>
        <w:ind w:left="814" w:hanging="360"/>
      </w:pPr>
      <w:rPr>
        <w:rFonts w:hint="default"/>
      </w:rPr>
    </w:lvl>
    <w:lvl w:ilvl="5">
      <w:start w:val="1"/>
      <w:numFmt w:val="decimal"/>
      <w:lvlText w:val="%1.%2.%3.%4.%5.%6."/>
      <w:lvlJc w:val="left"/>
      <w:pPr>
        <w:tabs>
          <w:tab w:val="num" w:pos="4414"/>
        </w:tabs>
        <w:ind w:left="3190" w:hanging="936"/>
      </w:pPr>
      <w:rPr>
        <w:rFonts w:hint="default"/>
      </w:rPr>
    </w:lvl>
    <w:lvl w:ilvl="6">
      <w:start w:val="1"/>
      <w:numFmt w:val="decimal"/>
      <w:lvlText w:val="%1.%2.%3.%4.%5.%6.%7."/>
      <w:lvlJc w:val="left"/>
      <w:pPr>
        <w:tabs>
          <w:tab w:val="num" w:pos="4774"/>
        </w:tabs>
        <w:ind w:left="3694" w:hanging="1080"/>
      </w:pPr>
      <w:rPr>
        <w:rFonts w:hint="default"/>
      </w:rPr>
    </w:lvl>
    <w:lvl w:ilvl="7">
      <w:start w:val="1"/>
      <w:numFmt w:val="decimal"/>
      <w:lvlText w:val="%1.%2.%3.%4.%5.%6.%7.%8."/>
      <w:lvlJc w:val="left"/>
      <w:pPr>
        <w:tabs>
          <w:tab w:val="num" w:pos="5494"/>
        </w:tabs>
        <w:ind w:left="4198" w:hanging="1224"/>
      </w:pPr>
      <w:rPr>
        <w:rFonts w:hint="default"/>
      </w:rPr>
    </w:lvl>
    <w:lvl w:ilvl="8">
      <w:start w:val="1"/>
      <w:numFmt w:val="decimal"/>
      <w:lvlText w:val="%1.%2.%3.%4.%5.%6.%7.%8.%9."/>
      <w:lvlJc w:val="left"/>
      <w:pPr>
        <w:tabs>
          <w:tab w:val="num" w:pos="6214"/>
        </w:tabs>
        <w:ind w:left="4774" w:hanging="1440"/>
      </w:pPr>
      <w:rPr>
        <w:rFonts w:hint="default"/>
      </w:rPr>
    </w:lvl>
  </w:abstractNum>
  <w:abstractNum w:abstractNumId="3">
    <w:nsid w:val="134F64FE"/>
    <w:multiLevelType w:val="multilevel"/>
    <w:tmpl w:val="03CAD53C"/>
    <w:styleLink w:val="StyleBulleted"/>
    <w:lvl w:ilvl="0">
      <w:numFmt w:val="bullet"/>
      <w:lvlText w:val="*"/>
      <w:lvlJc w:val="left"/>
      <w:rPr>
        <w:b/>
        <w:bCs/>
        <w:color w:val="00000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CA06482"/>
    <w:multiLevelType w:val="hybridMultilevel"/>
    <w:tmpl w:val="CFA8E6C2"/>
    <w:lvl w:ilvl="0" w:tplc="AF340E40">
      <w:start w:val="1"/>
      <w:numFmt w:val="lowerLetter"/>
      <w:pStyle w:val="numbered-in-alpha"/>
      <w:lvlText w:val="%1."/>
      <w:lvlJc w:val="left"/>
      <w:pPr>
        <w:tabs>
          <w:tab w:val="num" w:pos="360"/>
        </w:tabs>
        <w:ind w:left="720" w:hanging="360"/>
      </w:pPr>
      <w:rPr>
        <w:rFonts w:hint="default"/>
      </w:rPr>
    </w:lvl>
    <w:lvl w:ilvl="1" w:tplc="129A0C1E">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nsid w:val="22D34447"/>
    <w:multiLevelType w:val="hybridMultilevel"/>
    <w:tmpl w:val="FD7C30DA"/>
    <w:lvl w:ilvl="0" w:tplc="FA4E06DC">
      <w:start w:val="1"/>
      <w:numFmt w:val="decimal"/>
      <w:pStyle w:val="Numbered-flush-left"/>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37E58EA"/>
    <w:multiLevelType w:val="hybridMultilevel"/>
    <w:tmpl w:val="80F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B22F3"/>
    <w:multiLevelType w:val="multilevel"/>
    <w:tmpl w:val="4C92151E"/>
    <w:lvl w:ilvl="0">
      <w:start w:val="1"/>
      <w:numFmt w:val="decimal"/>
      <w:lvlText w:val="Table %1."/>
      <w:lvlJc w:val="left"/>
      <w:pPr>
        <w:tabs>
          <w:tab w:val="num" w:pos="360"/>
        </w:tabs>
        <w:ind w:left="360" w:hanging="360"/>
      </w:pPr>
      <w:rPr>
        <w:rFonts w:hint="default"/>
        <w:b/>
        <w:i w:val="0"/>
        <w:strike w:val="0"/>
        <w:sz w:val="20"/>
        <w:u w:val="none"/>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8">
    <w:nsid w:val="3A7C5B58"/>
    <w:multiLevelType w:val="multilevel"/>
    <w:tmpl w:val="DA6E394A"/>
    <w:lvl w:ilvl="0">
      <w:start w:val="1"/>
      <w:numFmt w:val="decimal"/>
      <w:suff w:val="space"/>
      <w:lvlText w:val="Figure %1. "/>
      <w:lvlJc w:val="left"/>
      <w:pPr>
        <w:ind w:left="0" w:firstLine="0"/>
      </w:pPr>
      <w:rPr>
        <w:rFonts w:hint="default"/>
      </w:rPr>
    </w:lvl>
    <w:lvl w:ilvl="1">
      <w:start w:val="1"/>
      <w:numFmt w:val="decimal"/>
      <w:lvlText w:val="%1.%2. "/>
      <w:lvlJc w:val="left"/>
      <w:pPr>
        <w:tabs>
          <w:tab w:val="num" w:pos="360"/>
        </w:tabs>
        <w:ind w:left="360" w:hanging="360"/>
      </w:pPr>
      <w:rPr>
        <w:rFonts w:hint="default"/>
        <w:sz w:val="36"/>
        <w:szCs w:val="36"/>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nsid w:val="3E837A6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nsid w:val="3EDC4AD3"/>
    <w:multiLevelType w:val="hybridMultilevel"/>
    <w:tmpl w:val="20DA9FC8"/>
    <w:lvl w:ilvl="0" w:tplc="0C00A57E">
      <w:start w:val="1"/>
      <w:numFmt w:val="lowerLetter"/>
      <w:lvlText w:val="%1."/>
      <w:lvlJc w:val="left"/>
      <w:pPr>
        <w:tabs>
          <w:tab w:val="num" w:pos="360"/>
        </w:tabs>
        <w:ind w:left="36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F6B2443"/>
    <w:multiLevelType w:val="multilevel"/>
    <w:tmpl w:val="AE68479E"/>
    <w:lvl w:ilvl="0">
      <w:start w:val="1"/>
      <w:numFmt w:val="decimal"/>
      <w:lvlText w:val="Chapter %1."/>
      <w:lvlJc w:val="left"/>
      <w:pPr>
        <w:tabs>
          <w:tab w:val="num" w:pos="0"/>
        </w:tabs>
        <w:ind w:left="0" w:firstLine="0"/>
      </w:pPr>
      <w:rPr>
        <w:b w:val="0"/>
        <w:bCs w:val="0"/>
        <w:i w:val="0"/>
        <w:iCs w:val="0"/>
        <w:caps w:val="0"/>
        <w:smallCaps w:val="0"/>
        <w:strike w:val="0"/>
        <w:dstrike w:val="0"/>
        <w:outline w:val="0"/>
        <w:shadow w:val="0"/>
        <w:emboss w:val="0"/>
        <w:imprint w:val="0"/>
        <w:noProof w:val="0"/>
        <w:vanish w:val="0"/>
        <w:color w:val="000000"/>
        <w:spacing w:val="0"/>
        <w:w w:val="0"/>
        <w:kern w:val="0"/>
        <w:position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864"/>
        </w:tabs>
        <w:ind w:left="864" w:hanging="864"/>
      </w:pPr>
      <w:rPr>
        <w:rFonts w:cs="Times New Roman" w:hint="default"/>
      </w:rPr>
    </w:lvl>
    <w:lvl w:ilvl="4">
      <w:start w:val="1"/>
      <w:numFmt w:val="decimal"/>
      <w:suff w:val="space"/>
      <w:lvlText w:val="%1.%2.%3.%4.%5"/>
      <w:lvlJc w:val="left"/>
      <w:pPr>
        <w:ind w:left="360" w:hanging="360"/>
      </w:pPr>
      <w:rPr>
        <w:rFonts w:cs="Times New Roman"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0DD28CD"/>
    <w:multiLevelType w:val="multilevel"/>
    <w:tmpl w:val="2F5C3462"/>
    <w:lvl w:ilvl="0">
      <w:start w:val="1"/>
      <w:numFmt w:val="decimal"/>
      <w:lvlText w:val="Lab %1."/>
      <w:lvlJc w:val="left"/>
      <w:pPr>
        <w:tabs>
          <w:tab w:val="num" w:pos="1350"/>
        </w:tabs>
        <w:ind w:left="135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1710"/>
        </w:tabs>
        <w:ind w:left="1710" w:hanging="360"/>
      </w:pPr>
      <w:rPr>
        <w:rFonts w:hint="default"/>
      </w:rPr>
    </w:lvl>
    <w:lvl w:ilvl="3">
      <w:start w:val="1"/>
      <w:numFmt w:val="decimal"/>
      <w:pStyle w:val="Heading5"/>
      <w:lvlText w:val="%1.%2.%3.%4."/>
      <w:lvlJc w:val="left"/>
      <w:pPr>
        <w:tabs>
          <w:tab w:val="num" w:pos="3510"/>
        </w:tabs>
        <w:ind w:left="2718" w:hanging="648"/>
      </w:pPr>
      <w:rPr>
        <w:rFonts w:hint="default"/>
      </w:rPr>
    </w:lvl>
    <w:lvl w:ilvl="4">
      <w:start w:val="1"/>
      <w:numFmt w:val="decimal"/>
      <w:lvlText w:val="%1.%2.%3.%4.%5."/>
      <w:lvlJc w:val="left"/>
      <w:pPr>
        <w:tabs>
          <w:tab w:val="num" w:pos="4230"/>
        </w:tabs>
        <w:ind w:left="3222" w:hanging="792"/>
      </w:pPr>
      <w:rPr>
        <w:rFonts w:hint="default"/>
      </w:rPr>
    </w:lvl>
    <w:lvl w:ilvl="5">
      <w:start w:val="1"/>
      <w:numFmt w:val="decimal"/>
      <w:lvlText w:val="%1.%2.%3.%4.%5.%6."/>
      <w:lvlJc w:val="left"/>
      <w:pPr>
        <w:tabs>
          <w:tab w:val="num" w:pos="4950"/>
        </w:tabs>
        <w:ind w:left="3726" w:hanging="936"/>
      </w:pPr>
      <w:rPr>
        <w:rFonts w:hint="default"/>
      </w:rPr>
    </w:lvl>
    <w:lvl w:ilvl="6">
      <w:start w:val="1"/>
      <w:numFmt w:val="decimal"/>
      <w:lvlText w:val="%1.%2.%3.%4.%5.%6.%7."/>
      <w:lvlJc w:val="left"/>
      <w:pPr>
        <w:tabs>
          <w:tab w:val="num" w:pos="5310"/>
        </w:tabs>
        <w:ind w:left="4230" w:hanging="1080"/>
      </w:pPr>
      <w:rPr>
        <w:rFonts w:hint="default"/>
      </w:rPr>
    </w:lvl>
    <w:lvl w:ilvl="7">
      <w:start w:val="1"/>
      <w:numFmt w:val="decimal"/>
      <w:lvlText w:val="%1.%2.%3.%4.%5.%6.%7.%8."/>
      <w:lvlJc w:val="left"/>
      <w:pPr>
        <w:tabs>
          <w:tab w:val="num" w:pos="6030"/>
        </w:tabs>
        <w:ind w:left="4734" w:hanging="1224"/>
      </w:pPr>
      <w:rPr>
        <w:rFonts w:hint="default"/>
      </w:rPr>
    </w:lvl>
    <w:lvl w:ilvl="8">
      <w:start w:val="1"/>
      <w:numFmt w:val="decimal"/>
      <w:lvlText w:val="%1.%2.%3.%4.%5.%6.%7.%8.%9."/>
      <w:lvlJc w:val="left"/>
      <w:pPr>
        <w:tabs>
          <w:tab w:val="num" w:pos="6750"/>
        </w:tabs>
        <w:ind w:left="5310" w:hanging="1440"/>
      </w:pPr>
      <w:rPr>
        <w:rFonts w:hint="default"/>
      </w:rPr>
    </w:lvl>
  </w:abstractNum>
  <w:num w:numId="1">
    <w:abstractNumId w:val="11"/>
  </w:num>
  <w:num w:numId="2">
    <w:abstractNumId w:val="2"/>
  </w:num>
  <w:num w:numId="3">
    <w:abstractNumId w:val="9"/>
  </w:num>
  <w:num w:numId="4">
    <w:abstractNumId w:val="12"/>
  </w:num>
  <w:num w:numId="5">
    <w:abstractNumId w:val="4"/>
  </w:num>
  <w:num w:numId="6">
    <w:abstractNumId w:val="0"/>
    <w:lvlOverride w:ilvl="0">
      <w:lvl w:ilvl="0">
        <w:start w:val="1"/>
        <w:numFmt w:val="bullet"/>
        <w:pStyle w:val="Bulleted"/>
        <w:lvlText w:val="• "/>
        <w:legacy w:legacy="1" w:legacySpace="0" w:legacyIndent="0"/>
        <w:lvlJc w:val="left"/>
        <w:pPr>
          <w:ind w:left="0"/>
        </w:pPr>
        <w:rPr>
          <w:rFonts w:ascii="Times New Roman" w:hAnsi="Times New Roman" w:hint="default"/>
          <w:b/>
          <w:i w:val="0"/>
          <w:strike w:val="0"/>
          <w:color w:val="000000"/>
          <w:sz w:val="22"/>
          <w:u w:val="none"/>
        </w:rPr>
      </w:lvl>
    </w:lvlOverride>
  </w:num>
  <w:num w:numId="7">
    <w:abstractNumId w:val="10"/>
  </w:num>
  <w:num w:numId="8">
    <w:abstractNumId w:val="7"/>
  </w:num>
  <w:num w:numId="9">
    <w:abstractNumId w:val="8"/>
  </w:num>
  <w:num w:numId="10">
    <w:abstractNumId w:val="0"/>
    <w:lvlOverride w:ilvl="0">
      <w:lvl w:ilvl="0">
        <w:numFmt w:val="bullet"/>
        <w:pStyle w:val="Bulleted"/>
        <w:lvlText w:val="• "/>
        <w:legacy w:legacy="1" w:legacySpace="0" w:legacyIndent="0"/>
        <w:lvlJc w:val="left"/>
        <w:pPr>
          <w:ind w:left="140" w:firstLine="0"/>
        </w:pPr>
        <w:rPr>
          <w:rFonts w:ascii="Times New Roman" w:hAnsi="Times New Roman" w:cs="Times New Roman" w:hint="default"/>
          <w:b/>
          <w:i w:val="0"/>
          <w:strike w:val="0"/>
          <w:dstrike w:val="0"/>
          <w:color w:val="000000"/>
          <w:sz w:val="22"/>
          <w:u w:val="none"/>
          <w:effect w:val="none"/>
        </w:rPr>
      </w:lvl>
    </w:lvlOverride>
  </w:num>
  <w:num w:numId="11">
    <w:abstractNumId w:val="5"/>
    <w:lvlOverride w:ilvl="0">
      <w:startOverride w:val="1"/>
    </w:lvlOverride>
  </w:num>
  <w:num w:numId="12">
    <w:abstractNumId w:val="5"/>
  </w:num>
  <w:num w:numId="13">
    <w:abstractNumId w:val="5"/>
    <w:lvlOverride w:ilvl="0">
      <w:startOverride w:val="1"/>
    </w:lvlOverride>
  </w:num>
  <w:num w:numId="14">
    <w:abstractNumId w:val="3"/>
  </w:num>
  <w:num w:numId="15">
    <w:abstractNumId w:val="5"/>
    <w:lvlOverride w:ilvl="0">
      <w:startOverride w:val="1"/>
    </w:lvlOverride>
  </w:num>
  <w:num w:numId="16">
    <w:abstractNumId w:val="1"/>
  </w:num>
  <w:num w:numId="17">
    <w:abstractNumId w:val="6"/>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20"/>
  <w:drawingGridHorizontalSpacing w:val="120"/>
  <w:drawingGridVerticalSpacing w:val="187"/>
  <w:displayHorizontalDrawingGridEvery w:val="2"/>
  <w:noPunctuationKerning/>
  <w:characterSpacingControl w:val="doNotCompress"/>
  <w:hdrShapeDefaults>
    <o:shapedefaults v:ext="edit" spidmax="51202" fillcolor="#0cf">
      <v:fill color="#0cf" opacity="4588f"/>
      <v:stroke weight="1.5pt"/>
    </o:shapedefaults>
  </w:hdrShapeDefaults>
  <w:footnotePr>
    <w:numFmt w:val="chicago"/>
    <w:footnote w:id="-1"/>
    <w:footnote w:id="0"/>
  </w:footnotePr>
  <w:endnotePr>
    <w:endnote w:id="-1"/>
    <w:endnote w:id="0"/>
  </w:endnotePr>
  <w:compat/>
  <w:rsids>
    <w:rsidRoot w:val="00B4359A"/>
    <w:rsid w:val="00000A28"/>
    <w:rsid w:val="00001121"/>
    <w:rsid w:val="00002B50"/>
    <w:rsid w:val="00003C39"/>
    <w:rsid w:val="000040DC"/>
    <w:rsid w:val="0000458A"/>
    <w:rsid w:val="00004836"/>
    <w:rsid w:val="0000525A"/>
    <w:rsid w:val="00005BE3"/>
    <w:rsid w:val="00006278"/>
    <w:rsid w:val="000069EA"/>
    <w:rsid w:val="000070B6"/>
    <w:rsid w:val="00007233"/>
    <w:rsid w:val="00007959"/>
    <w:rsid w:val="00007C07"/>
    <w:rsid w:val="0001174B"/>
    <w:rsid w:val="00012C80"/>
    <w:rsid w:val="00012D41"/>
    <w:rsid w:val="00014D7C"/>
    <w:rsid w:val="00015E0F"/>
    <w:rsid w:val="0001614D"/>
    <w:rsid w:val="00016667"/>
    <w:rsid w:val="00016FCB"/>
    <w:rsid w:val="0001775E"/>
    <w:rsid w:val="000200BC"/>
    <w:rsid w:val="00020C01"/>
    <w:rsid w:val="000223C9"/>
    <w:rsid w:val="0002317E"/>
    <w:rsid w:val="000239DF"/>
    <w:rsid w:val="00025CE8"/>
    <w:rsid w:val="000260D4"/>
    <w:rsid w:val="000306BC"/>
    <w:rsid w:val="00032C45"/>
    <w:rsid w:val="00033917"/>
    <w:rsid w:val="00033948"/>
    <w:rsid w:val="00033B87"/>
    <w:rsid w:val="00033D1D"/>
    <w:rsid w:val="0003691D"/>
    <w:rsid w:val="00037E02"/>
    <w:rsid w:val="00040279"/>
    <w:rsid w:val="00040709"/>
    <w:rsid w:val="00041539"/>
    <w:rsid w:val="00042AF3"/>
    <w:rsid w:val="00044603"/>
    <w:rsid w:val="00044738"/>
    <w:rsid w:val="00044DF1"/>
    <w:rsid w:val="000466E6"/>
    <w:rsid w:val="00046BF1"/>
    <w:rsid w:val="0005058A"/>
    <w:rsid w:val="00050B3B"/>
    <w:rsid w:val="00050B4C"/>
    <w:rsid w:val="0005150B"/>
    <w:rsid w:val="00052C0E"/>
    <w:rsid w:val="000542F5"/>
    <w:rsid w:val="00055AEB"/>
    <w:rsid w:val="00057193"/>
    <w:rsid w:val="00057720"/>
    <w:rsid w:val="00057B37"/>
    <w:rsid w:val="00060C6B"/>
    <w:rsid w:val="00061678"/>
    <w:rsid w:val="00061801"/>
    <w:rsid w:val="000644FA"/>
    <w:rsid w:val="00065970"/>
    <w:rsid w:val="00067265"/>
    <w:rsid w:val="000676D9"/>
    <w:rsid w:val="000704DF"/>
    <w:rsid w:val="00071795"/>
    <w:rsid w:val="00075493"/>
    <w:rsid w:val="00077B23"/>
    <w:rsid w:val="00080F7C"/>
    <w:rsid w:val="0008103D"/>
    <w:rsid w:val="0008130E"/>
    <w:rsid w:val="000813B2"/>
    <w:rsid w:val="0008177F"/>
    <w:rsid w:val="000819BB"/>
    <w:rsid w:val="00081D99"/>
    <w:rsid w:val="00082B96"/>
    <w:rsid w:val="00083A67"/>
    <w:rsid w:val="00084581"/>
    <w:rsid w:val="00084ECF"/>
    <w:rsid w:val="000863C0"/>
    <w:rsid w:val="00087CEE"/>
    <w:rsid w:val="0009100E"/>
    <w:rsid w:val="0009212F"/>
    <w:rsid w:val="000937F4"/>
    <w:rsid w:val="00093BC8"/>
    <w:rsid w:val="00094FB8"/>
    <w:rsid w:val="00095B0E"/>
    <w:rsid w:val="00095E93"/>
    <w:rsid w:val="000966DF"/>
    <w:rsid w:val="00096BC3"/>
    <w:rsid w:val="000A1282"/>
    <w:rsid w:val="000A1D9A"/>
    <w:rsid w:val="000A1F44"/>
    <w:rsid w:val="000A2E95"/>
    <w:rsid w:val="000A358B"/>
    <w:rsid w:val="000A4CE6"/>
    <w:rsid w:val="000A4DD5"/>
    <w:rsid w:val="000A54EB"/>
    <w:rsid w:val="000A6113"/>
    <w:rsid w:val="000B20F4"/>
    <w:rsid w:val="000C0386"/>
    <w:rsid w:val="000C0A57"/>
    <w:rsid w:val="000C1963"/>
    <w:rsid w:val="000C1B65"/>
    <w:rsid w:val="000C1F96"/>
    <w:rsid w:val="000C21C1"/>
    <w:rsid w:val="000C25A7"/>
    <w:rsid w:val="000C2A83"/>
    <w:rsid w:val="000C3027"/>
    <w:rsid w:val="000C3887"/>
    <w:rsid w:val="000C5706"/>
    <w:rsid w:val="000C7086"/>
    <w:rsid w:val="000C7E7B"/>
    <w:rsid w:val="000D00AD"/>
    <w:rsid w:val="000D0882"/>
    <w:rsid w:val="000D0C84"/>
    <w:rsid w:val="000D0EDC"/>
    <w:rsid w:val="000D1012"/>
    <w:rsid w:val="000D3B0D"/>
    <w:rsid w:val="000D3F87"/>
    <w:rsid w:val="000D4DFF"/>
    <w:rsid w:val="000D7626"/>
    <w:rsid w:val="000D7A7E"/>
    <w:rsid w:val="000D7D55"/>
    <w:rsid w:val="000E0B0F"/>
    <w:rsid w:val="000E2FC5"/>
    <w:rsid w:val="000E351B"/>
    <w:rsid w:val="000E351E"/>
    <w:rsid w:val="000E421E"/>
    <w:rsid w:val="000E4AB4"/>
    <w:rsid w:val="000E4E3D"/>
    <w:rsid w:val="000E66B8"/>
    <w:rsid w:val="000E71E3"/>
    <w:rsid w:val="000E79FF"/>
    <w:rsid w:val="000F0A51"/>
    <w:rsid w:val="000F13EE"/>
    <w:rsid w:val="000F15C3"/>
    <w:rsid w:val="000F1941"/>
    <w:rsid w:val="000F1F73"/>
    <w:rsid w:val="000F2EBB"/>
    <w:rsid w:val="000F3846"/>
    <w:rsid w:val="000F4817"/>
    <w:rsid w:val="000F7573"/>
    <w:rsid w:val="000F7791"/>
    <w:rsid w:val="00102444"/>
    <w:rsid w:val="001025BA"/>
    <w:rsid w:val="00103091"/>
    <w:rsid w:val="001031F5"/>
    <w:rsid w:val="00103EE7"/>
    <w:rsid w:val="001047B5"/>
    <w:rsid w:val="001049C7"/>
    <w:rsid w:val="00104F4A"/>
    <w:rsid w:val="0010568C"/>
    <w:rsid w:val="00105837"/>
    <w:rsid w:val="00105CF2"/>
    <w:rsid w:val="001069C9"/>
    <w:rsid w:val="00107689"/>
    <w:rsid w:val="00107B5D"/>
    <w:rsid w:val="00107E50"/>
    <w:rsid w:val="00110341"/>
    <w:rsid w:val="00110412"/>
    <w:rsid w:val="00110CA1"/>
    <w:rsid w:val="00110F8D"/>
    <w:rsid w:val="0011140C"/>
    <w:rsid w:val="00113244"/>
    <w:rsid w:val="00115504"/>
    <w:rsid w:val="00116272"/>
    <w:rsid w:val="001170FC"/>
    <w:rsid w:val="00117843"/>
    <w:rsid w:val="00121090"/>
    <w:rsid w:val="001225C4"/>
    <w:rsid w:val="00123E7E"/>
    <w:rsid w:val="001250FE"/>
    <w:rsid w:val="00125BE7"/>
    <w:rsid w:val="00126447"/>
    <w:rsid w:val="00126BD6"/>
    <w:rsid w:val="0012704D"/>
    <w:rsid w:val="00127118"/>
    <w:rsid w:val="001271C7"/>
    <w:rsid w:val="0012799D"/>
    <w:rsid w:val="001300C6"/>
    <w:rsid w:val="001300D6"/>
    <w:rsid w:val="00132DFE"/>
    <w:rsid w:val="00133B90"/>
    <w:rsid w:val="0013445A"/>
    <w:rsid w:val="00136F31"/>
    <w:rsid w:val="001371A4"/>
    <w:rsid w:val="001376EE"/>
    <w:rsid w:val="001378E5"/>
    <w:rsid w:val="0013796C"/>
    <w:rsid w:val="00141F73"/>
    <w:rsid w:val="00143584"/>
    <w:rsid w:val="0014364A"/>
    <w:rsid w:val="00144CB9"/>
    <w:rsid w:val="001456EC"/>
    <w:rsid w:val="0014576A"/>
    <w:rsid w:val="00145AD4"/>
    <w:rsid w:val="0014752C"/>
    <w:rsid w:val="00147A59"/>
    <w:rsid w:val="00147E84"/>
    <w:rsid w:val="00150A7B"/>
    <w:rsid w:val="00150C2D"/>
    <w:rsid w:val="0015130C"/>
    <w:rsid w:val="00152AF8"/>
    <w:rsid w:val="00153663"/>
    <w:rsid w:val="00154619"/>
    <w:rsid w:val="00155E15"/>
    <w:rsid w:val="00156084"/>
    <w:rsid w:val="001568E8"/>
    <w:rsid w:val="0015770C"/>
    <w:rsid w:val="00157739"/>
    <w:rsid w:val="0016027F"/>
    <w:rsid w:val="00160328"/>
    <w:rsid w:val="0016134B"/>
    <w:rsid w:val="00162FA1"/>
    <w:rsid w:val="001633C0"/>
    <w:rsid w:val="00163526"/>
    <w:rsid w:val="00164089"/>
    <w:rsid w:val="00164549"/>
    <w:rsid w:val="00164DFF"/>
    <w:rsid w:val="00165166"/>
    <w:rsid w:val="0016651C"/>
    <w:rsid w:val="00167A99"/>
    <w:rsid w:val="001701EF"/>
    <w:rsid w:val="001707EA"/>
    <w:rsid w:val="00170D62"/>
    <w:rsid w:val="00172211"/>
    <w:rsid w:val="00172AFA"/>
    <w:rsid w:val="00173F0B"/>
    <w:rsid w:val="001744F6"/>
    <w:rsid w:val="001758AF"/>
    <w:rsid w:val="00176634"/>
    <w:rsid w:val="001772F9"/>
    <w:rsid w:val="001774E8"/>
    <w:rsid w:val="00177FAE"/>
    <w:rsid w:val="001805AA"/>
    <w:rsid w:val="00183A03"/>
    <w:rsid w:val="00183D11"/>
    <w:rsid w:val="00183D2C"/>
    <w:rsid w:val="00184876"/>
    <w:rsid w:val="00185090"/>
    <w:rsid w:val="00185E44"/>
    <w:rsid w:val="00186C38"/>
    <w:rsid w:val="00187092"/>
    <w:rsid w:val="0018751E"/>
    <w:rsid w:val="00187606"/>
    <w:rsid w:val="00187A2A"/>
    <w:rsid w:val="00190C59"/>
    <w:rsid w:val="00190D61"/>
    <w:rsid w:val="0019124B"/>
    <w:rsid w:val="001913BA"/>
    <w:rsid w:val="00191C3D"/>
    <w:rsid w:val="0019459C"/>
    <w:rsid w:val="001945B9"/>
    <w:rsid w:val="0019539D"/>
    <w:rsid w:val="001969D5"/>
    <w:rsid w:val="001A0160"/>
    <w:rsid w:val="001A2063"/>
    <w:rsid w:val="001A30D1"/>
    <w:rsid w:val="001A5041"/>
    <w:rsid w:val="001A5773"/>
    <w:rsid w:val="001A74D2"/>
    <w:rsid w:val="001A7A9E"/>
    <w:rsid w:val="001B047F"/>
    <w:rsid w:val="001B0CB4"/>
    <w:rsid w:val="001B1E90"/>
    <w:rsid w:val="001B3B94"/>
    <w:rsid w:val="001B4372"/>
    <w:rsid w:val="001B48AC"/>
    <w:rsid w:val="001B4A93"/>
    <w:rsid w:val="001B4C4E"/>
    <w:rsid w:val="001B4FDF"/>
    <w:rsid w:val="001B6796"/>
    <w:rsid w:val="001B67B4"/>
    <w:rsid w:val="001B6E0C"/>
    <w:rsid w:val="001B7B50"/>
    <w:rsid w:val="001C05C9"/>
    <w:rsid w:val="001C12DC"/>
    <w:rsid w:val="001C36FB"/>
    <w:rsid w:val="001C40AA"/>
    <w:rsid w:val="001C563A"/>
    <w:rsid w:val="001C67AF"/>
    <w:rsid w:val="001C7EEB"/>
    <w:rsid w:val="001D0296"/>
    <w:rsid w:val="001D04A9"/>
    <w:rsid w:val="001D16C2"/>
    <w:rsid w:val="001D23A9"/>
    <w:rsid w:val="001D4A8D"/>
    <w:rsid w:val="001D60BC"/>
    <w:rsid w:val="001D6317"/>
    <w:rsid w:val="001D63B8"/>
    <w:rsid w:val="001D6811"/>
    <w:rsid w:val="001D6ED7"/>
    <w:rsid w:val="001D7E9F"/>
    <w:rsid w:val="001E002E"/>
    <w:rsid w:val="001E1B7B"/>
    <w:rsid w:val="001E3942"/>
    <w:rsid w:val="001E4624"/>
    <w:rsid w:val="001E5A16"/>
    <w:rsid w:val="001E5A70"/>
    <w:rsid w:val="001E5EA4"/>
    <w:rsid w:val="001E6F09"/>
    <w:rsid w:val="001E7206"/>
    <w:rsid w:val="001E781E"/>
    <w:rsid w:val="001E7A05"/>
    <w:rsid w:val="001E7D18"/>
    <w:rsid w:val="001F0097"/>
    <w:rsid w:val="001F029E"/>
    <w:rsid w:val="001F19B7"/>
    <w:rsid w:val="001F4D6E"/>
    <w:rsid w:val="001F5EE0"/>
    <w:rsid w:val="001F5F33"/>
    <w:rsid w:val="001F7538"/>
    <w:rsid w:val="00204EC0"/>
    <w:rsid w:val="0020567F"/>
    <w:rsid w:val="00206403"/>
    <w:rsid w:val="00206449"/>
    <w:rsid w:val="0020733D"/>
    <w:rsid w:val="002100F8"/>
    <w:rsid w:val="002104CE"/>
    <w:rsid w:val="00210E6D"/>
    <w:rsid w:val="002144CE"/>
    <w:rsid w:val="002149DB"/>
    <w:rsid w:val="00214D93"/>
    <w:rsid w:val="0021638C"/>
    <w:rsid w:val="00216B37"/>
    <w:rsid w:val="0022013A"/>
    <w:rsid w:val="00220CF2"/>
    <w:rsid w:val="00220D31"/>
    <w:rsid w:val="0022127C"/>
    <w:rsid w:val="002222D2"/>
    <w:rsid w:val="00225039"/>
    <w:rsid w:val="0022512F"/>
    <w:rsid w:val="00225C0E"/>
    <w:rsid w:val="00225D30"/>
    <w:rsid w:val="0022607F"/>
    <w:rsid w:val="00226737"/>
    <w:rsid w:val="0022721E"/>
    <w:rsid w:val="00227614"/>
    <w:rsid w:val="00227F05"/>
    <w:rsid w:val="002332CA"/>
    <w:rsid w:val="00233C68"/>
    <w:rsid w:val="00234AB1"/>
    <w:rsid w:val="00234E6A"/>
    <w:rsid w:val="002352F9"/>
    <w:rsid w:val="00235469"/>
    <w:rsid w:val="00235D68"/>
    <w:rsid w:val="00236117"/>
    <w:rsid w:val="0023617E"/>
    <w:rsid w:val="0023647A"/>
    <w:rsid w:val="002366EC"/>
    <w:rsid w:val="0023679E"/>
    <w:rsid w:val="00237C7A"/>
    <w:rsid w:val="00237E94"/>
    <w:rsid w:val="002409FC"/>
    <w:rsid w:val="00240ED3"/>
    <w:rsid w:val="00241029"/>
    <w:rsid w:val="002426FF"/>
    <w:rsid w:val="0024299F"/>
    <w:rsid w:val="002443A6"/>
    <w:rsid w:val="0024505D"/>
    <w:rsid w:val="00245B03"/>
    <w:rsid w:val="00246DBC"/>
    <w:rsid w:val="00246DF4"/>
    <w:rsid w:val="00247997"/>
    <w:rsid w:val="00247A14"/>
    <w:rsid w:val="00250369"/>
    <w:rsid w:val="00250826"/>
    <w:rsid w:val="00250A63"/>
    <w:rsid w:val="00250A7D"/>
    <w:rsid w:val="00253892"/>
    <w:rsid w:val="00254323"/>
    <w:rsid w:val="0025595F"/>
    <w:rsid w:val="0025617A"/>
    <w:rsid w:val="00256281"/>
    <w:rsid w:val="00256C02"/>
    <w:rsid w:val="00257A3E"/>
    <w:rsid w:val="0026149D"/>
    <w:rsid w:val="00262AF4"/>
    <w:rsid w:val="0026353A"/>
    <w:rsid w:val="002635EF"/>
    <w:rsid w:val="00263D28"/>
    <w:rsid w:val="00263E35"/>
    <w:rsid w:val="0026554E"/>
    <w:rsid w:val="00265C70"/>
    <w:rsid w:val="00267694"/>
    <w:rsid w:val="00267C61"/>
    <w:rsid w:val="00270A88"/>
    <w:rsid w:val="00270C0A"/>
    <w:rsid w:val="002728EA"/>
    <w:rsid w:val="00272DBD"/>
    <w:rsid w:val="00273B07"/>
    <w:rsid w:val="00273E81"/>
    <w:rsid w:val="0027442C"/>
    <w:rsid w:val="00275DC9"/>
    <w:rsid w:val="00276BA1"/>
    <w:rsid w:val="00276ED3"/>
    <w:rsid w:val="0028015B"/>
    <w:rsid w:val="002806EA"/>
    <w:rsid w:val="00281043"/>
    <w:rsid w:val="00281475"/>
    <w:rsid w:val="00281A0C"/>
    <w:rsid w:val="002836DB"/>
    <w:rsid w:val="0028667D"/>
    <w:rsid w:val="002910E3"/>
    <w:rsid w:val="00292D02"/>
    <w:rsid w:val="0029305C"/>
    <w:rsid w:val="00293E89"/>
    <w:rsid w:val="0029441D"/>
    <w:rsid w:val="00294626"/>
    <w:rsid w:val="0029503D"/>
    <w:rsid w:val="00296BCF"/>
    <w:rsid w:val="002975CD"/>
    <w:rsid w:val="002A0078"/>
    <w:rsid w:val="002A1C47"/>
    <w:rsid w:val="002A210E"/>
    <w:rsid w:val="002A25DE"/>
    <w:rsid w:val="002A3437"/>
    <w:rsid w:val="002A4C61"/>
    <w:rsid w:val="002A60CC"/>
    <w:rsid w:val="002A6D26"/>
    <w:rsid w:val="002A784A"/>
    <w:rsid w:val="002A7B9E"/>
    <w:rsid w:val="002A7E5B"/>
    <w:rsid w:val="002B0393"/>
    <w:rsid w:val="002B2100"/>
    <w:rsid w:val="002B2D27"/>
    <w:rsid w:val="002B2EC7"/>
    <w:rsid w:val="002B3BC2"/>
    <w:rsid w:val="002B4216"/>
    <w:rsid w:val="002B4633"/>
    <w:rsid w:val="002B4FDD"/>
    <w:rsid w:val="002B5EE9"/>
    <w:rsid w:val="002B6BF1"/>
    <w:rsid w:val="002B71BA"/>
    <w:rsid w:val="002B7BA7"/>
    <w:rsid w:val="002C065F"/>
    <w:rsid w:val="002C12C4"/>
    <w:rsid w:val="002C1BC5"/>
    <w:rsid w:val="002C2151"/>
    <w:rsid w:val="002C656E"/>
    <w:rsid w:val="002C6AD2"/>
    <w:rsid w:val="002D0066"/>
    <w:rsid w:val="002D0170"/>
    <w:rsid w:val="002D04D1"/>
    <w:rsid w:val="002D1049"/>
    <w:rsid w:val="002D1198"/>
    <w:rsid w:val="002D1458"/>
    <w:rsid w:val="002D15D8"/>
    <w:rsid w:val="002D173D"/>
    <w:rsid w:val="002D1C23"/>
    <w:rsid w:val="002D3155"/>
    <w:rsid w:val="002D3163"/>
    <w:rsid w:val="002D3F79"/>
    <w:rsid w:val="002D4166"/>
    <w:rsid w:val="002D549D"/>
    <w:rsid w:val="002D5E2E"/>
    <w:rsid w:val="002D6E8F"/>
    <w:rsid w:val="002E03ED"/>
    <w:rsid w:val="002E0978"/>
    <w:rsid w:val="002E0A31"/>
    <w:rsid w:val="002E11F8"/>
    <w:rsid w:val="002E1700"/>
    <w:rsid w:val="002E17C5"/>
    <w:rsid w:val="002E219D"/>
    <w:rsid w:val="002E25F8"/>
    <w:rsid w:val="002E4B41"/>
    <w:rsid w:val="002E530B"/>
    <w:rsid w:val="002E5877"/>
    <w:rsid w:val="002E5B58"/>
    <w:rsid w:val="002E614B"/>
    <w:rsid w:val="002E63C5"/>
    <w:rsid w:val="002E63D1"/>
    <w:rsid w:val="002E6C77"/>
    <w:rsid w:val="002E71D9"/>
    <w:rsid w:val="002E778D"/>
    <w:rsid w:val="002E7A49"/>
    <w:rsid w:val="002E7CBD"/>
    <w:rsid w:val="002F188B"/>
    <w:rsid w:val="002F1EE2"/>
    <w:rsid w:val="002F33A7"/>
    <w:rsid w:val="002F48D1"/>
    <w:rsid w:val="002F4CF8"/>
    <w:rsid w:val="002F4F45"/>
    <w:rsid w:val="002F54C8"/>
    <w:rsid w:val="002F5AC4"/>
    <w:rsid w:val="002F5F73"/>
    <w:rsid w:val="0030014E"/>
    <w:rsid w:val="00300252"/>
    <w:rsid w:val="003021A2"/>
    <w:rsid w:val="00302D9F"/>
    <w:rsid w:val="0030345B"/>
    <w:rsid w:val="00303C48"/>
    <w:rsid w:val="003047D4"/>
    <w:rsid w:val="003048AA"/>
    <w:rsid w:val="00310352"/>
    <w:rsid w:val="003118F6"/>
    <w:rsid w:val="00311F51"/>
    <w:rsid w:val="003137E9"/>
    <w:rsid w:val="00313F77"/>
    <w:rsid w:val="0031450D"/>
    <w:rsid w:val="00315317"/>
    <w:rsid w:val="00315463"/>
    <w:rsid w:val="003159E1"/>
    <w:rsid w:val="0031732E"/>
    <w:rsid w:val="0032003D"/>
    <w:rsid w:val="00323843"/>
    <w:rsid w:val="00323D20"/>
    <w:rsid w:val="003277C8"/>
    <w:rsid w:val="00327E85"/>
    <w:rsid w:val="00327F3A"/>
    <w:rsid w:val="00330E97"/>
    <w:rsid w:val="00331253"/>
    <w:rsid w:val="003327B0"/>
    <w:rsid w:val="0033306C"/>
    <w:rsid w:val="00333509"/>
    <w:rsid w:val="003337A9"/>
    <w:rsid w:val="0033406E"/>
    <w:rsid w:val="00334CE6"/>
    <w:rsid w:val="00334DDB"/>
    <w:rsid w:val="00335A49"/>
    <w:rsid w:val="0033768C"/>
    <w:rsid w:val="00337B8D"/>
    <w:rsid w:val="0034026E"/>
    <w:rsid w:val="00341477"/>
    <w:rsid w:val="003418D9"/>
    <w:rsid w:val="00341B6B"/>
    <w:rsid w:val="00341FA0"/>
    <w:rsid w:val="00343B5D"/>
    <w:rsid w:val="0034536A"/>
    <w:rsid w:val="00346DBA"/>
    <w:rsid w:val="00346DBB"/>
    <w:rsid w:val="00346DCC"/>
    <w:rsid w:val="00352C0A"/>
    <w:rsid w:val="00355B1B"/>
    <w:rsid w:val="00355E89"/>
    <w:rsid w:val="00356298"/>
    <w:rsid w:val="0035741A"/>
    <w:rsid w:val="00361E01"/>
    <w:rsid w:val="00362D22"/>
    <w:rsid w:val="00363CA0"/>
    <w:rsid w:val="003649BC"/>
    <w:rsid w:val="00365555"/>
    <w:rsid w:val="00365B30"/>
    <w:rsid w:val="003663E3"/>
    <w:rsid w:val="003665FC"/>
    <w:rsid w:val="00367D04"/>
    <w:rsid w:val="00367D11"/>
    <w:rsid w:val="003703C5"/>
    <w:rsid w:val="003717C0"/>
    <w:rsid w:val="00372275"/>
    <w:rsid w:val="0037313B"/>
    <w:rsid w:val="00374328"/>
    <w:rsid w:val="00374F3E"/>
    <w:rsid w:val="003766B1"/>
    <w:rsid w:val="00376EF6"/>
    <w:rsid w:val="00377D1D"/>
    <w:rsid w:val="00377E0D"/>
    <w:rsid w:val="00377EBF"/>
    <w:rsid w:val="00377F0C"/>
    <w:rsid w:val="00380C85"/>
    <w:rsid w:val="00380F06"/>
    <w:rsid w:val="003810FC"/>
    <w:rsid w:val="00381805"/>
    <w:rsid w:val="00381E24"/>
    <w:rsid w:val="0038229D"/>
    <w:rsid w:val="003840D8"/>
    <w:rsid w:val="00384414"/>
    <w:rsid w:val="00384581"/>
    <w:rsid w:val="00384EDB"/>
    <w:rsid w:val="003853EC"/>
    <w:rsid w:val="00385A44"/>
    <w:rsid w:val="00386796"/>
    <w:rsid w:val="0038733A"/>
    <w:rsid w:val="0039015F"/>
    <w:rsid w:val="0039023C"/>
    <w:rsid w:val="00392C40"/>
    <w:rsid w:val="00392FFF"/>
    <w:rsid w:val="00393809"/>
    <w:rsid w:val="00393E41"/>
    <w:rsid w:val="0039469D"/>
    <w:rsid w:val="003949C2"/>
    <w:rsid w:val="003976CE"/>
    <w:rsid w:val="003A053F"/>
    <w:rsid w:val="003A1A44"/>
    <w:rsid w:val="003A1C86"/>
    <w:rsid w:val="003A2A32"/>
    <w:rsid w:val="003A3145"/>
    <w:rsid w:val="003A3566"/>
    <w:rsid w:val="003A3CC0"/>
    <w:rsid w:val="003A3FC0"/>
    <w:rsid w:val="003A4174"/>
    <w:rsid w:val="003A41A9"/>
    <w:rsid w:val="003A5215"/>
    <w:rsid w:val="003A5BAA"/>
    <w:rsid w:val="003A6752"/>
    <w:rsid w:val="003A7A2A"/>
    <w:rsid w:val="003A7B79"/>
    <w:rsid w:val="003B4F0C"/>
    <w:rsid w:val="003B6AA8"/>
    <w:rsid w:val="003C0202"/>
    <w:rsid w:val="003C0B80"/>
    <w:rsid w:val="003C0F14"/>
    <w:rsid w:val="003C19F5"/>
    <w:rsid w:val="003C1C08"/>
    <w:rsid w:val="003C1DA3"/>
    <w:rsid w:val="003C202E"/>
    <w:rsid w:val="003C21B7"/>
    <w:rsid w:val="003C2AC1"/>
    <w:rsid w:val="003C2C12"/>
    <w:rsid w:val="003C36A7"/>
    <w:rsid w:val="003C3A10"/>
    <w:rsid w:val="003C3C65"/>
    <w:rsid w:val="003C432F"/>
    <w:rsid w:val="003C44E3"/>
    <w:rsid w:val="003C4535"/>
    <w:rsid w:val="003C471C"/>
    <w:rsid w:val="003C4C8D"/>
    <w:rsid w:val="003C6214"/>
    <w:rsid w:val="003C666D"/>
    <w:rsid w:val="003C66E9"/>
    <w:rsid w:val="003C678A"/>
    <w:rsid w:val="003C6FF3"/>
    <w:rsid w:val="003C760D"/>
    <w:rsid w:val="003C773B"/>
    <w:rsid w:val="003D0BEC"/>
    <w:rsid w:val="003D17B2"/>
    <w:rsid w:val="003D204C"/>
    <w:rsid w:val="003D4574"/>
    <w:rsid w:val="003D465E"/>
    <w:rsid w:val="003D7599"/>
    <w:rsid w:val="003D7BBE"/>
    <w:rsid w:val="003E1731"/>
    <w:rsid w:val="003E3AFC"/>
    <w:rsid w:val="003E4B7D"/>
    <w:rsid w:val="003E51CB"/>
    <w:rsid w:val="003E7C17"/>
    <w:rsid w:val="003F180C"/>
    <w:rsid w:val="003F19E4"/>
    <w:rsid w:val="003F4971"/>
    <w:rsid w:val="003F5E56"/>
    <w:rsid w:val="003F7976"/>
    <w:rsid w:val="004004D1"/>
    <w:rsid w:val="00400F3A"/>
    <w:rsid w:val="004045EC"/>
    <w:rsid w:val="0040655E"/>
    <w:rsid w:val="00406E8A"/>
    <w:rsid w:val="00407E88"/>
    <w:rsid w:val="0041065A"/>
    <w:rsid w:val="00411339"/>
    <w:rsid w:val="0041143F"/>
    <w:rsid w:val="00411EEE"/>
    <w:rsid w:val="00412B11"/>
    <w:rsid w:val="00412BBF"/>
    <w:rsid w:val="00413342"/>
    <w:rsid w:val="00413791"/>
    <w:rsid w:val="00413ABB"/>
    <w:rsid w:val="00413E45"/>
    <w:rsid w:val="004143FD"/>
    <w:rsid w:val="00414E1D"/>
    <w:rsid w:val="00415459"/>
    <w:rsid w:val="00415B2A"/>
    <w:rsid w:val="00415B2B"/>
    <w:rsid w:val="00415FEA"/>
    <w:rsid w:val="004163A8"/>
    <w:rsid w:val="00416F64"/>
    <w:rsid w:val="00417119"/>
    <w:rsid w:val="0041732A"/>
    <w:rsid w:val="00417339"/>
    <w:rsid w:val="00417AAB"/>
    <w:rsid w:val="004204DF"/>
    <w:rsid w:val="0042455E"/>
    <w:rsid w:val="00424A5D"/>
    <w:rsid w:val="00426D9B"/>
    <w:rsid w:val="00432276"/>
    <w:rsid w:val="004322CB"/>
    <w:rsid w:val="0043355B"/>
    <w:rsid w:val="00433E99"/>
    <w:rsid w:val="00434BAC"/>
    <w:rsid w:val="00434EB8"/>
    <w:rsid w:val="00435E2E"/>
    <w:rsid w:val="0043602F"/>
    <w:rsid w:val="004372D0"/>
    <w:rsid w:val="00437460"/>
    <w:rsid w:val="004379D3"/>
    <w:rsid w:val="00440D63"/>
    <w:rsid w:val="00440EDF"/>
    <w:rsid w:val="00441340"/>
    <w:rsid w:val="004420FE"/>
    <w:rsid w:val="0044292F"/>
    <w:rsid w:val="00442CFD"/>
    <w:rsid w:val="0044349F"/>
    <w:rsid w:val="00443CC5"/>
    <w:rsid w:val="00443CE1"/>
    <w:rsid w:val="00444AE0"/>
    <w:rsid w:val="00444F22"/>
    <w:rsid w:val="0044574D"/>
    <w:rsid w:val="00446602"/>
    <w:rsid w:val="004467EC"/>
    <w:rsid w:val="00447A16"/>
    <w:rsid w:val="0045014C"/>
    <w:rsid w:val="004503E5"/>
    <w:rsid w:val="00450D6E"/>
    <w:rsid w:val="004513D9"/>
    <w:rsid w:val="00455BB6"/>
    <w:rsid w:val="00456507"/>
    <w:rsid w:val="00456901"/>
    <w:rsid w:val="00457A99"/>
    <w:rsid w:val="00460EE5"/>
    <w:rsid w:val="004623A5"/>
    <w:rsid w:val="00463170"/>
    <w:rsid w:val="00463274"/>
    <w:rsid w:val="00464631"/>
    <w:rsid w:val="00465371"/>
    <w:rsid w:val="00465ACA"/>
    <w:rsid w:val="00465E7D"/>
    <w:rsid w:val="0046602A"/>
    <w:rsid w:val="004669F8"/>
    <w:rsid w:val="00467515"/>
    <w:rsid w:val="00470DE9"/>
    <w:rsid w:val="004711AA"/>
    <w:rsid w:val="004740EA"/>
    <w:rsid w:val="004749B8"/>
    <w:rsid w:val="00474BB7"/>
    <w:rsid w:val="00474DE8"/>
    <w:rsid w:val="00474FD3"/>
    <w:rsid w:val="004765D9"/>
    <w:rsid w:val="004776E1"/>
    <w:rsid w:val="00480B66"/>
    <w:rsid w:val="00480E14"/>
    <w:rsid w:val="004815C1"/>
    <w:rsid w:val="004821C3"/>
    <w:rsid w:val="0048399B"/>
    <w:rsid w:val="0048601F"/>
    <w:rsid w:val="004902FE"/>
    <w:rsid w:val="00493EC0"/>
    <w:rsid w:val="00496FA9"/>
    <w:rsid w:val="00497850"/>
    <w:rsid w:val="004A1534"/>
    <w:rsid w:val="004A178F"/>
    <w:rsid w:val="004A320B"/>
    <w:rsid w:val="004A476A"/>
    <w:rsid w:val="004A4AAE"/>
    <w:rsid w:val="004A4B83"/>
    <w:rsid w:val="004A4DC5"/>
    <w:rsid w:val="004A6931"/>
    <w:rsid w:val="004A7515"/>
    <w:rsid w:val="004B0CE9"/>
    <w:rsid w:val="004B0D72"/>
    <w:rsid w:val="004B16C4"/>
    <w:rsid w:val="004B2B3C"/>
    <w:rsid w:val="004B304B"/>
    <w:rsid w:val="004B331E"/>
    <w:rsid w:val="004B5AFC"/>
    <w:rsid w:val="004B62FC"/>
    <w:rsid w:val="004B68C4"/>
    <w:rsid w:val="004C0FAB"/>
    <w:rsid w:val="004C1FA4"/>
    <w:rsid w:val="004C4796"/>
    <w:rsid w:val="004C5DF9"/>
    <w:rsid w:val="004C703B"/>
    <w:rsid w:val="004C76F2"/>
    <w:rsid w:val="004C7A7B"/>
    <w:rsid w:val="004D2190"/>
    <w:rsid w:val="004D25BA"/>
    <w:rsid w:val="004D3ECE"/>
    <w:rsid w:val="004D5470"/>
    <w:rsid w:val="004D5AD3"/>
    <w:rsid w:val="004D5BB3"/>
    <w:rsid w:val="004D6AB1"/>
    <w:rsid w:val="004D762A"/>
    <w:rsid w:val="004E04A5"/>
    <w:rsid w:val="004E05CD"/>
    <w:rsid w:val="004E13E3"/>
    <w:rsid w:val="004E1BAA"/>
    <w:rsid w:val="004E1E0C"/>
    <w:rsid w:val="004E5520"/>
    <w:rsid w:val="004E7E07"/>
    <w:rsid w:val="004F05D7"/>
    <w:rsid w:val="004F0761"/>
    <w:rsid w:val="004F2C44"/>
    <w:rsid w:val="004F3FE4"/>
    <w:rsid w:val="004F6C92"/>
    <w:rsid w:val="00500118"/>
    <w:rsid w:val="0050069A"/>
    <w:rsid w:val="00505A48"/>
    <w:rsid w:val="00505AAC"/>
    <w:rsid w:val="0050683D"/>
    <w:rsid w:val="00506A5E"/>
    <w:rsid w:val="00507A16"/>
    <w:rsid w:val="00507B9A"/>
    <w:rsid w:val="00507BCD"/>
    <w:rsid w:val="005101B6"/>
    <w:rsid w:val="00510F29"/>
    <w:rsid w:val="00511B64"/>
    <w:rsid w:val="005126E7"/>
    <w:rsid w:val="005135C8"/>
    <w:rsid w:val="0051365C"/>
    <w:rsid w:val="00513DB5"/>
    <w:rsid w:val="0051725E"/>
    <w:rsid w:val="005202F5"/>
    <w:rsid w:val="005216D7"/>
    <w:rsid w:val="00521C50"/>
    <w:rsid w:val="00522E10"/>
    <w:rsid w:val="00523282"/>
    <w:rsid w:val="0052330C"/>
    <w:rsid w:val="00523EDD"/>
    <w:rsid w:val="00524658"/>
    <w:rsid w:val="00525145"/>
    <w:rsid w:val="00526A4F"/>
    <w:rsid w:val="00526F97"/>
    <w:rsid w:val="005270CE"/>
    <w:rsid w:val="00531BA2"/>
    <w:rsid w:val="005325E7"/>
    <w:rsid w:val="00533934"/>
    <w:rsid w:val="00533CB1"/>
    <w:rsid w:val="005348C8"/>
    <w:rsid w:val="00535C5B"/>
    <w:rsid w:val="0053620E"/>
    <w:rsid w:val="00536335"/>
    <w:rsid w:val="00536732"/>
    <w:rsid w:val="005376F8"/>
    <w:rsid w:val="00540A54"/>
    <w:rsid w:val="0054180A"/>
    <w:rsid w:val="00542B50"/>
    <w:rsid w:val="00542C4C"/>
    <w:rsid w:val="005434EA"/>
    <w:rsid w:val="00545924"/>
    <w:rsid w:val="00546CED"/>
    <w:rsid w:val="00546E58"/>
    <w:rsid w:val="005474D4"/>
    <w:rsid w:val="00550221"/>
    <w:rsid w:val="0055054B"/>
    <w:rsid w:val="00551781"/>
    <w:rsid w:val="00551889"/>
    <w:rsid w:val="00552EB7"/>
    <w:rsid w:val="00552F93"/>
    <w:rsid w:val="005530A0"/>
    <w:rsid w:val="00556832"/>
    <w:rsid w:val="00557896"/>
    <w:rsid w:val="00560C9B"/>
    <w:rsid w:val="00563BF1"/>
    <w:rsid w:val="00564034"/>
    <w:rsid w:val="00564668"/>
    <w:rsid w:val="00564DFA"/>
    <w:rsid w:val="0056530B"/>
    <w:rsid w:val="00565834"/>
    <w:rsid w:val="005665B9"/>
    <w:rsid w:val="00566C69"/>
    <w:rsid w:val="00567970"/>
    <w:rsid w:val="0057107F"/>
    <w:rsid w:val="005729D9"/>
    <w:rsid w:val="00572CEF"/>
    <w:rsid w:val="00573171"/>
    <w:rsid w:val="005735EB"/>
    <w:rsid w:val="005737BF"/>
    <w:rsid w:val="00574245"/>
    <w:rsid w:val="00575BAC"/>
    <w:rsid w:val="005779E9"/>
    <w:rsid w:val="00577A29"/>
    <w:rsid w:val="00577DEB"/>
    <w:rsid w:val="00577E4D"/>
    <w:rsid w:val="005814CD"/>
    <w:rsid w:val="00581967"/>
    <w:rsid w:val="00582380"/>
    <w:rsid w:val="00583F3D"/>
    <w:rsid w:val="005854AA"/>
    <w:rsid w:val="00585D5E"/>
    <w:rsid w:val="0059002F"/>
    <w:rsid w:val="00590565"/>
    <w:rsid w:val="00592237"/>
    <w:rsid w:val="005926D5"/>
    <w:rsid w:val="00593FB1"/>
    <w:rsid w:val="005955E1"/>
    <w:rsid w:val="00595B31"/>
    <w:rsid w:val="005968F8"/>
    <w:rsid w:val="00596C38"/>
    <w:rsid w:val="005A00E3"/>
    <w:rsid w:val="005A066A"/>
    <w:rsid w:val="005A06D5"/>
    <w:rsid w:val="005A0C89"/>
    <w:rsid w:val="005A1846"/>
    <w:rsid w:val="005A37D0"/>
    <w:rsid w:val="005A40C5"/>
    <w:rsid w:val="005A4F71"/>
    <w:rsid w:val="005A55A6"/>
    <w:rsid w:val="005A592A"/>
    <w:rsid w:val="005A6377"/>
    <w:rsid w:val="005A6C1B"/>
    <w:rsid w:val="005A7045"/>
    <w:rsid w:val="005A7447"/>
    <w:rsid w:val="005A79FC"/>
    <w:rsid w:val="005B1027"/>
    <w:rsid w:val="005B1169"/>
    <w:rsid w:val="005B1FF0"/>
    <w:rsid w:val="005B247D"/>
    <w:rsid w:val="005B3023"/>
    <w:rsid w:val="005B39C3"/>
    <w:rsid w:val="005B3E6E"/>
    <w:rsid w:val="005B3FF5"/>
    <w:rsid w:val="005B439F"/>
    <w:rsid w:val="005B7207"/>
    <w:rsid w:val="005B7979"/>
    <w:rsid w:val="005B7F57"/>
    <w:rsid w:val="005C04FB"/>
    <w:rsid w:val="005C185C"/>
    <w:rsid w:val="005C1F7A"/>
    <w:rsid w:val="005C2FA2"/>
    <w:rsid w:val="005C347A"/>
    <w:rsid w:val="005C3D87"/>
    <w:rsid w:val="005C406B"/>
    <w:rsid w:val="005C4560"/>
    <w:rsid w:val="005C5942"/>
    <w:rsid w:val="005C6555"/>
    <w:rsid w:val="005C687A"/>
    <w:rsid w:val="005D06C7"/>
    <w:rsid w:val="005D088A"/>
    <w:rsid w:val="005D1652"/>
    <w:rsid w:val="005D219C"/>
    <w:rsid w:val="005D23BE"/>
    <w:rsid w:val="005D3097"/>
    <w:rsid w:val="005D4CD5"/>
    <w:rsid w:val="005D5484"/>
    <w:rsid w:val="005D5DD3"/>
    <w:rsid w:val="005D6666"/>
    <w:rsid w:val="005D7142"/>
    <w:rsid w:val="005D7812"/>
    <w:rsid w:val="005E02AC"/>
    <w:rsid w:val="005E1076"/>
    <w:rsid w:val="005E561C"/>
    <w:rsid w:val="005E5B41"/>
    <w:rsid w:val="005E7A56"/>
    <w:rsid w:val="005F009E"/>
    <w:rsid w:val="005F07D7"/>
    <w:rsid w:val="005F0D2D"/>
    <w:rsid w:val="005F19DC"/>
    <w:rsid w:val="005F22D0"/>
    <w:rsid w:val="005F3481"/>
    <w:rsid w:val="005F3912"/>
    <w:rsid w:val="005F5CB0"/>
    <w:rsid w:val="005F696F"/>
    <w:rsid w:val="00600C6E"/>
    <w:rsid w:val="00600CC4"/>
    <w:rsid w:val="00601569"/>
    <w:rsid w:val="00601AFE"/>
    <w:rsid w:val="00601F53"/>
    <w:rsid w:val="006020BC"/>
    <w:rsid w:val="0060289F"/>
    <w:rsid w:val="00602D17"/>
    <w:rsid w:val="00605098"/>
    <w:rsid w:val="00605624"/>
    <w:rsid w:val="00607DBF"/>
    <w:rsid w:val="006106A3"/>
    <w:rsid w:val="006112CE"/>
    <w:rsid w:val="00611AA4"/>
    <w:rsid w:val="00612609"/>
    <w:rsid w:val="006128C8"/>
    <w:rsid w:val="006132CC"/>
    <w:rsid w:val="00614106"/>
    <w:rsid w:val="006148E9"/>
    <w:rsid w:val="006148F7"/>
    <w:rsid w:val="006157E8"/>
    <w:rsid w:val="00617678"/>
    <w:rsid w:val="0061773C"/>
    <w:rsid w:val="00620A90"/>
    <w:rsid w:val="006211BE"/>
    <w:rsid w:val="00621C26"/>
    <w:rsid w:val="00623161"/>
    <w:rsid w:val="0062382E"/>
    <w:rsid w:val="00623C70"/>
    <w:rsid w:val="00623EA0"/>
    <w:rsid w:val="00623F09"/>
    <w:rsid w:val="00624508"/>
    <w:rsid w:val="00624E2D"/>
    <w:rsid w:val="0062548B"/>
    <w:rsid w:val="006261D8"/>
    <w:rsid w:val="006300AA"/>
    <w:rsid w:val="00631AB4"/>
    <w:rsid w:val="00631AD6"/>
    <w:rsid w:val="0063286F"/>
    <w:rsid w:val="00632C26"/>
    <w:rsid w:val="00632D98"/>
    <w:rsid w:val="0063387A"/>
    <w:rsid w:val="006338A8"/>
    <w:rsid w:val="00633D71"/>
    <w:rsid w:val="0063469D"/>
    <w:rsid w:val="006351F4"/>
    <w:rsid w:val="006410C4"/>
    <w:rsid w:val="0064336F"/>
    <w:rsid w:val="00643922"/>
    <w:rsid w:val="006448F7"/>
    <w:rsid w:val="0064571D"/>
    <w:rsid w:val="00646432"/>
    <w:rsid w:val="00646599"/>
    <w:rsid w:val="00647391"/>
    <w:rsid w:val="0065031E"/>
    <w:rsid w:val="00651F67"/>
    <w:rsid w:val="00654ACB"/>
    <w:rsid w:val="00654AEA"/>
    <w:rsid w:val="00654E4B"/>
    <w:rsid w:val="00655C99"/>
    <w:rsid w:val="00657DC5"/>
    <w:rsid w:val="00660D4F"/>
    <w:rsid w:val="00661194"/>
    <w:rsid w:val="00661BDC"/>
    <w:rsid w:val="00663411"/>
    <w:rsid w:val="0066451C"/>
    <w:rsid w:val="006650F9"/>
    <w:rsid w:val="00665347"/>
    <w:rsid w:val="0066626B"/>
    <w:rsid w:val="00671334"/>
    <w:rsid w:val="00671D13"/>
    <w:rsid w:val="00671E9D"/>
    <w:rsid w:val="00672472"/>
    <w:rsid w:val="00674845"/>
    <w:rsid w:val="00675B89"/>
    <w:rsid w:val="00676049"/>
    <w:rsid w:val="00677B1B"/>
    <w:rsid w:val="00680891"/>
    <w:rsid w:val="0068114D"/>
    <w:rsid w:val="006824BB"/>
    <w:rsid w:val="00684533"/>
    <w:rsid w:val="0068486F"/>
    <w:rsid w:val="0068612C"/>
    <w:rsid w:val="006867D2"/>
    <w:rsid w:val="0069043C"/>
    <w:rsid w:val="00691BF4"/>
    <w:rsid w:val="00692B64"/>
    <w:rsid w:val="00694F3E"/>
    <w:rsid w:val="00697AD0"/>
    <w:rsid w:val="006A0BDF"/>
    <w:rsid w:val="006A22E6"/>
    <w:rsid w:val="006A3EDE"/>
    <w:rsid w:val="006A546D"/>
    <w:rsid w:val="006A5790"/>
    <w:rsid w:val="006A5A8F"/>
    <w:rsid w:val="006A7EDF"/>
    <w:rsid w:val="006B10CD"/>
    <w:rsid w:val="006B1A3C"/>
    <w:rsid w:val="006B2C54"/>
    <w:rsid w:val="006B3B1D"/>
    <w:rsid w:val="006B53F4"/>
    <w:rsid w:val="006B58D6"/>
    <w:rsid w:val="006B6259"/>
    <w:rsid w:val="006B7666"/>
    <w:rsid w:val="006B79A5"/>
    <w:rsid w:val="006B7BFC"/>
    <w:rsid w:val="006C0003"/>
    <w:rsid w:val="006C079B"/>
    <w:rsid w:val="006C0B77"/>
    <w:rsid w:val="006C0D0B"/>
    <w:rsid w:val="006C19E8"/>
    <w:rsid w:val="006C1B33"/>
    <w:rsid w:val="006C1FCC"/>
    <w:rsid w:val="006C21CD"/>
    <w:rsid w:val="006C5019"/>
    <w:rsid w:val="006C5939"/>
    <w:rsid w:val="006C5BFA"/>
    <w:rsid w:val="006D0A4A"/>
    <w:rsid w:val="006D1130"/>
    <w:rsid w:val="006D19B9"/>
    <w:rsid w:val="006D229B"/>
    <w:rsid w:val="006D2616"/>
    <w:rsid w:val="006D3500"/>
    <w:rsid w:val="006D4509"/>
    <w:rsid w:val="006D5032"/>
    <w:rsid w:val="006D518E"/>
    <w:rsid w:val="006D6530"/>
    <w:rsid w:val="006D6758"/>
    <w:rsid w:val="006E161B"/>
    <w:rsid w:val="006E2B4A"/>
    <w:rsid w:val="006E31BC"/>
    <w:rsid w:val="006E34E5"/>
    <w:rsid w:val="006E40FF"/>
    <w:rsid w:val="006E4273"/>
    <w:rsid w:val="006E490D"/>
    <w:rsid w:val="006E4D51"/>
    <w:rsid w:val="006E6135"/>
    <w:rsid w:val="006E687F"/>
    <w:rsid w:val="006E6AF9"/>
    <w:rsid w:val="006E7068"/>
    <w:rsid w:val="006E7BF2"/>
    <w:rsid w:val="006F0864"/>
    <w:rsid w:val="006F0AF0"/>
    <w:rsid w:val="006F0CA9"/>
    <w:rsid w:val="006F0D06"/>
    <w:rsid w:val="006F3534"/>
    <w:rsid w:val="006F35AA"/>
    <w:rsid w:val="006F3D7F"/>
    <w:rsid w:val="006F4AEB"/>
    <w:rsid w:val="006F4D78"/>
    <w:rsid w:val="006F5628"/>
    <w:rsid w:val="006F6366"/>
    <w:rsid w:val="006F6519"/>
    <w:rsid w:val="006F685F"/>
    <w:rsid w:val="006F6890"/>
    <w:rsid w:val="006F69B5"/>
    <w:rsid w:val="006F765A"/>
    <w:rsid w:val="0070032F"/>
    <w:rsid w:val="0070042D"/>
    <w:rsid w:val="007018E3"/>
    <w:rsid w:val="00702B1D"/>
    <w:rsid w:val="00704334"/>
    <w:rsid w:val="00704795"/>
    <w:rsid w:val="00705206"/>
    <w:rsid w:val="00706076"/>
    <w:rsid w:val="00706351"/>
    <w:rsid w:val="00706B46"/>
    <w:rsid w:val="00706C92"/>
    <w:rsid w:val="0070766C"/>
    <w:rsid w:val="00710F5C"/>
    <w:rsid w:val="00711FFD"/>
    <w:rsid w:val="007120A6"/>
    <w:rsid w:val="0071259B"/>
    <w:rsid w:val="007129EF"/>
    <w:rsid w:val="00714DA2"/>
    <w:rsid w:val="00715AFE"/>
    <w:rsid w:val="007172FD"/>
    <w:rsid w:val="00721DEA"/>
    <w:rsid w:val="00722A0F"/>
    <w:rsid w:val="007231DC"/>
    <w:rsid w:val="00723FA9"/>
    <w:rsid w:val="0072467B"/>
    <w:rsid w:val="007248B0"/>
    <w:rsid w:val="00725573"/>
    <w:rsid w:val="00725F57"/>
    <w:rsid w:val="00727528"/>
    <w:rsid w:val="00731A5F"/>
    <w:rsid w:val="00732902"/>
    <w:rsid w:val="00733A40"/>
    <w:rsid w:val="007357CA"/>
    <w:rsid w:val="007359E6"/>
    <w:rsid w:val="00735BCE"/>
    <w:rsid w:val="00736FDA"/>
    <w:rsid w:val="00737F95"/>
    <w:rsid w:val="00740E2C"/>
    <w:rsid w:val="00741BF3"/>
    <w:rsid w:val="00742482"/>
    <w:rsid w:val="00742A5A"/>
    <w:rsid w:val="0074445A"/>
    <w:rsid w:val="00746AD9"/>
    <w:rsid w:val="00747B0B"/>
    <w:rsid w:val="00747D30"/>
    <w:rsid w:val="00747F97"/>
    <w:rsid w:val="00750686"/>
    <w:rsid w:val="00750D33"/>
    <w:rsid w:val="00751FC5"/>
    <w:rsid w:val="00752090"/>
    <w:rsid w:val="0075260E"/>
    <w:rsid w:val="00753307"/>
    <w:rsid w:val="007533F2"/>
    <w:rsid w:val="00753917"/>
    <w:rsid w:val="00754882"/>
    <w:rsid w:val="00756E69"/>
    <w:rsid w:val="00757370"/>
    <w:rsid w:val="00757468"/>
    <w:rsid w:val="00757568"/>
    <w:rsid w:val="00757DFA"/>
    <w:rsid w:val="00760626"/>
    <w:rsid w:val="00761403"/>
    <w:rsid w:val="00764243"/>
    <w:rsid w:val="0076437C"/>
    <w:rsid w:val="00764444"/>
    <w:rsid w:val="007646D5"/>
    <w:rsid w:val="00764B3C"/>
    <w:rsid w:val="00764CB4"/>
    <w:rsid w:val="00765C41"/>
    <w:rsid w:val="00766B28"/>
    <w:rsid w:val="00767179"/>
    <w:rsid w:val="00770CED"/>
    <w:rsid w:val="00771183"/>
    <w:rsid w:val="00772357"/>
    <w:rsid w:val="007727A0"/>
    <w:rsid w:val="00773005"/>
    <w:rsid w:val="007733F7"/>
    <w:rsid w:val="00773584"/>
    <w:rsid w:val="00773FF8"/>
    <w:rsid w:val="00774191"/>
    <w:rsid w:val="00774FED"/>
    <w:rsid w:val="007753FD"/>
    <w:rsid w:val="00776B4F"/>
    <w:rsid w:val="007775FF"/>
    <w:rsid w:val="00780473"/>
    <w:rsid w:val="007807CC"/>
    <w:rsid w:val="007813DC"/>
    <w:rsid w:val="007820CD"/>
    <w:rsid w:val="00782190"/>
    <w:rsid w:val="00783EA4"/>
    <w:rsid w:val="00783F82"/>
    <w:rsid w:val="00784305"/>
    <w:rsid w:val="0078699C"/>
    <w:rsid w:val="007871FF"/>
    <w:rsid w:val="00787EDE"/>
    <w:rsid w:val="00790100"/>
    <w:rsid w:val="0079064E"/>
    <w:rsid w:val="007906BF"/>
    <w:rsid w:val="00791BB2"/>
    <w:rsid w:val="007926FB"/>
    <w:rsid w:val="00793F9E"/>
    <w:rsid w:val="007947D0"/>
    <w:rsid w:val="00794DF8"/>
    <w:rsid w:val="007952C1"/>
    <w:rsid w:val="00795FCA"/>
    <w:rsid w:val="007970D0"/>
    <w:rsid w:val="007A0FEF"/>
    <w:rsid w:val="007A13E5"/>
    <w:rsid w:val="007A1DB5"/>
    <w:rsid w:val="007A2041"/>
    <w:rsid w:val="007A20DB"/>
    <w:rsid w:val="007A2179"/>
    <w:rsid w:val="007A2321"/>
    <w:rsid w:val="007A2DC7"/>
    <w:rsid w:val="007A3015"/>
    <w:rsid w:val="007A3CDE"/>
    <w:rsid w:val="007A46CD"/>
    <w:rsid w:val="007A4A0E"/>
    <w:rsid w:val="007A4DAE"/>
    <w:rsid w:val="007A4FE7"/>
    <w:rsid w:val="007A6275"/>
    <w:rsid w:val="007A6277"/>
    <w:rsid w:val="007A6856"/>
    <w:rsid w:val="007A6D86"/>
    <w:rsid w:val="007A7DC6"/>
    <w:rsid w:val="007B14AE"/>
    <w:rsid w:val="007B4FE6"/>
    <w:rsid w:val="007B5D03"/>
    <w:rsid w:val="007B5E18"/>
    <w:rsid w:val="007B632C"/>
    <w:rsid w:val="007B7A9A"/>
    <w:rsid w:val="007C0CF9"/>
    <w:rsid w:val="007C205A"/>
    <w:rsid w:val="007C25D4"/>
    <w:rsid w:val="007C416D"/>
    <w:rsid w:val="007C44FB"/>
    <w:rsid w:val="007C5779"/>
    <w:rsid w:val="007C5CC8"/>
    <w:rsid w:val="007C5D73"/>
    <w:rsid w:val="007C609B"/>
    <w:rsid w:val="007C62C9"/>
    <w:rsid w:val="007C6DBA"/>
    <w:rsid w:val="007C71B7"/>
    <w:rsid w:val="007D15FD"/>
    <w:rsid w:val="007D2993"/>
    <w:rsid w:val="007D2F8E"/>
    <w:rsid w:val="007D3137"/>
    <w:rsid w:val="007D34D4"/>
    <w:rsid w:val="007D374C"/>
    <w:rsid w:val="007D3CDB"/>
    <w:rsid w:val="007D4274"/>
    <w:rsid w:val="007D4C6C"/>
    <w:rsid w:val="007D5265"/>
    <w:rsid w:val="007D7EED"/>
    <w:rsid w:val="007E00E7"/>
    <w:rsid w:val="007E1068"/>
    <w:rsid w:val="007E182D"/>
    <w:rsid w:val="007E3A7C"/>
    <w:rsid w:val="007E3CBB"/>
    <w:rsid w:val="007E43FD"/>
    <w:rsid w:val="007E462A"/>
    <w:rsid w:val="007E4F17"/>
    <w:rsid w:val="007E5939"/>
    <w:rsid w:val="007E5960"/>
    <w:rsid w:val="007E7264"/>
    <w:rsid w:val="007F0786"/>
    <w:rsid w:val="007F11B4"/>
    <w:rsid w:val="007F18DB"/>
    <w:rsid w:val="007F543E"/>
    <w:rsid w:val="007F69BA"/>
    <w:rsid w:val="007F6DAE"/>
    <w:rsid w:val="0080042E"/>
    <w:rsid w:val="008004A1"/>
    <w:rsid w:val="0080159D"/>
    <w:rsid w:val="00802412"/>
    <w:rsid w:val="00802EB7"/>
    <w:rsid w:val="0080336F"/>
    <w:rsid w:val="00803B67"/>
    <w:rsid w:val="00804252"/>
    <w:rsid w:val="008042DB"/>
    <w:rsid w:val="00806C21"/>
    <w:rsid w:val="00807641"/>
    <w:rsid w:val="0080787F"/>
    <w:rsid w:val="00807B5F"/>
    <w:rsid w:val="00810796"/>
    <w:rsid w:val="00811612"/>
    <w:rsid w:val="0081282A"/>
    <w:rsid w:val="00813377"/>
    <w:rsid w:val="00815753"/>
    <w:rsid w:val="008169B3"/>
    <w:rsid w:val="0082062F"/>
    <w:rsid w:val="00821196"/>
    <w:rsid w:val="00821CA9"/>
    <w:rsid w:val="0082282A"/>
    <w:rsid w:val="00822EA7"/>
    <w:rsid w:val="00824ECB"/>
    <w:rsid w:val="00825077"/>
    <w:rsid w:val="008264D8"/>
    <w:rsid w:val="00827D1F"/>
    <w:rsid w:val="00827E8C"/>
    <w:rsid w:val="00827F2E"/>
    <w:rsid w:val="00830881"/>
    <w:rsid w:val="008309D1"/>
    <w:rsid w:val="008316BE"/>
    <w:rsid w:val="00833A10"/>
    <w:rsid w:val="008343DA"/>
    <w:rsid w:val="00835558"/>
    <w:rsid w:val="008373D8"/>
    <w:rsid w:val="0083746D"/>
    <w:rsid w:val="008376F8"/>
    <w:rsid w:val="008416CE"/>
    <w:rsid w:val="00841888"/>
    <w:rsid w:val="00841B6D"/>
    <w:rsid w:val="00841D13"/>
    <w:rsid w:val="00842166"/>
    <w:rsid w:val="00842D0D"/>
    <w:rsid w:val="00843B3A"/>
    <w:rsid w:val="00843CE0"/>
    <w:rsid w:val="00845365"/>
    <w:rsid w:val="008461CB"/>
    <w:rsid w:val="00846B03"/>
    <w:rsid w:val="008470C5"/>
    <w:rsid w:val="0084742B"/>
    <w:rsid w:val="008477BE"/>
    <w:rsid w:val="00847B0F"/>
    <w:rsid w:val="00850131"/>
    <w:rsid w:val="00850287"/>
    <w:rsid w:val="00852F8B"/>
    <w:rsid w:val="008544DC"/>
    <w:rsid w:val="008544F7"/>
    <w:rsid w:val="0085458F"/>
    <w:rsid w:val="008555C3"/>
    <w:rsid w:val="00855ABA"/>
    <w:rsid w:val="008561F9"/>
    <w:rsid w:val="008563B8"/>
    <w:rsid w:val="00857CFC"/>
    <w:rsid w:val="00860686"/>
    <w:rsid w:val="0086146D"/>
    <w:rsid w:val="00861A29"/>
    <w:rsid w:val="0086247D"/>
    <w:rsid w:val="00865788"/>
    <w:rsid w:val="00866888"/>
    <w:rsid w:val="00867874"/>
    <w:rsid w:val="008703C8"/>
    <w:rsid w:val="00871417"/>
    <w:rsid w:val="00873019"/>
    <w:rsid w:val="00875CFF"/>
    <w:rsid w:val="00876A8F"/>
    <w:rsid w:val="00876A91"/>
    <w:rsid w:val="00880270"/>
    <w:rsid w:val="00881DB4"/>
    <w:rsid w:val="008821C8"/>
    <w:rsid w:val="00882589"/>
    <w:rsid w:val="0088302F"/>
    <w:rsid w:val="00883216"/>
    <w:rsid w:val="00883F95"/>
    <w:rsid w:val="008872D4"/>
    <w:rsid w:val="00887457"/>
    <w:rsid w:val="00887733"/>
    <w:rsid w:val="00887D37"/>
    <w:rsid w:val="00890CC5"/>
    <w:rsid w:val="00891045"/>
    <w:rsid w:val="008910A7"/>
    <w:rsid w:val="00891D57"/>
    <w:rsid w:val="00893137"/>
    <w:rsid w:val="00893B28"/>
    <w:rsid w:val="00894AA7"/>
    <w:rsid w:val="008959F8"/>
    <w:rsid w:val="008A1217"/>
    <w:rsid w:val="008A24C0"/>
    <w:rsid w:val="008A2570"/>
    <w:rsid w:val="008A2944"/>
    <w:rsid w:val="008A3094"/>
    <w:rsid w:val="008A3607"/>
    <w:rsid w:val="008A4625"/>
    <w:rsid w:val="008A4A75"/>
    <w:rsid w:val="008A4BBB"/>
    <w:rsid w:val="008A5134"/>
    <w:rsid w:val="008A62D1"/>
    <w:rsid w:val="008A6B15"/>
    <w:rsid w:val="008A7CF9"/>
    <w:rsid w:val="008B0EE3"/>
    <w:rsid w:val="008B617C"/>
    <w:rsid w:val="008B6658"/>
    <w:rsid w:val="008B75A9"/>
    <w:rsid w:val="008B7D88"/>
    <w:rsid w:val="008B7E1D"/>
    <w:rsid w:val="008C0EDF"/>
    <w:rsid w:val="008C178D"/>
    <w:rsid w:val="008C2A0B"/>
    <w:rsid w:val="008C2D58"/>
    <w:rsid w:val="008C3098"/>
    <w:rsid w:val="008C34AB"/>
    <w:rsid w:val="008C5DF8"/>
    <w:rsid w:val="008C63CE"/>
    <w:rsid w:val="008C6B28"/>
    <w:rsid w:val="008C6BCA"/>
    <w:rsid w:val="008D01E4"/>
    <w:rsid w:val="008D307B"/>
    <w:rsid w:val="008D4414"/>
    <w:rsid w:val="008D4C05"/>
    <w:rsid w:val="008D6A46"/>
    <w:rsid w:val="008D6A5F"/>
    <w:rsid w:val="008D7959"/>
    <w:rsid w:val="008D7D96"/>
    <w:rsid w:val="008D7F45"/>
    <w:rsid w:val="008E0349"/>
    <w:rsid w:val="008E14AB"/>
    <w:rsid w:val="008E183A"/>
    <w:rsid w:val="008E2156"/>
    <w:rsid w:val="008E295C"/>
    <w:rsid w:val="008E308C"/>
    <w:rsid w:val="008E334F"/>
    <w:rsid w:val="008E4381"/>
    <w:rsid w:val="008E53E0"/>
    <w:rsid w:val="008E5A8B"/>
    <w:rsid w:val="008E5FC6"/>
    <w:rsid w:val="008E5FE0"/>
    <w:rsid w:val="008E6292"/>
    <w:rsid w:val="008E7BCC"/>
    <w:rsid w:val="008F08CD"/>
    <w:rsid w:val="008F2438"/>
    <w:rsid w:val="008F2A68"/>
    <w:rsid w:val="008F3DFE"/>
    <w:rsid w:val="008F4461"/>
    <w:rsid w:val="008F4CCB"/>
    <w:rsid w:val="008F6399"/>
    <w:rsid w:val="008F6831"/>
    <w:rsid w:val="008F6ACB"/>
    <w:rsid w:val="008F71DB"/>
    <w:rsid w:val="009010FA"/>
    <w:rsid w:val="0090171E"/>
    <w:rsid w:val="00901E95"/>
    <w:rsid w:val="00903D05"/>
    <w:rsid w:val="0090449B"/>
    <w:rsid w:val="0090729C"/>
    <w:rsid w:val="009078CC"/>
    <w:rsid w:val="009079E1"/>
    <w:rsid w:val="00907E98"/>
    <w:rsid w:val="00911056"/>
    <w:rsid w:val="009116A2"/>
    <w:rsid w:val="0091184D"/>
    <w:rsid w:val="009121EB"/>
    <w:rsid w:val="00912F20"/>
    <w:rsid w:val="00914C33"/>
    <w:rsid w:val="00915A7F"/>
    <w:rsid w:val="00915F65"/>
    <w:rsid w:val="00916D4C"/>
    <w:rsid w:val="0091720D"/>
    <w:rsid w:val="009173CB"/>
    <w:rsid w:val="0091750B"/>
    <w:rsid w:val="0092021B"/>
    <w:rsid w:val="00920D24"/>
    <w:rsid w:val="009210CB"/>
    <w:rsid w:val="009235FF"/>
    <w:rsid w:val="0092374C"/>
    <w:rsid w:val="0092453F"/>
    <w:rsid w:val="00924D38"/>
    <w:rsid w:val="0092530D"/>
    <w:rsid w:val="009269FD"/>
    <w:rsid w:val="00927529"/>
    <w:rsid w:val="0092787E"/>
    <w:rsid w:val="00931807"/>
    <w:rsid w:val="00932A08"/>
    <w:rsid w:val="00933BE2"/>
    <w:rsid w:val="00934192"/>
    <w:rsid w:val="00934F10"/>
    <w:rsid w:val="009353F8"/>
    <w:rsid w:val="009361F6"/>
    <w:rsid w:val="00936886"/>
    <w:rsid w:val="00937053"/>
    <w:rsid w:val="0093731F"/>
    <w:rsid w:val="009376DB"/>
    <w:rsid w:val="00937A9A"/>
    <w:rsid w:val="00940F58"/>
    <w:rsid w:val="00942817"/>
    <w:rsid w:val="009434BD"/>
    <w:rsid w:val="0094549E"/>
    <w:rsid w:val="009457B1"/>
    <w:rsid w:val="00946132"/>
    <w:rsid w:val="00947241"/>
    <w:rsid w:val="009475AA"/>
    <w:rsid w:val="009509D2"/>
    <w:rsid w:val="00952DE9"/>
    <w:rsid w:val="00952E9A"/>
    <w:rsid w:val="00953EF7"/>
    <w:rsid w:val="00956C84"/>
    <w:rsid w:val="00960269"/>
    <w:rsid w:val="00960F66"/>
    <w:rsid w:val="0096199B"/>
    <w:rsid w:val="00961A91"/>
    <w:rsid w:val="00961AB1"/>
    <w:rsid w:val="00961BE9"/>
    <w:rsid w:val="00962862"/>
    <w:rsid w:val="00962999"/>
    <w:rsid w:val="00962D4D"/>
    <w:rsid w:val="009630EB"/>
    <w:rsid w:val="00963B96"/>
    <w:rsid w:val="00964E0A"/>
    <w:rsid w:val="00965046"/>
    <w:rsid w:val="00965244"/>
    <w:rsid w:val="009652C3"/>
    <w:rsid w:val="0096530E"/>
    <w:rsid w:val="00965663"/>
    <w:rsid w:val="0097259F"/>
    <w:rsid w:val="009740E6"/>
    <w:rsid w:val="0097482E"/>
    <w:rsid w:val="00974F7A"/>
    <w:rsid w:val="00976844"/>
    <w:rsid w:val="0097707C"/>
    <w:rsid w:val="00977649"/>
    <w:rsid w:val="00977761"/>
    <w:rsid w:val="009779E4"/>
    <w:rsid w:val="00977AEE"/>
    <w:rsid w:val="009816BB"/>
    <w:rsid w:val="0098336E"/>
    <w:rsid w:val="009847AE"/>
    <w:rsid w:val="00984BC1"/>
    <w:rsid w:val="009856A4"/>
    <w:rsid w:val="00985982"/>
    <w:rsid w:val="00986091"/>
    <w:rsid w:val="00986B0E"/>
    <w:rsid w:val="009875A1"/>
    <w:rsid w:val="009878C3"/>
    <w:rsid w:val="009878F9"/>
    <w:rsid w:val="0099192E"/>
    <w:rsid w:val="0099202E"/>
    <w:rsid w:val="009953F8"/>
    <w:rsid w:val="0099575C"/>
    <w:rsid w:val="00995D1A"/>
    <w:rsid w:val="009971C9"/>
    <w:rsid w:val="0099757D"/>
    <w:rsid w:val="009979D1"/>
    <w:rsid w:val="00997B90"/>
    <w:rsid w:val="009A16E5"/>
    <w:rsid w:val="009A1BA9"/>
    <w:rsid w:val="009A1BD1"/>
    <w:rsid w:val="009A25E4"/>
    <w:rsid w:val="009A2AAE"/>
    <w:rsid w:val="009A465B"/>
    <w:rsid w:val="009A4C73"/>
    <w:rsid w:val="009A5DEB"/>
    <w:rsid w:val="009A7E90"/>
    <w:rsid w:val="009B1695"/>
    <w:rsid w:val="009B2518"/>
    <w:rsid w:val="009B2EF7"/>
    <w:rsid w:val="009B3274"/>
    <w:rsid w:val="009B3886"/>
    <w:rsid w:val="009B3954"/>
    <w:rsid w:val="009B3B8D"/>
    <w:rsid w:val="009B4931"/>
    <w:rsid w:val="009B5BFD"/>
    <w:rsid w:val="009B61B0"/>
    <w:rsid w:val="009B77A7"/>
    <w:rsid w:val="009C2562"/>
    <w:rsid w:val="009C3ED1"/>
    <w:rsid w:val="009C4FE8"/>
    <w:rsid w:val="009C5F91"/>
    <w:rsid w:val="009C645C"/>
    <w:rsid w:val="009C67DB"/>
    <w:rsid w:val="009C6D3B"/>
    <w:rsid w:val="009C716A"/>
    <w:rsid w:val="009C7657"/>
    <w:rsid w:val="009C78A2"/>
    <w:rsid w:val="009D2547"/>
    <w:rsid w:val="009D31D6"/>
    <w:rsid w:val="009D34DD"/>
    <w:rsid w:val="009D4831"/>
    <w:rsid w:val="009D5AB3"/>
    <w:rsid w:val="009D68D9"/>
    <w:rsid w:val="009E00A8"/>
    <w:rsid w:val="009E06FE"/>
    <w:rsid w:val="009E13F2"/>
    <w:rsid w:val="009E2D53"/>
    <w:rsid w:val="009E34A1"/>
    <w:rsid w:val="009E41C9"/>
    <w:rsid w:val="009E4313"/>
    <w:rsid w:val="009E547C"/>
    <w:rsid w:val="009E5F1E"/>
    <w:rsid w:val="009E64F8"/>
    <w:rsid w:val="009E6AEF"/>
    <w:rsid w:val="009F223C"/>
    <w:rsid w:val="009F31F3"/>
    <w:rsid w:val="009F417D"/>
    <w:rsid w:val="009F49F6"/>
    <w:rsid w:val="009F6CAE"/>
    <w:rsid w:val="00A00F76"/>
    <w:rsid w:val="00A02AF3"/>
    <w:rsid w:val="00A0380E"/>
    <w:rsid w:val="00A04754"/>
    <w:rsid w:val="00A06580"/>
    <w:rsid w:val="00A06D2B"/>
    <w:rsid w:val="00A11254"/>
    <w:rsid w:val="00A11297"/>
    <w:rsid w:val="00A11CCE"/>
    <w:rsid w:val="00A140F9"/>
    <w:rsid w:val="00A150E1"/>
    <w:rsid w:val="00A17360"/>
    <w:rsid w:val="00A21364"/>
    <w:rsid w:val="00A214D5"/>
    <w:rsid w:val="00A219B2"/>
    <w:rsid w:val="00A229E3"/>
    <w:rsid w:val="00A27ECA"/>
    <w:rsid w:val="00A3149C"/>
    <w:rsid w:val="00A31A09"/>
    <w:rsid w:val="00A31AF7"/>
    <w:rsid w:val="00A325A8"/>
    <w:rsid w:val="00A325F4"/>
    <w:rsid w:val="00A34330"/>
    <w:rsid w:val="00A3437E"/>
    <w:rsid w:val="00A351DD"/>
    <w:rsid w:val="00A35D8F"/>
    <w:rsid w:val="00A411DE"/>
    <w:rsid w:val="00A43B4D"/>
    <w:rsid w:val="00A43CB4"/>
    <w:rsid w:val="00A44326"/>
    <w:rsid w:val="00A4643D"/>
    <w:rsid w:val="00A47823"/>
    <w:rsid w:val="00A47B92"/>
    <w:rsid w:val="00A500D8"/>
    <w:rsid w:val="00A506EE"/>
    <w:rsid w:val="00A50743"/>
    <w:rsid w:val="00A5086B"/>
    <w:rsid w:val="00A51239"/>
    <w:rsid w:val="00A5173B"/>
    <w:rsid w:val="00A54194"/>
    <w:rsid w:val="00A54B8D"/>
    <w:rsid w:val="00A60348"/>
    <w:rsid w:val="00A609CF"/>
    <w:rsid w:val="00A6159C"/>
    <w:rsid w:val="00A6161F"/>
    <w:rsid w:val="00A6185C"/>
    <w:rsid w:val="00A61DE3"/>
    <w:rsid w:val="00A62F55"/>
    <w:rsid w:val="00A65148"/>
    <w:rsid w:val="00A6654F"/>
    <w:rsid w:val="00A70412"/>
    <w:rsid w:val="00A71862"/>
    <w:rsid w:val="00A71EEF"/>
    <w:rsid w:val="00A7249A"/>
    <w:rsid w:val="00A7381E"/>
    <w:rsid w:val="00A747C0"/>
    <w:rsid w:val="00A74A3B"/>
    <w:rsid w:val="00A74C89"/>
    <w:rsid w:val="00A76239"/>
    <w:rsid w:val="00A77680"/>
    <w:rsid w:val="00A80672"/>
    <w:rsid w:val="00A80CD5"/>
    <w:rsid w:val="00A829DA"/>
    <w:rsid w:val="00A82C51"/>
    <w:rsid w:val="00A83EB7"/>
    <w:rsid w:val="00A85CEC"/>
    <w:rsid w:val="00A903C8"/>
    <w:rsid w:val="00A90575"/>
    <w:rsid w:val="00A91733"/>
    <w:rsid w:val="00A93B6E"/>
    <w:rsid w:val="00A9498D"/>
    <w:rsid w:val="00A94C8D"/>
    <w:rsid w:val="00A94E06"/>
    <w:rsid w:val="00A955B1"/>
    <w:rsid w:val="00A95F13"/>
    <w:rsid w:val="00A969E7"/>
    <w:rsid w:val="00A9707A"/>
    <w:rsid w:val="00AA07A0"/>
    <w:rsid w:val="00AA0D10"/>
    <w:rsid w:val="00AA1B8B"/>
    <w:rsid w:val="00AA3889"/>
    <w:rsid w:val="00AA39EE"/>
    <w:rsid w:val="00AA3F68"/>
    <w:rsid w:val="00AA3FF6"/>
    <w:rsid w:val="00AA4487"/>
    <w:rsid w:val="00AA5080"/>
    <w:rsid w:val="00AA64C2"/>
    <w:rsid w:val="00AA6BB8"/>
    <w:rsid w:val="00AA6EFD"/>
    <w:rsid w:val="00AA7B5E"/>
    <w:rsid w:val="00AB368E"/>
    <w:rsid w:val="00AB4901"/>
    <w:rsid w:val="00AB4B5C"/>
    <w:rsid w:val="00AB5AF4"/>
    <w:rsid w:val="00AB5D61"/>
    <w:rsid w:val="00AB6C0B"/>
    <w:rsid w:val="00AB77A3"/>
    <w:rsid w:val="00AB7E7D"/>
    <w:rsid w:val="00AC0F88"/>
    <w:rsid w:val="00AC2E1B"/>
    <w:rsid w:val="00AC64A9"/>
    <w:rsid w:val="00AC65BB"/>
    <w:rsid w:val="00AC7A9D"/>
    <w:rsid w:val="00AD0068"/>
    <w:rsid w:val="00AD0893"/>
    <w:rsid w:val="00AD0998"/>
    <w:rsid w:val="00AD36BC"/>
    <w:rsid w:val="00AD70CB"/>
    <w:rsid w:val="00AD7A60"/>
    <w:rsid w:val="00AE0DC9"/>
    <w:rsid w:val="00AE1EBA"/>
    <w:rsid w:val="00AE3C8B"/>
    <w:rsid w:val="00AE4165"/>
    <w:rsid w:val="00AE4CB2"/>
    <w:rsid w:val="00AE5A7A"/>
    <w:rsid w:val="00AE5C3F"/>
    <w:rsid w:val="00AF000A"/>
    <w:rsid w:val="00AF0B5D"/>
    <w:rsid w:val="00AF0D8B"/>
    <w:rsid w:val="00AF160F"/>
    <w:rsid w:val="00AF1A8D"/>
    <w:rsid w:val="00AF29E8"/>
    <w:rsid w:val="00AF2EA3"/>
    <w:rsid w:val="00AF357F"/>
    <w:rsid w:val="00AF3C6D"/>
    <w:rsid w:val="00AF4224"/>
    <w:rsid w:val="00AF43A2"/>
    <w:rsid w:val="00AF4C1A"/>
    <w:rsid w:val="00AF4C65"/>
    <w:rsid w:val="00AF4E57"/>
    <w:rsid w:val="00AF7707"/>
    <w:rsid w:val="00B02199"/>
    <w:rsid w:val="00B02E7C"/>
    <w:rsid w:val="00B02ECB"/>
    <w:rsid w:val="00B055E6"/>
    <w:rsid w:val="00B0622E"/>
    <w:rsid w:val="00B06C63"/>
    <w:rsid w:val="00B07027"/>
    <w:rsid w:val="00B07BF0"/>
    <w:rsid w:val="00B109D4"/>
    <w:rsid w:val="00B1160B"/>
    <w:rsid w:val="00B12066"/>
    <w:rsid w:val="00B12EB0"/>
    <w:rsid w:val="00B1490A"/>
    <w:rsid w:val="00B14A49"/>
    <w:rsid w:val="00B14E93"/>
    <w:rsid w:val="00B17F1F"/>
    <w:rsid w:val="00B212C5"/>
    <w:rsid w:val="00B2216D"/>
    <w:rsid w:val="00B24E54"/>
    <w:rsid w:val="00B258FD"/>
    <w:rsid w:val="00B26D36"/>
    <w:rsid w:val="00B27784"/>
    <w:rsid w:val="00B279E2"/>
    <w:rsid w:val="00B30DB1"/>
    <w:rsid w:val="00B33383"/>
    <w:rsid w:val="00B33E76"/>
    <w:rsid w:val="00B34F23"/>
    <w:rsid w:val="00B3582A"/>
    <w:rsid w:val="00B35992"/>
    <w:rsid w:val="00B42CC1"/>
    <w:rsid w:val="00B4359A"/>
    <w:rsid w:val="00B44CD5"/>
    <w:rsid w:val="00B44EDD"/>
    <w:rsid w:val="00B45E53"/>
    <w:rsid w:val="00B473F4"/>
    <w:rsid w:val="00B47D36"/>
    <w:rsid w:val="00B5090A"/>
    <w:rsid w:val="00B50AC9"/>
    <w:rsid w:val="00B52AA9"/>
    <w:rsid w:val="00B5304E"/>
    <w:rsid w:val="00B551B7"/>
    <w:rsid w:val="00B553DF"/>
    <w:rsid w:val="00B5559D"/>
    <w:rsid w:val="00B55A2A"/>
    <w:rsid w:val="00B573C8"/>
    <w:rsid w:val="00B57969"/>
    <w:rsid w:val="00B60AD3"/>
    <w:rsid w:val="00B60E5F"/>
    <w:rsid w:val="00B64C99"/>
    <w:rsid w:val="00B67849"/>
    <w:rsid w:val="00B67AB0"/>
    <w:rsid w:val="00B7077D"/>
    <w:rsid w:val="00B70D18"/>
    <w:rsid w:val="00B72DA9"/>
    <w:rsid w:val="00B72E60"/>
    <w:rsid w:val="00B72F5C"/>
    <w:rsid w:val="00B72FA6"/>
    <w:rsid w:val="00B742B5"/>
    <w:rsid w:val="00B74721"/>
    <w:rsid w:val="00B747B0"/>
    <w:rsid w:val="00B75189"/>
    <w:rsid w:val="00B766B2"/>
    <w:rsid w:val="00B769DF"/>
    <w:rsid w:val="00B76A6A"/>
    <w:rsid w:val="00B77373"/>
    <w:rsid w:val="00B80FC2"/>
    <w:rsid w:val="00B819AA"/>
    <w:rsid w:val="00B81E7F"/>
    <w:rsid w:val="00B81F77"/>
    <w:rsid w:val="00B827DA"/>
    <w:rsid w:val="00B83E90"/>
    <w:rsid w:val="00B86027"/>
    <w:rsid w:val="00B86281"/>
    <w:rsid w:val="00B86FE0"/>
    <w:rsid w:val="00B87B68"/>
    <w:rsid w:val="00B9180F"/>
    <w:rsid w:val="00B92141"/>
    <w:rsid w:val="00B94D61"/>
    <w:rsid w:val="00B9655F"/>
    <w:rsid w:val="00BA0D00"/>
    <w:rsid w:val="00BA0FD6"/>
    <w:rsid w:val="00BA282C"/>
    <w:rsid w:val="00BA3279"/>
    <w:rsid w:val="00BA429B"/>
    <w:rsid w:val="00BA470E"/>
    <w:rsid w:val="00BA5BA7"/>
    <w:rsid w:val="00BA5FD7"/>
    <w:rsid w:val="00BA7255"/>
    <w:rsid w:val="00BB1758"/>
    <w:rsid w:val="00BB3275"/>
    <w:rsid w:val="00BB4E9F"/>
    <w:rsid w:val="00BB5699"/>
    <w:rsid w:val="00BB586E"/>
    <w:rsid w:val="00BB69C5"/>
    <w:rsid w:val="00BB74D2"/>
    <w:rsid w:val="00BC0DE9"/>
    <w:rsid w:val="00BC0E87"/>
    <w:rsid w:val="00BC1241"/>
    <w:rsid w:val="00BC31A8"/>
    <w:rsid w:val="00BC3229"/>
    <w:rsid w:val="00BC33B6"/>
    <w:rsid w:val="00BC3446"/>
    <w:rsid w:val="00BC354C"/>
    <w:rsid w:val="00BC5653"/>
    <w:rsid w:val="00BC66CA"/>
    <w:rsid w:val="00BC7462"/>
    <w:rsid w:val="00BD0304"/>
    <w:rsid w:val="00BD0B9F"/>
    <w:rsid w:val="00BD21D8"/>
    <w:rsid w:val="00BD2249"/>
    <w:rsid w:val="00BD2335"/>
    <w:rsid w:val="00BD2460"/>
    <w:rsid w:val="00BD2C39"/>
    <w:rsid w:val="00BD3B55"/>
    <w:rsid w:val="00BD4878"/>
    <w:rsid w:val="00BD65DE"/>
    <w:rsid w:val="00BD6CBF"/>
    <w:rsid w:val="00BD6F71"/>
    <w:rsid w:val="00BD799C"/>
    <w:rsid w:val="00BE1A7E"/>
    <w:rsid w:val="00BE503D"/>
    <w:rsid w:val="00BE715E"/>
    <w:rsid w:val="00BF0356"/>
    <w:rsid w:val="00BF0C63"/>
    <w:rsid w:val="00BF1601"/>
    <w:rsid w:val="00BF2E4B"/>
    <w:rsid w:val="00BF33EB"/>
    <w:rsid w:val="00BF5203"/>
    <w:rsid w:val="00BF5909"/>
    <w:rsid w:val="00BF5D2C"/>
    <w:rsid w:val="00BF5DC6"/>
    <w:rsid w:val="00BF68AE"/>
    <w:rsid w:val="00BF73A8"/>
    <w:rsid w:val="00BF7D11"/>
    <w:rsid w:val="00C00EDA"/>
    <w:rsid w:val="00C015DC"/>
    <w:rsid w:val="00C01CCC"/>
    <w:rsid w:val="00C027B5"/>
    <w:rsid w:val="00C029B7"/>
    <w:rsid w:val="00C040EA"/>
    <w:rsid w:val="00C076DD"/>
    <w:rsid w:val="00C104E4"/>
    <w:rsid w:val="00C1071E"/>
    <w:rsid w:val="00C10768"/>
    <w:rsid w:val="00C10BB7"/>
    <w:rsid w:val="00C10F84"/>
    <w:rsid w:val="00C1160E"/>
    <w:rsid w:val="00C136AE"/>
    <w:rsid w:val="00C147C2"/>
    <w:rsid w:val="00C14B71"/>
    <w:rsid w:val="00C14D94"/>
    <w:rsid w:val="00C1550F"/>
    <w:rsid w:val="00C16811"/>
    <w:rsid w:val="00C16F68"/>
    <w:rsid w:val="00C16FF6"/>
    <w:rsid w:val="00C21813"/>
    <w:rsid w:val="00C23911"/>
    <w:rsid w:val="00C23AF9"/>
    <w:rsid w:val="00C25A9F"/>
    <w:rsid w:val="00C267DE"/>
    <w:rsid w:val="00C26A5F"/>
    <w:rsid w:val="00C270C7"/>
    <w:rsid w:val="00C273F9"/>
    <w:rsid w:val="00C30FFE"/>
    <w:rsid w:val="00C316DB"/>
    <w:rsid w:val="00C317F1"/>
    <w:rsid w:val="00C33B97"/>
    <w:rsid w:val="00C33CEE"/>
    <w:rsid w:val="00C34B9A"/>
    <w:rsid w:val="00C35CDB"/>
    <w:rsid w:val="00C35E64"/>
    <w:rsid w:val="00C37DDE"/>
    <w:rsid w:val="00C40A24"/>
    <w:rsid w:val="00C40EC7"/>
    <w:rsid w:val="00C41DEF"/>
    <w:rsid w:val="00C4452F"/>
    <w:rsid w:val="00C457E3"/>
    <w:rsid w:val="00C46561"/>
    <w:rsid w:val="00C46F99"/>
    <w:rsid w:val="00C47B5C"/>
    <w:rsid w:val="00C514C5"/>
    <w:rsid w:val="00C51B63"/>
    <w:rsid w:val="00C52217"/>
    <w:rsid w:val="00C52232"/>
    <w:rsid w:val="00C5265F"/>
    <w:rsid w:val="00C5288D"/>
    <w:rsid w:val="00C537CA"/>
    <w:rsid w:val="00C53BE6"/>
    <w:rsid w:val="00C54D81"/>
    <w:rsid w:val="00C54E77"/>
    <w:rsid w:val="00C557A1"/>
    <w:rsid w:val="00C56354"/>
    <w:rsid w:val="00C56CDF"/>
    <w:rsid w:val="00C606CD"/>
    <w:rsid w:val="00C61B80"/>
    <w:rsid w:val="00C627C6"/>
    <w:rsid w:val="00C627F8"/>
    <w:rsid w:val="00C62B74"/>
    <w:rsid w:val="00C6344C"/>
    <w:rsid w:val="00C63FC4"/>
    <w:rsid w:val="00C66106"/>
    <w:rsid w:val="00C6611A"/>
    <w:rsid w:val="00C66F7A"/>
    <w:rsid w:val="00C67568"/>
    <w:rsid w:val="00C67AC3"/>
    <w:rsid w:val="00C71B14"/>
    <w:rsid w:val="00C7216D"/>
    <w:rsid w:val="00C73FE8"/>
    <w:rsid w:val="00C75242"/>
    <w:rsid w:val="00C76546"/>
    <w:rsid w:val="00C8020F"/>
    <w:rsid w:val="00C80A1C"/>
    <w:rsid w:val="00C80B2C"/>
    <w:rsid w:val="00C80D32"/>
    <w:rsid w:val="00C816FB"/>
    <w:rsid w:val="00C817DD"/>
    <w:rsid w:val="00C82AE5"/>
    <w:rsid w:val="00C838C5"/>
    <w:rsid w:val="00C84AFF"/>
    <w:rsid w:val="00C85CB6"/>
    <w:rsid w:val="00C85EA3"/>
    <w:rsid w:val="00C8628A"/>
    <w:rsid w:val="00C87D22"/>
    <w:rsid w:val="00C900CC"/>
    <w:rsid w:val="00C9129F"/>
    <w:rsid w:val="00C91322"/>
    <w:rsid w:val="00C91B3F"/>
    <w:rsid w:val="00C93D32"/>
    <w:rsid w:val="00C94232"/>
    <w:rsid w:val="00C94D8D"/>
    <w:rsid w:val="00C951F6"/>
    <w:rsid w:val="00C957D3"/>
    <w:rsid w:val="00C9614A"/>
    <w:rsid w:val="00C9621A"/>
    <w:rsid w:val="00C9687A"/>
    <w:rsid w:val="00C971AD"/>
    <w:rsid w:val="00C97613"/>
    <w:rsid w:val="00CA0045"/>
    <w:rsid w:val="00CA0334"/>
    <w:rsid w:val="00CA05D6"/>
    <w:rsid w:val="00CA15CD"/>
    <w:rsid w:val="00CA282A"/>
    <w:rsid w:val="00CA2BB7"/>
    <w:rsid w:val="00CA2E46"/>
    <w:rsid w:val="00CA318B"/>
    <w:rsid w:val="00CA33BC"/>
    <w:rsid w:val="00CA3E33"/>
    <w:rsid w:val="00CA3F4B"/>
    <w:rsid w:val="00CA452F"/>
    <w:rsid w:val="00CA6917"/>
    <w:rsid w:val="00CA695F"/>
    <w:rsid w:val="00CA6C8B"/>
    <w:rsid w:val="00CA7E8E"/>
    <w:rsid w:val="00CB0206"/>
    <w:rsid w:val="00CB0F92"/>
    <w:rsid w:val="00CB1588"/>
    <w:rsid w:val="00CB1BEC"/>
    <w:rsid w:val="00CB2AA0"/>
    <w:rsid w:val="00CB36CB"/>
    <w:rsid w:val="00CB3C3F"/>
    <w:rsid w:val="00CB598B"/>
    <w:rsid w:val="00CB76B0"/>
    <w:rsid w:val="00CC05C9"/>
    <w:rsid w:val="00CC075D"/>
    <w:rsid w:val="00CC0E9D"/>
    <w:rsid w:val="00CC14FD"/>
    <w:rsid w:val="00CC2A90"/>
    <w:rsid w:val="00CC34B8"/>
    <w:rsid w:val="00CC3CE9"/>
    <w:rsid w:val="00CC4CF3"/>
    <w:rsid w:val="00CC4F58"/>
    <w:rsid w:val="00CC5192"/>
    <w:rsid w:val="00CC6A7C"/>
    <w:rsid w:val="00CC6D2E"/>
    <w:rsid w:val="00CC6E25"/>
    <w:rsid w:val="00CD15DA"/>
    <w:rsid w:val="00CD19A3"/>
    <w:rsid w:val="00CD3843"/>
    <w:rsid w:val="00CD3D4F"/>
    <w:rsid w:val="00CD4BA5"/>
    <w:rsid w:val="00CD77E4"/>
    <w:rsid w:val="00CE00CA"/>
    <w:rsid w:val="00CE1775"/>
    <w:rsid w:val="00CE188A"/>
    <w:rsid w:val="00CE1A5E"/>
    <w:rsid w:val="00CE411C"/>
    <w:rsid w:val="00CE4629"/>
    <w:rsid w:val="00CE471A"/>
    <w:rsid w:val="00CE4D4C"/>
    <w:rsid w:val="00CE51D6"/>
    <w:rsid w:val="00CE5971"/>
    <w:rsid w:val="00CE68BE"/>
    <w:rsid w:val="00CE6F5F"/>
    <w:rsid w:val="00CE71BD"/>
    <w:rsid w:val="00CE71E3"/>
    <w:rsid w:val="00CE71EA"/>
    <w:rsid w:val="00CE7563"/>
    <w:rsid w:val="00CE7B2E"/>
    <w:rsid w:val="00CF031B"/>
    <w:rsid w:val="00CF096E"/>
    <w:rsid w:val="00CF0BE5"/>
    <w:rsid w:val="00CF0F47"/>
    <w:rsid w:val="00CF1BA6"/>
    <w:rsid w:val="00CF1FA5"/>
    <w:rsid w:val="00CF24A9"/>
    <w:rsid w:val="00CF255F"/>
    <w:rsid w:val="00CF2D6B"/>
    <w:rsid w:val="00CF3E78"/>
    <w:rsid w:val="00CF4754"/>
    <w:rsid w:val="00CF47F9"/>
    <w:rsid w:val="00CF5319"/>
    <w:rsid w:val="00CF56D9"/>
    <w:rsid w:val="00CF5FAD"/>
    <w:rsid w:val="00CF7719"/>
    <w:rsid w:val="00CF7DC9"/>
    <w:rsid w:val="00D001C5"/>
    <w:rsid w:val="00D00A10"/>
    <w:rsid w:val="00D00D14"/>
    <w:rsid w:val="00D013A5"/>
    <w:rsid w:val="00D01A92"/>
    <w:rsid w:val="00D030E1"/>
    <w:rsid w:val="00D042B3"/>
    <w:rsid w:val="00D04782"/>
    <w:rsid w:val="00D04AFA"/>
    <w:rsid w:val="00D06919"/>
    <w:rsid w:val="00D073D4"/>
    <w:rsid w:val="00D10F86"/>
    <w:rsid w:val="00D11044"/>
    <w:rsid w:val="00D11339"/>
    <w:rsid w:val="00D113F2"/>
    <w:rsid w:val="00D12961"/>
    <w:rsid w:val="00D142BE"/>
    <w:rsid w:val="00D147C1"/>
    <w:rsid w:val="00D153AB"/>
    <w:rsid w:val="00D15C72"/>
    <w:rsid w:val="00D1632B"/>
    <w:rsid w:val="00D16EE4"/>
    <w:rsid w:val="00D1729E"/>
    <w:rsid w:val="00D17A0A"/>
    <w:rsid w:val="00D17BC6"/>
    <w:rsid w:val="00D204E0"/>
    <w:rsid w:val="00D20C6D"/>
    <w:rsid w:val="00D22252"/>
    <w:rsid w:val="00D23451"/>
    <w:rsid w:val="00D2374B"/>
    <w:rsid w:val="00D25C6B"/>
    <w:rsid w:val="00D268AB"/>
    <w:rsid w:val="00D269C9"/>
    <w:rsid w:val="00D3055D"/>
    <w:rsid w:val="00D30625"/>
    <w:rsid w:val="00D30AE2"/>
    <w:rsid w:val="00D335F2"/>
    <w:rsid w:val="00D33F8A"/>
    <w:rsid w:val="00D3536E"/>
    <w:rsid w:val="00D3670E"/>
    <w:rsid w:val="00D37C00"/>
    <w:rsid w:val="00D40E21"/>
    <w:rsid w:val="00D4181E"/>
    <w:rsid w:val="00D4194F"/>
    <w:rsid w:val="00D440AC"/>
    <w:rsid w:val="00D44D84"/>
    <w:rsid w:val="00D45041"/>
    <w:rsid w:val="00D451C5"/>
    <w:rsid w:val="00D45860"/>
    <w:rsid w:val="00D470DD"/>
    <w:rsid w:val="00D4758D"/>
    <w:rsid w:val="00D47847"/>
    <w:rsid w:val="00D5032C"/>
    <w:rsid w:val="00D51B08"/>
    <w:rsid w:val="00D51D18"/>
    <w:rsid w:val="00D52244"/>
    <w:rsid w:val="00D52997"/>
    <w:rsid w:val="00D52DDD"/>
    <w:rsid w:val="00D53B1C"/>
    <w:rsid w:val="00D54418"/>
    <w:rsid w:val="00D547A1"/>
    <w:rsid w:val="00D55C80"/>
    <w:rsid w:val="00D575BB"/>
    <w:rsid w:val="00D578FE"/>
    <w:rsid w:val="00D60715"/>
    <w:rsid w:val="00D60B89"/>
    <w:rsid w:val="00D61634"/>
    <w:rsid w:val="00D6237B"/>
    <w:rsid w:val="00D6237F"/>
    <w:rsid w:val="00D6291E"/>
    <w:rsid w:val="00D6311B"/>
    <w:rsid w:val="00D66907"/>
    <w:rsid w:val="00D66C26"/>
    <w:rsid w:val="00D70197"/>
    <w:rsid w:val="00D71E21"/>
    <w:rsid w:val="00D723A5"/>
    <w:rsid w:val="00D74384"/>
    <w:rsid w:val="00D74978"/>
    <w:rsid w:val="00D74E43"/>
    <w:rsid w:val="00D756A7"/>
    <w:rsid w:val="00D7579A"/>
    <w:rsid w:val="00D7581A"/>
    <w:rsid w:val="00D75C3A"/>
    <w:rsid w:val="00D75F90"/>
    <w:rsid w:val="00D76EAD"/>
    <w:rsid w:val="00D80093"/>
    <w:rsid w:val="00D80419"/>
    <w:rsid w:val="00D8079C"/>
    <w:rsid w:val="00D80C52"/>
    <w:rsid w:val="00D81FA0"/>
    <w:rsid w:val="00D83135"/>
    <w:rsid w:val="00D836A6"/>
    <w:rsid w:val="00D842A4"/>
    <w:rsid w:val="00D85148"/>
    <w:rsid w:val="00D85CC9"/>
    <w:rsid w:val="00D862EF"/>
    <w:rsid w:val="00D875C2"/>
    <w:rsid w:val="00D87777"/>
    <w:rsid w:val="00D87FF9"/>
    <w:rsid w:val="00D9038D"/>
    <w:rsid w:val="00D904F1"/>
    <w:rsid w:val="00D90775"/>
    <w:rsid w:val="00D908A3"/>
    <w:rsid w:val="00D91984"/>
    <w:rsid w:val="00D92977"/>
    <w:rsid w:val="00D9391B"/>
    <w:rsid w:val="00D94FD2"/>
    <w:rsid w:val="00D96A23"/>
    <w:rsid w:val="00D9723A"/>
    <w:rsid w:val="00D97696"/>
    <w:rsid w:val="00D977E3"/>
    <w:rsid w:val="00D97E84"/>
    <w:rsid w:val="00DA37B0"/>
    <w:rsid w:val="00DA3D70"/>
    <w:rsid w:val="00DA40B8"/>
    <w:rsid w:val="00DA4993"/>
    <w:rsid w:val="00DA5B49"/>
    <w:rsid w:val="00DA6426"/>
    <w:rsid w:val="00DA658E"/>
    <w:rsid w:val="00DA6AFC"/>
    <w:rsid w:val="00DA6BA8"/>
    <w:rsid w:val="00DA76E0"/>
    <w:rsid w:val="00DA77AD"/>
    <w:rsid w:val="00DA7A54"/>
    <w:rsid w:val="00DB05D1"/>
    <w:rsid w:val="00DB06FF"/>
    <w:rsid w:val="00DB234B"/>
    <w:rsid w:val="00DB2F47"/>
    <w:rsid w:val="00DB30BB"/>
    <w:rsid w:val="00DB4191"/>
    <w:rsid w:val="00DB5108"/>
    <w:rsid w:val="00DB641D"/>
    <w:rsid w:val="00DB6750"/>
    <w:rsid w:val="00DC0B06"/>
    <w:rsid w:val="00DC2C4B"/>
    <w:rsid w:val="00DC3EF7"/>
    <w:rsid w:val="00DC4B17"/>
    <w:rsid w:val="00DC4C3A"/>
    <w:rsid w:val="00DC54B5"/>
    <w:rsid w:val="00DC55BE"/>
    <w:rsid w:val="00DC55F9"/>
    <w:rsid w:val="00DC5733"/>
    <w:rsid w:val="00DC67D8"/>
    <w:rsid w:val="00DC70DE"/>
    <w:rsid w:val="00DC7649"/>
    <w:rsid w:val="00DC7EBD"/>
    <w:rsid w:val="00DD0C44"/>
    <w:rsid w:val="00DD1224"/>
    <w:rsid w:val="00DD1678"/>
    <w:rsid w:val="00DD28D2"/>
    <w:rsid w:val="00DD362A"/>
    <w:rsid w:val="00DD3755"/>
    <w:rsid w:val="00DD387D"/>
    <w:rsid w:val="00DD4F7D"/>
    <w:rsid w:val="00DD52A4"/>
    <w:rsid w:val="00DD56F1"/>
    <w:rsid w:val="00DD5AE7"/>
    <w:rsid w:val="00DD7365"/>
    <w:rsid w:val="00DD7850"/>
    <w:rsid w:val="00DE0CF5"/>
    <w:rsid w:val="00DE1752"/>
    <w:rsid w:val="00DE3C8B"/>
    <w:rsid w:val="00DE47AA"/>
    <w:rsid w:val="00DE6239"/>
    <w:rsid w:val="00DE6499"/>
    <w:rsid w:val="00DE670B"/>
    <w:rsid w:val="00DE7212"/>
    <w:rsid w:val="00DF03CC"/>
    <w:rsid w:val="00DF0835"/>
    <w:rsid w:val="00DF1803"/>
    <w:rsid w:val="00DF270E"/>
    <w:rsid w:val="00DF2E64"/>
    <w:rsid w:val="00DF38C1"/>
    <w:rsid w:val="00DF687F"/>
    <w:rsid w:val="00DF72E5"/>
    <w:rsid w:val="00E00CFC"/>
    <w:rsid w:val="00E01253"/>
    <w:rsid w:val="00E0228E"/>
    <w:rsid w:val="00E02E78"/>
    <w:rsid w:val="00E0305A"/>
    <w:rsid w:val="00E05CE7"/>
    <w:rsid w:val="00E05F60"/>
    <w:rsid w:val="00E07AAD"/>
    <w:rsid w:val="00E07B84"/>
    <w:rsid w:val="00E103AF"/>
    <w:rsid w:val="00E10BD1"/>
    <w:rsid w:val="00E11708"/>
    <w:rsid w:val="00E12F84"/>
    <w:rsid w:val="00E14C06"/>
    <w:rsid w:val="00E14DCF"/>
    <w:rsid w:val="00E155A1"/>
    <w:rsid w:val="00E15A5E"/>
    <w:rsid w:val="00E2063D"/>
    <w:rsid w:val="00E20963"/>
    <w:rsid w:val="00E2120D"/>
    <w:rsid w:val="00E21CCC"/>
    <w:rsid w:val="00E21CF4"/>
    <w:rsid w:val="00E228D6"/>
    <w:rsid w:val="00E2325A"/>
    <w:rsid w:val="00E23831"/>
    <w:rsid w:val="00E23F5B"/>
    <w:rsid w:val="00E24564"/>
    <w:rsid w:val="00E25C4F"/>
    <w:rsid w:val="00E27A96"/>
    <w:rsid w:val="00E27F10"/>
    <w:rsid w:val="00E301F2"/>
    <w:rsid w:val="00E30E05"/>
    <w:rsid w:val="00E30E3E"/>
    <w:rsid w:val="00E311D1"/>
    <w:rsid w:val="00E31479"/>
    <w:rsid w:val="00E31D4C"/>
    <w:rsid w:val="00E32ECF"/>
    <w:rsid w:val="00E334E2"/>
    <w:rsid w:val="00E33B3E"/>
    <w:rsid w:val="00E33D58"/>
    <w:rsid w:val="00E33FF8"/>
    <w:rsid w:val="00E341CD"/>
    <w:rsid w:val="00E34678"/>
    <w:rsid w:val="00E35C59"/>
    <w:rsid w:val="00E36803"/>
    <w:rsid w:val="00E36F21"/>
    <w:rsid w:val="00E4357F"/>
    <w:rsid w:val="00E45E8C"/>
    <w:rsid w:val="00E501E4"/>
    <w:rsid w:val="00E50382"/>
    <w:rsid w:val="00E50A61"/>
    <w:rsid w:val="00E51127"/>
    <w:rsid w:val="00E5261F"/>
    <w:rsid w:val="00E52B25"/>
    <w:rsid w:val="00E52FB1"/>
    <w:rsid w:val="00E539C6"/>
    <w:rsid w:val="00E54BEB"/>
    <w:rsid w:val="00E54D9A"/>
    <w:rsid w:val="00E559B2"/>
    <w:rsid w:val="00E56266"/>
    <w:rsid w:val="00E569B0"/>
    <w:rsid w:val="00E56C38"/>
    <w:rsid w:val="00E57331"/>
    <w:rsid w:val="00E61780"/>
    <w:rsid w:val="00E61C70"/>
    <w:rsid w:val="00E63079"/>
    <w:rsid w:val="00E63F3E"/>
    <w:rsid w:val="00E644DD"/>
    <w:rsid w:val="00E6533E"/>
    <w:rsid w:val="00E704AD"/>
    <w:rsid w:val="00E72E03"/>
    <w:rsid w:val="00E737C8"/>
    <w:rsid w:val="00E73B16"/>
    <w:rsid w:val="00E756D8"/>
    <w:rsid w:val="00E75A79"/>
    <w:rsid w:val="00E75F7C"/>
    <w:rsid w:val="00E7686F"/>
    <w:rsid w:val="00E768C4"/>
    <w:rsid w:val="00E769C0"/>
    <w:rsid w:val="00E76BFE"/>
    <w:rsid w:val="00E77A56"/>
    <w:rsid w:val="00E80FF1"/>
    <w:rsid w:val="00E83420"/>
    <w:rsid w:val="00E8548F"/>
    <w:rsid w:val="00E8580A"/>
    <w:rsid w:val="00E85AE7"/>
    <w:rsid w:val="00E85B75"/>
    <w:rsid w:val="00E86176"/>
    <w:rsid w:val="00E9151D"/>
    <w:rsid w:val="00E93D72"/>
    <w:rsid w:val="00E94378"/>
    <w:rsid w:val="00E95D13"/>
    <w:rsid w:val="00E9612F"/>
    <w:rsid w:val="00E965AC"/>
    <w:rsid w:val="00E973BC"/>
    <w:rsid w:val="00EA0AA5"/>
    <w:rsid w:val="00EA0FF1"/>
    <w:rsid w:val="00EA48FD"/>
    <w:rsid w:val="00EA50F3"/>
    <w:rsid w:val="00EA55B3"/>
    <w:rsid w:val="00EA628B"/>
    <w:rsid w:val="00EA6C7E"/>
    <w:rsid w:val="00EA770E"/>
    <w:rsid w:val="00EB0864"/>
    <w:rsid w:val="00EB0B18"/>
    <w:rsid w:val="00EB0E8B"/>
    <w:rsid w:val="00EB1CAD"/>
    <w:rsid w:val="00EB3D19"/>
    <w:rsid w:val="00EB3F43"/>
    <w:rsid w:val="00EB42CA"/>
    <w:rsid w:val="00EB435A"/>
    <w:rsid w:val="00EB5DFF"/>
    <w:rsid w:val="00EB6362"/>
    <w:rsid w:val="00EB647D"/>
    <w:rsid w:val="00EB659B"/>
    <w:rsid w:val="00EB73A1"/>
    <w:rsid w:val="00EB7DD6"/>
    <w:rsid w:val="00EC058B"/>
    <w:rsid w:val="00EC0D6C"/>
    <w:rsid w:val="00EC2110"/>
    <w:rsid w:val="00EC2D8C"/>
    <w:rsid w:val="00EC3196"/>
    <w:rsid w:val="00EC5394"/>
    <w:rsid w:val="00EC60F2"/>
    <w:rsid w:val="00ED0815"/>
    <w:rsid w:val="00ED0B13"/>
    <w:rsid w:val="00ED0BC6"/>
    <w:rsid w:val="00ED139F"/>
    <w:rsid w:val="00ED231C"/>
    <w:rsid w:val="00ED2AED"/>
    <w:rsid w:val="00ED3D38"/>
    <w:rsid w:val="00ED5623"/>
    <w:rsid w:val="00ED645C"/>
    <w:rsid w:val="00EE00D2"/>
    <w:rsid w:val="00EE0355"/>
    <w:rsid w:val="00EE0542"/>
    <w:rsid w:val="00EE0A89"/>
    <w:rsid w:val="00EE1217"/>
    <w:rsid w:val="00EE20A0"/>
    <w:rsid w:val="00EE2679"/>
    <w:rsid w:val="00EE34DA"/>
    <w:rsid w:val="00EE39C0"/>
    <w:rsid w:val="00EE3C6E"/>
    <w:rsid w:val="00EE464F"/>
    <w:rsid w:val="00EE495B"/>
    <w:rsid w:val="00EE516C"/>
    <w:rsid w:val="00EE5663"/>
    <w:rsid w:val="00EE5A64"/>
    <w:rsid w:val="00EE6FE7"/>
    <w:rsid w:val="00EE7D5F"/>
    <w:rsid w:val="00EF01CF"/>
    <w:rsid w:val="00EF051D"/>
    <w:rsid w:val="00EF33B7"/>
    <w:rsid w:val="00EF46AC"/>
    <w:rsid w:val="00EF49B7"/>
    <w:rsid w:val="00EF5A36"/>
    <w:rsid w:val="00EF5D78"/>
    <w:rsid w:val="00EF5E4C"/>
    <w:rsid w:val="00EF60E9"/>
    <w:rsid w:val="00EF62CB"/>
    <w:rsid w:val="00EF7AC3"/>
    <w:rsid w:val="00F01F33"/>
    <w:rsid w:val="00F0257C"/>
    <w:rsid w:val="00F02748"/>
    <w:rsid w:val="00F02F43"/>
    <w:rsid w:val="00F037E9"/>
    <w:rsid w:val="00F03BCE"/>
    <w:rsid w:val="00F03C93"/>
    <w:rsid w:val="00F04633"/>
    <w:rsid w:val="00F0501B"/>
    <w:rsid w:val="00F062AE"/>
    <w:rsid w:val="00F067D4"/>
    <w:rsid w:val="00F100DE"/>
    <w:rsid w:val="00F10F64"/>
    <w:rsid w:val="00F1139D"/>
    <w:rsid w:val="00F124AF"/>
    <w:rsid w:val="00F12EE6"/>
    <w:rsid w:val="00F13274"/>
    <w:rsid w:val="00F14212"/>
    <w:rsid w:val="00F142C9"/>
    <w:rsid w:val="00F15229"/>
    <w:rsid w:val="00F16D56"/>
    <w:rsid w:val="00F242E5"/>
    <w:rsid w:val="00F2561C"/>
    <w:rsid w:val="00F26CBE"/>
    <w:rsid w:val="00F26E13"/>
    <w:rsid w:val="00F27BCA"/>
    <w:rsid w:val="00F3054E"/>
    <w:rsid w:val="00F310ED"/>
    <w:rsid w:val="00F322F0"/>
    <w:rsid w:val="00F323B0"/>
    <w:rsid w:val="00F338E2"/>
    <w:rsid w:val="00F33CFC"/>
    <w:rsid w:val="00F33D47"/>
    <w:rsid w:val="00F347C0"/>
    <w:rsid w:val="00F37586"/>
    <w:rsid w:val="00F378C4"/>
    <w:rsid w:val="00F37AB7"/>
    <w:rsid w:val="00F407F4"/>
    <w:rsid w:val="00F410FD"/>
    <w:rsid w:val="00F42A81"/>
    <w:rsid w:val="00F43AE6"/>
    <w:rsid w:val="00F44FD6"/>
    <w:rsid w:val="00F45514"/>
    <w:rsid w:val="00F46A80"/>
    <w:rsid w:val="00F47180"/>
    <w:rsid w:val="00F503A1"/>
    <w:rsid w:val="00F50ADC"/>
    <w:rsid w:val="00F51F19"/>
    <w:rsid w:val="00F537D8"/>
    <w:rsid w:val="00F55151"/>
    <w:rsid w:val="00F551DF"/>
    <w:rsid w:val="00F55568"/>
    <w:rsid w:val="00F559DD"/>
    <w:rsid w:val="00F5786E"/>
    <w:rsid w:val="00F6046C"/>
    <w:rsid w:val="00F6124B"/>
    <w:rsid w:val="00F62559"/>
    <w:rsid w:val="00F637AB"/>
    <w:rsid w:val="00F6383F"/>
    <w:rsid w:val="00F643C0"/>
    <w:rsid w:val="00F64789"/>
    <w:rsid w:val="00F661CE"/>
    <w:rsid w:val="00F66AE0"/>
    <w:rsid w:val="00F67D6F"/>
    <w:rsid w:val="00F70657"/>
    <w:rsid w:val="00F706F7"/>
    <w:rsid w:val="00F70737"/>
    <w:rsid w:val="00F70F23"/>
    <w:rsid w:val="00F717D6"/>
    <w:rsid w:val="00F73309"/>
    <w:rsid w:val="00F735E3"/>
    <w:rsid w:val="00F74B90"/>
    <w:rsid w:val="00F74EF6"/>
    <w:rsid w:val="00F756BF"/>
    <w:rsid w:val="00F762DC"/>
    <w:rsid w:val="00F7645C"/>
    <w:rsid w:val="00F80886"/>
    <w:rsid w:val="00F808C6"/>
    <w:rsid w:val="00F83E2C"/>
    <w:rsid w:val="00F83E8C"/>
    <w:rsid w:val="00F84BE3"/>
    <w:rsid w:val="00F85240"/>
    <w:rsid w:val="00F8531D"/>
    <w:rsid w:val="00F85347"/>
    <w:rsid w:val="00F87EE3"/>
    <w:rsid w:val="00F905F0"/>
    <w:rsid w:val="00F91697"/>
    <w:rsid w:val="00F92D27"/>
    <w:rsid w:val="00F92FF2"/>
    <w:rsid w:val="00F934E0"/>
    <w:rsid w:val="00F945FF"/>
    <w:rsid w:val="00F948B2"/>
    <w:rsid w:val="00F95B61"/>
    <w:rsid w:val="00F9658E"/>
    <w:rsid w:val="00F96E7E"/>
    <w:rsid w:val="00F97D29"/>
    <w:rsid w:val="00FA0150"/>
    <w:rsid w:val="00FA101B"/>
    <w:rsid w:val="00FA15F0"/>
    <w:rsid w:val="00FA3774"/>
    <w:rsid w:val="00FA4862"/>
    <w:rsid w:val="00FA517D"/>
    <w:rsid w:val="00FA5F1A"/>
    <w:rsid w:val="00FB0A05"/>
    <w:rsid w:val="00FB1866"/>
    <w:rsid w:val="00FB2196"/>
    <w:rsid w:val="00FB30CD"/>
    <w:rsid w:val="00FB3320"/>
    <w:rsid w:val="00FB357A"/>
    <w:rsid w:val="00FB4119"/>
    <w:rsid w:val="00FB5126"/>
    <w:rsid w:val="00FB514B"/>
    <w:rsid w:val="00FB55F7"/>
    <w:rsid w:val="00FB5899"/>
    <w:rsid w:val="00FB627B"/>
    <w:rsid w:val="00FB7101"/>
    <w:rsid w:val="00FB77DB"/>
    <w:rsid w:val="00FB783D"/>
    <w:rsid w:val="00FC04AE"/>
    <w:rsid w:val="00FC05E1"/>
    <w:rsid w:val="00FC1847"/>
    <w:rsid w:val="00FC1997"/>
    <w:rsid w:val="00FC2BFF"/>
    <w:rsid w:val="00FC4F19"/>
    <w:rsid w:val="00FC5250"/>
    <w:rsid w:val="00FC52E3"/>
    <w:rsid w:val="00FC573D"/>
    <w:rsid w:val="00FC7590"/>
    <w:rsid w:val="00FC76BD"/>
    <w:rsid w:val="00FC7A9E"/>
    <w:rsid w:val="00FD22F1"/>
    <w:rsid w:val="00FD23A7"/>
    <w:rsid w:val="00FD2AB7"/>
    <w:rsid w:val="00FD3303"/>
    <w:rsid w:val="00FD4A9C"/>
    <w:rsid w:val="00FD70E6"/>
    <w:rsid w:val="00FE17FB"/>
    <w:rsid w:val="00FE42E4"/>
    <w:rsid w:val="00FE439C"/>
    <w:rsid w:val="00FE4E1C"/>
    <w:rsid w:val="00FE555D"/>
    <w:rsid w:val="00FE5EC2"/>
    <w:rsid w:val="00FF022A"/>
    <w:rsid w:val="00FF10C7"/>
    <w:rsid w:val="00FF2315"/>
    <w:rsid w:val="00FF40A3"/>
    <w:rsid w:val="00FF429D"/>
    <w:rsid w:val="00FF49B3"/>
    <w:rsid w:val="00FF4DF0"/>
    <w:rsid w:val="00FF55C3"/>
    <w:rsid w:val="00FF57EA"/>
    <w:rsid w:val="00FF7523"/>
    <w:rsid w:val="00FF7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2" fillcolor="#0cf">
      <v:fill color="#0cf" opacity="4588f"/>
      <v:stroke weight="1.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490A"/>
    <w:rPr>
      <w:rFonts w:eastAsia="MS Mincho"/>
      <w:sz w:val="24"/>
      <w:szCs w:val="24"/>
      <w:lang w:eastAsia="ja-JP"/>
    </w:rPr>
  </w:style>
  <w:style w:type="paragraph" w:styleId="Heading1">
    <w:name w:val="heading 1"/>
    <w:basedOn w:val="Normal"/>
    <w:next w:val="Normal"/>
    <w:qFormat/>
    <w:rsid w:val="00DB06FF"/>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B06F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06FF"/>
    <w:pPr>
      <w:keepNext/>
      <w:spacing w:before="240" w:after="60"/>
      <w:outlineLvl w:val="2"/>
    </w:pPr>
    <w:rPr>
      <w:rFonts w:ascii="Arial" w:hAnsi="Arial" w:cs="Arial"/>
      <w:b/>
      <w:bCs/>
      <w:sz w:val="26"/>
      <w:szCs w:val="26"/>
    </w:rPr>
  </w:style>
  <w:style w:type="paragraph" w:styleId="Heading4">
    <w:name w:val="heading 4"/>
    <w:basedOn w:val="Normal"/>
    <w:next w:val="Normal"/>
    <w:qFormat/>
    <w:rsid w:val="00DB06FF"/>
    <w:pPr>
      <w:keepNext/>
      <w:spacing w:before="240" w:after="60"/>
      <w:outlineLvl w:val="3"/>
    </w:pPr>
    <w:rPr>
      <w:rFonts w:ascii="Arial" w:hAnsi="Arial"/>
      <w:b/>
      <w:bCs/>
      <w:sz w:val="28"/>
      <w:szCs w:val="28"/>
    </w:rPr>
  </w:style>
  <w:style w:type="paragraph" w:styleId="Heading5">
    <w:name w:val="heading 5"/>
    <w:aliases w:val="H4"/>
    <w:basedOn w:val="Normal"/>
    <w:next w:val="Normal"/>
    <w:qFormat/>
    <w:rsid w:val="00DB06FF"/>
    <w:pPr>
      <w:numPr>
        <w:ilvl w:val="3"/>
        <w:numId w:val="4"/>
      </w:numPr>
      <w:spacing w:before="240" w:after="60"/>
      <w:outlineLvl w:val="4"/>
    </w:pPr>
    <w:rPr>
      <w:rFonts w:ascii="Arial" w:hAnsi="Arial"/>
      <w:b/>
      <w:bCs/>
      <w:i/>
      <w:iCs/>
      <w:sz w:val="26"/>
      <w:szCs w:val="26"/>
    </w:rPr>
  </w:style>
  <w:style w:type="paragraph" w:styleId="Heading6">
    <w:name w:val="heading 6"/>
    <w:basedOn w:val="Normal"/>
    <w:next w:val="Normal"/>
    <w:qFormat/>
    <w:rsid w:val="00DB06FF"/>
    <w:pPr>
      <w:numPr>
        <w:ilvl w:val="5"/>
        <w:numId w:val="1"/>
      </w:numPr>
      <w:spacing w:before="240" w:after="60"/>
      <w:outlineLvl w:val="5"/>
    </w:pPr>
    <w:rPr>
      <w:rFonts w:ascii="Arial" w:hAnsi="Arial"/>
      <w:b/>
      <w:bCs/>
      <w:sz w:val="22"/>
      <w:szCs w:val="22"/>
    </w:rPr>
  </w:style>
  <w:style w:type="paragraph" w:styleId="Heading7">
    <w:name w:val="heading 7"/>
    <w:basedOn w:val="Normal"/>
    <w:next w:val="Normal"/>
    <w:qFormat/>
    <w:rsid w:val="00DB06FF"/>
    <w:pPr>
      <w:numPr>
        <w:ilvl w:val="6"/>
        <w:numId w:val="1"/>
      </w:numPr>
      <w:spacing w:before="240" w:after="60"/>
      <w:outlineLvl w:val="6"/>
    </w:pPr>
    <w:rPr>
      <w:rFonts w:ascii="Arial" w:hAnsi="Arial"/>
    </w:rPr>
  </w:style>
  <w:style w:type="paragraph" w:styleId="Heading8">
    <w:name w:val="heading 8"/>
    <w:basedOn w:val="Normal"/>
    <w:next w:val="Normal"/>
    <w:qFormat/>
    <w:rsid w:val="00DB06FF"/>
    <w:pPr>
      <w:numPr>
        <w:ilvl w:val="7"/>
        <w:numId w:val="1"/>
      </w:numPr>
      <w:spacing w:before="240" w:after="60"/>
      <w:outlineLvl w:val="7"/>
    </w:pPr>
    <w:rPr>
      <w:rFonts w:ascii="Arial" w:hAnsi="Arial"/>
      <w:i/>
      <w:iCs/>
    </w:rPr>
  </w:style>
  <w:style w:type="paragraph" w:styleId="Heading9">
    <w:name w:val="heading 9"/>
    <w:basedOn w:val="Normal"/>
    <w:next w:val="Normal"/>
    <w:qFormat/>
    <w:rsid w:val="00DB06F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1490A"/>
    <w:rPr>
      <w:rFonts w:ascii="Tahoma" w:hAnsi="Tahoma" w:cs="Tahoma"/>
      <w:sz w:val="16"/>
      <w:szCs w:val="16"/>
    </w:rPr>
  </w:style>
  <w:style w:type="character" w:customStyle="1" w:styleId="BalloonTextChar">
    <w:name w:val="Balloon Text Char"/>
    <w:basedOn w:val="DefaultParagraphFont"/>
    <w:link w:val="BalloonText"/>
    <w:rsid w:val="00B1490A"/>
    <w:rPr>
      <w:rFonts w:ascii="Tahoma" w:eastAsia="MS Mincho" w:hAnsi="Tahoma" w:cs="Tahoma"/>
      <w:sz w:val="16"/>
      <w:szCs w:val="16"/>
      <w:lang w:eastAsia="ja-JP"/>
    </w:rPr>
  </w:style>
  <w:style w:type="paragraph" w:styleId="BlockText">
    <w:name w:val="Block Text"/>
    <w:basedOn w:val="Normal"/>
    <w:semiHidden/>
    <w:rsid w:val="00DB06FF"/>
    <w:pPr>
      <w:spacing w:after="120"/>
      <w:ind w:left="1440" w:right="1440"/>
    </w:pPr>
    <w:rPr>
      <w:rFonts w:ascii="Arial" w:hAnsi="Arial"/>
    </w:rPr>
  </w:style>
  <w:style w:type="paragraph" w:styleId="BodyText2">
    <w:name w:val="Body Text 2"/>
    <w:basedOn w:val="Normal"/>
    <w:semiHidden/>
    <w:rsid w:val="00DB06FF"/>
    <w:pPr>
      <w:spacing w:after="120" w:line="480" w:lineRule="auto"/>
    </w:pPr>
    <w:rPr>
      <w:rFonts w:ascii="Arial" w:hAnsi="Arial"/>
    </w:rPr>
  </w:style>
  <w:style w:type="paragraph" w:styleId="BodyText3">
    <w:name w:val="Body Text 3"/>
    <w:basedOn w:val="Normal"/>
    <w:semiHidden/>
    <w:rsid w:val="00DB06FF"/>
    <w:pPr>
      <w:spacing w:after="120"/>
    </w:pPr>
    <w:rPr>
      <w:rFonts w:ascii="Arial" w:hAnsi="Arial"/>
      <w:sz w:val="16"/>
      <w:szCs w:val="16"/>
    </w:rPr>
  </w:style>
  <w:style w:type="paragraph" w:styleId="BodyTextIndent2">
    <w:name w:val="Body Text Indent 2"/>
    <w:basedOn w:val="Normal"/>
    <w:semiHidden/>
    <w:rsid w:val="00DB06FF"/>
    <w:pPr>
      <w:spacing w:after="120" w:line="480" w:lineRule="auto"/>
      <w:ind w:left="360"/>
    </w:pPr>
    <w:rPr>
      <w:rFonts w:ascii="Arial" w:hAnsi="Arial"/>
    </w:rPr>
  </w:style>
  <w:style w:type="paragraph" w:styleId="BodyTextIndent3">
    <w:name w:val="Body Text Indent 3"/>
    <w:basedOn w:val="Normal"/>
    <w:semiHidden/>
    <w:rsid w:val="00DB06FF"/>
    <w:pPr>
      <w:spacing w:after="120"/>
      <w:ind w:left="360"/>
    </w:pPr>
    <w:rPr>
      <w:rFonts w:ascii="Arial" w:hAnsi="Arial"/>
      <w:sz w:val="16"/>
      <w:szCs w:val="16"/>
    </w:rPr>
  </w:style>
  <w:style w:type="paragraph" w:styleId="Caption">
    <w:name w:val="caption"/>
    <w:basedOn w:val="Normal"/>
    <w:next w:val="Normal"/>
    <w:qFormat/>
    <w:rsid w:val="00DB06FF"/>
    <w:rPr>
      <w:rFonts w:ascii="Arial" w:hAnsi="Arial"/>
      <w:b/>
      <w:bCs/>
      <w:sz w:val="20"/>
      <w:szCs w:val="20"/>
    </w:rPr>
  </w:style>
  <w:style w:type="paragraph" w:customStyle="1" w:styleId="numbered-in-alpha">
    <w:name w:val="numbered-in-alpha"/>
    <w:basedOn w:val="Normal"/>
    <w:link w:val="numbered-in-alphaChar"/>
    <w:rsid w:val="0091750B"/>
    <w:pPr>
      <w:numPr>
        <w:numId w:val="5"/>
      </w:numPr>
      <w:spacing w:before="120" w:after="120"/>
    </w:pPr>
    <w:rPr>
      <w:rFonts w:cs="Arial"/>
      <w:color w:val="000000"/>
      <w:sz w:val="22"/>
      <w:szCs w:val="20"/>
    </w:rPr>
  </w:style>
  <w:style w:type="paragraph" w:styleId="CommentText">
    <w:name w:val="annotation text"/>
    <w:basedOn w:val="Normal"/>
    <w:semiHidden/>
    <w:rsid w:val="00DB06FF"/>
    <w:rPr>
      <w:rFonts w:ascii="Arial" w:hAnsi="Arial"/>
      <w:sz w:val="20"/>
      <w:szCs w:val="20"/>
    </w:rPr>
  </w:style>
  <w:style w:type="paragraph" w:styleId="CommentSubject">
    <w:name w:val="annotation subject"/>
    <w:basedOn w:val="CommentText"/>
    <w:next w:val="CommentText"/>
    <w:semiHidden/>
    <w:rsid w:val="00DB06FF"/>
    <w:rPr>
      <w:b/>
      <w:bCs/>
    </w:rPr>
  </w:style>
  <w:style w:type="paragraph" w:styleId="Date">
    <w:name w:val="Date"/>
    <w:basedOn w:val="Normal"/>
    <w:next w:val="Normal"/>
    <w:semiHidden/>
    <w:rsid w:val="00DB06FF"/>
    <w:rPr>
      <w:rFonts w:ascii="Arial" w:hAnsi="Arial"/>
    </w:rPr>
  </w:style>
  <w:style w:type="paragraph" w:styleId="DocumentMap">
    <w:name w:val="Document Map"/>
    <w:basedOn w:val="Normal"/>
    <w:semiHidden/>
    <w:rsid w:val="00DB06FF"/>
    <w:pPr>
      <w:shd w:val="clear" w:color="auto" w:fill="000080"/>
    </w:pPr>
    <w:rPr>
      <w:rFonts w:ascii="Tahoma" w:hAnsi="Tahoma" w:cs="Tahoma"/>
      <w:sz w:val="20"/>
      <w:szCs w:val="20"/>
    </w:rPr>
  </w:style>
  <w:style w:type="paragraph" w:styleId="E-mailSignature">
    <w:name w:val="E-mail Signature"/>
    <w:basedOn w:val="Normal"/>
    <w:semiHidden/>
    <w:rsid w:val="00DB06FF"/>
    <w:rPr>
      <w:rFonts w:ascii="Arial" w:hAnsi="Arial"/>
    </w:rPr>
  </w:style>
  <w:style w:type="paragraph" w:styleId="EndnoteText">
    <w:name w:val="endnote text"/>
    <w:basedOn w:val="Normal"/>
    <w:semiHidden/>
    <w:rsid w:val="00DB06FF"/>
    <w:rPr>
      <w:rFonts w:ascii="Arial" w:hAnsi="Arial"/>
      <w:sz w:val="20"/>
      <w:szCs w:val="20"/>
    </w:rPr>
  </w:style>
  <w:style w:type="paragraph" w:styleId="EnvelopeAddress">
    <w:name w:val="envelope address"/>
    <w:basedOn w:val="Normal"/>
    <w:semiHidden/>
    <w:rsid w:val="00DB06F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B06FF"/>
    <w:rPr>
      <w:rFonts w:ascii="Arial" w:hAnsi="Arial" w:cs="Arial"/>
      <w:sz w:val="20"/>
      <w:szCs w:val="20"/>
    </w:rPr>
  </w:style>
  <w:style w:type="character" w:styleId="FollowedHyperlink">
    <w:name w:val="FollowedHyperlink"/>
    <w:basedOn w:val="DefaultParagraphFont"/>
    <w:semiHidden/>
    <w:rsid w:val="00DB06FF"/>
    <w:rPr>
      <w:color w:val="800080"/>
      <w:u w:val="single"/>
    </w:rPr>
  </w:style>
  <w:style w:type="paragraph" w:customStyle="1" w:styleId="font1">
    <w:name w:val="font1"/>
    <w:basedOn w:val="Normal"/>
    <w:link w:val="font1Char"/>
    <w:rsid w:val="00B1490A"/>
    <w:pPr>
      <w:spacing w:before="120" w:after="120"/>
    </w:pPr>
    <w:rPr>
      <w:rFonts w:ascii="Arial" w:hAnsi="Arial" w:cs="Arial"/>
      <w:color w:val="000000"/>
      <w:sz w:val="20"/>
      <w:szCs w:val="20"/>
    </w:rPr>
  </w:style>
  <w:style w:type="paragraph" w:styleId="Footer">
    <w:name w:val="footer"/>
    <w:basedOn w:val="Normal"/>
    <w:semiHidden/>
    <w:rsid w:val="00DB06FF"/>
    <w:pPr>
      <w:tabs>
        <w:tab w:val="center" w:pos="4320"/>
        <w:tab w:val="right" w:pos="8640"/>
      </w:tabs>
    </w:pPr>
    <w:rPr>
      <w:rFonts w:ascii="Arial" w:hAnsi="Arial"/>
    </w:rPr>
  </w:style>
  <w:style w:type="paragraph" w:styleId="FootnoteText">
    <w:name w:val="footnote text"/>
    <w:basedOn w:val="Normal"/>
    <w:semiHidden/>
    <w:rsid w:val="00DB06FF"/>
    <w:rPr>
      <w:rFonts w:ascii="Arial" w:hAnsi="Arial"/>
      <w:sz w:val="20"/>
      <w:szCs w:val="20"/>
    </w:rPr>
  </w:style>
  <w:style w:type="character" w:customStyle="1" w:styleId="numbered-in-alphaChar">
    <w:name w:val="numbered-in-alpha Char"/>
    <w:basedOn w:val="DefaultParagraphFont"/>
    <w:link w:val="numbered-in-alpha"/>
    <w:rsid w:val="0091750B"/>
    <w:rPr>
      <w:rFonts w:eastAsia="MS Mincho" w:cs="Arial"/>
      <w:color w:val="000000"/>
      <w:sz w:val="22"/>
      <w:lang w:eastAsia="ja-JP"/>
    </w:rPr>
  </w:style>
  <w:style w:type="paragraph" w:customStyle="1" w:styleId="Bulleted">
    <w:name w:val="Bulleted"/>
    <w:basedOn w:val="NormalWeb"/>
    <w:rsid w:val="0066626B"/>
    <w:pPr>
      <w:numPr>
        <w:numId w:val="6"/>
      </w:numPr>
      <w:spacing w:before="120" w:beforeAutospacing="0" w:after="120" w:afterAutospacing="0"/>
      <w:ind w:left="360" w:hanging="360"/>
    </w:pPr>
    <w:rPr>
      <w:rFonts w:eastAsia="Times New Roman" w:cs="Times New Roman"/>
      <w:bCs/>
      <w:color w:val="000000"/>
      <w:w w:val="0"/>
      <w:sz w:val="22"/>
      <w:szCs w:val="20"/>
      <w:lang w:eastAsia="en-US"/>
    </w:rPr>
  </w:style>
  <w:style w:type="paragraph" w:styleId="Header">
    <w:name w:val="header"/>
    <w:basedOn w:val="Normal"/>
    <w:semiHidden/>
    <w:rsid w:val="00DB06FF"/>
    <w:pPr>
      <w:tabs>
        <w:tab w:val="center" w:pos="4320"/>
        <w:tab w:val="right" w:pos="8640"/>
      </w:tabs>
    </w:pPr>
    <w:rPr>
      <w:rFonts w:ascii="Arial" w:hAnsi="Arial"/>
    </w:rPr>
  </w:style>
  <w:style w:type="paragraph" w:customStyle="1" w:styleId="H11">
    <w:name w:val="H11"/>
    <w:basedOn w:val="font1"/>
    <w:next w:val="Normal"/>
    <w:link w:val="H11Char"/>
    <w:rsid w:val="00A6161F"/>
    <w:pPr>
      <w:keepNext/>
      <w:spacing w:before="480" w:after="0"/>
    </w:pPr>
    <w:rPr>
      <w:b/>
      <w:bCs/>
      <w:sz w:val="36"/>
    </w:rPr>
  </w:style>
  <w:style w:type="character" w:customStyle="1" w:styleId="H2CharChar">
    <w:name w:val="H2 Char Char"/>
    <w:basedOn w:val="DefaultParagraphFont"/>
    <w:semiHidden/>
    <w:rsid w:val="00DB06FF"/>
    <w:rPr>
      <w:rFonts w:ascii="Arial" w:hAnsi="Arial" w:cs="Arial"/>
      <w:b/>
      <w:bCs/>
      <w:sz w:val="28"/>
      <w:szCs w:val="26"/>
      <w:lang w:val="en-US" w:eastAsia="en-US" w:bidi="ar-SA"/>
    </w:rPr>
  </w:style>
  <w:style w:type="paragraph" w:customStyle="1" w:styleId="Heading0">
    <w:name w:val="Heading 0"/>
    <w:aliases w:val="no number"/>
    <w:basedOn w:val="Header"/>
    <w:autoRedefine/>
    <w:semiHidden/>
    <w:rsid w:val="00DB06FF"/>
    <w:pPr>
      <w:spacing w:before="240" w:after="360"/>
    </w:pPr>
    <w:rPr>
      <w:rFonts w:cs="Arial"/>
      <w:b/>
      <w:sz w:val="36"/>
      <w:szCs w:val="36"/>
    </w:rPr>
  </w:style>
  <w:style w:type="paragraph" w:customStyle="1" w:styleId="Heading2Text">
    <w:name w:val="Heading 2 Text"/>
    <w:basedOn w:val="Normal"/>
    <w:semiHidden/>
    <w:rsid w:val="00DB06FF"/>
    <w:pPr>
      <w:keepLines/>
      <w:spacing w:after="120"/>
      <w:ind w:left="1080"/>
      <w:jc w:val="both"/>
    </w:pPr>
    <w:rPr>
      <w:rFonts w:ascii="Arial" w:hAnsi="Arial"/>
      <w:sz w:val="22"/>
      <w:szCs w:val="20"/>
    </w:rPr>
  </w:style>
  <w:style w:type="paragraph" w:styleId="HTMLAddress">
    <w:name w:val="HTML Address"/>
    <w:basedOn w:val="Normal"/>
    <w:semiHidden/>
    <w:rsid w:val="00DB06FF"/>
    <w:rPr>
      <w:rFonts w:ascii="Arial" w:hAnsi="Arial"/>
      <w:i/>
      <w:iCs/>
    </w:rPr>
  </w:style>
  <w:style w:type="character" w:styleId="HTMLCode">
    <w:name w:val="HTML Code"/>
    <w:basedOn w:val="DefaultParagraphFont"/>
    <w:semiHidden/>
    <w:rsid w:val="00DB06FF"/>
    <w:rPr>
      <w:rFonts w:ascii="Courier New" w:eastAsia="Times New Roman" w:hAnsi="Courier New" w:cs="Courier New"/>
      <w:sz w:val="20"/>
      <w:szCs w:val="20"/>
    </w:rPr>
  </w:style>
  <w:style w:type="paragraph" w:styleId="HTMLPreformatted">
    <w:name w:val="HTML Preformatted"/>
    <w:basedOn w:val="Normal"/>
    <w:semiHidden/>
    <w:rsid w:val="00DB0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basedOn w:val="DefaultParagraphFont"/>
    <w:uiPriority w:val="99"/>
    <w:rsid w:val="00DB06FF"/>
    <w:rPr>
      <w:color w:val="0000FF"/>
      <w:u w:val="single"/>
    </w:rPr>
  </w:style>
  <w:style w:type="paragraph" w:styleId="Index1">
    <w:name w:val="index 1"/>
    <w:basedOn w:val="Normal"/>
    <w:next w:val="Normal"/>
    <w:autoRedefine/>
    <w:semiHidden/>
    <w:rsid w:val="00DB06FF"/>
    <w:pPr>
      <w:ind w:left="240" w:hanging="240"/>
    </w:pPr>
    <w:rPr>
      <w:rFonts w:ascii="Arial" w:hAnsi="Arial"/>
      <w:sz w:val="20"/>
      <w:szCs w:val="20"/>
    </w:rPr>
  </w:style>
  <w:style w:type="paragraph" w:styleId="Index2">
    <w:name w:val="index 2"/>
    <w:basedOn w:val="Normal"/>
    <w:next w:val="Normal"/>
    <w:autoRedefine/>
    <w:semiHidden/>
    <w:rsid w:val="00DB06FF"/>
    <w:pPr>
      <w:ind w:left="480" w:hanging="240"/>
    </w:pPr>
    <w:rPr>
      <w:sz w:val="20"/>
      <w:szCs w:val="20"/>
    </w:rPr>
  </w:style>
  <w:style w:type="paragraph" w:styleId="Index3">
    <w:name w:val="index 3"/>
    <w:basedOn w:val="Normal"/>
    <w:next w:val="Normal"/>
    <w:autoRedefine/>
    <w:semiHidden/>
    <w:rsid w:val="00DB06FF"/>
    <w:pPr>
      <w:ind w:left="720" w:hanging="240"/>
    </w:pPr>
    <w:rPr>
      <w:sz w:val="20"/>
      <w:szCs w:val="20"/>
    </w:rPr>
  </w:style>
  <w:style w:type="paragraph" w:styleId="Index4">
    <w:name w:val="index 4"/>
    <w:basedOn w:val="Normal"/>
    <w:next w:val="Normal"/>
    <w:autoRedefine/>
    <w:semiHidden/>
    <w:rsid w:val="00DB06FF"/>
    <w:pPr>
      <w:ind w:left="960" w:hanging="240"/>
    </w:pPr>
    <w:rPr>
      <w:sz w:val="20"/>
      <w:szCs w:val="20"/>
    </w:rPr>
  </w:style>
  <w:style w:type="paragraph" w:styleId="Index5">
    <w:name w:val="index 5"/>
    <w:basedOn w:val="Normal"/>
    <w:next w:val="Normal"/>
    <w:autoRedefine/>
    <w:semiHidden/>
    <w:rsid w:val="00DB06FF"/>
    <w:pPr>
      <w:ind w:left="1200" w:hanging="240"/>
    </w:pPr>
    <w:rPr>
      <w:sz w:val="20"/>
      <w:szCs w:val="20"/>
    </w:rPr>
  </w:style>
  <w:style w:type="paragraph" w:styleId="Index6">
    <w:name w:val="index 6"/>
    <w:basedOn w:val="Normal"/>
    <w:next w:val="Normal"/>
    <w:autoRedefine/>
    <w:semiHidden/>
    <w:rsid w:val="00DB06FF"/>
    <w:pPr>
      <w:ind w:left="1440" w:hanging="240"/>
    </w:pPr>
    <w:rPr>
      <w:sz w:val="20"/>
      <w:szCs w:val="20"/>
    </w:rPr>
  </w:style>
  <w:style w:type="paragraph" w:styleId="Index7">
    <w:name w:val="index 7"/>
    <w:basedOn w:val="Normal"/>
    <w:next w:val="Normal"/>
    <w:autoRedefine/>
    <w:semiHidden/>
    <w:rsid w:val="00DB06FF"/>
    <w:pPr>
      <w:ind w:left="1680" w:hanging="240"/>
    </w:pPr>
    <w:rPr>
      <w:sz w:val="20"/>
      <w:szCs w:val="20"/>
    </w:rPr>
  </w:style>
  <w:style w:type="paragraph" w:styleId="Index8">
    <w:name w:val="index 8"/>
    <w:basedOn w:val="Normal"/>
    <w:next w:val="Normal"/>
    <w:autoRedefine/>
    <w:semiHidden/>
    <w:rsid w:val="00DB06FF"/>
    <w:pPr>
      <w:ind w:left="1920" w:hanging="240"/>
    </w:pPr>
    <w:rPr>
      <w:sz w:val="20"/>
      <w:szCs w:val="20"/>
    </w:rPr>
  </w:style>
  <w:style w:type="paragraph" w:styleId="Index9">
    <w:name w:val="index 9"/>
    <w:basedOn w:val="Normal"/>
    <w:next w:val="Normal"/>
    <w:autoRedefine/>
    <w:semiHidden/>
    <w:rsid w:val="00DB06FF"/>
    <w:pPr>
      <w:ind w:left="2160" w:hanging="240"/>
    </w:pPr>
    <w:rPr>
      <w:sz w:val="20"/>
      <w:szCs w:val="20"/>
    </w:rPr>
  </w:style>
  <w:style w:type="paragraph" w:styleId="IndexHeading">
    <w:name w:val="index heading"/>
    <w:basedOn w:val="Normal"/>
    <w:next w:val="Index1"/>
    <w:semiHidden/>
    <w:rsid w:val="00DB06FF"/>
    <w:pPr>
      <w:spacing w:before="120" w:after="120"/>
    </w:pPr>
    <w:rPr>
      <w:b/>
      <w:bCs/>
      <w:i/>
      <w:iCs/>
      <w:sz w:val="20"/>
      <w:szCs w:val="20"/>
    </w:rPr>
  </w:style>
  <w:style w:type="paragraph" w:styleId="List">
    <w:name w:val="List"/>
    <w:basedOn w:val="Normal"/>
    <w:semiHidden/>
    <w:rsid w:val="00DB06FF"/>
    <w:pPr>
      <w:ind w:left="360" w:hanging="360"/>
    </w:pPr>
    <w:rPr>
      <w:rFonts w:ascii="Arial" w:hAnsi="Arial"/>
    </w:rPr>
  </w:style>
  <w:style w:type="paragraph" w:styleId="List2">
    <w:name w:val="List 2"/>
    <w:basedOn w:val="Normal"/>
    <w:semiHidden/>
    <w:rsid w:val="00DB06FF"/>
    <w:pPr>
      <w:ind w:left="720" w:hanging="360"/>
    </w:pPr>
    <w:rPr>
      <w:rFonts w:ascii="Arial" w:hAnsi="Arial"/>
    </w:rPr>
  </w:style>
  <w:style w:type="paragraph" w:styleId="List3">
    <w:name w:val="List 3"/>
    <w:basedOn w:val="Normal"/>
    <w:semiHidden/>
    <w:rsid w:val="00DB06FF"/>
    <w:pPr>
      <w:ind w:left="1080" w:hanging="360"/>
    </w:pPr>
    <w:rPr>
      <w:rFonts w:ascii="Arial" w:hAnsi="Arial"/>
    </w:rPr>
  </w:style>
  <w:style w:type="paragraph" w:styleId="List4">
    <w:name w:val="List 4"/>
    <w:basedOn w:val="Normal"/>
    <w:semiHidden/>
    <w:rsid w:val="00DB06FF"/>
    <w:pPr>
      <w:ind w:left="1440" w:hanging="360"/>
    </w:pPr>
    <w:rPr>
      <w:rFonts w:ascii="Arial" w:hAnsi="Arial"/>
    </w:rPr>
  </w:style>
  <w:style w:type="paragraph" w:styleId="List5">
    <w:name w:val="List 5"/>
    <w:basedOn w:val="Normal"/>
    <w:semiHidden/>
    <w:rsid w:val="00DB06FF"/>
    <w:pPr>
      <w:ind w:left="1800" w:hanging="360"/>
    </w:pPr>
    <w:rPr>
      <w:rFonts w:ascii="Arial" w:hAnsi="Arial"/>
    </w:rPr>
  </w:style>
  <w:style w:type="paragraph" w:styleId="ListBullet">
    <w:name w:val="List Bullet"/>
    <w:basedOn w:val="Normal"/>
    <w:semiHidden/>
    <w:rsid w:val="00DB06FF"/>
    <w:rPr>
      <w:rFonts w:ascii="Arial" w:hAnsi="Arial"/>
    </w:rPr>
  </w:style>
  <w:style w:type="paragraph" w:styleId="ListBullet2">
    <w:name w:val="List Bullet 2"/>
    <w:basedOn w:val="Normal"/>
    <w:semiHidden/>
    <w:rsid w:val="00DB06FF"/>
    <w:rPr>
      <w:rFonts w:ascii="Arial" w:hAnsi="Arial"/>
    </w:rPr>
  </w:style>
  <w:style w:type="paragraph" w:styleId="ListBullet3">
    <w:name w:val="List Bullet 3"/>
    <w:basedOn w:val="Normal"/>
    <w:semiHidden/>
    <w:rsid w:val="00DB06FF"/>
    <w:rPr>
      <w:rFonts w:ascii="Arial" w:hAnsi="Arial"/>
    </w:rPr>
  </w:style>
  <w:style w:type="paragraph" w:styleId="ListBullet4">
    <w:name w:val="List Bullet 4"/>
    <w:basedOn w:val="Normal"/>
    <w:semiHidden/>
    <w:rsid w:val="00DB06FF"/>
    <w:rPr>
      <w:rFonts w:ascii="Arial" w:hAnsi="Arial"/>
    </w:rPr>
  </w:style>
  <w:style w:type="paragraph" w:styleId="ListBullet5">
    <w:name w:val="List Bullet 5"/>
    <w:basedOn w:val="Normal"/>
    <w:semiHidden/>
    <w:rsid w:val="00DB06FF"/>
    <w:rPr>
      <w:rFonts w:ascii="Arial" w:hAnsi="Arial"/>
    </w:rPr>
  </w:style>
  <w:style w:type="paragraph" w:styleId="ListContinue">
    <w:name w:val="List Continue"/>
    <w:basedOn w:val="Normal"/>
    <w:semiHidden/>
    <w:rsid w:val="00DB06FF"/>
    <w:pPr>
      <w:spacing w:after="120"/>
      <w:ind w:left="360"/>
    </w:pPr>
    <w:rPr>
      <w:rFonts w:ascii="Arial" w:hAnsi="Arial"/>
    </w:rPr>
  </w:style>
  <w:style w:type="paragraph" w:styleId="ListContinue2">
    <w:name w:val="List Continue 2"/>
    <w:basedOn w:val="Normal"/>
    <w:semiHidden/>
    <w:rsid w:val="00DB06FF"/>
    <w:pPr>
      <w:spacing w:after="120"/>
      <w:ind w:left="720"/>
    </w:pPr>
    <w:rPr>
      <w:rFonts w:ascii="Arial" w:hAnsi="Arial"/>
    </w:rPr>
  </w:style>
  <w:style w:type="paragraph" w:styleId="ListContinue3">
    <w:name w:val="List Continue 3"/>
    <w:basedOn w:val="Normal"/>
    <w:semiHidden/>
    <w:rsid w:val="00DB06FF"/>
    <w:pPr>
      <w:spacing w:after="120"/>
      <w:ind w:left="1080"/>
    </w:pPr>
    <w:rPr>
      <w:rFonts w:ascii="Arial" w:hAnsi="Arial"/>
    </w:rPr>
  </w:style>
  <w:style w:type="paragraph" w:styleId="ListContinue4">
    <w:name w:val="List Continue 4"/>
    <w:basedOn w:val="Normal"/>
    <w:semiHidden/>
    <w:rsid w:val="00DB06FF"/>
    <w:pPr>
      <w:spacing w:after="120"/>
      <w:ind w:left="1440"/>
    </w:pPr>
    <w:rPr>
      <w:rFonts w:ascii="Arial" w:hAnsi="Arial"/>
    </w:rPr>
  </w:style>
  <w:style w:type="paragraph" w:styleId="ListContinue5">
    <w:name w:val="List Continue 5"/>
    <w:basedOn w:val="Normal"/>
    <w:semiHidden/>
    <w:rsid w:val="00DB06FF"/>
    <w:pPr>
      <w:spacing w:after="120"/>
      <w:ind w:left="1800"/>
    </w:pPr>
    <w:rPr>
      <w:rFonts w:ascii="Arial" w:hAnsi="Arial"/>
    </w:rPr>
  </w:style>
  <w:style w:type="paragraph" w:styleId="ListNumber">
    <w:name w:val="List Number"/>
    <w:basedOn w:val="Normal"/>
    <w:semiHidden/>
    <w:rsid w:val="00DB06FF"/>
    <w:rPr>
      <w:rFonts w:ascii="Arial" w:hAnsi="Arial"/>
    </w:rPr>
  </w:style>
  <w:style w:type="paragraph" w:styleId="ListNumber2">
    <w:name w:val="List Number 2"/>
    <w:basedOn w:val="Normal"/>
    <w:semiHidden/>
    <w:rsid w:val="00DB06FF"/>
    <w:rPr>
      <w:rFonts w:ascii="Arial" w:hAnsi="Arial"/>
    </w:rPr>
  </w:style>
  <w:style w:type="paragraph" w:styleId="ListNumber3">
    <w:name w:val="List Number 3"/>
    <w:basedOn w:val="Normal"/>
    <w:semiHidden/>
    <w:rsid w:val="00DB06FF"/>
    <w:rPr>
      <w:rFonts w:ascii="Arial" w:hAnsi="Arial"/>
    </w:rPr>
  </w:style>
  <w:style w:type="paragraph" w:styleId="ListNumber4">
    <w:name w:val="List Number 4"/>
    <w:basedOn w:val="Normal"/>
    <w:semiHidden/>
    <w:rsid w:val="00DB06FF"/>
    <w:rPr>
      <w:rFonts w:ascii="Arial" w:hAnsi="Arial"/>
    </w:rPr>
  </w:style>
  <w:style w:type="paragraph" w:styleId="ListNumber5">
    <w:name w:val="List Number 5"/>
    <w:basedOn w:val="Normal"/>
    <w:semiHidden/>
    <w:rsid w:val="00DB06FF"/>
    <w:rPr>
      <w:rFonts w:ascii="Arial" w:hAnsi="Arial"/>
    </w:rPr>
  </w:style>
  <w:style w:type="paragraph" w:styleId="MacroText">
    <w:name w:val="macro"/>
    <w:semiHidden/>
    <w:rsid w:val="00DB06F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rsid w:val="00DB06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customStyle="1" w:styleId="Norl">
    <w:name w:val="Norl"/>
    <w:basedOn w:val="Heading3"/>
    <w:semiHidden/>
    <w:rsid w:val="00DB06FF"/>
    <w:pPr>
      <w:tabs>
        <w:tab w:val="num" w:pos="900"/>
      </w:tabs>
      <w:ind w:left="900" w:hanging="900"/>
    </w:pPr>
  </w:style>
  <w:style w:type="paragraph" w:styleId="NormalWeb">
    <w:name w:val="Normal (Web)"/>
    <w:basedOn w:val="Normal"/>
    <w:semiHidden/>
    <w:rsid w:val="00DB06FF"/>
    <w:pPr>
      <w:spacing w:before="100" w:beforeAutospacing="1" w:after="100" w:afterAutospacing="1"/>
    </w:pPr>
    <w:rPr>
      <w:rFonts w:cs="Arial"/>
      <w:sz w:val="18"/>
      <w:szCs w:val="18"/>
    </w:rPr>
  </w:style>
  <w:style w:type="paragraph" w:customStyle="1" w:styleId="Normal10pt">
    <w:name w:val="Normal + 10 pt"/>
    <w:basedOn w:val="Normal"/>
    <w:semiHidden/>
    <w:rsid w:val="00DB06FF"/>
    <w:rPr>
      <w:sz w:val="16"/>
      <w:szCs w:val="16"/>
    </w:rPr>
  </w:style>
  <w:style w:type="paragraph" w:customStyle="1" w:styleId="NormalArial">
    <w:name w:val="Normal + Arial"/>
    <w:aliases w:val="14 pt,Italic,Justified,After:  12 pt + Not Italic"/>
    <w:basedOn w:val="Normal"/>
    <w:semiHidden/>
    <w:rsid w:val="00DB06FF"/>
    <w:pPr>
      <w:spacing w:after="240"/>
      <w:jc w:val="both"/>
    </w:pPr>
    <w:rPr>
      <w:i/>
      <w:iCs/>
      <w:sz w:val="28"/>
    </w:rPr>
  </w:style>
  <w:style w:type="paragraph" w:styleId="NormalIndent">
    <w:name w:val="Normal Indent"/>
    <w:basedOn w:val="Normal"/>
    <w:semiHidden/>
    <w:rsid w:val="00DB06FF"/>
    <w:pPr>
      <w:ind w:left="720"/>
    </w:pPr>
  </w:style>
  <w:style w:type="paragraph" w:styleId="NoteHeading">
    <w:name w:val="Note Heading"/>
    <w:basedOn w:val="Normal"/>
    <w:next w:val="Normal"/>
    <w:semiHidden/>
    <w:rsid w:val="00DB06FF"/>
  </w:style>
  <w:style w:type="character" w:styleId="PageNumber">
    <w:name w:val="page number"/>
    <w:basedOn w:val="DefaultParagraphFont"/>
    <w:semiHidden/>
    <w:rsid w:val="00DB06FF"/>
  </w:style>
  <w:style w:type="paragraph" w:styleId="PlainText">
    <w:name w:val="Plain Text"/>
    <w:basedOn w:val="Normal"/>
    <w:link w:val="PlainTextChar"/>
    <w:uiPriority w:val="99"/>
    <w:semiHidden/>
    <w:rsid w:val="00DB06FF"/>
    <w:rPr>
      <w:rFonts w:ascii="Courier New" w:hAnsi="Courier New" w:cs="Courier New"/>
      <w:sz w:val="20"/>
      <w:szCs w:val="20"/>
    </w:rPr>
  </w:style>
  <w:style w:type="paragraph" w:styleId="Salutation">
    <w:name w:val="Salutation"/>
    <w:basedOn w:val="Normal"/>
    <w:next w:val="Normal"/>
    <w:semiHidden/>
    <w:rsid w:val="00DB06FF"/>
  </w:style>
  <w:style w:type="paragraph" w:styleId="Signature">
    <w:name w:val="Signature"/>
    <w:basedOn w:val="Normal"/>
    <w:semiHidden/>
    <w:rsid w:val="00DB06FF"/>
    <w:pPr>
      <w:ind w:left="4320"/>
    </w:pPr>
  </w:style>
  <w:style w:type="character" w:styleId="Strong">
    <w:name w:val="Strong"/>
    <w:basedOn w:val="DefaultParagraphFont"/>
    <w:qFormat/>
    <w:rsid w:val="00DB06FF"/>
    <w:rPr>
      <w:b/>
      <w:bCs/>
    </w:rPr>
  </w:style>
  <w:style w:type="paragraph" w:customStyle="1" w:styleId="StyleHeading-sockit">
    <w:name w:val="Style Heading-sockit +"/>
    <w:basedOn w:val="Heading2"/>
    <w:semiHidden/>
    <w:rsid w:val="00DB06FF"/>
    <w:pPr>
      <w:pBdr>
        <w:bottom w:val="single" w:sz="4" w:space="1" w:color="auto"/>
      </w:pBdr>
    </w:pPr>
  </w:style>
  <w:style w:type="character" w:customStyle="1" w:styleId="StyleHTMLCodeLatinArial11ptBlack">
    <w:name w:val="Style HTML Code + (Latin) Arial 11 pt Black"/>
    <w:basedOn w:val="HTMLCode"/>
    <w:semiHidden/>
    <w:rsid w:val="00DB06FF"/>
    <w:rPr>
      <w:color w:val="000000"/>
      <w:sz w:val="22"/>
    </w:rPr>
  </w:style>
  <w:style w:type="paragraph" w:customStyle="1" w:styleId="StyleSubbulletCharacterscale100">
    <w:name w:val="Style Sub bullet + Character scale: 100%"/>
    <w:basedOn w:val="Normal"/>
    <w:semiHidden/>
    <w:rsid w:val="00DB06FF"/>
    <w:pPr>
      <w:spacing w:after="120"/>
    </w:pPr>
  </w:style>
  <w:style w:type="paragraph" w:styleId="Subtitle">
    <w:name w:val="Subtitle"/>
    <w:basedOn w:val="Normal"/>
    <w:qFormat/>
    <w:rsid w:val="00DB06FF"/>
    <w:pPr>
      <w:spacing w:after="60"/>
      <w:jc w:val="center"/>
      <w:outlineLvl w:val="1"/>
    </w:pPr>
    <w:rPr>
      <w:rFonts w:cs="Arial"/>
    </w:rPr>
  </w:style>
  <w:style w:type="paragraph" w:customStyle="1" w:styleId="TableBody">
    <w:name w:val="Table Body"/>
    <w:basedOn w:val="Normal"/>
    <w:next w:val="Normal"/>
    <w:semiHidden/>
    <w:rsid w:val="00DB06FF"/>
    <w:pPr>
      <w:spacing w:before="40" w:after="40" w:line="200" w:lineRule="atLeast"/>
    </w:pPr>
    <w:rPr>
      <w:rFonts w:ascii="Sabon" w:hAnsi="Sabon"/>
      <w:color w:val="000000"/>
      <w:sz w:val="21"/>
      <w:szCs w:val="20"/>
      <w:lang w:val="en-GB"/>
    </w:rPr>
  </w:style>
  <w:style w:type="table" w:styleId="TableClassic1">
    <w:name w:val="Table Classic 1"/>
    <w:basedOn w:val="TableNormal"/>
    <w:semiHidden/>
    <w:rsid w:val="00DB06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semiHidden/>
    <w:rsid w:val="00DB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semiHidden/>
    <w:rsid w:val="00DB06FF"/>
    <w:pPr>
      <w:ind w:left="240" w:hanging="240"/>
    </w:pPr>
  </w:style>
  <w:style w:type="paragraph" w:styleId="TableofFigures">
    <w:name w:val="table of figures"/>
    <w:basedOn w:val="Normal"/>
    <w:next w:val="Normal"/>
    <w:semiHidden/>
    <w:rsid w:val="00DB06FF"/>
  </w:style>
  <w:style w:type="table" w:styleId="TableProfessional">
    <w:name w:val="Table Professional"/>
    <w:basedOn w:val="TableNormal"/>
    <w:semiHidden/>
    <w:rsid w:val="00DB06FF"/>
    <w:rPr>
      <w:rFonts w:eastAsia="MS Minch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qFormat/>
    <w:rsid w:val="00DB06FF"/>
    <w:pPr>
      <w:spacing w:before="240" w:after="60"/>
      <w:jc w:val="center"/>
      <w:outlineLvl w:val="0"/>
    </w:pPr>
    <w:rPr>
      <w:rFonts w:cs="Arial"/>
      <w:b/>
      <w:bCs/>
      <w:kern w:val="28"/>
      <w:sz w:val="32"/>
      <w:szCs w:val="32"/>
    </w:rPr>
  </w:style>
  <w:style w:type="paragraph" w:customStyle="1" w:styleId="Title1">
    <w:name w:val="Title1"/>
    <w:basedOn w:val="Normal"/>
    <w:semiHidden/>
    <w:rsid w:val="00DB06FF"/>
    <w:pPr>
      <w:suppressAutoHyphens/>
      <w:overflowPunct w:val="0"/>
      <w:autoSpaceDE w:val="0"/>
      <w:autoSpaceDN w:val="0"/>
      <w:adjustRightInd w:val="0"/>
      <w:spacing w:after="120"/>
      <w:ind w:left="720" w:firstLine="1"/>
      <w:jc w:val="both"/>
      <w:textAlignment w:val="baseline"/>
    </w:pPr>
    <w:rPr>
      <w:rFonts w:ascii="Palatino Linotype" w:eastAsia="PMingLiU" w:hAnsi="Palatino Linotype"/>
      <w:b/>
      <w:noProof/>
      <w:sz w:val="64"/>
      <w:szCs w:val="20"/>
    </w:rPr>
  </w:style>
  <w:style w:type="paragraph" w:customStyle="1" w:styleId="Title2">
    <w:name w:val="Title2"/>
    <w:basedOn w:val="Normal"/>
    <w:autoRedefine/>
    <w:semiHidden/>
    <w:rsid w:val="00DB06FF"/>
    <w:pPr>
      <w:suppressAutoHyphens/>
      <w:overflowPunct w:val="0"/>
      <w:autoSpaceDE w:val="0"/>
      <w:autoSpaceDN w:val="0"/>
      <w:adjustRightInd w:val="0"/>
      <w:spacing w:after="120"/>
      <w:jc w:val="center"/>
      <w:textAlignment w:val="baseline"/>
    </w:pPr>
    <w:rPr>
      <w:rFonts w:ascii="Palatino Linotype" w:eastAsia="PMingLiU" w:hAnsi="Palatino Linotype"/>
      <w:smallCaps/>
      <w:color w:val="000000"/>
      <w:sz w:val="56"/>
      <w:szCs w:val="56"/>
    </w:rPr>
  </w:style>
  <w:style w:type="paragraph" w:styleId="TOAHeading">
    <w:name w:val="toa heading"/>
    <w:basedOn w:val="Normal"/>
    <w:next w:val="Normal"/>
    <w:semiHidden/>
    <w:rsid w:val="00DB06FF"/>
    <w:pPr>
      <w:spacing w:before="120"/>
    </w:pPr>
    <w:rPr>
      <w:rFonts w:cs="Arial"/>
      <w:b/>
      <w:bCs/>
    </w:rPr>
  </w:style>
  <w:style w:type="paragraph" w:styleId="TOC1">
    <w:name w:val="toc 1"/>
    <w:basedOn w:val="Normal"/>
    <w:next w:val="Normal"/>
    <w:autoRedefine/>
    <w:uiPriority w:val="39"/>
    <w:rsid w:val="00107689"/>
    <w:pPr>
      <w:tabs>
        <w:tab w:val="left" w:pos="1440"/>
        <w:tab w:val="right" w:leader="dot" w:pos="9360"/>
      </w:tabs>
      <w:spacing w:before="120" w:after="60"/>
    </w:pPr>
    <w:rPr>
      <w:rFonts w:ascii="Arial" w:eastAsia="Times New Roman" w:hAnsi="Arial" w:cs="Arial"/>
      <w:b/>
      <w:bCs/>
      <w:noProof/>
      <w:color w:val="943634" w:themeColor="accent2" w:themeShade="BF"/>
      <w:sz w:val="32"/>
      <w:szCs w:val="32"/>
      <w:lang w:eastAsia="en-US"/>
    </w:rPr>
  </w:style>
  <w:style w:type="paragraph" w:styleId="TOC2">
    <w:name w:val="toc 2"/>
    <w:basedOn w:val="Normal"/>
    <w:next w:val="Normal"/>
    <w:autoRedefine/>
    <w:uiPriority w:val="39"/>
    <w:rsid w:val="00F47180"/>
    <w:pPr>
      <w:tabs>
        <w:tab w:val="left" w:pos="1200"/>
        <w:tab w:val="right" w:leader="dot" w:pos="9360"/>
      </w:tabs>
      <w:spacing w:before="120"/>
      <w:ind w:left="245"/>
    </w:pPr>
    <w:rPr>
      <w:rFonts w:ascii="Arial" w:hAnsi="Arial"/>
      <w:bCs/>
      <w:noProof/>
      <w:szCs w:val="22"/>
    </w:rPr>
  </w:style>
  <w:style w:type="paragraph" w:styleId="TOC3">
    <w:name w:val="toc 3"/>
    <w:basedOn w:val="Normal"/>
    <w:next w:val="Normal"/>
    <w:autoRedefine/>
    <w:uiPriority w:val="39"/>
    <w:rsid w:val="00107689"/>
    <w:pPr>
      <w:tabs>
        <w:tab w:val="left" w:pos="900"/>
        <w:tab w:val="left" w:pos="1680"/>
        <w:tab w:val="left" w:pos="1800"/>
        <w:tab w:val="right" w:leader="dot" w:pos="9360"/>
      </w:tabs>
      <w:ind w:left="720"/>
    </w:pPr>
    <w:rPr>
      <w:rFonts w:ascii="Arial" w:hAnsi="Arial"/>
      <w:noProof/>
      <w:sz w:val="20"/>
      <w:szCs w:val="20"/>
    </w:rPr>
  </w:style>
  <w:style w:type="paragraph" w:styleId="TOC4">
    <w:name w:val="toc 4"/>
    <w:basedOn w:val="Normal"/>
    <w:next w:val="Normal"/>
    <w:autoRedefine/>
    <w:semiHidden/>
    <w:rsid w:val="00132DFE"/>
    <w:pPr>
      <w:ind w:left="1080"/>
    </w:pPr>
    <w:rPr>
      <w:sz w:val="20"/>
    </w:rPr>
  </w:style>
  <w:style w:type="paragraph" w:styleId="TOC5">
    <w:name w:val="toc 5"/>
    <w:basedOn w:val="Normal"/>
    <w:next w:val="Normal"/>
    <w:autoRedefine/>
    <w:semiHidden/>
    <w:rsid w:val="00DB06FF"/>
    <w:pPr>
      <w:ind w:left="960"/>
    </w:pPr>
  </w:style>
  <w:style w:type="paragraph" w:styleId="TOC6">
    <w:name w:val="toc 6"/>
    <w:basedOn w:val="Normal"/>
    <w:next w:val="Normal"/>
    <w:autoRedefine/>
    <w:semiHidden/>
    <w:rsid w:val="00DB06FF"/>
    <w:pPr>
      <w:ind w:left="1200"/>
    </w:pPr>
  </w:style>
  <w:style w:type="paragraph" w:styleId="TOC7">
    <w:name w:val="toc 7"/>
    <w:basedOn w:val="Normal"/>
    <w:next w:val="Normal"/>
    <w:autoRedefine/>
    <w:semiHidden/>
    <w:rsid w:val="00DB06FF"/>
    <w:pPr>
      <w:ind w:left="1440"/>
    </w:pPr>
  </w:style>
  <w:style w:type="paragraph" w:styleId="TOC8">
    <w:name w:val="toc 8"/>
    <w:basedOn w:val="Normal"/>
    <w:next w:val="Normal"/>
    <w:autoRedefine/>
    <w:semiHidden/>
    <w:rsid w:val="00DB06FF"/>
    <w:pPr>
      <w:ind w:left="1680"/>
    </w:pPr>
  </w:style>
  <w:style w:type="paragraph" w:styleId="TOC9">
    <w:name w:val="toc 9"/>
    <w:basedOn w:val="Normal"/>
    <w:next w:val="Normal"/>
    <w:autoRedefine/>
    <w:semiHidden/>
    <w:rsid w:val="00DB06FF"/>
    <w:pPr>
      <w:ind w:left="1920"/>
    </w:pPr>
  </w:style>
  <w:style w:type="paragraph" w:styleId="ListParagraph">
    <w:name w:val="List Paragraph"/>
    <w:basedOn w:val="Normal"/>
    <w:uiPriority w:val="34"/>
    <w:qFormat/>
    <w:rsid w:val="004B0D72"/>
    <w:pPr>
      <w:spacing w:after="200" w:line="276" w:lineRule="auto"/>
      <w:ind w:left="720"/>
      <w:contextualSpacing/>
    </w:pPr>
    <w:rPr>
      <w:rFonts w:ascii="Calibri" w:eastAsia="Calibri" w:hAnsi="Calibri"/>
      <w:sz w:val="22"/>
      <w:szCs w:val="22"/>
      <w:lang w:eastAsia="en-US"/>
    </w:rPr>
  </w:style>
  <w:style w:type="character" w:styleId="CommentReference">
    <w:name w:val="annotation reference"/>
    <w:basedOn w:val="DefaultParagraphFont"/>
    <w:semiHidden/>
    <w:rsid w:val="00CC3CE9"/>
    <w:rPr>
      <w:sz w:val="16"/>
      <w:szCs w:val="16"/>
    </w:rPr>
  </w:style>
  <w:style w:type="numbering" w:styleId="111111">
    <w:name w:val="Outline List 2"/>
    <w:basedOn w:val="NoList"/>
    <w:semiHidden/>
    <w:rsid w:val="0030014E"/>
    <w:pPr>
      <w:numPr>
        <w:numId w:val="3"/>
      </w:numPr>
    </w:pPr>
  </w:style>
  <w:style w:type="character" w:customStyle="1" w:styleId="font1Char">
    <w:name w:val="font1 Char"/>
    <w:basedOn w:val="DefaultParagraphFont"/>
    <w:link w:val="font1"/>
    <w:rsid w:val="00455BB6"/>
    <w:rPr>
      <w:rFonts w:ascii="Arial" w:eastAsia="MS Mincho" w:hAnsi="Arial" w:cs="Arial"/>
      <w:color w:val="000000"/>
      <w:lang w:val="en-US" w:eastAsia="ja-JP" w:bidi="ar-SA"/>
    </w:rPr>
  </w:style>
  <w:style w:type="character" w:customStyle="1" w:styleId="H11Char">
    <w:name w:val="H11 Char"/>
    <w:basedOn w:val="font1Char"/>
    <w:link w:val="H11"/>
    <w:rsid w:val="00A6161F"/>
    <w:rPr>
      <w:b/>
      <w:bCs/>
      <w:sz w:val="36"/>
    </w:rPr>
  </w:style>
  <w:style w:type="paragraph" w:customStyle="1" w:styleId="Module">
    <w:name w:val="Module"/>
    <w:basedOn w:val="Normal"/>
    <w:rsid w:val="00AF7707"/>
    <w:pPr>
      <w:keepNext/>
      <w:pageBreakBefore/>
      <w:spacing w:before="360"/>
    </w:pPr>
    <w:rPr>
      <w:rFonts w:ascii="Arial" w:hAnsi="Arial"/>
      <w:b/>
      <w:sz w:val="56"/>
    </w:rPr>
  </w:style>
  <w:style w:type="paragraph" w:customStyle="1" w:styleId="H3">
    <w:name w:val="H3"/>
    <w:basedOn w:val="Normal"/>
    <w:link w:val="H3Char"/>
    <w:rsid w:val="00887D37"/>
    <w:pPr>
      <w:keepNext/>
      <w:tabs>
        <w:tab w:val="num" w:pos="864"/>
      </w:tabs>
      <w:spacing w:before="360"/>
      <w:ind w:left="864" w:hanging="864"/>
      <w:jc w:val="both"/>
    </w:pPr>
    <w:rPr>
      <w:rFonts w:ascii="Arial" w:eastAsia="Times New Roman" w:hAnsi="Arial"/>
      <w:b/>
      <w:lang w:eastAsia="en-US"/>
    </w:rPr>
  </w:style>
  <w:style w:type="character" w:customStyle="1" w:styleId="H3Char">
    <w:name w:val="H3 Char"/>
    <w:basedOn w:val="DefaultParagraphFont"/>
    <w:link w:val="H3"/>
    <w:rsid w:val="00887D37"/>
    <w:rPr>
      <w:rFonts w:ascii="Arial" w:hAnsi="Arial"/>
      <w:b/>
      <w:sz w:val="24"/>
      <w:szCs w:val="24"/>
      <w:lang w:val="en-US" w:eastAsia="en-US" w:bidi="ar-SA"/>
    </w:rPr>
  </w:style>
  <w:style w:type="paragraph" w:customStyle="1" w:styleId="Numbered-flush-left">
    <w:name w:val="Numbered-flush-left"/>
    <w:basedOn w:val="font1"/>
    <w:link w:val="Numbered-flush-leftCharChar"/>
    <w:rsid w:val="00057193"/>
    <w:pPr>
      <w:numPr>
        <w:numId w:val="12"/>
      </w:numPr>
    </w:pPr>
    <w:rPr>
      <w:rFonts w:ascii="Times New Roman" w:hAnsi="Times New Roman"/>
      <w:sz w:val="22"/>
    </w:rPr>
  </w:style>
  <w:style w:type="character" w:customStyle="1" w:styleId="Numbered-flush-leftCharChar">
    <w:name w:val="Numbered-flush-left Char Char"/>
    <w:basedOn w:val="DefaultParagraphFont"/>
    <w:link w:val="Numbered-flush-left"/>
    <w:rsid w:val="00057193"/>
    <w:rPr>
      <w:rFonts w:eastAsia="MS Mincho" w:cs="Arial"/>
      <w:color w:val="000000"/>
      <w:sz w:val="22"/>
      <w:lang w:eastAsia="ja-JP"/>
    </w:rPr>
  </w:style>
  <w:style w:type="character" w:customStyle="1" w:styleId="courier">
    <w:name w:val="courier"/>
    <w:basedOn w:val="DefaultParagraphFont"/>
    <w:rsid w:val="009816BB"/>
    <w:rPr>
      <w:rFonts w:ascii="Courier New" w:hAnsi="Courier New"/>
      <w:sz w:val="20"/>
    </w:rPr>
  </w:style>
  <w:style w:type="paragraph" w:customStyle="1" w:styleId="bbody">
    <w:name w:val="b_body"/>
    <w:link w:val="bbodyChar"/>
    <w:rsid w:val="0066626B"/>
    <w:pPr>
      <w:tabs>
        <w:tab w:val="left" w:pos="3960"/>
      </w:tabs>
      <w:suppressAutoHyphens/>
      <w:autoSpaceDE w:val="0"/>
      <w:autoSpaceDN w:val="0"/>
      <w:adjustRightInd w:val="0"/>
      <w:spacing w:before="200" w:after="160" w:line="240" w:lineRule="atLeast"/>
    </w:pPr>
    <w:rPr>
      <w:color w:val="000000"/>
      <w:w w:val="0"/>
      <w:sz w:val="22"/>
    </w:rPr>
  </w:style>
  <w:style w:type="paragraph" w:customStyle="1" w:styleId="tttabletitle">
    <w:name w:val="tt_tabletitle"/>
    <w:next w:val="bbody"/>
    <w:rsid w:val="00D00D14"/>
    <w:pPr>
      <w:keepNext/>
      <w:suppressAutoHyphens/>
      <w:autoSpaceDE w:val="0"/>
      <w:autoSpaceDN w:val="0"/>
      <w:adjustRightInd w:val="0"/>
      <w:spacing w:before="120" w:after="120" w:line="240" w:lineRule="atLeast"/>
    </w:pPr>
    <w:rPr>
      <w:rFonts w:ascii="Arial" w:hAnsi="Arial" w:cs="Arial"/>
      <w:b/>
      <w:bCs/>
      <w:color w:val="000000"/>
      <w:w w:val="0"/>
    </w:rPr>
  </w:style>
  <w:style w:type="paragraph" w:customStyle="1" w:styleId="ftfiguretitle">
    <w:name w:val="ft_figuretitle"/>
    <w:next w:val="Normal"/>
    <w:rsid w:val="00C9129F"/>
    <w:pPr>
      <w:keepNext/>
      <w:tabs>
        <w:tab w:val="left" w:pos="2800"/>
      </w:tabs>
      <w:suppressAutoHyphens/>
      <w:autoSpaceDE w:val="0"/>
      <w:autoSpaceDN w:val="0"/>
      <w:adjustRightInd w:val="0"/>
      <w:spacing w:before="240" w:after="80" w:line="240" w:lineRule="atLeast"/>
    </w:pPr>
    <w:rPr>
      <w:rFonts w:ascii="Arial" w:hAnsi="Arial" w:cs="Arial"/>
      <w:b/>
      <w:bCs/>
      <w:color w:val="000000"/>
      <w:w w:val="0"/>
    </w:rPr>
  </w:style>
  <w:style w:type="paragraph" w:customStyle="1" w:styleId="ccode">
    <w:name w:val="c_code"/>
    <w:rsid w:val="00C9129F"/>
    <w:pPr>
      <w:suppressAutoHyphens/>
      <w:autoSpaceDE w:val="0"/>
      <w:autoSpaceDN w:val="0"/>
      <w:adjustRightInd w:val="0"/>
      <w:spacing w:line="220" w:lineRule="atLeast"/>
      <w:ind w:left="720" w:hanging="360"/>
    </w:pPr>
    <w:rPr>
      <w:rFonts w:ascii="Courier New" w:hAnsi="Courier New" w:cs="Courier New"/>
      <w:color w:val="000000"/>
      <w:w w:val="0"/>
      <w:sz w:val="18"/>
      <w:szCs w:val="18"/>
    </w:rPr>
  </w:style>
  <w:style w:type="paragraph" w:customStyle="1" w:styleId="cbcellbody">
    <w:name w:val="cb_cellbody"/>
    <w:rsid w:val="00256281"/>
    <w:pPr>
      <w:suppressAutoHyphens/>
      <w:autoSpaceDE w:val="0"/>
      <w:autoSpaceDN w:val="0"/>
      <w:adjustRightInd w:val="0"/>
      <w:spacing w:after="40"/>
    </w:pPr>
    <w:rPr>
      <w:w w:val="0"/>
      <w:sz w:val="22"/>
    </w:rPr>
  </w:style>
  <w:style w:type="paragraph" w:customStyle="1" w:styleId="cicodeindent">
    <w:name w:val="ci_codeindent"/>
    <w:rsid w:val="00C9129F"/>
    <w:pPr>
      <w:suppressAutoHyphens/>
      <w:autoSpaceDE w:val="0"/>
      <w:autoSpaceDN w:val="0"/>
      <w:adjustRightInd w:val="0"/>
      <w:spacing w:line="220" w:lineRule="atLeast"/>
      <w:ind w:left="1080" w:hanging="360"/>
    </w:pPr>
    <w:rPr>
      <w:rFonts w:ascii="Courier New" w:hAnsi="Courier New" w:cs="Courier New"/>
      <w:color w:val="000000"/>
      <w:w w:val="0"/>
      <w:sz w:val="18"/>
      <w:szCs w:val="18"/>
    </w:rPr>
  </w:style>
  <w:style w:type="paragraph" w:customStyle="1" w:styleId="clcodeleft">
    <w:name w:val="cl_code_left"/>
    <w:rsid w:val="00C9129F"/>
    <w:pPr>
      <w:suppressAutoHyphens/>
      <w:autoSpaceDE w:val="0"/>
      <w:autoSpaceDN w:val="0"/>
      <w:adjustRightInd w:val="0"/>
      <w:spacing w:line="220" w:lineRule="atLeast"/>
      <w:ind w:left="360" w:hanging="360"/>
    </w:pPr>
    <w:rPr>
      <w:rFonts w:ascii="Courier New" w:hAnsi="Courier New" w:cs="Courier New"/>
      <w:color w:val="000000"/>
      <w:w w:val="0"/>
      <w:sz w:val="18"/>
      <w:szCs w:val="18"/>
    </w:rPr>
  </w:style>
  <w:style w:type="character" w:customStyle="1" w:styleId="bold">
    <w:name w:val="bold"/>
    <w:rsid w:val="00C9129F"/>
    <w:rPr>
      <w:b/>
    </w:rPr>
  </w:style>
  <w:style w:type="character" w:customStyle="1" w:styleId="bibolditalics">
    <w:name w:val="bi_bolditalics"/>
    <w:rsid w:val="00C9129F"/>
    <w:rPr>
      <w:b/>
      <w:i/>
    </w:rPr>
  </w:style>
  <w:style w:type="character" w:customStyle="1" w:styleId="xref">
    <w:name w:val="xref"/>
    <w:uiPriority w:val="99"/>
    <w:rsid w:val="00C9129F"/>
    <w:rPr>
      <w:rFonts w:ascii="Arial" w:hAnsi="Arial"/>
      <w:color w:val="333399"/>
      <w:spacing w:val="0"/>
      <w:w w:val="100"/>
      <w:sz w:val="18"/>
      <w:u w:val="none"/>
      <w:vertAlign w:val="baseline"/>
      <w:lang w:val="en-US"/>
    </w:rPr>
  </w:style>
  <w:style w:type="character" w:customStyle="1" w:styleId="ccourier">
    <w:name w:val="c_courier"/>
    <w:rsid w:val="00927529"/>
    <w:rPr>
      <w:rFonts w:ascii="Courier New" w:hAnsi="Courier New"/>
      <w:color w:val="000000"/>
      <w:spacing w:val="0"/>
      <w:w w:val="100"/>
      <w:sz w:val="20"/>
      <w:u w:val="none"/>
      <w:vertAlign w:val="baseline"/>
    </w:rPr>
  </w:style>
  <w:style w:type="character" w:customStyle="1" w:styleId="cicourieritalic">
    <w:name w:val="ci_courieritalic"/>
    <w:rsid w:val="00C9129F"/>
    <w:rPr>
      <w:rFonts w:ascii="Courier New" w:hAnsi="Courier New"/>
      <w:i/>
      <w:color w:val="000000"/>
      <w:spacing w:val="0"/>
      <w:w w:val="100"/>
      <w:sz w:val="18"/>
      <w:u w:val="none"/>
      <w:vertAlign w:val="baseline"/>
    </w:rPr>
  </w:style>
  <w:style w:type="paragraph" w:customStyle="1" w:styleId="StylechcellheadingCharacterscale100">
    <w:name w:val="Style ch_cellheading + Character scale: 100%"/>
    <w:basedOn w:val="Normal"/>
    <w:rsid w:val="00480E14"/>
    <w:pPr>
      <w:keepNext/>
      <w:widowControl w:val="0"/>
      <w:suppressAutoHyphens/>
      <w:autoSpaceDE w:val="0"/>
      <w:autoSpaceDN w:val="0"/>
      <w:adjustRightInd w:val="0"/>
      <w:spacing w:line="220" w:lineRule="atLeast"/>
    </w:pPr>
    <w:rPr>
      <w:rFonts w:ascii="Arial" w:eastAsia="Times New Roman" w:hAnsi="Arial" w:cs="Arial"/>
      <w:b/>
      <w:bCs/>
      <w:sz w:val="20"/>
      <w:szCs w:val="20"/>
      <w:lang w:eastAsia="en-US"/>
    </w:rPr>
  </w:style>
  <w:style w:type="character" w:customStyle="1" w:styleId="bbodyChar">
    <w:name w:val="b_body Char"/>
    <w:basedOn w:val="DefaultParagraphFont"/>
    <w:link w:val="bbody"/>
    <w:rsid w:val="0066626B"/>
    <w:rPr>
      <w:color w:val="000000"/>
      <w:w w:val="0"/>
      <w:sz w:val="22"/>
      <w:lang w:val="en-US" w:eastAsia="en-US" w:bidi="ar-SA"/>
    </w:rPr>
  </w:style>
  <w:style w:type="paragraph" w:customStyle="1" w:styleId="StylebuibulletindentCharacterscale100">
    <w:name w:val="Style bui_bulletindent + Character scale: 100%"/>
    <w:basedOn w:val="Normal"/>
    <w:rsid w:val="00F6124B"/>
    <w:pPr>
      <w:tabs>
        <w:tab w:val="left" w:pos="720"/>
      </w:tabs>
      <w:suppressAutoHyphens/>
      <w:autoSpaceDE w:val="0"/>
      <w:autoSpaceDN w:val="0"/>
      <w:adjustRightInd w:val="0"/>
      <w:spacing w:before="120" w:after="120" w:line="240" w:lineRule="atLeast"/>
      <w:ind w:left="720" w:hanging="300"/>
    </w:pPr>
    <w:rPr>
      <w:rFonts w:eastAsia="Times New Roman"/>
      <w:color w:val="000000"/>
      <w:sz w:val="22"/>
      <w:szCs w:val="20"/>
      <w:lang w:eastAsia="en-US"/>
    </w:rPr>
  </w:style>
  <w:style w:type="character" w:customStyle="1" w:styleId="StylebboldLatinCourierNew9ptBlack">
    <w:name w:val="Style b_bold + (Latin) Courier New 9 pt Black"/>
    <w:basedOn w:val="bold"/>
    <w:rsid w:val="00A60348"/>
    <w:rPr>
      <w:rFonts w:ascii="Times New Roman" w:hAnsi="Times New Roman"/>
      <w:bCs/>
      <w:color w:val="000000"/>
      <w:sz w:val="22"/>
    </w:rPr>
  </w:style>
  <w:style w:type="character" w:customStyle="1" w:styleId="skypenamemark">
    <w:name w:val="skype_name_mark"/>
    <w:basedOn w:val="DefaultParagraphFont"/>
    <w:rsid w:val="00F717D6"/>
  </w:style>
  <w:style w:type="paragraph" w:customStyle="1" w:styleId="1head">
    <w:name w:val="1head"/>
    <w:uiPriority w:val="99"/>
    <w:rsid w:val="00413ABB"/>
    <w:pPr>
      <w:keepNext/>
      <w:widowControl w:val="0"/>
      <w:tabs>
        <w:tab w:val="left" w:pos="936"/>
      </w:tabs>
      <w:autoSpaceDE w:val="0"/>
      <w:autoSpaceDN w:val="0"/>
      <w:adjustRightInd w:val="0"/>
      <w:spacing w:before="400" w:after="160"/>
      <w:ind w:left="936"/>
    </w:pPr>
    <w:rPr>
      <w:rFonts w:ascii="Arial" w:hAnsi="Arial" w:cs="Arial"/>
      <w:b/>
      <w:bCs/>
      <w:noProof/>
      <w:color w:val="000000"/>
      <w:sz w:val="32"/>
      <w:szCs w:val="32"/>
    </w:rPr>
  </w:style>
  <w:style w:type="paragraph" w:customStyle="1" w:styleId="2head">
    <w:name w:val="2head"/>
    <w:uiPriority w:val="99"/>
    <w:rsid w:val="00413ABB"/>
    <w:pPr>
      <w:keepNext/>
      <w:widowControl w:val="0"/>
      <w:tabs>
        <w:tab w:val="left" w:pos="1080"/>
      </w:tabs>
      <w:autoSpaceDE w:val="0"/>
      <w:autoSpaceDN w:val="0"/>
      <w:adjustRightInd w:val="0"/>
      <w:spacing w:before="400" w:after="160"/>
      <w:ind w:left="1080"/>
    </w:pPr>
    <w:rPr>
      <w:rFonts w:ascii="Arial" w:hAnsi="Arial" w:cs="Arial"/>
      <w:b/>
      <w:bCs/>
      <w:noProof/>
      <w:color w:val="000000"/>
      <w:sz w:val="28"/>
      <w:szCs w:val="28"/>
    </w:rPr>
  </w:style>
  <w:style w:type="paragraph" w:customStyle="1" w:styleId="4head">
    <w:name w:val="4head"/>
    <w:uiPriority w:val="99"/>
    <w:rsid w:val="00413ABB"/>
    <w:pPr>
      <w:keepNext/>
      <w:widowControl w:val="0"/>
      <w:autoSpaceDE w:val="0"/>
      <w:autoSpaceDN w:val="0"/>
      <w:adjustRightInd w:val="0"/>
      <w:spacing w:before="360" w:after="120"/>
    </w:pPr>
    <w:rPr>
      <w:rFonts w:ascii="Arial" w:hAnsi="Arial" w:cs="Arial"/>
      <w:b/>
      <w:bCs/>
      <w:noProof/>
      <w:color w:val="000000"/>
      <w:sz w:val="22"/>
      <w:szCs w:val="22"/>
    </w:rPr>
  </w:style>
  <w:style w:type="paragraph" w:customStyle="1" w:styleId="chcellheading">
    <w:name w:val="ch_cellheading"/>
    <w:rsid w:val="00F1139D"/>
    <w:pPr>
      <w:keepNext/>
      <w:widowControl w:val="0"/>
      <w:autoSpaceDE w:val="0"/>
      <w:autoSpaceDN w:val="0"/>
      <w:adjustRightInd w:val="0"/>
      <w:spacing w:before="60"/>
      <w:ind w:left="72"/>
    </w:pPr>
    <w:rPr>
      <w:rFonts w:ascii="Arial" w:hAnsi="Arial" w:cs="Arial"/>
      <w:b/>
      <w:bCs/>
      <w:noProof/>
      <w:color w:val="000000"/>
    </w:rPr>
  </w:style>
  <w:style w:type="paragraph" w:customStyle="1" w:styleId="li2listindent2">
    <w:name w:val="li2_listindent2"/>
    <w:rsid w:val="00413ABB"/>
    <w:pPr>
      <w:widowControl w:val="0"/>
      <w:autoSpaceDE w:val="0"/>
      <w:autoSpaceDN w:val="0"/>
      <w:adjustRightInd w:val="0"/>
      <w:spacing w:before="120" w:after="120"/>
      <w:ind w:left="720"/>
    </w:pPr>
    <w:rPr>
      <w:noProof/>
      <w:color w:val="000000"/>
    </w:rPr>
  </w:style>
  <w:style w:type="paragraph" w:customStyle="1" w:styleId="lilistindent">
    <w:name w:val="li_listindent"/>
    <w:rsid w:val="00413ABB"/>
    <w:pPr>
      <w:widowControl w:val="0"/>
      <w:tabs>
        <w:tab w:val="left" w:pos="720"/>
      </w:tabs>
      <w:autoSpaceDE w:val="0"/>
      <w:autoSpaceDN w:val="0"/>
      <w:adjustRightInd w:val="0"/>
      <w:spacing w:before="120" w:after="120"/>
      <w:ind w:left="360"/>
    </w:pPr>
    <w:rPr>
      <w:noProof/>
      <w:color w:val="000000"/>
    </w:rPr>
  </w:style>
  <w:style w:type="paragraph" w:customStyle="1" w:styleId="n2note2">
    <w:name w:val="n2_note2"/>
    <w:uiPriority w:val="99"/>
    <w:rsid w:val="00413ABB"/>
    <w:pPr>
      <w:widowControl w:val="0"/>
      <w:tabs>
        <w:tab w:val="left" w:pos="1080"/>
      </w:tabs>
      <w:autoSpaceDE w:val="0"/>
      <w:autoSpaceDN w:val="0"/>
      <w:adjustRightInd w:val="0"/>
      <w:spacing w:before="120" w:after="160"/>
      <w:ind w:left="360"/>
    </w:pPr>
    <w:rPr>
      <w:noProof/>
      <w:color w:val="000000"/>
    </w:rPr>
  </w:style>
  <w:style w:type="paragraph" w:customStyle="1" w:styleId="nnote1">
    <w:name w:val="n_note1"/>
    <w:uiPriority w:val="99"/>
    <w:rsid w:val="00413ABB"/>
    <w:pPr>
      <w:widowControl w:val="0"/>
      <w:tabs>
        <w:tab w:val="left" w:pos="720"/>
      </w:tabs>
      <w:autoSpaceDE w:val="0"/>
      <w:autoSpaceDN w:val="0"/>
      <w:adjustRightInd w:val="0"/>
      <w:spacing w:before="120" w:after="160"/>
    </w:pPr>
    <w:rPr>
      <w:noProof/>
      <w:color w:val="000000"/>
    </w:rPr>
  </w:style>
  <w:style w:type="paragraph" w:customStyle="1" w:styleId="phprochead">
    <w:name w:val="ph_prochead"/>
    <w:rsid w:val="0091750B"/>
    <w:pPr>
      <w:keepNext/>
      <w:widowControl w:val="0"/>
      <w:tabs>
        <w:tab w:val="left" w:pos="3960"/>
      </w:tabs>
      <w:autoSpaceDE w:val="0"/>
      <w:autoSpaceDN w:val="0"/>
      <w:adjustRightInd w:val="0"/>
      <w:spacing w:before="240" w:after="120"/>
    </w:pPr>
    <w:rPr>
      <w:b/>
      <w:bCs/>
      <w:noProof/>
      <w:color w:val="000000"/>
      <w:sz w:val="22"/>
    </w:rPr>
  </w:style>
  <w:style w:type="paragraph" w:customStyle="1" w:styleId="sstep">
    <w:name w:val="s_step"/>
    <w:rsid w:val="00413ABB"/>
    <w:pPr>
      <w:widowControl w:val="0"/>
      <w:tabs>
        <w:tab w:val="left" w:pos="360"/>
      </w:tabs>
      <w:autoSpaceDE w:val="0"/>
      <w:autoSpaceDN w:val="0"/>
      <w:adjustRightInd w:val="0"/>
      <w:spacing w:before="160" w:after="160"/>
      <w:ind w:left="360"/>
    </w:pPr>
    <w:rPr>
      <w:noProof/>
      <w:color w:val="000000"/>
    </w:rPr>
  </w:style>
  <w:style w:type="paragraph" w:customStyle="1" w:styleId="sfstepFirst">
    <w:name w:val="sf_stepFirst"/>
    <w:rsid w:val="00413ABB"/>
    <w:pPr>
      <w:widowControl w:val="0"/>
      <w:tabs>
        <w:tab w:val="left" w:pos="360"/>
      </w:tabs>
      <w:autoSpaceDE w:val="0"/>
      <w:autoSpaceDN w:val="0"/>
      <w:adjustRightInd w:val="0"/>
      <w:spacing w:before="160" w:after="160"/>
      <w:ind w:left="360"/>
    </w:pPr>
    <w:rPr>
      <w:noProof/>
      <w:color w:val="000000"/>
    </w:rPr>
  </w:style>
  <w:style w:type="character" w:customStyle="1" w:styleId="ArialBoldBlk10">
    <w:name w:val="ArialBoldBlk10"/>
    <w:uiPriority w:val="99"/>
    <w:rsid w:val="008E14AB"/>
    <w:rPr>
      <w:rFonts w:ascii="Arial" w:hAnsi="Arial" w:cs="Arial"/>
      <w:b/>
      <w:color w:val="000000"/>
      <w:sz w:val="20"/>
    </w:rPr>
  </w:style>
  <w:style w:type="character" w:customStyle="1" w:styleId="ArialBoldRed14">
    <w:name w:val="ArialBoldRed14"/>
    <w:uiPriority w:val="99"/>
    <w:rsid w:val="00413ABB"/>
    <w:rPr>
      <w:rFonts w:ascii="Arial" w:hAnsi="Arial" w:cs="Arial" w:hint="default"/>
      <w:b/>
      <w:bCs w:val="0"/>
      <w:color w:val="990033"/>
      <w:sz w:val="28"/>
    </w:rPr>
  </w:style>
  <w:style w:type="character" w:customStyle="1" w:styleId="ArialBoldRed16">
    <w:name w:val="ArialBoldRed16"/>
    <w:uiPriority w:val="99"/>
    <w:rsid w:val="00413ABB"/>
    <w:rPr>
      <w:rFonts w:ascii="Arial" w:hAnsi="Arial" w:cs="Arial" w:hint="default"/>
      <w:b/>
      <w:bCs w:val="0"/>
      <w:color w:val="990033"/>
      <w:sz w:val="32"/>
    </w:rPr>
  </w:style>
  <w:style w:type="character" w:customStyle="1" w:styleId="bubulletsymbol">
    <w:name w:val="bu_bulletsymbol"/>
    <w:uiPriority w:val="99"/>
    <w:rsid w:val="00413ABB"/>
    <w:rPr>
      <w:rFonts w:ascii="ZapfDingbats" w:hAnsi="ZapfDingbats" w:hint="default"/>
      <w:color w:val="000000"/>
      <w:sz w:val="12"/>
    </w:rPr>
  </w:style>
  <w:style w:type="character" w:customStyle="1" w:styleId="iitalics">
    <w:name w:val="i_italics"/>
    <w:rsid w:val="00413ABB"/>
    <w:rPr>
      <w:i/>
      <w:iCs w:val="0"/>
    </w:rPr>
  </w:style>
  <w:style w:type="character" w:customStyle="1" w:styleId="nnote">
    <w:name w:val="n_note"/>
    <w:uiPriority w:val="99"/>
    <w:rsid w:val="00413ABB"/>
    <w:rPr>
      <w:rFonts w:ascii="Arial" w:hAnsi="Arial" w:cs="Arial" w:hint="default"/>
      <w:b/>
      <w:bCs w:val="0"/>
      <w:color w:val="990033"/>
      <w:sz w:val="20"/>
    </w:rPr>
  </w:style>
  <w:style w:type="character" w:customStyle="1" w:styleId="PlainTextChar">
    <w:name w:val="Plain Text Char"/>
    <w:basedOn w:val="DefaultParagraphFont"/>
    <w:link w:val="PlainText"/>
    <w:uiPriority w:val="99"/>
    <w:semiHidden/>
    <w:rsid w:val="00384581"/>
    <w:rPr>
      <w:rFonts w:ascii="Courier New" w:eastAsia="MS Mincho" w:hAnsi="Courier New" w:cs="Courier New"/>
      <w:lang w:eastAsia="ja-JP"/>
    </w:rPr>
  </w:style>
  <w:style w:type="paragraph" w:customStyle="1" w:styleId="StyleHeading3">
    <w:name w:val="Style Heading 3"/>
    <w:basedOn w:val="Heading3"/>
    <w:rsid w:val="002B6BF1"/>
    <w:rPr>
      <w:rFonts w:eastAsia="Times New Roman" w:cs="Times New Roman"/>
      <w:color w:val="000000" w:themeColor="text1"/>
      <w:sz w:val="28"/>
      <w:szCs w:val="20"/>
    </w:rPr>
  </w:style>
  <w:style w:type="paragraph" w:customStyle="1" w:styleId="StyleHeading2">
    <w:name w:val="Style Heading 2"/>
    <w:basedOn w:val="Heading2"/>
    <w:rsid w:val="002B6BF1"/>
    <w:pPr>
      <w:spacing w:before="480"/>
    </w:pPr>
    <w:rPr>
      <w:i w:val="0"/>
      <w:iCs w:val="0"/>
      <w:color w:val="990033"/>
      <w:sz w:val="32"/>
    </w:rPr>
  </w:style>
  <w:style w:type="paragraph" w:customStyle="1" w:styleId="StyleHeading1">
    <w:name w:val="Style Heading 1"/>
    <w:basedOn w:val="H11"/>
    <w:rsid w:val="00107689"/>
    <w:pPr>
      <w:pageBreakBefore/>
    </w:pPr>
    <w:rPr>
      <w:color w:val="990033"/>
      <w:sz w:val="48"/>
    </w:rPr>
  </w:style>
  <w:style w:type="paragraph" w:customStyle="1" w:styleId="StyleHeading216ptNotItalicCustomColorRGB153051L">
    <w:name w:val="Style Heading 2 + 16 pt Not Italic Custom Color(RGB(153051)) L..."/>
    <w:basedOn w:val="Heading2"/>
    <w:rsid w:val="002B6BF1"/>
    <w:rPr>
      <w:rFonts w:eastAsia="Times New Roman" w:cs="Times New Roman"/>
      <w:i w:val="0"/>
      <w:iCs w:val="0"/>
      <w:color w:val="990033"/>
      <w:sz w:val="32"/>
      <w:szCs w:val="20"/>
    </w:rPr>
  </w:style>
  <w:style w:type="character" w:customStyle="1" w:styleId="italic">
    <w:name w:val="italic"/>
    <w:basedOn w:val="DefaultParagraphFont"/>
    <w:uiPriority w:val="1"/>
    <w:qFormat/>
    <w:rsid w:val="0029441D"/>
    <w:rPr>
      <w:i/>
    </w:rPr>
  </w:style>
  <w:style w:type="numbering" w:customStyle="1" w:styleId="StyleBulleted">
    <w:name w:val="Style Bulleted"/>
    <w:basedOn w:val="NoList"/>
    <w:rsid w:val="0029441D"/>
    <w:pPr>
      <w:numPr>
        <w:numId w:val="14"/>
      </w:numPr>
    </w:pPr>
  </w:style>
  <w:style w:type="paragraph" w:customStyle="1" w:styleId="bibodyindent">
    <w:name w:val="bi_body_indent"/>
    <w:basedOn w:val="bbody"/>
    <w:qFormat/>
    <w:rsid w:val="00927529"/>
    <w:pPr>
      <w:ind w:left="288"/>
    </w:pPr>
  </w:style>
  <w:style w:type="paragraph" w:customStyle="1" w:styleId="Bulletedindented">
    <w:name w:val="Bulleted_indented"/>
    <w:basedOn w:val="Bulleted"/>
    <w:qFormat/>
    <w:rsid w:val="00927529"/>
    <w:pPr>
      <w:ind w:left="720"/>
    </w:pPr>
  </w:style>
  <w:style w:type="paragraph" w:customStyle="1" w:styleId="Titlepagesubtitle">
    <w:name w:val="Title_page_subtitle"/>
    <w:basedOn w:val="H11"/>
    <w:rsid w:val="008E14AB"/>
    <w:pPr>
      <w:ind w:left="720"/>
    </w:pPr>
    <w:rPr>
      <w:rFonts w:eastAsia="Times New Roman" w:cs="Times New Roman"/>
    </w:rPr>
  </w:style>
  <w:style w:type="numbering" w:customStyle="1" w:styleId="StyleOutlinenumberedLatinArial10ptBoldBlackLeft0">
    <w:name w:val="Style Outline numbered (Latin) Arial 10 pt Bold Black Left:  0..."/>
    <w:basedOn w:val="NoList"/>
    <w:rsid w:val="008E14AB"/>
    <w:pPr>
      <w:numPr>
        <w:numId w:val="16"/>
      </w:numPr>
    </w:pPr>
  </w:style>
  <w:style w:type="paragraph" w:customStyle="1" w:styleId="Titlepagetitle">
    <w:name w:val="Title_page_title"/>
    <w:basedOn w:val="Module"/>
    <w:rsid w:val="0002317E"/>
    <w:pPr>
      <w:pageBreakBefore w:val="0"/>
      <w:ind w:left="720"/>
    </w:pPr>
    <w:rPr>
      <w:rFonts w:eastAsia="Times New Roman"/>
      <w:bCs/>
      <w:szCs w:val="20"/>
    </w:rPr>
  </w:style>
  <w:style w:type="character" w:customStyle="1" w:styleId="cicourieritalic0">
    <w:name w:val="ci_courier_italic"/>
    <w:basedOn w:val="ccourier"/>
    <w:uiPriority w:val="1"/>
    <w:qFormat/>
    <w:rsid w:val="005A4F71"/>
    <w:rPr>
      <w:i/>
    </w:rPr>
  </w:style>
  <w:style w:type="paragraph" w:customStyle="1" w:styleId="clnicodeleftno2ndlineindent">
    <w:name w:val="clni_code_left_no_2nd_line_indent"/>
    <w:basedOn w:val="clcodeleft"/>
    <w:qFormat/>
    <w:rsid w:val="002F4F45"/>
    <w:pPr>
      <w:ind w:left="0" w:firstLine="0"/>
    </w:pPr>
  </w:style>
  <w:style w:type="character" w:customStyle="1" w:styleId="cncouriernarrow">
    <w:name w:val="c_n_courier_narrow"/>
    <w:basedOn w:val="ccourier"/>
    <w:uiPriority w:val="1"/>
    <w:qFormat/>
    <w:rsid w:val="00107689"/>
    <w:rPr>
      <w:spacing w:val="-10"/>
      <w:w w:val="90"/>
    </w:rPr>
  </w:style>
  <w:style w:type="paragraph" w:customStyle="1" w:styleId="copyright">
    <w:name w:val="copyright"/>
    <w:basedOn w:val="bbody"/>
    <w:qFormat/>
    <w:rsid w:val="00CD3843"/>
    <w:pPr>
      <w:spacing w:before="120" w:after="120" w:line="220" w:lineRule="atLeast"/>
    </w:pPr>
    <w:rPr>
      <w:sz w:val="20"/>
    </w:rPr>
  </w:style>
  <w:style w:type="paragraph" w:customStyle="1" w:styleId="TOCtitle">
    <w:name w:val="TOC_title"/>
    <w:basedOn w:val="StyleHeading1"/>
    <w:qFormat/>
    <w:rsid w:val="00F47180"/>
    <w:rPr>
      <w:noProof/>
      <w:lang w:eastAsia="en-US"/>
    </w:rPr>
  </w:style>
  <w:style w:type="paragraph" w:customStyle="1" w:styleId="StyleHeading4">
    <w:name w:val="Style Heading 4"/>
    <w:basedOn w:val="StyleHeading3"/>
    <w:qFormat/>
    <w:rsid w:val="00A829DA"/>
    <w:pPr>
      <w:spacing w:before="200" w:after="0"/>
    </w:pPr>
    <w:rPr>
      <w:sz w:val="24"/>
    </w:rPr>
  </w:style>
</w:styles>
</file>

<file path=word/webSettings.xml><?xml version="1.0" encoding="utf-8"?>
<w:webSettings xmlns:r="http://schemas.openxmlformats.org/officeDocument/2006/relationships" xmlns:w="http://schemas.openxmlformats.org/wordprocessingml/2006/main">
  <w:divs>
    <w:div w:id="36393972">
      <w:bodyDiv w:val="1"/>
      <w:marLeft w:val="0"/>
      <w:marRight w:val="0"/>
      <w:marTop w:val="0"/>
      <w:marBottom w:val="0"/>
      <w:divBdr>
        <w:top w:val="none" w:sz="0" w:space="0" w:color="auto"/>
        <w:left w:val="none" w:sz="0" w:space="0" w:color="auto"/>
        <w:bottom w:val="none" w:sz="0" w:space="0" w:color="auto"/>
        <w:right w:val="none" w:sz="0" w:space="0" w:color="auto"/>
      </w:divBdr>
    </w:div>
    <w:div w:id="70010880">
      <w:bodyDiv w:val="1"/>
      <w:marLeft w:val="0"/>
      <w:marRight w:val="0"/>
      <w:marTop w:val="0"/>
      <w:marBottom w:val="0"/>
      <w:divBdr>
        <w:top w:val="none" w:sz="0" w:space="0" w:color="auto"/>
        <w:left w:val="none" w:sz="0" w:space="0" w:color="auto"/>
        <w:bottom w:val="none" w:sz="0" w:space="0" w:color="auto"/>
        <w:right w:val="none" w:sz="0" w:space="0" w:color="auto"/>
      </w:divBdr>
    </w:div>
    <w:div w:id="86464605">
      <w:bodyDiv w:val="1"/>
      <w:marLeft w:val="0"/>
      <w:marRight w:val="0"/>
      <w:marTop w:val="0"/>
      <w:marBottom w:val="0"/>
      <w:divBdr>
        <w:top w:val="none" w:sz="0" w:space="0" w:color="auto"/>
        <w:left w:val="none" w:sz="0" w:space="0" w:color="auto"/>
        <w:bottom w:val="none" w:sz="0" w:space="0" w:color="auto"/>
        <w:right w:val="none" w:sz="0" w:space="0" w:color="auto"/>
      </w:divBdr>
    </w:div>
    <w:div w:id="95566488">
      <w:bodyDiv w:val="1"/>
      <w:marLeft w:val="0"/>
      <w:marRight w:val="0"/>
      <w:marTop w:val="0"/>
      <w:marBottom w:val="0"/>
      <w:divBdr>
        <w:top w:val="none" w:sz="0" w:space="0" w:color="auto"/>
        <w:left w:val="none" w:sz="0" w:space="0" w:color="auto"/>
        <w:bottom w:val="none" w:sz="0" w:space="0" w:color="auto"/>
        <w:right w:val="none" w:sz="0" w:space="0" w:color="auto"/>
      </w:divBdr>
    </w:div>
    <w:div w:id="98919084">
      <w:bodyDiv w:val="1"/>
      <w:marLeft w:val="0"/>
      <w:marRight w:val="0"/>
      <w:marTop w:val="0"/>
      <w:marBottom w:val="0"/>
      <w:divBdr>
        <w:top w:val="none" w:sz="0" w:space="0" w:color="auto"/>
        <w:left w:val="none" w:sz="0" w:space="0" w:color="auto"/>
        <w:bottom w:val="none" w:sz="0" w:space="0" w:color="auto"/>
        <w:right w:val="none" w:sz="0" w:space="0" w:color="auto"/>
      </w:divBdr>
    </w:div>
    <w:div w:id="195310565">
      <w:bodyDiv w:val="1"/>
      <w:marLeft w:val="0"/>
      <w:marRight w:val="0"/>
      <w:marTop w:val="0"/>
      <w:marBottom w:val="0"/>
      <w:divBdr>
        <w:top w:val="none" w:sz="0" w:space="0" w:color="auto"/>
        <w:left w:val="none" w:sz="0" w:space="0" w:color="auto"/>
        <w:bottom w:val="none" w:sz="0" w:space="0" w:color="auto"/>
        <w:right w:val="none" w:sz="0" w:space="0" w:color="auto"/>
      </w:divBdr>
    </w:div>
    <w:div w:id="237836191">
      <w:bodyDiv w:val="1"/>
      <w:marLeft w:val="0"/>
      <w:marRight w:val="0"/>
      <w:marTop w:val="0"/>
      <w:marBottom w:val="0"/>
      <w:divBdr>
        <w:top w:val="none" w:sz="0" w:space="0" w:color="auto"/>
        <w:left w:val="none" w:sz="0" w:space="0" w:color="auto"/>
        <w:bottom w:val="none" w:sz="0" w:space="0" w:color="auto"/>
        <w:right w:val="none" w:sz="0" w:space="0" w:color="auto"/>
      </w:divBdr>
    </w:div>
    <w:div w:id="281771106">
      <w:bodyDiv w:val="1"/>
      <w:marLeft w:val="0"/>
      <w:marRight w:val="0"/>
      <w:marTop w:val="0"/>
      <w:marBottom w:val="0"/>
      <w:divBdr>
        <w:top w:val="none" w:sz="0" w:space="0" w:color="auto"/>
        <w:left w:val="none" w:sz="0" w:space="0" w:color="auto"/>
        <w:bottom w:val="none" w:sz="0" w:space="0" w:color="auto"/>
        <w:right w:val="none" w:sz="0" w:space="0" w:color="auto"/>
      </w:divBdr>
    </w:div>
    <w:div w:id="290283657">
      <w:bodyDiv w:val="1"/>
      <w:marLeft w:val="0"/>
      <w:marRight w:val="0"/>
      <w:marTop w:val="0"/>
      <w:marBottom w:val="0"/>
      <w:divBdr>
        <w:top w:val="none" w:sz="0" w:space="0" w:color="auto"/>
        <w:left w:val="none" w:sz="0" w:space="0" w:color="auto"/>
        <w:bottom w:val="none" w:sz="0" w:space="0" w:color="auto"/>
        <w:right w:val="none" w:sz="0" w:space="0" w:color="auto"/>
      </w:divBdr>
    </w:div>
    <w:div w:id="350572959">
      <w:bodyDiv w:val="1"/>
      <w:marLeft w:val="0"/>
      <w:marRight w:val="0"/>
      <w:marTop w:val="0"/>
      <w:marBottom w:val="0"/>
      <w:divBdr>
        <w:top w:val="none" w:sz="0" w:space="0" w:color="auto"/>
        <w:left w:val="none" w:sz="0" w:space="0" w:color="auto"/>
        <w:bottom w:val="none" w:sz="0" w:space="0" w:color="auto"/>
        <w:right w:val="none" w:sz="0" w:space="0" w:color="auto"/>
      </w:divBdr>
    </w:div>
    <w:div w:id="385184743">
      <w:bodyDiv w:val="1"/>
      <w:marLeft w:val="0"/>
      <w:marRight w:val="0"/>
      <w:marTop w:val="0"/>
      <w:marBottom w:val="0"/>
      <w:divBdr>
        <w:top w:val="none" w:sz="0" w:space="0" w:color="auto"/>
        <w:left w:val="none" w:sz="0" w:space="0" w:color="auto"/>
        <w:bottom w:val="none" w:sz="0" w:space="0" w:color="auto"/>
        <w:right w:val="none" w:sz="0" w:space="0" w:color="auto"/>
      </w:divBdr>
    </w:div>
    <w:div w:id="386733063">
      <w:bodyDiv w:val="1"/>
      <w:marLeft w:val="0"/>
      <w:marRight w:val="0"/>
      <w:marTop w:val="0"/>
      <w:marBottom w:val="0"/>
      <w:divBdr>
        <w:top w:val="none" w:sz="0" w:space="0" w:color="auto"/>
        <w:left w:val="none" w:sz="0" w:space="0" w:color="auto"/>
        <w:bottom w:val="none" w:sz="0" w:space="0" w:color="auto"/>
        <w:right w:val="none" w:sz="0" w:space="0" w:color="auto"/>
      </w:divBdr>
    </w:div>
    <w:div w:id="439187340">
      <w:bodyDiv w:val="1"/>
      <w:marLeft w:val="0"/>
      <w:marRight w:val="0"/>
      <w:marTop w:val="0"/>
      <w:marBottom w:val="0"/>
      <w:divBdr>
        <w:top w:val="none" w:sz="0" w:space="0" w:color="auto"/>
        <w:left w:val="none" w:sz="0" w:space="0" w:color="auto"/>
        <w:bottom w:val="none" w:sz="0" w:space="0" w:color="auto"/>
        <w:right w:val="none" w:sz="0" w:space="0" w:color="auto"/>
      </w:divBdr>
    </w:div>
    <w:div w:id="441917670">
      <w:bodyDiv w:val="1"/>
      <w:marLeft w:val="0"/>
      <w:marRight w:val="0"/>
      <w:marTop w:val="0"/>
      <w:marBottom w:val="0"/>
      <w:divBdr>
        <w:top w:val="none" w:sz="0" w:space="0" w:color="auto"/>
        <w:left w:val="none" w:sz="0" w:space="0" w:color="auto"/>
        <w:bottom w:val="none" w:sz="0" w:space="0" w:color="auto"/>
        <w:right w:val="none" w:sz="0" w:space="0" w:color="auto"/>
      </w:divBdr>
    </w:div>
    <w:div w:id="522744743">
      <w:bodyDiv w:val="1"/>
      <w:marLeft w:val="0"/>
      <w:marRight w:val="0"/>
      <w:marTop w:val="0"/>
      <w:marBottom w:val="0"/>
      <w:divBdr>
        <w:top w:val="none" w:sz="0" w:space="0" w:color="auto"/>
        <w:left w:val="none" w:sz="0" w:space="0" w:color="auto"/>
        <w:bottom w:val="none" w:sz="0" w:space="0" w:color="auto"/>
        <w:right w:val="none" w:sz="0" w:space="0" w:color="auto"/>
      </w:divBdr>
    </w:div>
    <w:div w:id="624239863">
      <w:bodyDiv w:val="1"/>
      <w:marLeft w:val="0"/>
      <w:marRight w:val="0"/>
      <w:marTop w:val="0"/>
      <w:marBottom w:val="0"/>
      <w:divBdr>
        <w:top w:val="none" w:sz="0" w:space="0" w:color="auto"/>
        <w:left w:val="none" w:sz="0" w:space="0" w:color="auto"/>
        <w:bottom w:val="none" w:sz="0" w:space="0" w:color="auto"/>
        <w:right w:val="none" w:sz="0" w:space="0" w:color="auto"/>
      </w:divBdr>
    </w:div>
    <w:div w:id="630668365">
      <w:bodyDiv w:val="1"/>
      <w:marLeft w:val="0"/>
      <w:marRight w:val="0"/>
      <w:marTop w:val="0"/>
      <w:marBottom w:val="0"/>
      <w:divBdr>
        <w:top w:val="none" w:sz="0" w:space="0" w:color="auto"/>
        <w:left w:val="none" w:sz="0" w:space="0" w:color="auto"/>
        <w:bottom w:val="none" w:sz="0" w:space="0" w:color="auto"/>
        <w:right w:val="none" w:sz="0" w:space="0" w:color="auto"/>
      </w:divBdr>
    </w:div>
    <w:div w:id="631205276">
      <w:bodyDiv w:val="1"/>
      <w:marLeft w:val="0"/>
      <w:marRight w:val="0"/>
      <w:marTop w:val="0"/>
      <w:marBottom w:val="0"/>
      <w:divBdr>
        <w:top w:val="none" w:sz="0" w:space="0" w:color="auto"/>
        <w:left w:val="none" w:sz="0" w:space="0" w:color="auto"/>
        <w:bottom w:val="none" w:sz="0" w:space="0" w:color="auto"/>
        <w:right w:val="none" w:sz="0" w:space="0" w:color="auto"/>
      </w:divBdr>
    </w:div>
    <w:div w:id="632566401">
      <w:bodyDiv w:val="1"/>
      <w:marLeft w:val="0"/>
      <w:marRight w:val="0"/>
      <w:marTop w:val="0"/>
      <w:marBottom w:val="0"/>
      <w:divBdr>
        <w:top w:val="none" w:sz="0" w:space="0" w:color="auto"/>
        <w:left w:val="none" w:sz="0" w:space="0" w:color="auto"/>
        <w:bottom w:val="none" w:sz="0" w:space="0" w:color="auto"/>
        <w:right w:val="none" w:sz="0" w:space="0" w:color="auto"/>
      </w:divBdr>
    </w:div>
    <w:div w:id="672991141">
      <w:bodyDiv w:val="1"/>
      <w:marLeft w:val="0"/>
      <w:marRight w:val="0"/>
      <w:marTop w:val="0"/>
      <w:marBottom w:val="0"/>
      <w:divBdr>
        <w:top w:val="none" w:sz="0" w:space="0" w:color="auto"/>
        <w:left w:val="none" w:sz="0" w:space="0" w:color="auto"/>
        <w:bottom w:val="none" w:sz="0" w:space="0" w:color="auto"/>
        <w:right w:val="none" w:sz="0" w:space="0" w:color="auto"/>
      </w:divBdr>
    </w:div>
    <w:div w:id="711227764">
      <w:bodyDiv w:val="1"/>
      <w:marLeft w:val="0"/>
      <w:marRight w:val="0"/>
      <w:marTop w:val="0"/>
      <w:marBottom w:val="0"/>
      <w:divBdr>
        <w:top w:val="none" w:sz="0" w:space="0" w:color="auto"/>
        <w:left w:val="none" w:sz="0" w:space="0" w:color="auto"/>
        <w:bottom w:val="none" w:sz="0" w:space="0" w:color="auto"/>
        <w:right w:val="none" w:sz="0" w:space="0" w:color="auto"/>
      </w:divBdr>
    </w:div>
    <w:div w:id="772676652">
      <w:bodyDiv w:val="1"/>
      <w:marLeft w:val="0"/>
      <w:marRight w:val="0"/>
      <w:marTop w:val="0"/>
      <w:marBottom w:val="0"/>
      <w:divBdr>
        <w:top w:val="none" w:sz="0" w:space="0" w:color="auto"/>
        <w:left w:val="none" w:sz="0" w:space="0" w:color="auto"/>
        <w:bottom w:val="none" w:sz="0" w:space="0" w:color="auto"/>
        <w:right w:val="none" w:sz="0" w:space="0" w:color="auto"/>
      </w:divBdr>
    </w:div>
    <w:div w:id="810485088">
      <w:bodyDiv w:val="1"/>
      <w:marLeft w:val="0"/>
      <w:marRight w:val="0"/>
      <w:marTop w:val="0"/>
      <w:marBottom w:val="0"/>
      <w:divBdr>
        <w:top w:val="none" w:sz="0" w:space="0" w:color="auto"/>
        <w:left w:val="none" w:sz="0" w:space="0" w:color="auto"/>
        <w:bottom w:val="none" w:sz="0" w:space="0" w:color="auto"/>
        <w:right w:val="none" w:sz="0" w:space="0" w:color="auto"/>
      </w:divBdr>
    </w:div>
    <w:div w:id="848450577">
      <w:bodyDiv w:val="1"/>
      <w:marLeft w:val="0"/>
      <w:marRight w:val="0"/>
      <w:marTop w:val="0"/>
      <w:marBottom w:val="0"/>
      <w:divBdr>
        <w:top w:val="none" w:sz="0" w:space="0" w:color="auto"/>
        <w:left w:val="none" w:sz="0" w:space="0" w:color="auto"/>
        <w:bottom w:val="none" w:sz="0" w:space="0" w:color="auto"/>
        <w:right w:val="none" w:sz="0" w:space="0" w:color="auto"/>
      </w:divBdr>
    </w:div>
    <w:div w:id="906845044">
      <w:bodyDiv w:val="1"/>
      <w:marLeft w:val="0"/>
      <w:marRight w:val="0"/>
      <w:marTop w:val="0"/>
      <w:marBottom w:val="0"/>
      <w:divBdr>
        <w:top w:val="none" w:sz="0" w:space="0" w:color="auto"/>
        <w:left w:val="none" w:sz="0" w:space="0" w:color="auto"/>
        <w:bottom w:val="none" w:sz="0" w:space="0" w:color="auto"/>
        <w:right w:val="none" w:sz="0" w:space="0" w:color="auto"/>
      </w:divBdr>
    </w:div>
    <w:div w:id="918827496">
      <w:bodyDiv w:val="1"/>
      <w:marLeft w:val="0"/>
      <w:marRight w:val="0"/>
      <w:marTop w:val="0"/>
      <w:marBottom w:val="0"/>
      <w:divBdr>
        <w:top w:val="none" w:sz="0" w:space="0" w:color="auto"/>
        <w:left w:val="none" w:sz="0" w:space="0" w:color="auto"/>
        <w:bottom w:val="none" w:sz="0" w:space="0" w:color="auto"/>
        <w:right w:val="none" w:sz="0" w:space="0" w:color="auto"/>
      </w:divBdr>
    </w:div>
    <w:div w:id="922833965">
      <w:bodyDiv w:val="1"/>
      <w:marLeft w:val="0"/>
      <w:marRight w:val="0"/>
      <w:marTop w:val="0"/>
      <w:marBottom w:val="0"/>
      <w:divBdr>
        <w:top w:val="none" w:sz="0" w:space="0" w:color="auto"/>
        <w:left w:val="none" w:sz="0" w:space="0" w:color="auto"/>
        <w:bottom w:val="none" w:sz="0" w:space="0" w:color="auto"/>
        <w:right w:val="none" w:sz="0" w:space="0" w:color="auto"/>
      </w:divBdr>
    </w:div>
    <w:div w:id="937100430">
      <w:bodyDiv w:val="1"/>
      <w:marLeft w:val="0"/>
      <w:marRight w:val="0"/>
      <w:marTop w:val="0"/>
      <w:marBottom w:val="0"/>
      <w:divBdr>
        <w:top w:val="none" w:sz="0" w:space="0" w:color="auto"/>
        <w:left w:val="none" w:sz="0" w:space="0" w:color="auto"/>
        <w:bottom w:val="none" w:sz="0" w:space="0" w:color="auto"/>
        <w:right w:val="none" w:sz="0" w:space="0" w:color="auto"/>
      </w:divBdr>
    </w:div>
    <w:div w:id="939605372">
      <w:bodyDiv w:val="1"/>
      <w:marLeft w:val="0"/>
      <w:marRight w:val="0"/>
      <w:marTop w:val="0"/>
      <w:marBottom w:val="0"/>
      <w:divBdr>
        <w:top w:val="none" w:sz="0" w:space="0" w:color="auto"/>
        <w:left w:val="none" w:sz="0" w:space="0" w:color="auto"/>
        <w:bottom w:val="none" w:sz="0" w:space="0" w:color="auto"/>
        <w:right w:val="none" w:sz="0" w:space="0" w:color="auto"/>
      </w:divBdr>
    </w:div>
    <w:div w:id="941456608">
      <w:bodyDiv w:val="1"/>
      <w:marLeft w:val="0"/>
      <w:marRight w:val="0"/>
      <w:marTop w:val="0"/>
      <w:marBottom w:val="0"/>
      <w:divBdr>
        <w:top w:val="none" w:sz="0" w:space="0" w:color="auto"/>
        <w:left w:val="none" w:sz="0" w:space="0" w:color="auto"/>
        <w:bottom w:val="none" w:sz="0" w:space="0" w:color="auto"/>
        <w:right w:val="none" w:sz="0" w:space="0" w:color="auto"/>
      </w:divBdr>
    </w:div>
    <w:div w:id="960184492">
      <w:bodyDiv w:val="1"/>
      <w:marLeft w:val="0"/>
      <w:marRight w:val="0"/>
      <w:marTop w:val="0"/>
      <w:marBottom w:val="0"/>
      <w:divBdr>
        <w:top w:val="none" w:sz="0" w:space="0" w:color="auto"/>
        <w:left w:val="none" w:sz="0" w:space="0" w:color="auto"/>
        <w:bottom w:val="none" w:sz="0" w:space="0" w:color="auto"/>
        <w:right w:val="none" w:sz="0" w:space="0" w:color="auto"/>
      </w:divBdr>
    </w:div>
    <w:div w:id="968586945">
      <w:bodyDiv w:val="1"/>
      <w:marLeft w:val="0"/>
      <w:marRight w:val="0"/>
      <w:marTop w:val="0"/>
      <w:marBottom w:val="0"/>
      <w:divBdr>
        <w:top w:val="none" w:sz="0" w:space="0" w:color="auto"/>
        <w:left w:val="none" w:sz="0" w:space="0" w:color="auto"/>
        <w:bottom w:val="none" w:sz="0" w:space="0" w:color="auto"/>
        <w:right w:val="none" w:sz="0" w:space="0" w:color="auto"/>
      </w:divBdr>
    </w:div>
    <w:div w:id="1042750506">
      <w:bodyDiv w:val="1"/>
      <w:marLeft w:val="0"/>
      <w:marRight w:val="0"/>
      <w:marTop w:val="0"/>
      <w:marBottom w:val="0"/>
      <w:divBdr>
        <w:top w:val="none" w:sz="0" w:space="0" w:color="auto"/>
        <w:left w:val="none" w:sz="0" w:space="0" w:color="auto"/>
        <w:bottom w:val="none" w:sz="0" w:space="0" w:color="auto"/>
        <w:right w:val="none" w:sz="0" w:space="0" w:color="auto"/>
      </w:divBdr>
    </w:div>
    <w:div w:id="1104572324">
      <w:bodyDiv w:val="1"/>
      <w:marLeft w:val="0"/>
      <w:marRight w:val="0"/>
      <w:marTop w:val="0"/>
      <w:marBottom w:val="0"/>
      <w:divBdr>
        <w:top w:val="none" w:sz="0" w:space="0" w:color="auto"/>
        <w:left w:val="none" w:sz="0" w:space="0" w:color="auto"/>
        <w:bottom w:val="none" w:sz="0" w:space="0" w:color="auto"/>
        <w:right w:val="none" w:sz="0" w:space="0" w:color="auto"/>
      </w:divBdr>
    </w:div>
    <w:div w:id="1120495844">
      <w:bodyDiv w:val="1"/>
      <w:marLeft w:val="0"/>
      <w:marRight w:val="0"/>
      <w:marTop w:val="0"/>
      <w:marBottom w:val="0"/>
      <w:divBdr>
        <w:top w:val="none" w:sz="0" w:space="0" w:color="auto"/>
        <w:left w:val="none" w:sz="0" w:space="0" w:color="auto"/>
        <w:bottom w:val="none" w:sz="0" w:space="0" w:color="auto"/>
        <w:right w:val="none" w:sz="0" w:space="0" w:color="auto"/>
      </w:divBdr>
    </w:div>
    <w:div w:id="1123576972">
      <w:bodyDiv w:val="1"/>
      <w:marLeft w:val="0"/>
      <w:marRight w:val="0"/>
      <w:marTop w:val="0"/>
      <w:marBottom w:val="0"/>
      <w:divBdr>
        <w:top w:val="none" w:sz="0" w:space="0" w:color="auto"/>
        <w:left w:val="none" w:sz="0" w:space="0" w:color="auto"/>
        <w:bottom w:val="none" w:sz="0" w:space="0" w:color="auto"/>
        <w:right w:val="none" w:sz="0" w:space="0" w:color="auto"/>
      </w:divBdr>
    </w:div>
    <w:div w:id="1159225154">
      <w:bodyDiv w:val="1"/>
      <w:marLeft w:val="0"/>
      <w:marRight w:val="0"/>
      <w:marTop w:val="0"/>
      <w:marBottom w:val="0"/>
      <w:divBdr>
        <w:top w:val="none" w:sz="0" w:space="0" w:color="auto"/>
        <w:left w:val="none" w:sz="0" w:space="0" w:color="auto"/>
        <w:bottom w:val="none" w:sz="0" w:space="0" w:color="auto"/>
        <w:right w:val="none" w:sz="0" w:space="0" w:color="auto"/>
      </w:divBdr>
    </w:div>
    <w:div w:id="1220435685">
      <w:bodyDiv w:val="1"/>
      <w:marLeft w:val="0"/>
      <w:marRight w:val="0"/>
      <w:marTop w:val="0"/>
      <w:marBottom w:val="0"/>
      <w:divBdr>
        <w:top w:val="none" w:sz="0" w:space="0" w:color="auto"/>
        <w:left w:val="none" w:sz="0" w:space="0" w:color="auto"/>
        <w:bottom w:val="none" w:sz="0" w:space="0" w:color="auto"/>
        <w:right w:val="none" w:sz="0" w:space="0" w:color="auto"/>
      </w:divBdr>
    </w:div>
    <w:div w:id="1241328116">
      <w:bodyDiv w:val="1"/>
      <w:marLeft w:val="0"/>
      <w:marRight w:val="0"/>
      <w:marTop w:val="0"/>
      <w:marBottom w:val="0"/>
      <w:divBdr>
        <w:top w:val="none" w:sz="0" w:space="0" w:color="auto"/>
        <w:left w:val="none" w:sz="0" w:space="0" w:color="auto"/>
        <w:bottom w:val="none" w:sz="0" w:space="0" w:color="auto"/>
        <w:right w:val="none" w:sz="0" w:space="0" w:color="auto"/>
      </w:divBdr>
    </w:div>
    <w:div w:id="1267663012">
      <w:bodyDiv w:val="1"/>
      <w:marLeft w:val="0"/>
      <w:marRight w:val="0"/>
      <w:marTop w:val="0"/>
      <w:marBottom w:val="0"/>
      <w:divBdr>
        <w:top w:val="none" w:sz="0" w:space="0" w:color="auto"/>
        <w:left w:val="none" w:sz="0" w:space="0" w:color="auto"/>
        <w:bottom w:val="none" w:sz="0" w:space="0" w:color="auto"/>
        <w:right w:val="none" w:sz="0" w:space="0" w:color="auto"/>
      </w:divBdr>
    </w:div>
    <w:div w:id="1374771150">
      <w:bodyDiv w:val="1"/>
      <w:marLeft w:val="0"/>
      <w:marRight w:val="0"/>
      <w:marTop w:val="0"/>
      <w:marBottom w:val="0"/>
      <w:divBdr>
        <w:top w:val="none" w:sz="0" w:space="0" w:color="auto"/>
        <w:left w:val="none" w:sz="0" w:space="0" w:color="auto"/>
        <w:bottom w:val="none" w:sz="0" w:space="0" w:color="auto"/>
        <w:right w:val="none" w:sz="0" w:space="0" w:color="auto"/>
      </w:divBdr>
    </w:div>
    <w:div w:id="1376275456">
      <w:bodyDiv w:val="1"/>
      <w:marLeft w:val="0"/>
      <w:marRight w:val="0"/>
      <w:marTop w:val="0"/>
      <w:marBottom w:val="0"/>
      <w:divBdr>
        <w:top w:val="none" w:sz="0" w:space="0" w:color="auto"/>
        <w:left w:val="none" w:sz="0" w:space="0" w:color="auto"/>
        <w:bottom w:val="none" w:sz="0" w:space="0" w:color="auto"/>
        <w:right w:val="none" w:sz="0" w:space="0" w:color="auto"/>
      </w:divBdr>
    </w:div>
    <w:div w:id="1410738074">
      <w:bodyDiv w:val="1"/>
      <w:marLeft w:val="0"/>
      <w:marRight w:val="0"/>
      <w:marTop w:val="0"/>
      <w:marBottom w:val="0"/>
      <w:divBdr>
        <w:top w:val="none" w:sz="0" w:space="0" w:color="auto"/>
        <w:left w:val="none" w:sz="0" w:space="0" w:color="auto"/>
        <w:bottom w:val="none" w:sz="0" w:space="0" w:color="auto"/>
        <w:right w:val="none" w:sz="0" w:space="0" w:color="auto"/>
      </w:divBdr>
    </w:div>
    <w:div w:id="1434131999">
      <w:bodyDiv w:val="1"/>
      <w:marLeft w:val="0"/>
      <w:marRight w:val="0"/>
      <w:marTop w:val="0"/>
      <w:marBottom w:val="0"/>
      <w:divBdr>
        <w:top w:val="none" w:sz="0" w:space="0" w:color="auto"/>
        <w:left w:val="none" w:sz="0" w:space="0" w:color="auto"/>
        <w:bottom w:val="none" w:sz="0" w:space="0" w:color="auto"/>
        <w:right w:val="none" w:sz="0" w:space="0" w:color="auto"/>
      </w:divBdr>
    </w:div>
    <w:div w:id="1481846308">
      <w:bodyDiv w:val="1"/>
      <w:marLeft w:val="0"/>
      <w:marRight w:val="0"/>
      <w:marTop w:val="0"/>
      <w:marBottom w:val="0"/>
      <w:divBdr>
        <w:top w:val="none" w:sz="0" w:space="0" w:color="auto"/>
        <w:left w:val="none" w:sz="0" w:space="0" w:color="auto"/>
        <w:bottom w:val="none" w:sz="0" w:space="0" w:color="auto"/>
        <w:right w:val="none" w:sz="0" w:space="0" w:color="auto"/>
      </w:divBdr>
    </w:div>
    <w:div w:id="1498762224">
      <w:bodyDiv w:val="1"/>
      <w:marLeft w:val="0"/>
      <w:marRight w:val="0"/>
      <w:marTop w:val="0"/>
      <w:marBottom w:val="0"/>
      <w:divBdr>
        <w:top w:val="none" w:sz="0" w:space="0" w:color="auto"/>
        <w:left w:val="none" w:sz="0" w:space="0" w:color="auto"/>
        <w:bottom w:val="none" w:sz="0" w:space="0" w:color="auto"/>
        <w:right w:val="none" w:sz="0" w:space="0" w:color="auto"/>
      </w:divBdr>
    </w:div>
    <w:div w:id="1524591561">
      <w:bodyDiv w:val="1"/>
      <w:marLeft w:val="0"/>
      <w:marRight w:val="0"/>
      <w:marTop w:val="0"/>
      <w:marBottom w:val="0"/>
      <w:divBdr>
        <w:top w:val="none" w:sz="0" w:space="0" w:color="auto"/>
        <w:left w:val="none" w:sz="0" w:space="0" w:color="auto"/>
        <w:bottom w:val="none" w:sz="0" w:space="0" w:color="auto"/>
        <w:right w:val="none" w:sz="0" w:space="0" w:color="auto"/>
      </w:divBdr>
    </w:div>
    <w:div w:id="1532719681">
      <w:bodyDiv w:val="1"/>
      <w:marLeft w:val="0"/>
      <w:marRight w:val="0"/>
      <w:marTop w:val="0"/>
      <w:marBottom w:val="0"/>
      <w:divBdr>
        <w:top w:val="none" w:sz="0" w:space="0" w:color="auto"/>
        <w:left w:val="none" w:sz="0" w:space="0" w:color="auto"/>
        <w:bottom w:val="none" w:sz="0" w:space="0" w:color="auto"/>
        <w:right w:val="none" w:sz="0" w:space="0" w:color="auto"/>
      </w:divBdr>
    </w:div>
    <w:div w:id="1577664625">
      <w:bodyDiv w:val="1"/>
      <w:marLeft w:val="0"/>
      <w:marRight w:val="0"/>
      <w:marTop w:val="0"/>
      <w:marBottom w:val="0"/>
      <w:divBdr>
        <w:top w:val="none" w:sz="0" w:space="0" w:color="auto"/>
        <w:left w:val="none" w:sz="0" w:space="0" w:color="auto"/>
        <w:bottom w:val="none" w:sz="0" w:space="0" w:color="auto"/>
        <w:right w:val="none" w:sz="0" w:space="0" w:color="auto"/>
      </w:divBdr>
    </w:div>
    <w:div w:id="1664116077">
      <w:bodyDiv w:val="1"/>
      <w:marLeft w:val="0"/>
      <w:marRight w:val="0"/>
      <w:marTop w:val="0"/>
      <w:marBottom w:val="0"/>
      <w:divBdr>
        <w:top w:val="none" w:sz="0" w:space="0" w:color="auto"/>
        <w:left w:val="none" w:sz="0" w:space="0" w:color="auto"/>
        <w:bottom w:val="none" w:sz="0" w:space="0" w:color="auto"/>
        <w:right w:val="none" w:sz="0" w:space="0" w:color="auto"/>
      </w:divBdr>
    </w:div>
    <w:div w:id="1686666034">
      <w:bodyDiv w:val="1"/>
      <w:marLeft w:val="0"/>
      <w:marRight w:val="0"/>
      <w:marTop w:val="0"/>
      <w:marBottom w:val="0"/>
      <w:divBdr>
        <w:top w:val="none" w:sz="0" w:space="0" w:color="auto"/>
        <w:left w:val="none" w:sz="0" w:space="0" w:color="auto"/>
        <w:bottom w:val="none" w:sz="0" w:space="0" w:color="auto"/>
        <w:right w:val="none" w:sz="0" w:space="0" w:color="auto"/>
      </w:divBdr>
    </w:div>
    <w:div w:id="1742554556">
      <w:bodyDiv w:val="1"/>
      <w:marLeft w:val="0"/>
      <w:marRight w:val="0"/>
      <w:marTop w:val="0"/>
      <w:marBottom w:val="0"/>
      <w:divBdr>
        <w:top w:val="none" w:sz="0" w:space="0" w:color="auto"/>
        <w:left w:val="none" w:sz="0" w:space="0" w:color="auto"/>
        <w:bottom w:val="none" w:sz="0" w:space="0" w:color="auto"/>
        <w:right w:val="none" w:sz="0" w:space="0" w:color="auto"/>
      </w:divBdr>
    </w:div>
    <w:div w:id="1751076856">
      <w:bodyDiv w:val="1"/>
      <w:marLeft w:val="0"/>
      <w:marRight w:val="0"/>
      <w:marTop w:val="0"/>
      <w:marBottom w:val="0"/>
      <w:divBdr>
        <w:top w:val="none" w:sz="0" w:space="0" w:color="auto"/>
        <w:left w:val="none" w:sz="0" w:space="0" w:color="auto"/>
        <w:bottom w:val="none" w:sz="0" w:space="0" w:color="auto"/>
        <w:right w:val="none" w:sz="0" w:space="0" w:color="auto"/>
      </w:divBdr>
    </w:div>
    <w:div w:id="1804153302">
      <w:bodyDiv w:val="1"/>
      <w:marLeft w:val="0"/>
      <w:marRight w:val="0"/>
      <w:marTop w:val="0"/>
      <w:marBottom w:val="0"/>
      <w:divBdr>
        <w:top w:val="none" w:sz="0" w:space="0" w:color="auto"/>
        <w:left w:val="none" w:sz="0" w:space="0" w:color="auto"/>
        <w:bottom w:val="none" w:sz="0" w:space="0" w:color="auto"/>
        <w:right w:val="none" w:sz="0" w:space="0" w:color="auto"/>
      </w:divBdr>
    </w:div>
    <w:div w:id="1871647670">
      <w:bodyDiv w:val="1"/>
      <w:marLeft w:val="0"/>
      <w:marRight w:val="0"/>
      <w:marTop w:val="0"/>
      <w:marBottom w:val="0"/>
      <w:divBdr>
        <w:top w:val="none" w:sz="0" w:space="0" w:color="auto"/>
        <w:left w:val="none" w:sz="0" w:space="0" w:color="auto"/>
        <w:bottom w:val="none" w:sz="0" w:space="0" w:color="auto"/>
        <w:right w:val="none" w:sz="0" w:space="0" w:color="auto"/>
      </w:divBdr>
    </w:div>
    <w:div w:id="1889796910">
      <w:bodyDiv w:val="1"/>
      <w:marLeft w:val="0"/>
      <w:marRight w:val="0"/>
      <w:marTop w:val="0"/>
      <w:marBottom w:val="0"/>
      <w:divBdr>
        <w:top w:val="none" w:sz="0" w:space="0" w:color="auto"/>
        <w:left w:val="none" w:sz="0" w:space="0" w:color="auto"/>
        <w:bottom w:val="none" w:sz="0" w:space="0" w:color="auto"/>
        <w:right w:val="none" w:sz="0" w:space="0" w:color="auto"/>
      </w:divBdr>
    </w:div>
    <w:div w:id="1920090970">
      <w:bodyDiv w:val="1"/>
      <w:marLeft w:val="0"/>
      <w:marRight w:val="0"/>
      <w:marTop w:val="0"/>
      <w:marBottom w:val="0"/>
      <w:divBdr>
        <w:top w:val="none" w:sz="0" w:space="0" w:color="auto"/>
        <w:left w:val="none" w:sz="0" w:space="0" w:color="auto"/>
        <w:bottom w:val="none" w:sz="0" w:space="0" w:color="auto"/>
        <w:right w:val="none" w:sz="0" w:space="0" w:color="auto"/>
      </w:divBdr>
    </w:div>
    <w:div w:id="1927420293">
      <w:bodyDiv w:val="1"/>
      <w:marLeft w:val="0"/>
      <w:marRight w:val="0"/>
      <w:marTop w:val="0"/>
      <w:marBottom w:val="0"/>
      <w:divBdr>
        <w:top w:val="none" w:sz="0" w:space="0" w:color="auto"/>
        <w:left w:val="none" w:sz="0" w:space="0" w:color="auto"/>
        <w:bottom w:val="none" w:sz="0" w:space="0" w:color="auto"/>
        <w:right w:val="none" w:sz="0" w:space="0" w:color="auto"/>
      </w:divBdr>
    </w:div>
    <w:div w:id="1964076828">
      <w:bodyDiv w:val="1"/>
      <w:marLeft w:val="0"/>
      <w:marRight w:val="0"/>
      <w:marTop w:val="0"/>
      <w:marBottom w:val="0"/>
      <w:divBdr>
        <w:top w:val="none" w:sz="0" w:space="0" w:color="auto"/>
        <w:left w:val="none" w:sz="0" w:space="0" w:color="auto"/>
        <w:bottom w:val="none" w:sz="0" w:space="0" w:color="auto"/>
        <w:right w:val="none" w:sz="0" w:space="0" w:color="auto"/>
      </w:divBdr>
    </w:div>
    <w:div w:id="1966547108">
      <w:bodyDiv w:val="1"/>
      <w:marLeft w:val="0"/>
      <w:marRight w:val="0"/>
      <w:marTop w:val="0"/>
      <w:marBottom w:val="0"/>
      <w:divBdr>
        <w:top w:val="none" w:sz="0" w:space="0" w:color="auto"/>
        <w:left w:val="none" w:sz="0" w:space="0" w:color="auto"/>
        <w:bottom w:val="none" w:sz="0" w:space="0" w:color="auto"/>
        <w:right w:val="none" w:sz="0" w:space="0" w:color="auto"/>
      </w:divBdr>
    </w:div>
    <w:div w:id="2002924024">
      <w:bodyDiv w:val="1"/>
      <w:marLeft w:val="0"/>
      <w:marRight w:val="0"/>
      <w:marTop w:val="0"/>
      <w:marBottom w:val="0"/>
      <w:divBdr>
        <w:top w:val="none" w:sz="0" w:space="0" w:color="auto"/>
        <w:left w:val="none" w:sz="0" w:space="0" w:color="auto"/>
        <w:bottom w:val="none" w:sz="0" w:space="0" w:color="auto"/>
        <w:right w:val="none" w:sz="0" w:space="0" w:color="auto"/>
      </w:divBdr>
    </w:div>
    <w:div w:id="2061243642">
      <w:bodyDiv w:val="1"/>
      <w:marLeft w:val="0"/>
      <w:marRight w:val="0"/>
      <w:marTop w:val="0"/>
      <w:marBottom w:val="0"/>
      <w:divBdr>
        <w:top w:val="none" w:sz="0" w:space="0" w:color="auto"/>
        <w:left w:val="none" w:sz="0" w:space="0" w:color="auto"/>
        <w:bottom w:val="none" w:sz="0" w:space="0" w:color="auto"/>
        <w:right w:val="none" w:sz="0" w:space="0" w:color="auto"/>
      </w:divBdr>
    </w:div>
    <w:div w:id="2062365664">
      <w:bodyDiv w:val="1"/>
      <w:marLeft w:val="0"/>
      <w:marRight w:val="0"/>
      <w:marTop w:val="0"/>
      <w:marBottom w:val="0"/>
      <w:divBdr>
        <w:top w:val="none" w:sz="0" w:space="0" w:color="auto"/>
        <w:left w:val="none" w:sz="0" w:space="0" w:color="auto"/>
        <w:bottom w:val="none" w:sz="0" w:space="0" w:color="auto"/>
        <w:right w:val="none" w:sz="0" w:space="0" w:color="auto"/>
      </w:divBdr>
    </w:div>
    <w:div w:id="2082100216">
      <w:bodyDiv w:val="1"/>
      <w:marLeft w:val="0"/>
      <w:marRight w:val="0"/>
      <w:marTop w:val="0"/>
      <w:marBottom w:val="0"/>
      <w:divBdr>
        <w:top w:val="none" w:sz="0" w:space="0" w:color="auto"/>
        <w:left w:val="none" w:sz="0" w:space="0" w:color="auto"/>
        <w:bottom w:val="none" w:sz="0" w:space="0" w:color="auto"/>
        <w:right w:val="none" w:sz="0" w:space="0" w:color="auto"/>
      </w:divBdr>
    </w:div>
    <w:div w:id="210129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My%20Documents\KITSOCV\10.2s70\uvm_ref_flow\uvm_e_ref_flow_ug_edited.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47B11-1854-4434-90FA-D4C5E33D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Pages>
  <Words>5549</Words>
  <Characters>31631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lpstr>
    </vt:vector>
  </TitlesOfParts>
  <Company>Cadence Design Systems, Inc</Company>
  <LinksUpToDate>false</LinksUpToDate>
  <CharactersWithSpaces>37106</CharactersWithSpaces>
  <SharedDoc>false</SharedDoc>
  <HLinks>
    <vt:vector size="144" baseType="variant">
      <vt:variant>
        <vt:i4>1048583</vt:i4>
      </vt:variant>
      <vt:variant>
        <vt:i4>182</vt:i4>
      </vt:variant>
      <vt:variant>
        <vt:i4>0</vt:i4>
      </vt:variant>
      <vt:variant>
        <vt:i4>5</vt:i4>
      </vt:variant>
      <vt:variant>
        <vt:lpwstr/>
      </vt:variant>
      <vt:variant>
        <vt:lpwstr>setup</vt:lpwstr>
      </vt:variant>
      <vt:variant>
        <vt:i4>1048583</vt:i4>
      </vt:variant>
      <vt:variant>
        <vt:i4>164</vt:i4>
      </vt:variant>
      <vt:variant>
        <vt:i4>0</vt:i4>
      </vt:variant>
      <vt:variant>
        <vt:i4>5</vt:i4>
      </vt:variant>
      <vt:variant>
        <vt:lpwstr/>
      </vt:variant>
      <vt:variant>
        <vt:lpwstr>setup</vt:lpwstr>
      </vt:variant>
      <vt:variant>
        <vt:i4>1048583</vt:i4>
      </vt:variant>
      <vt:variant>
        <vt:i4>147</vt:i4>
      </vt:variant>
      <vt:variant>
        <vt:i4>0</vt:i4>
      </vt:variant>
      <vt:variant>
        <vt:i4>5</vt:i4>
      </vt:variant>
      <vt:variant>
        <vt:lpwstr/>
      </vt:variant>
      <vt:variant>
        <vt:lpwstr>setup</vt:lpwstr>
      </vt:variant>
      <vt:variant>
        <vt:i4>1376279</vt:i4>
      </vt:variant>
      <vt:variant>
        <vt:i4>135</vt:i4>
      </vt:variant>
      <vt:variant>
        <vt:i4>0</vt:i4>
      </vt:variant>
      <vt:variant>
        <vt:i4>5</vt:i4>
      </vt:variant>
      <vt:variant>
        <vt:lpwstr/>
      </vt:variant>
      <vt:variant>
        <vt:lpwstr>TestCases</vt:lpwstr>
      </vt:variant>
      <vt:variant>
        <vt:i4>2031632</vt:i4>
      </vt:variant>
      <vt:variant>
        <vt:i4>129</vt:i4>
      </vt:variant>
      <vt:variant>
        <vt:i4>0</vt:i4>
      </vt:variant>
      <vt:variant>
        <vt:i4>5</vt:i4>
      </vt:variant>
      <vt:variant>
        <vt:lpwstr/>
      </vt:variant>
      <vt:variant>
        <vt:lpwstr>PackageStructure</vt:lpwstr>
      </vt:variant>
      <vt:variant>
        <vt:i4>1048583</vt:i4>
      </vt:variant>
      <vt:variant>
        <vt:i4>126</vt:i4>
      </vt:variant>
      <vt:variant>
        <vt:i4>0</vt:i4>
      </vt:variant>
      <vt:variant>
        <vt:i4>5</vt:i4>
      </vt:variant>
      <vt:variant>
        <vt:lpwstr/>
      </vt:variant>
      <vt:variant>
        <vt:lpwstr>setup</vt:lpwstr>
      </vt:variant>
      <vt:variant>
        <vt:i4>4390991</vt:i4>
      </vt:variant>
      <vt:variant>
        <vt:i4>105</vt:i4>
      </vt:variant>
      <vt:variant>
        <vt:i4>0</vt:i4>
      </vt:variant>
      <vt:variant>
        <vt:i4>5</vt:i4>
      </vt:variant>
      <vt:variant>
        <vt:lpwstr>http://www.uvmworld.org/</vt:lpwstr>
      </vt:variant>
      <vt:variant>
        <vt:lpwstr/>
      </vt:variant>
      <vt:variant>
        <vt:i4>1572918</vt:i4>
      </vt:variant>
      <vt:variant>
        <vt:i4>98</vt:i4>
      </vt:variant>
      <vt:variant>
        <vt:i4>0</vt:i4>
      </vt:variant>
      <vt:variant>
        <vt:i4>5</vt:i4>
      </vt:variant>
      <vt:variant>
        <vt:lpwstr/>
      </vt:variant>
      <vt:variant>
        <vt:lpwstr>_Toc263959294</vt:lpwstr>
      </vt:variant>
      <vt:variant>
        <vt:i4>1572918</vt:i4>
      </vt:variant>
      <vt:variant>
        <vt:i4>92</vt:i4>
      </vt:variant>
      <vt:variant>
        <vt:i4>0</vt:i4>
      </vt:variant>
      <vt:variant>
        <vt:i4>5</vt:i4>
      </vt:variant>
      <vt:variant>
        <vt:lpwstr/>
      </vt:variant>
      <vt:variant>
        <vt:lpwstr>_Toc263959293</vt:lpwstr>
      </vt:variant>
      <vt:variant>
        <vt:i4>1572918</vt:i4>
      </vt:variant>
      <vt:variant>
        <vt:i4>86</vt:i4>
      </vt:variant>
      <vt:variant>
        <vt:i4>0</vt:i4>
      </vt:variant>
      <vt:variant>
        <vt:i4>5</vt:i4>
      </vt:variant>
      <vt:variant>
        <vt:lpwstr/>
      </vt:variant>
      <vt:variant>
        <vt:lpwstr>_Toc263959292</vt:lpwstr>
      </vt:variant>
      <vt:variant>
        <vt:i4>1572918</vt:i4>
      </vt:variant>
      <vt:variant>
        <vt:i4>80</vt:i4>
      </vt:variant>
      <vt:variant>
        <vt:i4>0</vt:i4>
      </vt:variant>
      <vt:variant>
        <vt:i4>5</vt:i4>
      </vt:variant>
      <vt:variant>
        <vt:lpwstr/>
      </vt:variant>
      <vt:variant>
        <vt:lpwstr>_Toc263959291</vt:lpwstr>
      </vt:variant>
      <vt:variant>
        <vt:i4>1572918</vt:i4>
      </vt:variant>
      <vt:variant>
        <vt:i4>74</vt:i4>
      </vt:variant>
      <vt:variant>
        <vt:i4>0</vt:i4>
      </vt:variant>
      <vt:variant>
        <vt:i4>5</vt:i4>
      </vt:variant>
      <vt:variant>
        <vt:lpwstr/>
      </vt:variant>
      <vt:variant>
        <vt:lpwstr>_Toc263959290</vt:lpwstr>
      </vt:variant>
      <vt:variant>
        <vt:i4>1638454</vt:i4>
      </vt:variant>
      <vt:variant>
        <vt:i4>68</vt:i4>
      </vt:variant>
      <vt:variant>
        <vt:i4>0</vt:i4>
      </vt:variant>
      <vt:variant>
        <vt:i4>5</vt:i4>
      </vt:variant>
      <vt:variant>
        <vt:lpwstr/>
      </vt:variant>
      <vt:variant>
        <vt:lpwstr>_Toc263959289</vt:lpwstr>
      </vt:variant>
      <vt:variant>
        <vt:i4>1638454</vt:i4>
      </vt:variant>
      <vt:variant>
        <vt:i4>62</vt:i4>
      </vt:variant>
      <vt:variant>
        <vt:i4>0</vt:i4>
      </vt:variant>
      <vt:variant>
        <vt:i4>5</vt:i4>
      </vt:variant>
      <vt:variant>
        <vt:lpwstr/>
      </vt:variant>
      <vt:variant>
        <vt:lpwstr>_Toc263959288</vt:lpwstr>
      </vt:variant>
      <vt:variant>
        <vt:i4>1638454</vt:i4>
      </vt:variant>
      <vt:variant>
        <vt:i4>56</vt:i4>
      </vt:variant>
      <vt:variant>
        <vt:i4>0</vt:i4>
      </vt:variant>
      <vt:variant>
        <vt:i4>5</vt:i4>
      </vt:variant>
      <vt:variant>
        <vt:lpwstr/>
      </vt:variant>
      <vt:variant>
        <vt:lpwstr>_Toc263959287</vt:lpwstr>
      </vt:variant>
      <vt:variant>
        <vt:i4>1638454</vt:i4>
      </vt:variant>
      <vt:variant>
        <vt:i4>50</vt:i4>
      </vt:variant>
      <vt:variant>
        <vt:i4>0</vt:i4>
      </vt:variant>
      <vt:variant>
        <vt:i4>5</vt:i4>
      </vt:variant>
      <vt:variant>
        <vt:lpwstr/>
      </vt:variant>
      <vt:variant>
        <vt:lpwstr>_Toc263959286</vt:lpwstr>
      </vt:variant>
      <vt:variant>
        <vt:i4>1638454</vt:i4>
      </vt:variant>
      <vt:variant>
        <vt:i4>44</vt:i4>
      </vt:variant>
      <vt:variant>
        <vt:i4>0</vt:i4>
      </vt:variant>
      <vt:variant>
        <vt:i4>5</vt:i4>
      </vt:variant>
      <vt:variant>
        <vt:lpwstr/>
      </vt:variant>
      <vt:variant>
        <vt:lpwstr>_Toc263959285</vt:lpwstr>
      </vt:variant>
      <vt:variant>
        <vt:i4>1638454</vt:i4>
      </vt:variant>
      <vt:variant>
        <vt:i4>38</vt:i4>
      </vt:variant>
      <vt:variant>
        <vt:i4>0</vt:i4>
      </vt:variant>
      <vt:variant>
        <vt:i4>5</vt:i4>
      </vt:variant>
      <vt:variant>
        <vt:lpwstr/>
      </vt:variant>
      <vt:variant>
        <vt:lpwstr>_Toc263959284</vt:lpwstr>
      </vt:variant>
      <vt:variant>
        <vt:i4>1638454</vt:i4>
      </vt:variant>
      <vt:variant>
        <vt:i4>32</vt:i4>
      </vt:variant>
      <vt:variant>
        <vt:i4>0</vt:i4>
      </vt:variant>
      <vt:variant>
        <vt:i4>5</vt:i4>
      </vt:variant>
      <vt:variant>
        <vt:lpwstr/>
      </vt:variant>
      <vt:variant>
        <vt:lpwstr>_Toc263959283</vt:lpwstr>
      </vt:variant>
      <vt:variant>
        <vt:i4>1638454</vt:i4>
      </vt:variant>
      <vt:variant>
        <vt:i4>26</vt:i4>
      </vt:variant>
      <vt:variant>
        <vt:i4>0</vt:i4>
      </vt:variant>
      <vt:variant>
        <vt:i4>5</vt:i4>
      </vt:variant>
      <vt:variant>
        <vt:lpwstr/>
      </vt:variant>
      <vt:variant>
        <vt:lpwstr>_Toc263959282</vt:lpwstr>
      </vt:variant>
      <vt:variant>
        <vt:i4>1638454</vt:i4>
      </vt:variant>
      <vt:variant>
        <vt:i4>20</vt:i4>
      </vt:variant>
      <vt:variant>
        <vt:i4>0</vt:i4>
      </vt:variant>
      <vt:variant>
        <vt:i4>5</vt:i4>
      </vt:variant>
      <vt:variant>
        <vt:lpwstr/>
      </vt:variant>
      <vt:variant>
        <vt:lpwstr>_Toc263959281</vt:lpwstr>
      </vt:variant>
      <vt:variant>
        <vt:i4>1638454</vt:i4>
      </vt:variant>
      <vt:variant>
        <vt:i4>14</vt:i4>
      </vt:variant>
      <vt:variant>
        <vt:i4>0</vt:i4>
      </vt:variant>
      <vt:variant>
        <vt:i4>5</vt:i4>
      </vt:variant>
      <vt:variant>
        <vt:lpwstr/>
      </vt:variant>
      <vt:variant>
        <vt:lpwstr>_Toc263959280</vt:lpwstr>
      </vt:variant>
      <vt:variant>
        <vt:i4>1441846</vt:i4>
      </vt:variant>
      <vt:variant>
        <vt:i4>8</vt:i4>
      </vt:variant>
      <vt:variant>
        <vt:i4>0</vt:i4>
      </vt:variant>
      <vt:variant>
        <vt:i4>5</vt:i4>
      </vt:variant>
      <vt:variant>
        <vt:lpwstr/>
      </vt:variant>
      <vt:variant>
        <vt:lpwstr>_Toc263959279</vt:lpwstr>
      </vt:variant>
      <vt:variant>
        <vt:i4>1441846</vt:i4>
      </vt:variant>
      <vt:variant>
        <vt:i4>2</vt:i4>
      </vt:variant>
      <vt:variant>
        <vt:i4>0</vt:i4>
      </vt:variant>
      <vt:variant>
        <vt:i4>5</vt:i4>
      </vt:variant>
      <vt:variant>
        <vt:lpwstr/>
      </vt:variant>
      <vt:variant>
        <vt:lpwstr>_Toc263959278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Chandra</dc:creator>
  <cp:lastModifiedBy>Jaini</cp:lastModifiedBy>
  <cp:revision>13</cp:revision>
  <cp:lastPrinted>2012-04-10T11:15:00Z</cp:lastPrinted>
  <dcterms:created xsi:type="dcterms:W3CDTF">2012-04-11T07:40:00Z</dcterms:created>
  <dcterms:modified xsi:type="dcterms:W3CDTF">2012-08-24T09:27:00Z</dcterms:modified>
</cp:coreProperties>
</file>