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2389" w14:textId="799D5A75" w:rsidR="006766DE" w:rsidRDefault="006766DE" w:rsidP="00600987">
      <w:pPr>
        <w:pStyle w:val="Ttulo"/>
        <w:spacing w:line="360" w:lineRule="auto"/>
        <w:ind w:firstLine="720"/>
        <w:jc w:val="center"/>
        <w:rPr>
          <w:rFonts w:ascii="Inter" w:hAnsi="Inter" w:cs="Times New Roman (Títulos en alf"/>
          <w:b/>
          <w:bCs/>
          <w:sz w:val="28"/>
          <w:szCs w:val="28"/>
          <w:lang w:val="es-ES"/>
        </w:rPr>
      </w:pPr>
      <w:r w:rsidRPr="006766DE">
        <w:rPr>
          <w:rFonts w:ascii="Inter" w:hAnsi="Inter"/>
          <w:b/>
          <w:bCs/>
          <w:sz w:val="28"/>
          <w:szCs w:val="28"/>
        </w:rPr>
        <w:t>Proyecto</w:t>
      </w:r>
      <w:r>
        <w:rPr>
          <w:rFonts w:ascii="Inter" w:hAnsi="Inter"/>
          <w:b/>
          <w:bCs/>
          <w:sz w:val="28"/>
          <w:szCs w:val="28"/>
        </w:rPr>
        <w:t xml:space="preserve"> Final Ingeniería Web</w:t>
      </w:r>
      <w:r w:rsidRPr="006766DE">
        <w:rPr>
          <w:rFonts w:ascii="Inter" w:hAnsi="Inter"/>
          <w:b/>
          <w:bCs/>
          <w:sz w:val="28"/>
          <w:szCs w:val="28"/>
        </w:rPr>
        <w:t xml:space="preserve"> | </w:t>
      </w:r>
      <w:r w:rsidRPr="006766DE">
        <w:rPr>
          <w:rFonts w:ascii="Inter" w:hAnsi="Inter" w:cs="Times New Roman (Títulos en alf"/>
          <w:b/>
          <w:bCs/>
          <w:sz w:val="28"/>
          <w:szCs w:val="28"/>
          <w:lang w:val="es-ES"/>
        </w:rPr>
        <w:t>Diseño de una solución web basada en ontologías para un dominio específico</w:t>
      </w:r>
    </w:p>
    <w:p w14:paraId="74012338" w14:textId="77777777" w:rsidR="006766DE" w:rsidRPr="006766DE" w:rsidRDefault="006766DE" w:rsidP="00600987">
      <w:pPr>
        <w:rPr>
          <w:lang w:val="es-ES"/>
        </w:rPr>
      </w:pPr>
    </w:p>
    <w:p w14:paraId="700A6E23" w14:textId="77777777" w:rsidR="006766DE" w:rsidRPr="00376C69" w:rsidRDefault="006766DE" w:rsidP="00600987">
      <w:pPr>
        <w:rPr>
          <w:rFonts w:ascii="Inter" w:hAnsi="Inter"/>
          <w:b/>
          <w:bCs/>
          <w:lang w:val="es-ES"/>
        </w:rPr>
      </w:pPr>
      <w:r w:rsidRPr="00376C69">
        <w:rPr>
          <w:rFonts w:ascii="Inter" w:hAnsi="Inter"/>
          <w:b/>
          <w:bCs/>
          <w:lang w:val="es-ES"/>
        </w:rPr>
        <w:t>Tema del proyecto</w:t>
      </w:r>
    </w:p>
    <w:p w14:paraId="4BB4E031" w14:textId="6626D7D4" w:rsidR="006766DE" w:rsidRPr="00376C69" w:rsidRDefault="006766DE" w:rsidP="00600987">
      <w:pPr>
        <w:rPr>
          <w:rFonts w:ascii="Inter" w:hAnsi="Inter"/>
          <w:lang w:val="es-ES"/>
        </w:rPr>
      </w:pPr>
      <w:proofErr w:type="spellStart"/>
      <w:r w:rsidRPr="00376C69">
        <w:rPr>
          <w:rFonts w:ascii="Inter" w:hAnsi="Inter"/>
          <w:b/>
          <w:bCs/>
          <w:lang w:val="es-ES"/>
        </w:rPr>
        <w:t>LawSim</w:t>
      </w:r>
      <w:proofErr w:type="spellEnd"/>
      <w:r w:rsidRPr="00376C69">
        <w:rPr>
          <w:rFonts w:ascii="Inter" w:hAnsi="Inter"/>
          <w:b/>
          <w:bCs/>
          <w:lang w:val="es-ES"/>
        </w:rPr>
        <w:t xml:space="preserve"> </w:t>
      </w:r>
      <w:proofErr w:type="spellStart"/>
      <w:r w:rsidRPr="00376C69">
        <w:rPr>
          <w:rFonts w:ascii="Inter" w:hAnsi="Inter"/>
          <w:b/>
          <w:bCs/>
          <w:lang w:val="es-ES"/>
        </w:rPr>
        <w:t>PyME</w:t>
      </w:r>
      <w:proofErr w:type="spellEnd"/>
      <w:r w:rsidRPr="00376C69">
        <w:rPr>
          <w:rFonts w:ascii="Inter" w:hAnsi="Inter"/>
          <w:b/>
          <w:bCs/>
          <w:lang w:val="es-ES"/>
        </w:rPr>
        <w:t>:</w:t>
      </w:r>
      <w:r w:rsidRPr="00376C69">
        <w:rPr>
          <w:rFonts w:ascii="Inter" w:hAnsi="Inter"/>
          <w:lang w:val="es-ES"/>
        </w:rPr>
        <w:t xml:space="preserve"> Simulador ontológico de impacto normativo para pequeñas y medianas empresas </w:t>
      </w:r>
    </w:p>
    <w:p w14:paraId="54E77FA7" w14:textId="7C26DCE5" w:rsidR="006766DE" w:rsidRPr="00376C69" w:rsidRDefault="006766DE" w:rsidP="00600987">
      <w:pPr>
        <w:rPr>
          <w:rFonts w:ascii="Inter" w:hAnsi="Inter"/>
          <w:b/>
          <w:bCs/>
          <w:lang w:val="es-ES"/>
        </w:rPr>
      </w:pPr>
      <w:r w:rsidRPr="00376C69">
        <w:rPr>
          <w:rFonts w:ascii="Inter" w:hAnsi="Inter"/>
          <w:b/>
          <w:bCs/>
          <w:lang w:val="es-ES"/>
        </w:rPr>
        <w:t>Dominio</w:t>
      </w:r>
      <w:r w:rsidR="00E17F9F">
        <w:rPr>
          <w:rFonts w:ascii="Inter" w:hAnsi="Inter"/>
          <w:b/>
          <w:bCs/>
          <w:lang w:val="es-ES"/>
        </w:rPr>
        <w:t xml:space="preserve">: </w:t>
      </w:r>
      <w:r w:rsidRPr="00E17F9F">
        <w:rPr>
          <w:rFonts w:ascii="Inter" w:hAnsi="Inter"/>
          <w:lang w:val="es-ES"/>
        </w:rPr>
        <w:t>Comercio | Gestión Empresarial</w:t>
      </w:r>
    </w:p>
    <w:p w14:paraId="40F5DCAC" w14:textId="6DC6D834" w:rsidR="00376C69" w:rsidRDefault="00E17F9F" w:rsidP="00600987">
      <w:pPr>
        <w:rPr>
          <w:rFonts w:ascii="Inter" w:hAnsi="Inter"/>
          <w:lang w:val="es-ES"/>
        </w:rPr>
      </w:pPr>
      <w:r w:rsidRPr="00E17F9F">
        <w:rPr>
          <w:rFonts w:ascii="Inter" w:hAnsi="Inter"/>
          <w:b/>
          <w:bCs/>
          <w:lang w:val="es-ES"/>
        </w:rPr>
        <w:t>Justificación</w:t>
      </w:r>
      <w:r>
        <w:rPr>
          <w:rFonts w:ascii="Inter" w:hAnsi="Inter"/>
          <w:lang w:val="es-ES"/>
        </w:rPr>
        <w:t xml:space="preserve">: </w:t>
      </w:r>
      <w:r w:rsidR="00376C69" w:rsidRPr="00376C69">
        <w:rPr>
          <w:rFonts w:ascii="Inter" w:hAnsi="Inter"/>
          <w:lang w:val="es-ES"/>
        </w:rPr>
        <w:t xml:space="preserve">Las </w:t>
      </w:r>
      <w:proofErr w:type="spellStart"/>
      <w:r w:rsidR="00376C69" w:rsidRPr="00376C69">
        <w:rPr>
          <w:rFonts w:ascii="Inter" w:hAnsi="Inter"/>
          <w:lang w:val="es-ES"/>
        </w:rPr>
        <w:t>PyMEs</w:t>
      </w:r>
      <w:proofErr w:type="spellEnd"/>
      <w:r w:rsidR="00376C69" w:rsidRPr="00376C69">
        <w:rPr>
          <w:rFonts w:ascii="Inter" w:hAnsi="Inter"/>
          <w:lang w:val="es-ES"/>
        </w:rPr>
        <w:t xml:space="preserve"> operan en un entorno normativo dinámico y complejo; carecen de recursos tanto económicos como humanos para comprender a alto nivel y en menor tiempo análisis legales prospectivos. La falta de anticipación a cambios normativos genera, sanciones económicas, parálisis en actividades de la empresa, costos de implementación reactiva elevados y desventaja competitiva.</w:t>
      </w:r>
    </w:p>
    <w:p w14:paraId="5B4303C0" w14:textId="77777777" w:rsidR="00E17F9F" w:rsidRDefault="00E17F9F" w:rsidP="00600987">
      <w:pPr>
        <w:rPr>
          <w:rFonts w:ascii="Inter" w:hAnsi="Inter"/>
          <w:b/>
          <w:bCs/>
          <w:lang w:val="es-ES"/>
        </w:rPr>
      </w:pPr>
      <w:r w:rsidRPr="00E17F9F">
        <w:rPr>
          <w:rFonts w:ascii="Inter" w:hAnsi="Inter"/>
          <w:b/>
          <w:bCs/>
          <w:lang w:val="es-ES"/>
        </w:rPr>
        <w:t>Identificación preliminar:</w:t>
      </w:r>
      <w:r>
        <w:rPr>
          <w:rFonts w:ascii="Inter" w:hAnsi="Inter"/>
          <w:b/>
          <w:bCs/>
          <w:lang w:val="es-ES"/>
        </w:rPr>
        <w:t xml:space="preserve"> </w:t>
      </w:r>
    </w:p>
    <w:p w14:paraId="0466C34C" w14:textId="29185EA9" w:rsidR="00E17F9F" w:rsidRPr="00600987" w:rsidRDefault="00E17F9F" w:rsidP="00600987">
      <w:pPr>
        <w:pStyle w:val="Prrafodelista"/>
        <w:numPr>
          <w:ilvl w:val="0"/>
          <w:numId w:val="1"/>
        </w:numPr>
        <w:rPr>
          <w:rFonts w:ascii="Inter" w:hAnsi="Inter"/>
          <w:lang w:val="es-ES"/>
        </w:rPr>
      </w:pPr>
      <w:r w:rsidRPr="00600987">
        <w:rPr>
          <w:rFonts w:ascii="Inter" w:hAnsi="Inter"/>
          <w:lang w:val="es-ES"/>
        </w:rPr>
        <w:t xml:space="preserve">Problema: En Colombia, gran porcentaje de </w:t>
      </w:r>
      <w:proofErr w:type="spellStart"/>
      <w:r w:rsidRPr="00600987">
        <w:rPr>
          <w:rFonts w:ascii="Inter" w:hAnsi="Inter"/>
          <w:lang w:val="es-ES"/>
        </w:rPr>
        <w:t>PyMEs</w:t>
      </w:r>
      <w:proofErr w:type="spellEnd"/>
      <w:r w:rsidRPr="00600987">
        <w:rPr>
          <w:rFonts w:ascii="Inter" w:hAnsi="Inter"/>
          <w:lang w:val="es-ES"/>
        </w:rPr>
        <w:t xml:space="preserve"> </w:t>
      </w:r>
      <w:r w:rsidRPr="00600987">
        <w:rPr>
          <w:rFonts w:ascii="Inter" w:hAnsi="Inter"/>
        </w:rPr>
        <w:t>incumplen nuevas normas por desconocimiento (Confecámaras, 2023). Cada incumplimiento cuesta promedio $8.5M en multas y ajuste</w:t>
      </w:r>
      <w:r w:rsidRPr="00600987">
        <w:rPr>
          <w:rFonts w:ascii="Inter" w:hAnsi="Inter"/>
        </w:rPr>
        <w:t>s</w:t>
      </w:r>
    </w:p>
    <w:p w14:paraId="78EB27D3" w14:textId="127EDD78" w:rsidR="00E17F9F" w:rsidRPr="00600987" w:rsidRDefault="00E17F9F" w:rsidP="00600987">
      <w:pPr>
        <w:pStyle w:val="Prrafodelista"/>
        <w:numPr>
          <w:ilvl w:val="0"/>
          <w:numId w:val="1"/>
        </w:numPr>
        <w:rPr>
          <w:rFonts w:ascii="Inter" w:hAnsi="Inter"/>
          <w:lang w:val="es-ES"/>
        </w:rPr>
      </w:pPr>
      <w:r w:rsidRPr="00600987">
        <w:rPr>
          <w:rFonts w:ascii="Inter" w:hAnsi="Inter"/>
          <w:lang w:val="es-ES"/>
        </w:rPr>
        <w:t xml:space="preserve">Análisis de </w:t>
      </w:r>
      <w:proofErr w:type="spellStart"/>
      <w:r w:rsidRPr="00600987">
        <w:rPr>
          <w:rFonts w:ascii="Inter" w:hAnsi="Inter"/>
          <w:lang w:val="es-ES"/>
        </w:rPr>
        <w:t>stakeholders</w:t>
      </w:r>
      <w:proofErr w:type="spellEnd"/>
      <w:r w:rsidRPr="00600987">
        <w:rPr>
          <w:rFonts w:ascii="Inter" w:hAnsi="Inter"/>
          <w:lang w:val="es-ES"/>
        </w:rPr>
        <w:t>: PYMES (usuarias), Abogados (validadores), Cámara de Comercio (datos), Congreso (fue</w:t>
      </w:r>
      <w:r w:rsidR="00600987">
        <w:rPr>
          <w:rFonts w:ascii="Inter" w:hAnsi="Inter"/>
          <w:lang w:val="es-ES"/>
        </w:rPr>
        <w:t>ntes</w:t>
      </w:r>
      <w:r w:rsidRPr="00600987">
        <w:rPr>
          <w:rFonts w:ascii="Inter" w:hAnsi="Inter"/>
          <w:lang w:val="es-ES"/>
        </w:rPr>
        <w:t>)</w:t>
      </w:r>
    </w:p>
    <w:p w14:paraId="0C13B6A8" w14:textId="77777777" w:rsidR="00600987" w:rsidRPr="00600987" w:rsidRDefault="00600987" w:rsidP="00600987">
      <w:pPr>
        <w:pStyle w:val="Prrafodelista"/>
        <w:numPr>
          <w:ilvl w:val="0"/>
          <w:numId w:val="1"/>
        </w:numPr>
        <w:rPr>
          <w:rFonts w:ascii="Inter" w:hAnsi="Inter"/>
          <w:lang w:val="es-ES"/>
        </w:rPr>
      </w:pPr>
      <w:r w:rsidRPr="00600987">
        <w:rPr>
          <w:rFonts w:ascii="Inter" w:hAnsi="Inter"/>
          <w:lang w:val="es-ES"/>
        </w:rPr>
        <w:t>Matriz de riesgos: Impacto vs Probabilidad para 5 tipos de ley (laboral, ambiental, tributaria, etc.)</w:t>
      </w:r>
    </w:p>
    <w:p w14:paraId="0552602C" w14:textId="54A2F0E4" w:rsidR="00E17F9F" w:rsidRPr="00600987" w:rsidRDefault="00600987" w:rsidP="00600987">
      <w:pPr>
        <w:pStyle w:val="Prrafodelista"/>
        <w:numPr>
          <w:ilvl w:val="0"/>
          <w:numId w:val="1"/>
        </w:numPr>
        <w:rPr>
          <w:rFonts w:ascii="Inter" w:hAnsi="Inter"/>
          <w:lang w:val="es-ES"/>
        </w:rPr>
      </w:pPr>
      <w:proofErr w:type="spellStart"/>
      <w:r w:rsidRPr="00600987">
        <w:rPr>
          <w:rFonts w:ascii="Inter" w:hAnsi="Inter"/>
          <w:lang w:val="es-ES"/>
        </w:rPr>
        <w:t>User</w:t>
      </w:r>
      <w:proofErr w:type="spellEnd"/>
      <w:r w:rsidRPr="00600987">
        <w:rPr>
          <w:rFonts w:ascii="Inter" w:hAnsi="Inter"/>
          <w:lang w:val="es-ES"/>
        </w:rPr>
        <w:t xml:space="preserve"> Persona: "María, dueña de panadería, 42 años, sin abogado interno, 15 empleados"</w:t>
      </w:r>
    </w:p>
    <w:p w14:paraId="52A931D8" w14:textId="5113FB89" w:rsidR="006766DE" w:rsidRPr="006766DE" w:rsidRDefault="006766DE">
      <w:pPr>
        <w:rPr>
          <w:lang w:val="es-ES"/>
        </w:rPr>
      </w:pPr>
    </w:p>
    <w:sectPr w:rsidR="006766DE" w:rsidRPr="006766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 (Títulos en alf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12322"/>
    <w:multiLevelType w:val="multilevel"/>
    <w:tmpl w:val="269E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FB0401"/>
    <w:multiLevelType w:val="hybridMultilevel"/>
    <w:tmpl w:val="841229D2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159946">
    <w:abstractNumId w:val="1"/>
  </w:num>
  <w:num w:numId="2" w16cid:durableId="984243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DE"/>
    <w:rsid w:val="00111E26"/>
    <w:rsid w:val="002153AE"/>
    <w:rsid w:val="00376C69"/>
    <w:rsid w:val="00600987"/>
    <w:rsid w:val="006218EF"/>
    <w:rsid w:val="006766DE"/>
    <w:rsid w:val="00800936"/>
    <w:rsid w:val="00AC5FA8"/>
    <w:rsid w:val="00C86DBB"/>
    <w:rsid w:val="00E17F9F"/>
    <w:rsid w:val="00FD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BC021"/>
  <w15:chartTrackingRefBased/>
  <w15:docId w15:val="{43F72797-22B8-495F-902C-30DEBAAAD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INFORME"/>
    <w:qFormat/>
    <w:rsid w:val="006218EF"/>
    <w:pPr>
      <w:spacing w:after="200" w:line="360" w:lineRule="auto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76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6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66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66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66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66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66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66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66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PROYECTOS">
    <w:name w:val="APA PROYECTOS"/>
    <w:basedOn w:val="Normal"/>
    <w:link w:val="APAPROYECTOSCar"/>
    <w:qFormat/>
    <w:rsid w:val="00AC5FA8"/>
    <w:pPr>
      <w:spacing w:before="120" w:after="120" w:line="480" w:lineRule="auto"/>
      <w:ind w:left="720" w:firstLine="720"/>
      <w:jc w:val="both"/>
    </w:pPr>
  </w:style>
  <w:style w:type="character" w:customStyle="1" w:styleId="APAPROYECTOSCar">
    <w:name w:val="APA PROYECTOS Car"/>
    <w:basedOn w:val="Fuentedeprrafopredeter"/>
    <w:link w:val="APAPROYECTOS"/>
    <w:rsid w:val="00AC5FA8"/>
    <w:rPr>
      <w:rFonts w:ascii="Arial" w:hAnsi="Arial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6766D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66D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66DE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66DE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66DE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66DE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66DE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66DE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66DE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676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66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6766D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66D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6766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66DE"/>
    <w:rPr>
      <w:rFonts w:ascii="Arial" w:hAnsi="Arial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6766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66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6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66DE"/>
    <w:rPr>
      <w:rFonts w:ascii="Arial" w:hAnsi="Arial"/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6766DE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E17F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1</Pages>
  <Words>156</Words>
  <Characters>998</Characters>
  <Application>Microsoft Office Word</Application>
  <DocSecurity>0</DocSecurity>
  <Lines>28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Jose Cardona Ramirez</dc:creator>
  <cp:keywords/>
  <dc:description/>
  <cp:lastModifiedBy>Sebastian Jose Cardona Ramirez</cp:lastModifiedBy>
  <cp:revision>1</cp:revision>
  <dcterms:created xsi:type="dcterms:W3CDTF">2025-11-12T01:18:00Z</dcterms:created>
  <dcterms:modified xsi:type="dcterms:W3CDTF">2025-11-12T18:55:00Z</dcterms:modified>
</cp:coreProperties>
</file>