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E1FB" w14:textId="78448335" w:rsidR="00F22126" w:rsidRPr="00F22126" w:rsidRDefault="00F22126" w:rsidP="00017D0A">
      <w:pPr>
        <w:rPr>
          <w:b/>
          <w:bCs/>
          <w:color w:val="FF0000"/>
        </w:rPr>
      </w:pPr>
      <w:r w:rsidRPr="00F22126">
        <w:rPr>
          <w:b/>
          <w:bCs/>
          <w:color w:val="FF0000"/>
        </w:rPr>
        <w:t xml:space="preserve">Can objects be keys in the </w:t>
      </w:r>
      <w:proofErr w:type="spellStart"/>
      <w:r w:rsidRPr="00F22126">
        <w:rPr>
          <w:b/>
          <w:bCs/>
          <w:color w:val="FF0000"/>
        </w:rPr>
        <w:t>hashmaps</w:t>
      </w:r>
      <w:proofErr w:type="spellEnd"/>
    </w:p>
    <w:p w14:paraId="2EFE7A12" w14:textId="6711A0B4" w:rsidR="00F22126" w:rsidRPr="00F22126" w:rsidRDefault="00F22126" w:rsidP="00F22126">
      <w:r w:rsidRPr="00F22126">
        <w:t xml:space="preserve">Ideally, the objects used as keys in a HashMap should be immutable. This is because </w:t>
      </w:r>
      <w:r w:rsidRPr="00DE5738">
        <w:rPr>
          <w:highlight w:val="yellow"/>
        </w:rPr>
        <w:t>the key’s hash code is used for indexing</w:t>
      </w:r>
      <w:r w:rsidRPr="00F22126">
        <w:t>, and if the key’s content changes after being used in the HashMap, the hash code could change, which would break the map’s internal structure.</w:t>
      </w:r>
    </w:p>
    <w:p w14:paraId="739DC713" w14:textId="48101C2B" w:rsidR="00F22126" w:rsidRPr="00F22126" w:rsidRDefault="00F22126" w:rsidP="00F22126">
      <w:r w:rsidRPr="00F22126">
        <w:t xml:space="preserve">Lists are mutable (i.e., their contents can change), so you should be cautious when using a mutable object like List&lt;Student&gt; as a key. For example, if you modify the list after it has been added to the HashMap, it could result in unexpected </w:t>
      </w:r>
      <w:proofErr w:type="spellStart"/>
      <w:r w:rsidRPr="00F22126">
        <w:t>behavior</w:t>
      </w:r>
      <w:proofErr w:type="spellEnd"/>
      <w:r w:rsidRPr="00F22126">
        <w:t xml:space="preserve"> or errors because the hash code might change, causing the map to behave incorrectly.</w:t>
      </w:r>
    </w:p>
    <w:p w14:paraId="49784AEA" w14:textId="77777777" w:rsidR="00F22126" w:rsidRDefault="00F22126" w:rsidP="00017D0A">
      <w:pPr>
        <w:rPr>
          <w:b/>
          <w:bCs/>
        </w:rPr>
      </w:pPr>
    </w:p>
    <w:p w14:paraId="7AB33351" w14:textId="77777777" w:rsidR="00F22126" w:rsidRDefault="00F22126" w:rsidP="00017D0A">
      <w:pPr>
        <w:rPr>
          <w:b/>
          <w:bCs/>
        </w:rPr>
      </w:pPr>
    </w:p>
    <w:p w14:paraId="4672E3A6" w14:textId="38644B8D" w:rsidR="00017D0A" w:rsidRPr="00017D0A" w:rsidRDefault="00017D0A" w:rsidP="00017D0A">
      <w:pPr>
        <w:rPr>
          <w:b/>
          <w:bCs/>
        </w:rPr>
      </w:pPr>
      <w:r w:rsidRPr="00017D0A">
        <w:rPr>
          <w:b/>
          <w:bCs/>
        </w:rPr>
        <w:t>Key Concepts of HashMap:</w:t>
      </w:r>
    </w:p>
    <w:p w14:paraId="409427DA" w14:textId="77777777" w:rsidR="00017D0A" w:rsidRPr="00017D0A" w:rsidRDefault="00017D0A" w:rsidP="00017D0A">
      <w:pPr>
        <w:numPr>
          <w:ilvl w:val="0"/>
          <w:numId w:val="1"/>
        </w:numPr>
      </w:pPr>
      <w:r w:rsidRPr="00017D0A">
        <w:rPr>
          <w:b/>
          <w:bCs/>
        </w:rPr>
        <w:t>Buckets</w:t>
      </w:r>
      <w:r w:rsidRPr="00017D0A">
        <w:t>:</w:t>
      </w:r>
    </w:p>
    <w:p w14:paraId="0EC9BA27" w14:textId="10ED30CA" w:rsidR="00017D0A" w:rsidRPr="00017D0A" w:rsidRDefault="00017D0A" w:rsidP="00017D0A">
      <w:pPr>
        <w:numPr>
          <w:ilvl w:val="1"/>
          <w:numId w:val="1"/>
        </w:numPr>
      </w:pPr>
      <w:r w:rsidRPr="00017D0A">
        <w:rPr>
          <w:b/>
          <w:bCs/>
        </w:rPr>
        <w:t>HashMap</w:t>
      </w:r>
      <w:r w:rsidRPr="00017D0A">
        <w:t xml:space="preserve"> internally uses an array of </w:t>
      </w:r>
      <w:r w:rsidRPr="00017D0A">
        <w:rPr>
          <w:b/>
          <w:bCs/>
        </w:rPr>
        <w:t>buckets</w:t>
      </w:r>
      <w:r w:rsidRPr="00017D0A">
        <w:t xml:space="preserve"> (an array of </w:t>
      </w:r>
      <w:proofErr w:type="spellStart"/>
      <w:r w:rsidRPr="00017D0A">
        <w:rPr>
          <w:b/>
          <w:bCs/>
        </w:rPr>
        <w:t>LinkedLists</w:t>
      </w:r>
      <w:proofErr w:type="spellEnd"/>
      <w:r w:rsidRPr="00017D0A">
        <w:t xml:space="preserve"> or </w:t>
      </w:r>
      <w:r w:rsidRPr="00017D0A">
        <w:rPr>
          <w:b/>
          <w:bCs/>
        </w:rPr>
        <w:t>Red-Black Trees</w:t>
      </w:r>
      <w:r w:rsidRPr="00017D0A">
        <w:t xml:space="preserve"> in some cases for high collision rates).</w:t>
      </w:r>
      <w:r w:rsidR="008B2D3D">
        <w:t xml:space="preserve"> </w:t>
      </w:r>
    </w:p>
    <w:p w14:paraId="6BF7297B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t xml:space="preserve">Each element in the map is stored in a bucket based on the </w:t>
      </w:r>
      <w:r w:rsidRPr="00017D0A">
        <w:rPr>
          <w:b/>
          <w:bCs/>
        </w:rPr>
        <w:t>hash code</w:t>
      </w:r>
      <w:r w:rsidRPr="00017D0A">
        <w:t xml:space="preserve"> of the key.</w:t>
      </w:r>
    </w:p>
    <w:p w14:paraId="03FF402F" w14:textId="77777777" w:rsidR="00017D0A" w:rsidRPr="00017D0A" w:rsidRDefault="00017D0A" w:rsidP="00017D0A">
      <w:pPr>
        <w:numPr>
          <w:ilvl w:val="0"/>
          <w:numId w:val="1"/>
        </w:numPr>
      </w:pPr>
      <w:r w:rsidRPr="00017D0A">
        <w:rPr>
          <w:b/>
          <w:bCs/>
        </w:rPr>
        <w:t>Hashing</w:t>
      </w:r>
      <w:r w:rsidRPr="00017D0A">
        <w:t>:</w:t>
      </w:r>
    </w:p>
    <w:p w14:paraId="724DFF26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t xml:space="preserve">When a key-value pair is added to the </w:t>
      </w:r>
      <w:r w:rsidRPr="00017D0A">
        <w:rPr>
          <w:b/>
          <w:bCs/>
        </w:rPr>
        <w:t>HashMap</w:t>
      </w:r>
      <w:r w:rsidRPr="00017D0A">
        <w:t xml:space="preserve">, the key is hashed using the key's </w:t>
      </w:r>
      <w:proofErr w:type="spellStart"/>
      <w:r w:rsidRPr="00017D0A">
        <w:t>hashCode</w:t>
      </w:r>
      <w:proofErr w:type="spellEnd"/>
      <w:r w:rsidRPr="00017D0A">
        <w:t>() method.</w:t>
      </w:r>
    </w:p>
    <w:p w14:paraId="354237DC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t xml:space="preserve">This hash code is then </w:t>
      </w:r>
      <w:r w:rsidRPr="00017D0A">
        <w:rPr>
          <w:b/>
          <w:bCs/>
        </w:rPr>
        <w:t>mapped to an index</w:t>
      </w:r>
      <w:r w:rsidRPr="00017D0A">
        <w:t xml:space="preserve"> in the array of buckets using a formula, such as:</w:t>
      </w:r>
    </w:p>
    <w:p w14:paraId="351F698C" w14:textId="77777777" w:rsidR="00017D0A" w:rsidRPr="00017D0A" w:rsidRDefault="00017D0A" w:rsidP="00017D0A">
      <w:r w:rsidRPr="00017D0A">
        <w:t xml:space="preserve">index = </w:t>
      </w:r>
      <w:proofErr w:type="spellStart"/>
      <w:r w:rsidRPr="00017D0A">
        <w:t>hashCode</w:t>
      </w:r>
      <w:proofErr w:type="spellEnd"/>
      <w:r w:rsidRPr="00017D0A">
        <w:t xml:space="preserve"> % </w:t>
      </w:r>
      <w:proofErr w:type="spellStart"/>
      <w:r w:rsidRPr="00017D0A">
        <w:t>numberOfBuckets</w:t>
      </w:r>
      <w:proofErr w:type="spellEnd"/>
    </w:p>
    <w:p w14:paraId="1120E133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t>This index determines which bucket (or LinkedList) the key-value pair will be placed in.</w:t>
      </w:r>
    </w:p>
    <w:p w14:paraId="356C23FD" w14:textId="77777777" w:rsidR="00017D0A" w:rsidRPr="00017D0A" w:rsidRDefault="00017D0A" w:rsidP="00017D0A">
      <w:pPr>
        <w:numPr>
          <w:ilvl w:val="0"/>
          <w:numId w:val="1"/>
        </w:numPr>
      </w:pPr>
      <w:r w:rsidRPr="00017D0A">
        <w:rPr>
          <w:b/>
          <w:bCs/>
        </w:rPr>
        <w:t>Collision Handling</w:t>
      </w:r>
      <w:r w:rsidRPr="00017D0A">
        <w:t>:</w:t>
      </w:r>
    </w:p>
    <w:p w14:paraId="10AD7F2C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rPr>
          <w:b/>
          <w:bCs/>
        </w:rPr>
        <w:t>Collisions</w:t>
      </w:r>
      <w:r w:rsidRPr="00017D0A">
        <w:t xml:space="preserve"> occur when multiple keys produce the same hash code and thus map to the same bucket.</w:t>
      </w:r>
    </w:p>
    <w:p w14:paraId="6AF481CA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t xml:space="preserve">Java's </w:t>
      </w:r>
      <w:r w:rsidRPr="00017D0A">
        <w:rPr>
          <w:b/>
          <w:bCs/>
        </w:rPr>
        <w:t>HashMap</w:t>
      </w:r>
      <w:r w:rsidRPr="00017D0A">
        <w:t xml:space="preserve"> handles collisions using </w:t>
      </w:r>
      <w:r w:rsidRPr="00017D0A">
        <w:rPr>
          <w:b/>
          <w:bCs/>
        </w:rPr>
        <w:t>chaining</w:t>
      </w:r>
      <w:r w:rsidRPr="00017D0A">
        <w:t>:</w:t>
      </w:r>
    </w:p>
    <w:p w14:paraId="4124152C" w14:textId="77777777" w:rsidR="00017D0A" w:rsidRPr="00017D0A" w:rsidRDefault="00017D0A" w:rsidP="00017D0A">
      <w:pPr>
        <w:numPr>
          <w:ilvl w:val="2"/>
          <w:numId w:val="1"/>
        </w:numPr>
      </w:pPr>
      <w:r w:rsidRPr="00017D0A">
        <w:t xml:space="preserve">If two keys hash to the same index, they are stored in a </w:t>
      </w:r>
      <w:r w:rsidRPr="00017D0A">
        <w:rPr>
          <w:b/>
          <w:bCs/>
        </w:rPr>
        <w:t>LinkedList</w:t>
      </w:r>
      <w:r w:rsidRPr="00017D0A">
        <w:t xml:space="preserve"> at that bucket index.</w:t>
      </w:r>
    </w:p>
    <w:p w14:paraId="204D1D51" w14:textId="77777777" w:rsidR="00017D0A" w:rsidRPr="00017D0A" w:rsidRDefault="00017D0A" w:rsidP="00017D0A">
      <w:pPr>
        <w:numPr>
          <w:ilvl w:val="2"/>
          <w:numId w:val="1"/>
        </w:numPr>
      </w:pPr>
      <w:r w:rsidRPr="00017D0A">
        <w:lastRenderedPageBreak/>
        <w:t xml:space="preserve">Starting from </w:t>
      </w:r>
      <w:r w:rsidRPr="00017D0A">
        <w:rPr>
          <w:b/>
          <w:bCs/>
        </w:rPr>
        <w:t>Java 8</w:t>
      </w:r>
      <w:r w:rsidRPr="00017D0A">
        <w:t xml:space="preserve">, if a bucket exceeds a certain threshold (e.g., 8 elements in a bucket), the bucket may be converted into a </w:t>
      </w:r>
      <w:r w:rsidRPr="00017D0A">
        <w:rPr>
          <w:b/>
          <w:bCs/>
        </w:rPr>
        <w:t>Red-Black Tree</w:t>
      </w:r>
      <w:r w:rsidRPr="00017D0A">
        <w:t xml:space="preserve"> for better performance (O(log n) instead of O(n) for searching).</w:t>
      </w:r>
    </w:p>
    <w:p w14:paraId="496A6838" w14:textId="77777777" w:rsidR="00017D0A" w:rsidRPr="00017D0A" w:rsidRDefault="00017D0A" w:rsidP="00017D0A">
      <w:r w:rsidRPr="00017D0A">
        <w:t>Example of collision handling (with a LinkedList):</w:t>
      </w:r>
    </w:p>
    <w:p w14:paraId="122D043D" w14:textId="77777777" w:rsidR="00017D0A" w:rsidRPr="00017D0A" w:rsidRDefault="00017D0A" w:rsidP="00017D0A">
      <w:r w:rsidRPr="00017D0A">
        <w:t>rust</w:t>
      </w:r>
    </w:p>
    <w:p w14:paraId="64084E1B" w14:textId="77777777" w:rsidR="00017D0A" w:rsidRPr="00017D0A" w:rsidRDefault="00017D0A" w:rsidP="00017D0A">
      <w:r w:rsidRPr="00017D0A">
        <w:t>Copy</w:t>
      </w:r>
    </w:p>
    <w:p w14:paraId="2DA9599F" w14:textId="77777777" w:rsidR="00017D0A" w:rsidRPr="00017D0A" w:rsidRDefault="00017D0A" w:rsidP="00017D0A">
      <w:r w:rsidRPr="00017D0A">
        <w:t>Bucket 0: [Key1 -&gt; Value1, Key2 -&gt; Value2]</w:t>
      </w:r>
    </w:p>
    <w:p w14:paraId="54DFED3F" w14:textId="77777777" w:rsidR="00017D0A" w:rsidRPr="00017D0A" w:rsidRDefault="00017D0A" w:rsidP="00017D0A">
      <w:r w:rsidRPr="00017D0A">
        <w:t>Bucket 1: [Key3 -&gt; Value3]</w:t>
      </w:r>
    </w:p>
    <w:p w14:paraId="2D9D647A" w14:textId="77777777" w:rsidR="00017D0A" w:rsidRPr="00017D0A" w:rsidRDefault="00017D0A" w:rsidP="00017D0A">
      <w:pPr>
        <w:numPr>
          <w:ilvl w:val="0"/>
          <w:numId w:val="1"/>
        </w:numPr>
      </w:pPr>
      <w:r w:rsidRPr="00017D0A">
        <w:rPr>
          <w:b/>
          <w:bCs/>
        </w:rPr>
        <w:t>Resizing</w:t>
      </w:r>
      <w:r w:rsidRPr="00017D0A">
        <w:t>:</w:t>
      </w:r>
    </w:p>
    <w:p w14:paraId="0A2466F4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t xml:space="preserve">A </w:t>
      </w:r>
      <w:r w:rsidRPr="00017D0A">
        <w:rPr>
          <w:b/>
          <w:bCs/>
        </w:rPr>
        <w:t>HashMap</w:t>
      </w:r>
      <w:r w:rsidRPr="00017D0A">
        <w:t xml:space="preserve"> dynamically resizes when the number of elements exceeds a certain threshold (i.e., the </w:t>
      </w:r>
      <w:r w:rsidRPr="00017D0A">
        <w:rPr>
          <w:b/>
          <w:bCs/>
        </w:rPr>
        <w:t>load factor</w:t>
      </w:r>
      <w:r w:rsidRPr="00017D0A">
        <w:t>).</w:t>
      </w:r>
    </w:p>
    <w:p w14:paraId="318E4ED2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t xml:space="preserve">By default, the </w:t>
      </w:r>
      <w:r w:rsidRPr="00017D0A">
        <w:rPr>
          <w:b/>
          <w:bCs/>
        </w:rPr>
        <w:t>initial capacity</w:t>
      </w:r>
      <w:r w:rsidRPr="00017D0A">
        <w:t xml:space="preserve"> is 16 and the </w:t>
      </w:r>
      <w:r w:rsidRPr="00017D0A">
        <w:rPr>
          <w:b/>
          <w:bCs/>
        </w:rPr>
        <w:t>load factor</w:t>
      </w:r>
      <w:r w:rsidRPr="00017D0A">
        <w:t xml:space="preserve"> is 0.75.</w:t>
      </w:r>
    </w:p>
    <w:p w14:paraId="3B72A043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t xml:space="preserve">This means the map will </w:t>
      </w:r>
      <w:r w:rsidRPr="00017D0A">
        <w:rPr>
          <w:b/>
          <w:bCs/>
        </w:rPr>
        <w:t>resize</w:t>
      </w:r>
      <w:r w:rsidRPr="00017D0A">
        <w:t xml:space="preserve"> when it reaches 12 entries (16 * 0.75).</w:t>
      </w:r>
    </w:p>
    <w:p w14:paraId="377AF93D" w14:textId="77777777" w:rsidR="00017D0A" w:rsidRPr="00017D0A" w:rsidRDefault="00017D0A" w:rsidP="00017D0A">
      <w:pPr>
        <w:numPr>
          <w:ilvl w:val="1"/>
          <w:numId w:val="1"/>
        </w:numPr>
      </w:pPr>
      <w:r w:rsidRPr="00017D0A">
        <w:t xml:space="preserve">When the map resizes, the number of buckets is doubled, and all the entries are rehashed (moved to new buckets). This operation is </w:t>
      </w:r>
      <w:r w:rsidRPr="00017D0A">
        <w:rPr>
          <w:b/>
          <w:bCs/>
        </w:rPr>
        <w:t>expensive</w:t>
      </w:r>
      <w:r w:rsidRPr="00017D0A">
        <w:t xml:space="preserve"> because it involves recalculating hash values and redistributing entries.</w:t>
      </w:r>
    </w:p>
    <w:p w14:paraId="08798E61" w14:textId="4F446AD1" w:rsidR="00C27E57" w:rsidRDefault="001D6688">
      <w:r w:rsidRPr="001D6688">
        <w:rPr>
          <w:noProof/>
        </w:rPr>
        <w:drawing>
          <wp:inline distT="0" distB="0" distL="0" distR="0" wp14:anchorId="0EC2BC3B" wp14:editId="7AF065ED">
            <wp:extent cx="5731510" cy="2265680"/>
            <wp:effectExtent l="0" t="0" r="2540" b="1270"/>
            <wp:docPr id="99789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1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C114" w14:textId="77777777" w:rsidR="0028685C" w:rsidRPr="0028685C" w:rsidRDefault="0028685C" w:rsidP="0028685C">
      <w:r w:rsidRPr="0028685C">
        <w:t xml:space="preserve">A </w:t>
      </w:r>
      <w:r w:rsidRPr="0028685C">
        <w:rPr>
          <w:b/>
          <w:bCs/>
        </w:rPr>
        <w:t>HashSet</w:t>
      </w:r>
      <w:r w:rsidRPr="0028685C">
        <w:t xml:space="preserve"> in Java is backed by a </w:t>
      </w:r>
      <w:r w:rsidRPr="0028685C">
        <w:rPr>
          <w:b/>
          <w:bCs/>
        </w:rPr>
        <w:t>HashMap</w:t>
      </w:r>
      <w:r w:rsidRPr="0028685C">
        <w:t xml:space="preserve"> where each element is stored as a key, and the value is typically a constant (e.g., </w:t>
      </w:r>
      <w:proofErr w:type="spellStart"/>
      <w:r w:rsidRPr="0028685C">
        <w:t>Boolean.TRUE</w:t>
      </w:r>
      <w:proofErr w:type="spellEnd"/>
      <w:r w:rsidRPr="0028685C">
        <w:t>).</w:t>
      </w:r>
    </w:p>
    <w:p w14:paraId="110613EE" w14:textId="77777777" w:rsidR="0028685C" w:rsidRPr="0028685C" w:rsidRDefault="0028685C" w:rsidP="0028685C">
      <w:pPr>
        <w:rPr>
          <w:b/>
          <w:bCs/>
        </w:rPr>
      </w:pPr>
      <w:r w:rsidRPr="0028685C">
        <w:rPr>
          <w:b/>
          <w:bCs/>
        </w:rPr>
        <w:t>Key Points:</w:t>
      </w:r>
    </w:p>
    <w:p w14:paraId="31374803" w14:textId="77777777" w:rsidR="0028685C" w:rsidRPr="0028685C" w:rsidRDefault="0028685C" w:rsidP="0028685C">
      <w:pPr>
        <w:numPr>
          <w:ilvl w:val="0"/>
          <w:numId w:val="2"/>
        </w:numPr>
      </w:pPr>
      <w:r w:rsidRPr="0028685C">
        <w:rPr>
          <w:b/>
          <w:bCs/>
        </w:rPr>
        <w:t>Hashing</w:t>
      </w:r>
      <w:r w:rsidRPr="0028685C">
        <w:t xml:space="preserve">: Elements are hashed using their </w:t>
      </w:r>
      <w:proofErr w:type="spellStart"/>
      <w:r w:rsidRPr="0028685C">
        <w:t>hashCode</w:t>
      </w:r>
      <w:proofErr w:type="spellEnd"/>
      <w:r w:rsidRPr="0028685C">
        <w:t>() to determine their position in the internal array (buckets).</w:t>
      </w:r>
    </w:p>
    <w:p w14:paraId="30D2578F" w14:textId="77777777" w:rsidR="0028685C" w:rsidRPr="0028685C" w:rsidRDefault="0028685C" w:rsidP="0028685C">
      <w:pPr>
        <w:numPr>
          <w:ilvl w:val="0"/>
          <w:numId w:val="2"/>
        </w:numPr>
      </w:pPr>
      <w:r w:rsidRPr="0028685C">
        <w:rPr>
          <w:b/>
          <w:bCs/>
        </w:rPr>
        <w:lastRenderedPageBreak/>
        <w:t>No Duplicates</w:t>
      </w:r>
      <w:r w:rsidRPr="0028685C">
        <w:t>: It prevents duplicate elements because each element is treated as a unique key.</w:t>
      </w:r>
    </w:p>
    <w:p w14:paraId="1075D2D5" w14:textId="77777777" w:rsidR="0028685C" w:rsidRPr="0028685C" w:rsidRDefault="0028685C" w:rsidP="0028685C">
      <w:pPr>
        <w:numPr>
          <w:ilvl w:val="0"/>
          <w:numId w:val="2"/>
        </w:numPr>
      </w:pPr>
      <w:r w:rsidRPr="0028685C">
        <w:rPr>
          <w:b/>
          <w:bCs/>
        </w:rPr>
        <w:t>Performance</w:t>
      </w:r>
      <w:r w:rsidRPr="0028685C">
        <w:t xml:space="preserve">: Average time complexity for operations like add, remove, and contains is </w:t>
      </w:r>
      <w:r w:rsidRPr="0028685C">
        <w:rPr>
          <w:b/>
          <w:bCs/>
        </w:rPr>
        <w:t>O(1)</w:t>
      </w:r>
      <w:r w:rsidRPr="0028685C">
        <w:t>, but can degrade with many collisions.</w:t>
      </w:r>
    </w:p>
    <w:p w14:paraId="1325EC9B" w14:textId="77777777" w:rsidR="0028685C" w:rsidRPr="0028685C" w:rsidRDefault="0028685C" w:rsidP="0028685C">
      <w:pPr>
        <w:numPr>
          <w:ilvl w:val="0"/>
          <w:numId w:val="2"/>
        </w:numPr>
      </w:pPr>
      <w:r w:rsidRPr="0028685C">
        <w:rPr>
          <w:b/>
          <w:bCs/>
        </w:rPr>
        <w:t>Resizing</w:t>
      </w:r>
      <w:r w:rsidRPr="0028685C">
        <w:t>: The internal array grows when the set exceeds a threshold, ensuring a balanced hash distribution.</w:t>
      </w:r>
    </w:p>
    <w:p w14:paraId="30F2A4C4" w14:textId="77777777" w:rsidR="0028685C" w:rsidRPr="0028685C" w:rsidRDefault="0028685C" w:rsidP="0028685C">
      <w:pPr>
        <w:numPr>
          <w:ilvl w:val="0"/>
          <w:numId w:val="2"/>
        </w:numPr>
      </w:pPr>
      <w:r w:rsidRPr="0028685C">
        <w:rPr>
          <w:b/>
          <w:bCs/>
        </w:rPr>
        <w:t>Unordered</w:t>
      </w:r>
      <w:r w:rsidRPr="0028685C">
        <w:t>: Elements are stored in no specific order.</w:t>
      </w:r>
    </w:p>
    <w:p w14:paraId="5B5BCB3B" w14:textId="77777777" w:rsidR="0028685C" w:rsidRDefault="0028685C"/>
    <w:sectPr w:rsidR="0028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C0AE8"/>
    <w:multiLevelType w:val="multilevel"/>
    <w:tmpl w:val="2528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B60FD"/>
    <w:multiLevelType w:val="multilevel"/>
    <w:tmpl w:val="4604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232919">
    <w:abstractNumId w:val="1"/>
  </w:num>
  <w:num w:numId="2" w16cid:durableId="23693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0D"/>
    <w:rsid w:val="00017D0A"/>
    <w:rsid w:val="001D6688"/>
    <w:rsid w:val="001E17BE"/>
    <w:rsid w:val="00284EDE"/>
    <w:rsid w:val="0028685C"/>
    <w:rsid w:val="002A5E40"/>
    <w:rsid w:val="0057550D"/>
    <w:rsid w:val="008B2D3D"/>
    <w:rsid w:val="009A4B9C"/>
    <w:rsid w:val="00C27E57"/>
    <w:rsid w:val="00DC642E"/>
    <w:rsid w:val="00DE5738"/>
    <w:rsid w:val="00F04969"/>
    <w:rsid w:val="00F2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EC00"/>
  <w15:chartTrackingRefBased/>
  <w15:docId w15:val="{02061067-5E15-47AA-83C7-F4E0DD81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7</cp:revision>
  <dcterms:created xsi:type="dcterms:W3CDTF">2025-04-04T06:42:00Z</dcterms:created>
  <dcterms:modified xsi:type="dcterms:W3CDTF">2025-06-07T14:12:00Z</dcterms:modified>
</cp:coreProperties>
</file>