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54734"/>
          <w:sz w:val="52"/>
          <w:szCs w:val="52"/>
        </w:rPr>
        <w:t xml:space="preserve">HSD Dashboard</w:t>
      </w:r>
    </w:p>
    <w:p>
      <w:pPr>
        <w:spacing w:after="40"/>
      </w:pPr>
      <w:r>
        <w:rPr>
          <w:b/>
          <w:bCs/>
          <w:color w:val="154734"/>
          <w:sz w:val="52"/>
          <w:szCs w:val="52"/>
        </w:rPr>
        <w:t xml:space="preserve">What’s New</w:t>
      </w:r>
    </w:p>
    <w:p>
      <w:pPr>
        <w:pBdr>
          <w:bottom w:val="single" w:color="B8860B" w:sz="12" w:space="6"/>
        </w:pBdr>
        <w:spacing w:after="60"/>
      </w:pPr>
      <w:r>
        <w:rPr>
          <w:color w:val="555555"/>
          <w:sz w:val="26"/>
          <w:szCs w:val="26"/>
        </w:rPr>
        <w:t xml:space="preserve">A guide for departmental administrators</w:t>
      </w:r>
    </w:p>
    <w:p>
      <w:pPr>
        <w:spacing w:after="240" w:before="120"/>
      </w:pPr>
      <w:r>
        <w:rPr>
          <w:b/>
          <w:bCs/>
          <w:sz w:val="24"/>
          <w:szCs w:val="24"/>
        </w:rPr>
        <w:t xml:space="preserve">Changes from February 12 – June 2026</w:t>
      </w:r>
    </w:p>
    <w:p>
      <w:pPr>
        <w:spacing w:after="80"/>
      </w:pPr>
      <w:r>
        <w:rPr>
          <w:b/>
          <w:bCs/>
          <w:color w:val="154734"/>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t xml:space="preserve"/>
      </w:r>
    </w:p>
    <w:p>
      <w:pPr>
        <w:pStyle w:val="Heading1"/>
      </w:pPr>
      <w:r>
        <w:t xml:space="preserve">How to use this document</w:t>
      </w:r>
    </w:p>
    <w:p>
      <w:pPr>
        <w:spacing w:after="120"/>
      </w:pPr>
      <w:r>
        <w:t xml:space="preserve">This is a plain-language summary of everything that changed in the app since February 12, 2026 that you, as an administrator, are likely to see or use. It is organized to mirror the left-hand menu in the app, so you can use it as a guided walkthrough during training.</w:t>
      </w:r>
    </w:p>
    <w:p>
      <w:pPr>
        <w:pStyle w:val="ListParagraph"/>
        <w:numPr>
          <w:ilvl w:val="0"/>
          <w:numId w:val="2"/>
        </w:numPr>
        <w:spacing w:after="60"/>
      </w:pPr>
      <w:r>
        <w:rPr>
          <w:b/>
          <w:bCs/>
        </w:rPr>
        <w:t xml:space="preserve">Start with the Top Highlights </w:t>
      </w:r>
      <w:r>
        <w:t xml:space="preserve">— the handful of changes you’ll notice immediately.</w:t>
      </w:r>
    </w:p>
    <w:p>
      <w:pPr>
        <w:pStyle w:val="ListParagraph"/>
        <w:numPr>
          <w:ilvl w:val="0"/>
          <w:numId w:val="2"/>
        </w:numPr>
        <w:spacing w:after="60"/>
      </w:pPr>
      <w:r>
        <w:rPr>
          <w:b/>
          <w:bCs/>
        </w:rPr>
        <w:t xml:space="preserve">Then go section by section </w:t>
      </w:r>
      <w:r>
        <w:t xml:space="preserve">— each section matches a menu in the sidebar.</w:t>
      </w:r>
    </w:p>
    <w:p>
      <w:pPr>
        <w:pStyle w:val="ListParagraph"/>
        <w:numPr>
          <w:ilvl w:val="0"/>
          <w:numId w:val="2"/>
        </w:numPr>
        <w:spacing w:after="60"/>
      </w:pPr>
      <w:r>
        <w:t xml:space="preserve">Items marked </w:t>
      </w:r>
      <w:r>
        <w:rPr>
          <w:b/>
          <w:bCs/>
        </w:rPr>
        <w:t xml:space="preserve">NEW</w:t>
      </w:r>
      <w:r>
        <w:t xml:space="preserve"> are brand-new features. Items marked </w:t>
      </w:r>
      <w:r>
        <w:rPr>
          <w:b/>
          <w:bCs/>
        </w:rPr>
        <w:t xml:space="preserve">Improved</w:t>
      </w:r>
      <w:r>
        <w:t xml:space="preserve"> existed before but work differently now.</w:t>
      </w:r>
    </w:p>
    <w:p>
      <w:pPr>
        <w:pBdr>
          <w:left w:val="single" w:color="B8860B" w:sz="18" w:space="12"/>
        </w:pBdr>
        <w:spacing w:after="160" w:before="80"/>
        <w:ind w:left="240"/>
      </w:pPr>
      <w:r>
        <w:t xml:space="preserve">A quick note on vocabulary: throughout the app, the word </w:t>
      </w:r>
      <w:r>
        <w:rPr>
          <w:b/>
          <w:bCs/>
        </w:rPr>
        <w:t xml:space="preserve">“Term” is now “Semester.”</w:t>
      </w:r>
      <w:r>
        <w:t xml:space="preserve"> You’ll see this everywhere (menus, buttons, reports). It’s the same thing — just clearer wording.</w:t>
      </w:r>
    </w:p>
    <w:p>
      <w:pPr>
        <w:pStyle w:val="Heading1"/>
      </w:pPr>
      <w:r>
        <w:t xml:space="preserve">Top Highlights</w:t>
      </w:r>
    </w:p>
    <w:p>
      <w:pPr>
        <w:pStyle w:val="ListParagraph"/>
        <w:numPr>
          <w:ilvl w:val="0"/>
          <w:numId w:val="3"/>
        </w:numPr>
        <w:spacing w:after="80"/>
      </w:pPr>
      <w:r>
        <w:rPr>
          <w:b/>
          <w:bCs/>
        </w:rPr>
        <w:t xml:space="preserve">The app has a name: “HSD Dashboard.” </w:t>
      </w:r>
      <w:r>
        <w:t xml:space="preserve">You’ll see it on the browser tab, the sign-in screen, the loading screen, and at the top of the sidebar.</w:t>
      </w:r>
    </w:p>
    <w:p>
      <w:pPr>
        <w:pStyle w:val="ListParagraph"/>
        <w:numPr>
          <w:ilvl w:val="0"/>
          <w:numId w:val="3"/>
        </w:numPr>
        <w:spacing w:after="80"/>
      </w:pPr>
      <w:r>
        <w:rPr>
          <w:b/>
          <w:bCs/>
        </w:rPr>
        <w:t xml:space="preserve">Reserve rooms yourself — NEW. </w:t>
      </w:r>
      <w:r>
        <w:t xml:space="preserve">A new Reservations tab lets you book department rooms in the gaps around the class schedule, with automatic conflict checking. (Scheduling → Rooms → Reservations)</w:t>
      </w:r>
    </w:p>
    <w:p>
      <w:pPr>
        <w:pStyle w:val="ListParagraph"/>
        <w:numPr>
          <w:ilvl w:val="0"/>
          <w:numId w:val="3"/>
        </w:numPr>
        <w:spacing w:after="80"/>
      </w:pPr>
      <w:r>
        <w:rPr>
          <w:b/>
          <w:bCs/>
        </w:rPr>
        <w:t xml:space="preserve">Enrollment &amp; Capacity — NEW. </w:t>
      </w:r>
      <w:r>
        <w:t xml:space="preserve">A new report that flags sections that are over/under capacity or assigned to the wrong-size room. (Analytics)</w:t>
      </w:r>
    </w:p>
    <w:p>
      <w:pPr>
        <w:pStyle w:val="ListParagraph"/>
        <w:numPr>
          <w:ilvl w:val="0"/>
          <w:numId w:val="3"/>
        </w:numPr>
        <w:spacing w:after="80"/>
      </w:pPr>
      <w:r>
        <w:rPr>
          <w:b/>
          <w:bCs/>
        </w:rPr>
        <w:t xml:space="preserve">Semester Comparison — NEW. </w:t>
      </w:r>
      <w:r>
        <w:t xml:space="preserve">Compare any two semesters and see exactly what was added, dropped, or changed. (Analytics)</w:t>
      </w:r>
    </w:p>
    <w:p>
      <w:pPr>
        <w:pStyle w:val="ListParagraph"/>
        <w:numPr>
          <w:ilvl w:val="0"/>
          <w:numId w:val="3"/>
        </w:numPr>
        <w:spacing w:after="80"/>
      </w:pPr>
      <w:r>
        <w:rPr>
          <w:b/>
          <w:bCs/>
        </w:rPr>
        <w:t xml:space="preserve">A safer Import Wizard. </w:t>
      </w:r>
      <w:r>
        <w:t xml:space="preserve">Imports now keep a history, can be undone, warn you about missing columns, and block edits to locked/archived semesters. (Administration → Import Wizard)</w:t>
      </w:r>
    </w:p>
    <w:p>
      <w:pPr>
        <w:pStyle w:val="ListParagraph"/>
        <w:numPr>
          <w:ilvl w:val="0"/>
          <w:numId w:val="3"/>
        </w:numPr>
        <w:spacing w:after="80"/>
      </w:pPr>
      <w:r>
        <w:rPr>
          <w:b/>
          <w:bCs/>
        </w:rPr>
        <w:t xml:space="preserve">Data Health Check, redesigned. </w:t>
      </w:r>
      <w:r>
        <w:t xml:space="preserve">The old “Maintenance Center” is now a step-by-step cleanup workflow that separates automatic fixes from changes that need your decision. (Administration → Data Health Check)</w:t>
      </w:r>
    </w:p>
    <w:p>
      <w:pPr>
        <w:pStyle w:val="ListParagraph"/>
        <w:numPr>
          <w:ilvl w:val="0"/>
          <w:numId w:val="3"/>
        </w:numPr>
        <w:spacing w:after="80"/>
      </w:pPr>
      <w:r>
        <w:rPr>
          <w:b/>
          <w:bCs/>
        </w:rPr>
        <w:t xml:space="preserve">Data Exports — NEW. </w:t>
      </w:r>
      <w:r>
        <w:t xml:space="preserve">One place to export clean Excel workbooks of your operational data. (Administration → Data Exports)</w:t>
      </w:r>
    </w:p>
    <w:p>
      <w:pPr>
        <w:pStyle w:val="ListParagraph"/>
        <w:numPr>
          <w:ilvl w:val="0"/>
          <w:numId w:val="3"/>
        </w:numPr>
        <w:spacing w:after="80"/>
      </w:pPr>
      <w:r>
        <w:rPr>
          <w:b/>
          <w:bCs/>
        </w:rPr>
        <w:t xml:space="preserve">Tutorials that remember where you left off. </w:t>
      </w:r>
      <w:r>
        <w:t xml:space="preserve">The in-app walkthroughs were rebuilt; your progress now saves to your account so you can resume any time. (Help &amp; Resources → Tutorials)</w:t>
      </w:r>
    </w:p>
    <w:p>
      <w:pPr>
        <w:pStyle w:val="Heading1"/>
      </w:pPr>
      <w:r>
        <w:t xml:space="preserve">Across the whole app</w:t>
      </w:r>
    </w:p>
    <w:p>
      <w:pPr>
        <w:spacing w:after="120"/>
      </w:pPr>
      <w:r>
        <w:t xml:space="preserve">These changes affect every page.</w:t>
      </w:r>
    </w:p>
    <w:p>
      <w:pPr>
        <w:pStyle w:val="ListParagraph"/>
        <w:numPr>
          <w:ilvl w:val="0"/>
          <w:numId w:val="2"/>
        </w:numPr>
        <w:spacing w:after="60"/>
      </w:pPr>
      <w:r>
        <w:rPr>
          <w:b/>
          <w:bCs/>
        </w:rPr>
        <w:t xml:space="preserve">New name — “HSD Dashboard.” </w:t>
      </w:r>
      <w:r>
        <w:t xml:space="preserve">Appears on the browser tab, sign-in page, loading screen, the sidebar header, and the installable app icon.</w:t>
      </w:r>
    </w:p>
    <w:p>
      <w:pPr>
        <w:pStyle w:val="ListParagraph"/>
        <w:numPr>
          <w:ilvl w:val="0"/>
          <w:numId w:val="2"/>
        </w:numPr>
        <w:spacing w:after="60"/>
      </w:pPr>
      <w:r>
        <w:rPr>
          <w:b/>
          <w:bCs/>
        </w:rPr>
        <w:t xml:space="preserve">“Term” → “Semester.” </w:t>
      </w:r>
      <w:r>
        <w:t xml:space="preserve">All wording was updated for consistency: menus, filters, report titles, import screens, and tutorials.</w:t>
      </w:r>
    </w:p>
    <w:p>
      <w:pPr>
        <w:pStyle w:val="ListParagraph"/>
        <w:numPr>
          <w:ilvl w:val="0"/>
          <w:numId w:val="2"/>
        </w:numPr>
        <w:spacing w:after="60"/>
      </w:pPr>
      <w:r>
        <w:rPr>
          <w:b/>
          <w:bCs/>
        </w:rPr>
        <w:t xml:space="preserve">A more consistent look and feel. </w:t>
      </w:r>
      <w:r>
        <w:t xml:space="preserve">Buttons, pop-up dialogs, status pills/tags, page titles, and dropdown menus were standardized across the app, so the same control looks and behaves the same way everywhere. Drop-down selectors in particular are cleaner and resize properly on smaller screens.</w:t>
      </w:r>
    </w:p>
    <w:p>
      <w:pPr>
        <w:pStyle w:val="ListParagraph"/>
        <w:numPr>
          <w:ilvl w:val="0"/>
          <w:numId w:val="2"/>
        </w:numPr>
        <w:spacing w:after="60"/>
      </w:pPr>
      <w:r>
        <w:rPr>
          <w:b/>
          <w:bCs/>
        </w:rPr>
        <w:t xml:space="preserve">Faster, smoother loading. </w:t>
      </w:r>
      <w:r>
        <w:t xml:space="preserve">Pages now load on demand, so the app starts up faster, and the loading screens were polished.</w:t>
      </w:r>
    </w:p>
    <w:p>
      <w:pPr>
        <w:pStyle w:val="ListParagraph"/>
        <w:numPr>
          <w:ilvl w:val="0"/>
          <w:numId w:val="2"/>
        </w:numPr>
        <w:spacing w:after="60"/>
      </w:pPr>
      <w:r>
        <w:rPr>
          <w:b/>
          <w:bCs/>
        </w:rPr>
        <w:t xml:space="preserve">More reliable sign-in. </w:t>
      </w:r>
      <w:r>
        <w:t xml:space="preserve">Sign-in was hardened so that brief network hiccups right after you log in no longer kick you out or hide pages you should see — your account and permissions load reliably.</w:t>
      </w:r>
    </w:p>
    <w:p>
      <w:pPr>
        <w:pStyle w:val="Heading1"/>
      </w:pPr>
      <w:r>
        <w:t xml:space="preserve">Home</w:t>
      </w:r>
    </w:p>
    <w:p>
      <w:pPr>
        <w:pStyle w:val="ListParagraph"/>
        <w:numPr>
          <w:ilvl w:val="0"/>
          <w:numId w:val="2"/>
        </w:numPr>
        <w:spacing w:after="60"/>
      </w:pPr>
      <w:r>
        <w:rPr>
          <w:b/>
          <w:bCs/>
        </w:rPr>
        <w:t xml:space="preserve">Dashboard </w:t>
      </w:r>
      <w:r>
        <w:t xml:space="preserve">remains your search-first launchpad: a global search box, your pinned shortcuts, an “Explore” area that mirrors the sidebar, and a button to open the tutorials.</w:t>
      </w:r>
    </w:p>
    <w:p>
      <w:pPr>
        <w:pStyle w:val="ListParagraph"/>
        <w:numPr>
          <w:ilvl w:val="0"/>
          <w:numId w:val="2"/>
        </w:numPr>
        <w:spacing w:after="60"/>
      </w:pPr>
      <w:r>
        <w:rPr>
          <w:b/>
          <w:bCs/>
        </w:rPr>
        <w:t xml:space="preserve">Today </w:t>
      </w:r>
      <w:r>
        <w:t xml:space="preserve">(“Today” view) is unchanged in purpose — a live, at-a-glance look at what’s happening right now — and now has its own guided tutorial.</w:t>
      </w:r>
    </w:p>
    <w:p>
      <w:pPr>
        <w:pStyle w:val="Heading1"/>
      </w:pPr>
      <w:r>
        <w:t xml:space="preserve">People</w:t>
      </w:r>
    </w:p>
    <w:p>
      <w:pPr>
        <w:pStyle w:val="ListParagraph"/>
        <w:numPr>
          <w:ilvl w:val="0"/>
          <w:numId w:val="2"/>
        </w:numPr>
        <w:spacing w:after="60"/>
      </w:pPr>
      <w:r>
        <w:rPr>
          <w:b/>
          <w:bCs/>
        </w:rPr>
        <w:t xml:space="preserve">One unified Directory — Improved. </w:t>
      </w:r>
      <w:r>
        <w:t xml:space="preserve">The separate Faculty, Adjunct, and Staff directories (and the old “Faculty Finder”) were merged into a single Directory. Instead of jumping between lists, you search and filter everyone in one place. (People → Directory)</w:t>
      </w:r>
    </w:p>
    <w:p>
      <w:pPr>
        <w:pStyle w:val="ListParagraph"/>
        <w:numPr>
          <w:ilvl w:val="0"/>
          <w:numId w:val="2"/>
        </w:numPr>
        <w:spacing w:after="60"/>
      </w:pPr>
      <w:r>
        <w:rPr>
          <w:b/>
          <w:bCs/>
        </w:rPr>
        <w:t xml:space="preserve">The People menu is now a single hub </w:t>
      </w:r>
      <w:r>
        <w:t xml:space="preserve">with tabs for Directory, Email Lists, Offices, Programs, Baylor IDs, and the PAF Workflow — so related people tools live together.</w:t>
      </w:r>
    </w:p>
    <w:p>
      <w:pPr>
        <w:pStyle w:val="ListParagraph"/>
        <w:numPr>
          <w:ilvl w:val="0"/>
          <w:numId w:val="2"/>
        </w:numPr>
        <w:spacing w:after="60"/>
      </w:pPr>
      <w:r>
        <w:rPr>
          <w:b/>
          <w:bCs/>
        </w:rPr>
        <w:t xml:space="preserve">Person/Contact cards are richer — Improved. </w:t>
      </w:r>
      <w:r>
        <w:t xml:space="preserve">When you open someone’s contact card, it now shows:</w:t>
      </w:r>
    </w:p>
    <w:p>
      <w:pPr>
        <w:pStyle w:val="ListParagraph"/>
        <w:numPr>
          <w:ilvl w:val="1"/>
          <w:numId w:val="2"/>
        </w:numPr>
        <w:spacing w:after="60"/>
      </w:pPr>
      <w:r>
        <w:t xml:space="preserve">their </w:t>
      </w:r>
      <w:r>
        <w:rPr>
          <w:b/>
          <w:bCs/>
        </w:rPr>
        <w:t xml:space="preserve">office location</w:t>
      </w:r>
      <w:r>
        <w:t xml:space="preserve">, resolved and displayed clearly;</w:t>
      </w:r>
    </w:p>
    <w:p>
      <w:pPr>
        <w:pStyle w:val="ListParagraph"/>
        <w:numPr>
          <w:ilvl w:val="1"/>
          <w:numId w:val="2"/>
        </w:numPr>
        <w:spacing w:after="60"/>
      </w:pPr>
      <w:r>
        <w:t xml:space="preserve">their </w:t>
      </w:r>
      <w:r>
        <w:rPr>
          <w:b/>
          <w:bCs/>
        </w:rPr>
        <w:t xml:space="preserve">teaching/course schedule</w:t>
      </w:r>
      <w:r>
        <w:t xml:space="preserve"> with meeting details (only when they actually have courses, so it’s not cluttered);</w:t>
      </w:r>
    </w:p>
    <w:p>
      <w:pPr>
        <w:pStyle w:val="ListParagraph"/>
        <w:numPr>
          <w:ilvl w:val="1"/>
          <w:numId w:val="2"/>
        </w:numPr>
        <w:spacing w:after="60"/>
      </w:pPr>
      <w:r>
        <w:t xml:space="preserve">for </w:t>
      </w:r>
      <w:r>
        <w:rPr>
          <w:b/>
          <w:bCs/>
        </w:rPr>
        <w:t xml:space="preserve">student workers</w:t>
      </w:r>
      <w:r>
        <w:t xml:space="preserve">, the names of their supervisors;</w:t>
      </w:r>
    </w:p>
    <w:p>
      <w:pPr>
        <w:pStyle w:val="ListParagraph"/>
        <w:numPr>
          <w:ilvl w:val="1"/>
          <w:numId w:val="2"/>
        </w:numPr>
        <w:spacing w:after="60"/>
      </w:pPr>
      <w:r>
        <w:t xml:space="preserve">a cleaner, centered layout that opens as its own pop-up when clicked from a student schedule.</w:t>
      </w:r>
    </w:p>
    <w:p>
      <w:pPr>
        <w:pStyle w:val="ListParagraph"/>
        <w:numPr>
          <w:ilvl w:val="0"/>
          <w:numId w:val="2"/>
        </w:numPr>
        <w:spacing w:after="60"/>
      </w:pPr>
      <w:r>
        <w:rPr>
          <w:b/>
          <w:bCs/>
        </w:rPr>
        <w:t xml:space="preserve">Programs — Improved. </w:t>
      </w:r>
      <w:r>
        <w:t xml:space="preserve">Program records now properly handle a program code when you create or update a program.</w:t>
      </w:r>
    </w:p>
    <w:p>
      <w:pPr>
        <w:pStyle w:val="Heading1"/>
      </w:pPr>
      <w:r>
        <w:t xml:space="preserve">Courses</w:t>
      </w:r>
    </w:p>
    <w:p>
      <w:pPr>
        <w:pStyle w:val="ListParagraph"/>
        <w:numPr>
          <w:ilvl w:val="0"/>
          <w:numId w:val="2"/>
        </w:numPr>
        <w:spacing w:after="60"/>
      </w:pPr>
      <w:r>
        <w:t xml:space="preserve">The course-management screens were tidied up internally for consistency. Day-to-day use (browsing and managing courses) is unchanged, but the screens now match the app’s standardized look.</w:t>
      </w:r>
    </w:p>
    <w:p>
      <w:pPr>
        <w:pStyle w:val="Heading1"/>
      </w:pPr>
      <w:r>
        <w:t xml:space="preserve">Scheduling</w:t>
      </w:r>
    </w:p>
    <w:p>
      <w:pPr>
        <w:pStyle w:val="Heading2"/>
      </w:pPr>
      <w:r>
        <w:t xml:space="preserve">Faculty</w:t>
      </w:r>
    </w:p>
    <w:p>
      <w:pPr>
        <w:pStyle w:val="ListParagraph"/>
        <w:numPr>
          <w:ilvl w:val="0"/>
          <w:numId w:val="2"/>
        </w:numPr>
        <w:spacing w:after="60"/>
      </w:pPr>
      <w:r>
        <w:t xml:space="preserve">The Faculty area is organized into tabs — Faculty schedules, Compare Schedules, Availability, and Group Meetings — and now has a guided tutorial walking through each.</w:t>
      </w:r>
    </w:p>
    <w:p>
      <w:pPr>
        <w:pStyle w:val="Heading2"/>
      </w:pPr>
      <w:r>
        <w:t xml:space="preserve">Rooms</w:t>
      </w:r>
    </w:p>
    <w:p>
      <w:pPr>
        <w:pStyle w:val="ListParagraph"/>
        <w:numPr>
          <w:ilvl w:val="0"/>
          <w:numId w:val="2"/>
        </w:numPr>
        <w:spacing w:after="60"/>
      </w:pPr>
      <w:r>
        <w:rPr>
          <w:b/>
          <w:bCs/>
        </w:rPr>
        <w:t xml:space="preserve">Reservations — NEW. </w:t>
      </w:r>
      <w:r>
        <w:t xml:space="preserve">A new Reservations tab under Rooms lets you:</w:t>
      </w:r>
    </w:p>
    <w:p>
      <w:pPr>
        <w:pStyle w:val="ListParagraph"/>
        <w:numPr>
          <w:ilvl w:val="1"/>
          <w:numId w:val="2"/>
        </w:numPr>
        <w:spacing w:after="60"/>
      </w:pPr>
      <w:r>
        <w:rPr>
          <w:b/>
          <w:bCs/>
        </w:rPr>
        <w:t xml:space="preserve">Book a department room</w:t>
      </w:r>
      <w:r>
        <w:t xml:space="preserve"> for a meeting, event, or search lunch in the open time around the official class schedule;</w:t>
      </w:r>
    </w:p>
    <w:p>
      <w:pPr>
        <w:pStyle w:val="ListParagraph"/>
        <w:numPr>
          <w:ilvl w:val="1"/>
          <w:numId w:val="2"/>
        </w:numPr>
        <w:spacing w:after="60"/>
      </w:pPr>
      <w:r>
        <w:t xml:space="preserve">get </w:t>
      </w:r>
      <w:r>
        <w:rPr>
          <w:b/>
          <w:bCs/>
        </w:rPr>
        <w:t xml:space="preserve">automatic conflict checking</w:t>
      </w:r>
      <w:r>
        <w:t xml:space="preserve"> — the app warns you if your time overlaps a scheduled class or an existing reservation;</w:t>
      </w:r>
    </w:p>
    <w:p>
      <w:pPr>
        <w:pStyle w:val="ListParagraph"/>
        <w:numPr>
          <w:ilvl w:val="1"/>
          <w:numId w:val="2"/>
        </w:numPr>
        <w:spacing w:after="60"/>
      </w:pPr>
      <w:r>
        <w:t xml:space="preserve">see a </w:t>
      </w:r>
      <w:r>
        <w:rPr>
          <w:b/>
          <w:bCs/>
        </w:rPr>
        <w:t xml:space="preserve">day timeline</w:t>
      </w:r>
      <w:r>
        <w:t xml:space="preserve"> of what’s already booked;</w:t>
      </w:r>
    </w:p>
    <w:p>
      <w:pPr>
        <w:pStyle w:val="ListParagraph"/>
        <w:numPr>
          <w:ilvl w:val="1"/>
          <w:numId w:val="2"/>
        </w:numPr>
        <w:spacing w:after="60"/>
      </w:pPr>
      <w:r>
        <w:rPr>
          <w:b/>
          <w:bCs/>
        </w:rPr>
        <w:t xml:space="preserve">export any reservation to your calendar</w:t>
      </w:r>
      <w:r>
        <w:t xml:space="preserve"> (Outlook/Apple/Google) as a calendar invite;</w:t>
      </w:r>
    </w:p>
    <w:p>
      <w:pPr>
        <w:pStyle w:val="ListParagraph"/>
        <w:numPr>
          <w:ilvl w:val="1"/>
          <w:numId w:val="2"/>
        </w:numPr>
        <w:spacing w:after="60"/>
      </w:pPr>
      <w:r>
        <w:rPr>
          <w:b/>
          <w:bCs/>
        </w:rPr>
        <w:t xml:space="preserve">view vs. manage:</w:t>
      </w:r>
      <w:r>
        <w:t xml:space="preserve"> everyone can see reservations; creating or canceling them requires room-scheduling access. (If you can only view, the app tells you.)</w:t>
      </w:r>
    </w:p>
    <w:p>
      <w:pPr>
        <w:pStyle w:val="ListParagraph"/>
        <w:numPr>
          <w:ilvl w:val="0"/>
          <w:numId w:val="2"/>
        </w:numPr>
        <w:spacing w:after="60"/>
      </w:pPr>
      <w:r>
        <w:rPr>
          <w:b/>
          <w:bCs/>
        </w:rPr>
        <w:t xml:space="preserve">Browse </w:t>
      </w:r>
      <w:r>
        <w:t xml:space="preserve">rooms remains available as its own tab.</w:t>
      </w:r>
    </w:p>
    <w:p>
      <w:pPr>
        <w:pStyle w:val="ListParagraph"/>
        <w:numPr>
          <w:ilvl w:val="0"/>
          <w:numId w:val="2"/>
        </w:numPr>
        <w:spacing w:after="60"/>
      </w:pPr>
      <w:r>
        <w:rPr>
          <w:b/>
          <w:bCs/>
        </w:rPr>
        <w:t xml:space="preserve">Room Calendar Export </w:t>
      </w:r>
      <w:r>
        <w:t xml:space="preserve">and </w:t>
      </w:r>
      <w:r>
        <w:rPr>
          <w:b/>
          <w:bCs/>
        </w:rPr>
        <w:t xml:space="preserve">Room Grids </w:t>
      </w:r>
      <w:r>
        <w:t xml:space="preserve">are still here; the calendar-export feature was reworked under the hood to share the same reliable calendar-file logic now used by Reservations.</w:t>
      </w:r>
    </w:p>
    <w:p>
      <w:pPr>
        <w:pStyle w:val="Heading1"/>
      </w:pPr>
      <w:r>
        <w:t xml:space="preserve">Analytics</w:t>
      </w:r>
    </w:p>
    <w:p>
      <w:pPr>
        <w:pStyle w:val="ListParagraph"/>
        <w:numPr>
          <w:ilvl w:val="0"/>
          <w:numId w:val="2"/>
        </w:numPr>
        <w:spacing w:after="60"/>
      </w:pPr>
      <w:r>
        <w:rPr>
          <w:b/>
          <w:bCs/>
        </w:rPr>
        <w:t xml:space="preserve">Department Insights — Improved. </w:t>
      </w:r>
      <w:r>
        <w:t xml:space="preserve">The hourly room-usage view is more accurate and now includes a day-of-week filter and a clickable popup that shows the details behind a given hour (which rooms/courses are driving the usage).</w:t>
      </w:r>
    </w:p>
    <w:p>
      <w:pPr>
        <w:pStyle w:val="ListParagraph"/>
        <w:numPr>
          <w:ilvl w:val="0"/>
          <w:numId w:val="2"/>
        </w:numPr>
        <w:spacing w:after="60"/>
      </w:pPr>
      <w:r>
        <w:rPr>
          <w:b/>
          <w:bCs/>
        </w:rPr>
        <w:t xml:space="preserve">Enrollment &amp; Capacity — NEW. </w:t>
      </w:r>
      <w:r>
        <w:t xml:space="preserve">A new report that turns the official schedule into an action list. It flags:</w:t>
      </w:r>
    </w:p>
    <w:p>
      <w:pPr>
        <w:pStyle w:val="ListParagraph"/>
        <w:numPr>
          <w:ilvl w:val="1"/>
          <w:numId w:val="2"/>
        </w:numPr>
        <w:spacing w:after="60"/>
      </w:pPr>
      <w:r>
        <w:rPr>
          <w:b/>
          <w:bCs/>
        </w:rPr>
        <w:t xml:space="preserve">Over / near capacity</w:t>
      </w:r>
      <w:r>
        <w:t xml:space="preserve"> — sections at or above a fill threshold, or with a waitlist (candidates for a bigger room or a second section);</w:t>
      </w:r>
    </w:p>
    <w:p>
      <w:pPr>
        <w:pStyle w:val="ListParagraph"/>
        <w:numPr>
          <w:ilvl w:val="1"/>
          <w:numId w:val="2"/>
        </w:numPr>
        <w:spacing w:after="60"/>
      </w:pPr>
      <w:r>
        <w:rPr>
          <w:b/>
          <w:bCs/>
        </w:rPr>
        <w:t xml:space="preserve">Under-enrolled</w:t>
      </w:r>
      <w:r>
        <w:t xml:space="preserve"> — low- or zero-enrollment sections to review for cancellation or consolidation;</w:t>
      </w:r>
    </w:p>
    <w:p>
      <w:pPr>
        <w:pStyle w:val="ListParagraph"/>
        <w:numPr>
          <w:ilvl w:val="1"/>
          <w:numId w:val="2"/>
        </w:numPr>
        <w:spacing w:after="60"/>
      </w:pPr>
      <w:r>
        <w:rPr>
          <w:b/>
          <w:bCs/>
        </w:rPr>
        <w:t xml:space="preserve">Room capacity mismatch</w:t>
      </w:r>
      <w:r>
        <w:t xml:space="preserve"> — sections whose enrollment doesn’t fit the assigned room (too small, or far too large).</w:t>
      </w:r>
    </w:p>
    <w:p>
      <w:pPr>
        <w:pStyle w:val="ListParagraph"/>
        <w:numPr>
          <w:ilvl w:val="1"/>
          <w:numId w:val="2"/>
        </w:numPr>
        <w:spacing w:after="60"/>
      </w:pPr>
      <w:r>
        <w:t xml:space="preserve">Thresholds are adjustable, and clicking a flag takes you to the details.</w:t>
      </w:r>
    </w:p>
    <w:p>
      <w:pPr>
        <w:pStyle w:val="ListParagraph"/>
        <w:numPr>
          <w:ilvl w:val="0"/>
          <w:numId w:val="2"/>
        </w:numPr>
        <w:spacing w:after="60"/>
      </w:pPr>
      <w:r>
        <w:rPr>
          <w:b/>
          <w:bCs/>
        </w:rPr>
        <w:t xml:space="preserve">Semester Comparison — NEW. </w:t>
      </w:r>
      <w:r>
        <w:t xml:space="preserve">Pick two semesters and instantly see what’s different: sections added, dropped, or changed (instructor, room, time, or capacity), shown as a clear before → after.</w:t>
      </w:r>
    </w:p>
    <w:p>
      <w:pPr>
        <w:pStyle w:val="ListParagraph"/>
        <w:numPr>
          <w:ilvl w:val="0"/>
          <w:numId w:val="2"/>
        </w:numPr>
        <w:spacing w:after="60"/>
      </w:pPr>
      <w:r>
        <w:rPr>
          <w:b/>
          <w:bCs/>
        </w:rPr>
        <w:t xml:space="preserve">Student Worker Analytics </w:t>
      </w:r>
      <w:r>
        <w:t xml:space="preserve">remains available.</w:t>
      </w:r>
    </w:p>
    <w:p>
      <w:pPr>
        <w:pBdr>
          <w:left w:val="single" w:color="B8860B" w:sz="18" w:space="12"/>
        </w:pBdr>
        <w:spacing w:after="160" w:before="80"/>
        <w:ind w:left="240"/>
      </w:pPr>
      <w:r>
        <w:rPr>
          <w:b/>
          <w:bCs/>
        </w:rPr>
        <w:t xml:space="preserve">All three analytics tools are read-only </w:t>
      </w:r>
      <w:r>
        <w:t xml:space="preserve">— they analyze the schedule data you already have. They don’t change anything in CLSS or your records.</w:t>
      </w:r>
    </w:p>
    <w:p>
      <w:pPr>
        <w:pStyle w:val="Heading1"/>
      </w:pPr>
      <w:r>
        <w:t xml:space="preserve">Facilities</w:t>
      </w:r>
    </w:p>
    <w:p>
      <w:pPr>
        <w:pStyle w:val="ListParagraph"/>
        <w:numPr>
          <w:ilvl w:val="0"/>
          <w:numId w:val="2"/>
        </w:numPr>
        <w:spacing w:after="60"/>
      </w:pPr>
      <w:r>
        <w:rPr>
          <w:b/>
          <w:bCs/>
        </w:rPr>
        <w:t xml:space="preserve">Temperature Monitoring — Improved. </w:t>
      </w:r>
      <w:r>
        <w:t xml:space="preserve">The import process was overhauled:</w:t>
      </w:r>
    </w:p>
    <w:p>
      <w:pPr>
        <w:pStyle w:val="ListParagraph"/>
        <w:numPr>
          <w:ilvl w:val="1"/>
          <w:numId w:val="2"/>
        </w:numPr>
        <w:spacing w:after="60"/>
      </w:pPr>
      <w:r>
        <w:t xml:space="preserve">it now </w:t>
      </w:r>
      <w:r>
        <w:rPr>
          <w:b/>
          <w:bCs/>
        </w:rPr>
        <w:t xml:space="preserve">skips readings you’ve already imported</w:t>
      </w:r>
      <w:r>
        <w:t xml:space="preserve"> instead of creating duplicates;</w:t>
      </w:r>
    </w:p>
    <w:p>
      <w:pPr>
        <w:pStyle w:val="ListParagraph"/>
        <w:numPr>
          <w:ilvl w:val="1"/>
          <w:numId w:val="2"/>
        </w:numPr>
        <w:spacing w:after="60"/>
      </w:pPr>
      <w:r>
        <w:t xml:space="preserve">it </w:t>
      </w:r>
      <w:r>
        <w:rPr>
          <w:b/>
          <w:bCs/>
        </w:rPr>
        <w:t xml:space="preserve">tracks and reports conflicts</w:t>
      </w:r>
      <w:r>
        <w:t xml:space="preserve"> when incoming data disagrees with existing data;</w:t>
      </w:r>
    </w:p>
    <w:p>
      <w:pPr>
        <w:pStyle w:val="ListParagraph"/>
        <w:numPr>
          <w:ilvl w:val="1"/>
          <w:numId w:val="2"/>
        </w:numPr>
        <w:spacing w:after="60"/>
      </w:pPr>
      <w:r>
        <w:t xml:space="preserve">it shows </w:t>
      </w:r>
      <w:r>
        <w:rPr>
          <w:b/>
          <w:bCs/>
        </w:rPr>
        <w:t xml:space="preserve">room import statistics</w:t>
      </w:r>
      <w:r>
        <w:t xml:space="preserve"> after an import so you can see what was added vs. skipped;</w:t>
      </w:r>
    </w:p>
    <w:p>
      <w:pPr>
        <w:pStyle w:val="ListParagraph"/>
        <w:numPr>
          <w:ilvl w:val="1"/>
          <w:numId w:val="2"/>
        </w:numPr>
        <w:spacing w:after="60"/>
      </w:pPr>
      <w:r>
        <w:t xml:space="preserve">you can </w:t>
      </w:r>
      <w:r>
        <w:rPr>
          <w:b/>
          <w:bCs/>
        </w:rPr>
        <w:t xml:space="preserve">remove room data</w:t>
      </w:r>
      <w:r>
        <w:t xml:space="preserve"> when needed;</w:t>
      </w:r>
    </w:p>
    <w:p>
      <w:pPr>
        <w:pStyle w:val="ListParagraph"/>
        <w:numPr>
          <w:ilvl w:val="1"/>
          <w:numId w:val="2"/>
        </w:numPr>
        <w:spacing w:after="60"/>
      </w:pPr>
      <w:r>
        <w:t xml:space="preserve">the screen was reorganized into clear panels (Import, Snapshots, Settings, Quick Stats, and view tabs) for easier navigation.</w:t>
      </w:r>
    </w:p>
    <w:p>
      <w:pPr>
        <w:pStyle w:val="ListParagraph"/>
        <w:numPr>
          <w:ilvl w:val="0"/>
          <w:numId w:val="2"/>
        </w:numPr>
        <w:spacing w:after="60"/>
      </w:pPr>
      <w:r>
        <w:rPr>
          <w:b/>
          <w:bCs/>
        </w:rPr>
        <w:t xml:space="preserve">Spaces </w:t>
      </w:r>
      <w:r>
        <w:t xml:space="preserve">and </w:t>
      </w:r>
      <w:r>
        <w:rPr>
          <w:b/>
          <w:bCs/>
        </w:rPr>
        <w:t xml:space="preserve">Buildings </w:t>
      </w:r>
      <w:r>
        <w:t xml:space="preserve">management remain, with improved behind-the-scenes handling of building codes/names so locations resolve more reliably.</w:t>
      </w:r>
    </w:p>
    <w:p>
      <w:pPr>
        <w:pStyle w:val="Heading1"/>
      </w:pPr>
      <w:r>
        <w:t xml:space="preserve">Administration</w:t>
      </w:r>
    </w:p>
    <w:p>
      <w:pPr>
        <w:pStyle w:val="Heading2"/>
      </w:pPr>
      <w:r>
        <w:t xml:space="preserve">Import Wizard — Improved (major)</w:t>
      </w:r>
    </w:p>
    <w:p>
      <w:pPr>
        <w:spacing w:after="120"/>
      </w:pPr>
      <w:r>
        <w:t xml:space="preserve">The schedule import tool got the biggest reliability upgrade:</w:t>
      </w:r>
    </w:p>
    <w:p>
      <w:pPr>
        <w:pStyle w:val="ListParagraph"/>
        <w:numPr>
          <w:ilvl w:val="0"/>
          <w:numId w:val="2"/>
        </w:numPr>
        <w:spacing w:after="60"/>
      </w:pPr>
      <w:r>
        <w:rPr>
          <w:b/>
          <w:bCs/>
        </w:rPr>
        <w:t xml:space="preserve">Import History. </w:t>
      </w:r>
      <w:r>
        <w:t xml:space="preserve">Every import is now recorded. You can open Import History to see past imports and their status.</w:t>
      </w:r>
    </w:p>
    <w:p>
      <w:pPr>
        <w:pStyle w:val="ListParagraph"/>
        <w:numPr>
          <w:ilvl w:val="0"/>
          <w:numId w:val="2"/>
        </w:numPr>
        <w:spacing w:after="60"/>
      </w:pPr>
      <w:r>
        <w:rPr>
          <w:b/>
          <w:bCs/>
        </w:rPr>
        <w:t xml:space="preserve">Undo / rollback. </w:t>
      </w:r>
      <w:r>
        <w:t xml:space="preserve">Imports are tracked as a single unit so a bad import can be rolled back instead of leaving partial changes.</w:t>
      </w:r>
    </w:p>
    <w:p>
      <w:pPr>
        <w:pStyle w:val="ListParagraph"/>
        <w:numPr>
          <w:ilvl w:val="0"/>
          <w:numId w:val="2"/>
        </w:numPr>
        <w:spacing w:after="60"/>
      </w:pPr>
      <w:r>
        <w:rPr>
          <w:b/>
          <w:bCs/>
        </w:rPr>
        <w:t xml:space="preserve">Locked / archived semesters are protected. </w:t>
      </w:r>
      <w:r>
        <w:t xml:space="preserve">If you try to import into a semester that’s been locked or archived, the app stops you with a clear “Semester Locked — import is disabled” message.</w:t>
      </w:r>
    </w:p>
    <w:p>
      <w:pPr>
        <w:pStyle w:val="ListParagraph"/>
        <w:numPr>
          <w:ilvl w:val="0"/>
          <w:numId w:val="2"/>
        </w:numPr>
        <w:spacing w:after="60"/>
      </w:pPr>
      <w:r>
        <w:rPr>
          <w:b/>
          <w:bCs/>
        </w:rPr>
        <w:t xml:space="preserve">Missing-column detection. </w:t>
      </w:r>
      <w:r>
        <w:t xml:space="preserve">If your CLSS file is missing required columns, the import is blocked with a message naming exactly which columns are missing.</w:t>
      </w:r>
    </w:p>
    <w:p>
      <w:pPr>
        <w:pStyle w:val="ListParagraph"/>
        <w:numPr>
          <w:ilvl w:val="0"/>
          <w:numId w:val="2"/>
        </w:numPr>
        <w:spacing w:after="60"/>
      </w:pPr>
      <w:r>
        <w:rPr>
          <w:b/>
          <w:bCs/>
        </w:rPr>
        <w:t xml:space="preserve">Clearer status messages </w:t>
      </w:r>
      <w:r>
        <w:t xml:space="preserve">throughout the import and a smoother hand-off between the preview and the history view.</w:t>
      </w:r>
    </w:p>
    <w:p>
      <w:pPr>
        <w:pStyle w:val="Heading2"/>
      </w:pPr>
      <w:r>
        <w:t xml:space="preserve">Data Health Check — Improved (redesign)</w:t>
      </w:r>
    </w:p>
    <w:p>
      <w:pPr>
        <w:spacing w:after="120"/>
      </w:pPr>
      <w:r>
        <w:t xml:space="preserve">The old “Maintenance Center” / data-cleanup tools were rebuilt into one guided Data Health Check workflow:</w:t>
      </w:r>
    </w:p>
    <w:p>
      <w:pPr>
        <w:pStyle w:val="ListParagraph"/>
        <w:numPr>
          <w:ilvl w:val="0"/>
          <w:numId w:val="2"/>
        </w:numPr>
        <w:spacing w:after="60"/>
      </w:pPr>
      <w:r>
        <w:rPr>
          <w:b/>
          <w:bCs/>
        </w:rPr>
        <w:t xml:space="preserve">Scan </w:t>
      </w:r>
      <w:r>
        <w:t xml:space="preserve">your data for issues;</w:t>
      </w:r>
    </w:p>
    <w:p>
      <w:pPr>
        <w:pStyle w:val="ListParagraph"/>
        <w:numPr>
          <w:ilvl w:val="0"/>
          <w:numId w:val="2"/>
        </w:numPr>
        <w:spacing w:after="60"/>
      </w:pPr>
      <w:r>
        <w:rPr>
          <w:b/>
          <w:bCs/>
        </w:rPr>
        <w:t xml:space="preserve">Safe Fixes </w:t>
      </w:r>
      <w:r>
        <w:t xml:space="preserve">— apply the corrections that are unambiguous, automatically, with a summary of what was fixed;</w:t>
      </w:r>
    </w:p>
    <w:p>
      <w:pPr>
        <w:pStyle w:val="ListParagraph"/>
        <w:numPr>
          <w:ilvl w:val="0"/>
          <w:numId w:val="2"/>
        </w:numPr>
        <w:spacing w:after="60"/>
      </w:pPr>
      <w:r>
        <w:rPr>
          <w:b/>
          <w:bCs/>
        </w:rPr>
        <w:t xml:space="preserve">Decision Review </w:t>
      </w:r>
      <w:r>
        <w:t xml:space="preserve">— for issues that need a human choice (e.g., duplicate or conflicting records, older-format records), review them and choose what to do;</w:t>
      </w:r>
    </w:p>
    <w:p>
      <w:pPr>
        <w:pStyle w:val="ListParagraph"/>
        <w:numPr>
          <w:ilvl w:val="0"/>
          <w:numId w:val="2"/>
        </w:numPr>
        <w:spacing w:after="60"/>
      </w:pPr>
      <w:r>
        <w:rPr>
          <w:b/>
          <w:bCs/>
        </w:rPr>
        <w:t xml:space="preserve">Rare Repair Tools </w:t>
      </w:r>
      <w:r>
        <w:t xml:space="preserve">— advanced, less-common repairs kept separate so you don’t trip over them;</w:t>
      </w:r>
    </w:p>
    <w:p>
      <w:pPr>
        <w:pStyle w:val="ListParagraph"/>
        <w:numPr>
          <w:ilvl w:val="0"/>
          <w:numId w:val="2"/>
        </w:numPr>
        <w:spacing w:after="60"/>
      </w:pPr>
      <w:r>
        <w:t xml:space="preserve">an optional technical-details panel you can expand if you want the specifics, plus clear summaries and loading states at each step.</w:t>
      </w:r>
    </w:p>
    <w:p>
      <w:pPr>
        <w:pStyle w:val="Heading2"/>
      </w:pPr>
      <w:r>
        <w:t xml:space="preserve">Data Exports — NEW</w:t>
      </w:r>
    </w:p>
    <w:p>
      <w:pPr>
        <w:spacing w:after="120"/>
      </w:pPr>
      <w:r>
        <w:t xml:space="preserve">A new Data Exports page lets you export operational data to clean, formatted Excel workbooks for departmental use — both individual exports and a bulk export. (The bulk export now centers on </w:t>
      </w:r>
      <w:r>
        <w:rPr>
          <w:b/>
          <w:bCs/>
        </w:rPr>
        <w:t xml:space="preserve">programs</w:t>
      </w:r>
      <w:r>
        <w:t xml:space="preserve"> rather than raw course lists.) Large exports show a confirmation warning before running.</w:t>
      </w:r>
    </w:p>
    <w:p>
      <w:pPr>
        <w:pStyle w:val="Heading2"/>
      </w:pPr>
      <w:r>
        <w:t xml:space="preserve">Recent Changes — Improved</w:t>
      </w:r>
    </w:p>
    <w:p>
      <w:pPr>
        <w:spacing w:after="120"/>
      </w:pPr>
      <w:r>
        <w:t xml:space="preserve">The change log that powers Recent Changes now records who made each change, not just what changed — so edits are attributed to the person who made them.</w:t>
      </w:r>
    </w:p>
    <w:p>
      <w:pPr>
        <w:pStyle w:val="Heading2"/>
      </w:pPr>
      <w:r>
        <w:t xml:space="preserve">Other Administration items</w:t>
      </w:r>
    </w:p>
    <w:p>
      <w:pPr>
        <w:pStyle w:val="ListParagraph"/>
        <w:numPr>
          <w:ilvl w:val="0"/>
          <w:numId w:val="2"/>
        </w:numPr>
        <w:spacing w:after="60"/>
      </w:pPr>
      <w:r>
        <w:rPr>
          <w:b/>
          <w:bCs/>
        </w:rPr>
        <w:t xml:space="preserve">CRN Quality Tools </w:t>
      </w:r>
      <w:r>
        <w:t xml:space="preserve">— unchanged in function; updated to the “Semester” wording.</w:t>
      </w:r>
    </w:p>
    <w:p>
      <w:pPr>
        <w:pStyle w:val="ListParagraph"/>
        <w:numPr>
          <w:ilvl w:val="0"/>
          <w:numId w:val="2"/>
        </w:numPr>
        <w:spacing w:after="60"/>
      </w:pPr>
      <w:r>
        <w:rPr>
          <w:b/>
          <w:bCs/>
        </w:rPr>
        <w:t xml:space="preserve">Access Control </w:t>
      </w:r>
      <w:r>
        <w:t xml:space="preserve">and </w:t>
      </w:r>
      <w:r>
        <w:rPr>
          <w:b/>
          <w:bCs/>
        </w:rPr>
        <w:t xml:space="preserve">App Settings </w:t>
      </w:r>
      <w:r>
        <w:t xml:space="preserve">— still here; access control got a behind-the-scenes security and reliability tightening.</w:t>
      </w:r>
    </w:p>
    <w:p>
      <w:pPr>
        <w:pStyle w:val="ListParagraph"/>
        <w:numPr>
          <w:ilvl w:val="0"/>
          <w:numId w:val="2"/>
        </w:numPr>
        <w:spacing w:after="60"/>
      </w:pPr>
      <w:r>
        <w:rPr>
          <w:b/>
          <w:bCs/>
        </w:rPr>
        <w:t xml:space="preserve">User Activity </w:t>
      </w:r>
      <w:r>
        <w:t xml:space="preserve">— this analytics console exists but is visible only to the app owner (the developer). As administrators, you won’t see this page, and you don’t need to — it’s listed here only so it’s not a surprise if it comes up.</w:t>
      </w:r>
    </w:p>
    <w:p>
      <w:pPr>
        <w:pStyle w:val="Heading1"/>
      </w:pPr>
      <w:r>
        <w:t xml:space="preserve">Help &amp; Resources</w:t>
      </w:r>
    </w:p>
    <w:p>
      <w:pPr>
        <w:pStyle w:val="ListParagraph"/>
        <w:numPr>
          <w:ilvl w:val="0"/>
          <w:numId w:val="2"/>
        </w:numPr>
        <w:spacing w:after="60"/>
      </w:pPr>
      <w:r>
        <w:rPr>
          <w:b/>
          <w:bCs/>
        </w:rPr>
        <w:t xml:space="preserve">Tutorials — Improved (major). </w:t>
      </w:r>
      <w:r>
        <w:t xml:space="preserve">The in-app walkthrough system was rebuilt:</w:t>
      </w:r>
    </w:p>
    <w:p>
      <w:pPr>
        <w:pStyle w:val="ListParagraph"/>
        <w:numPr>
          <w:ilvl w:val="1"/>
          <w:numId w:val="2"/>
        </w:numPr>
        <w:spacing w:after="60"/>
      </w:pPr>
      <w:r>
        <w:t xml:space="preserve">there are now </w:t>
      </w:r>
      <w:r>
        <w:rPr>
          <w:b/>
          <w:bCs/>
        </w:rPr>
        <w:t xml:space="preserve">12 guided tutorials</w:t>
      </w:r>
      <w:r>
        <w:t xml:space="preserve">, including new “getting started” tours (Getting Started, Today, Faculty Schedules, the Import Wizard) and walkthroughs for the new tools (Room Reservations, Enrollment &amp; Capacity, Semester Comparison);</w:t>
      </w:r>
    </w:p>
    <w:p>
      <w:pPr>
        <w:pStyle w:val="ListParagraph"/>
        <w:numPr>
          <w:ilvl w:val="1"/>
          <w:numId w:val="2"/>
        </w:numPr>
        <w:spacing w:after="60"/>
      </w:pPr>
      <w:r>
        <w:rPr>
          <w:b/>
          <w:bCs/>
        </w:rPr>
        <w:t xml:space="preserve">your progress is saved to your account</w:t>
      </w:r>
      <w:r>
        <w:t xml:space="preserve"> — if you stop partway, the tutorial shows “Resume · Step X of N” and picks up where you left off, even on a different device;</w:t>
      </w:r>
    </w:p>
    <w:p>
      <w:pPr>
        <w:pStyle w:val="ListParagraph"/>
        <w:numPr>
          <w:ilvl w:val="1"/>
          <w:numId w:val="2"/>
        </w:numPr>
        <w:spacing w:after="60"/>
      </w:pPr>
      <w:r>
        <w:t xml:space="preserve">the Tutorials page shows your </w:t>
      </w:r>
      <w:r>
        <w:rPr>
          <w:b/>
          <w:bCs/>
        </w:rPr>
        <w:t xml:space="preserve">overall completion</w:t>
      </w:r>
      <w:r>
        <w:t xml:space="preserve"> with a progress ring/percentage, organizes tutorials by category, and has a settings menu for tooltip preferences;</w:t>
      </w:r>
    </w:p>
    <w:p>
      <w:pPr>
        <w:pStyle w:val="ListParagraph"/>
        <w:numPr>
          <w:ilvl w:val="1"/>
          <w:numId w:val="2"/>
        </w:numPr>
        <w:spacing w:after="60"/>
      </w:pPr>
      <w:r>
        <w:t xml:space="preserve">if a tutorial points at something that has moved, it now shows a gentle recovery notice instead of getting stuck.</w:t>
      </w:r>
    </w:p>
    <w:p>
      <w:pPr>
        <w:pStyle w:val="ListParagraph"/>
        <w:numPr>
          <w:ilvl w:val="0"/>
          <w:numId w:val="2"/>
        </w:numPr>
        <w:spacing w:after="60"/>
      </w:pPr>
      <w:r>
        <w:rPr>
          <w:b/>
          <w:bCs/>
        </w:rPr>
        <w:t xml:space="preserve">Baylor Systems </w:t>
      </w:r>
      <w:r>
        <w:t xml:space="preserve">and </w:t>
      </w:r>
      <w:r>
        <w:rPr>
          <w:b/>
          <w:bCs/>
        </w:rPr>
        <w:t xml:space="preserve">Acronyms </w:t>
      </w:r>
      <w:r>
        <w:t xml:space="preserve">reference pages remain available from the Help menu.</w:t>
      </w:r>
    </w:p>
    <w:p>
      <w:pPr>
        <w:pStyle w:val="Heading1"/>
      </w:pPr>
      <w:r>
        <w:t xml:space="preserve">Things that did not change for you</w:t>
      </w:r>
    </w:p>
    <w:p>
      <w:pPr>
        <w:pStyle w:val="ListParagraph"/>
        <w:numPr>
          <w:ilvl w:val="0"/>
          <w:numId w:val="2"/>
        </w:numPr>
        <w:spacing w:after="60"/>
      </w:pPr>
      <w:r>
        <w:rPr>
          <w:b/>
          <w:bCs/>
        </w:rPr>
        <w:t xml:space="preserve">User Activity console </w:t>
      </w:r>
      <w:r>
        <w:t xml:space="preserve">is owner-only (the developer) — not part of your workflow.</w:t>
      </w:r>
    </w:p>
    <w:p>
      <w:pPr>
        <w:pStyle w:val="ListParagraph"/>
        <w:numPr>
          <w:ilvl w:val="0"/>
          <w:numId w:val="2"/>
        </w:numPr>
        <w:spacing w:after="60"/>
      </w:pPr>
      <w:r>
        <w:t xml:space="preserve">The underlying </w:t>
      </w:r>
      <w:r>
        <w:rPr>
          <w:b/>
          <w:bCs/>
        </w:rPr>
        <w:t xml:space="preserve">CLSS connection stays read-only.</w:t>
      </w:r>
      <w:r>
        <w:t xml:space="preserve"> None of the new tools write back to CLSS or any university system; they work with the data already in the dashboard.</w:t>
      </w:r>
    </w:p>
    <w:p>
      <w:pPr>
        <w:pStyle w:val="Heading1"/>
      </w:pPr>
      <w:r>
        <w:t xml:space="preserve">Quick reference — where to find the new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b/>
                <w:bCs/>
                <w:color w:val="FFFFFF"/>
              </w:rPr>
              <w:t xml:space="preserve">I want to…</w:t>
            </w:r>
          </w:p>
        </w:tc>
        <w:tc>
          <w:tcPr>
            <w:tcW w:type="dxa" w:w="4680"/>
            <w:tcBorders>
              <w:top w:val="single" w:color="CCCCCC" w:sz="1"/>
              <w:left w:val="single" w:color="CCCCCC" w:sz="1"/>
              <w:bottom w:val="single" w:color="CCCCCC" w:sz="1"/>
              <w:right w:val="single" w:color="CCCCCC" w:sz="1"/>
            </w:tcBorders>
            <w:shd w:fill="154734" w:val="clear"/>
            <w:tcMar>
              <w:top w:type="dxa" w:w="80"/>
              <w:left w:type="dxa" w:w="140"/>
              <w:bottom w:type="dxa" w:w="80"/>
              <w:right w:type="dxa" w:w="140"/>
            </w:tcMar>
            <w:vAlign w:val="center"/>
          </w:tcPr>
          <w:p>
            <w:r>
              <w:rPr>
                <w:b/>
                <w:bCs/>
                <w:color w:val="FFFFFF"/>
              </w:rPr>
              <w:t xml:space="preserve">Go to</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t xml:space="preserve">Book a department room</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b/>
                <w:bCs/>
                <w:color w:val="154734"/>
              </w:rPr>
              <w:t xml:space="preserve">Scheduling → Rooms → Reservations</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t xml:space="preserve">See which sections are over/under capacity</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b/>
                <w:bCs/>
                <w:color w:val="154734"/>
              </w:rPr>
              <w:t xml:space="preserve">Analytics → Enrollment &amp; Capacity</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t xml:space="preserve">Compare two semesters</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b/>
                <w:bCs/>
                <w:color w:val="154734"/>
              </w:rPr>
              <w:t xml:space="preserve">Analytics → Semester Comparison</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t xml:space="preserve">Import a CLSS schedule (and see past imports)</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b/>
                <w:bCs/>
                <w:color w:val="154734"/>
              </w:rPr>
              <w:t xml:space="preserve">Administration → Import Wizard</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t xml:space="preserve">Clean up data issues</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b/>
                <w:bCs/>
                <w:color w:val="154734"/>
              </w:rPr>
              <w:t xml:space="preserve">Administration → Data Health Check</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t xml:space="preserve">Export data to Excel</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b/>
                <w:bCs/>
                <w:color w:val="154734"/>
              </w:rPr>
              <w:t xml:space="preserve">Administration → Data Exports</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t xml:space="preserve">Learn any of the above</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b/>
                <w:bCs/>
                <w:color w:val="154734"/>
              </w:rPr>
              <w:t xml:space="preserve">Help &amp; Resources → Tutorials</w:t>
            </w:r>
          </w:p>
        </w:tc>
      </w:tr>
    </w:tbl>
    <w:p>
      <w:pPr>
        <w:spacing w:before="320"/>
      </w:pPr>
      <w:r>
        <w:rPr>
          <w:i/>
          <w:iCs/>
          <w:color w:val="555555"/>
          <w:sz w:val="20"/>
          <w:szCs w:val="20"/>
        </w:rPr>
        <w:t xml:space="preserve">Prepared for the departmental administrator training/review session covering all changes from February 12, 2026 through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999999"/>
        <w:sz w:val="16"/>
        <w:szCs w:val="16"/>
      </w:rPr>
      <w:t xml:space="preserve">HSD Dashboard — What’s New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DDDDD" w:sz="6" w:space="4"/>
      </w:pBdr>
      <w:spacing w:after="140" w:before="320"/>
      <w:outlineLvl w:val="0"/>
    </w:pPr>
    <w:rPr>
      <w:rFonts w:ascii="Arial" w:cs="Arial" w:eastAsia="Arial" w:hAnsi="Arial"/>
      <w:b/>
      <w:bCs/>
      <w:color w:val="15473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54734"/>
      <w:sz w:val="25"/>
      <w:szCs w:val="25"/>
    </w:rPr>
  </w:style>
  <w:style w:type="paragraph" w:styleId="Heading3">
    <w:name w:val="Heading 3"/>
    <w:basedOn w:val="Normal"/>
    <w:next w:val="Normal"/>
    <w:qFormat/>
    <w:pPr>
      <w:spacing w:after="80" w:before="160"/>
      <w:outlineLvl w:val="2"/>
    </w:pPr>
    <w:rPr>
      <w:rFonts w:ascii="Arial" w:cs="Arial" w:eastAsia="Arial" w:hAnsi="Arial"/>
      <w:b/>
      <w:bCs/>
      <w:color w:val="B886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HSD Dashboard — What’s New</dc:title>
  <dc:creator>HSD Dashboard</dc:creator>
  <cp:lastModifiedBy>Un-named</cp:lastModifiedBy>
  <cp:revision>1</cp:revision>
  <dcterms:created xsi:type="dcterms:W3CDTF">2026-06-17T05:09:09.770Z</dcterms:created>
  <dcterms:modified xsi:type="dcterms:W3CDTF">2026-06-17T05:09:09.771Z</dcterms:modified>
</cp:coreProperties>
</file>

<file path=docProps/custom.xml><?xml version="1.0" encoding="utf-8"?>
<Properties xmlns="http://schemas.openxmlformats.org/officeDocument/2006/custom-properties" xmlns:vt="http://schemas.openxmlformats.org/officeDocument/2006/docPropsVTypes"/>
</file>