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39C579" w:rsidR="003962EF" w:rsidRPr="00121BDD" w:rsidRDefault="0061009A" w:rsidP="00BE4EAD">
      <w:pPr>
        <w:jc w:val="center"/>
        <w:rPr>
          <w:rFonts w:asciiTheme="majorHAnsi" w:eastAsia="Garamond" w:hAnsiTheme="majorHAnsi" w:cstheme="majorHAnsi"/>
          <w:b/>
          <w:sz w:val="44"/>
          <w:szCs w:val="44"/>
        </w:rPr>
      </w:pPr>
      <w:r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Glan Loyan </w:t>
      </w:r>
      <w:r w:rsidRPr="00121BDD">
        <w:rPr>
          <w:rFonts w:asciiTheme="majorHAnsi" w:eastAsia="Garamond" w:hAnsiTheme="majorHAnsi" w:cstheme="majorHAnsi"/>
          <w:b/>
          <w:sz w:val="48"/>
          <w:szCs w:val="48"/>
        </w:rPr>
        <w:t>Dsouza</w:t>
      </w:r>
      <w:r w:rsidR="00BC209B"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 </w:t>
      </w:r>
    </w:p>
    <w:p w14:paraId="00000003" w14:textId="30593715" w:rsidR="003962EF" w:rsidRPr="00121BDD" w:rsidRDefault="00961971">
      <w:pPr>
        <w:widowControl w:val="0"/>
        <w:jc w:val="center"/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sz w:val="22"/>
          <w:szCs w:val="22"/>
        </w:rPr>
        <w:t xml:space="preserve">Pursuing </w:t>
      </w:r>
      <w:r w:rsidR="0061009A" w:rsidRPr="00121BDD">
        <w:rPr>
          <w:rFonts w:asciiTheme="majorHAnsi" w:eastAsia="Garamond" w:hAnsiTheme="majorHAnsi" w:cstheme="majorHAnsi"/>
          <w:sz w:val="22"/>
          <w:szCs w:val="22"/>
        </w:rPr>
        <w:t>M</w:t>
      </w:r>
      <w:r>
        <w:rPr>
          <w:rFonts w:asciiTheme="majorHAnsi" w:eastAsia="Garamond" w:hAnsiTheme="majorHAnsi" w:cstheme="majorHAnsi"/>
          <w:sz w:val="22"/>
          <w:szCs w:val="22"/>
        </w:rPr>
        <w:t>asters in Cybersecurity</w:t>
      </w:r>
    </w:p>
    <w:p w14:paraId="73EE7F8D" w14:textId="5EB9487E" w:rsidR="00BC209B" w:rsidRPr="003104B8" w:rsidRDefault="0061009A" w:rsidP="00BC209B">
      <w:pPr>
        <w:widowControl w:val="0"/>
        <w:jc w:val="center"/>
        <w:rPr>
          <w:rStyle w:val="Hyperlink"/>
          <w:rFonts w:asciiTheme="majorHAnsi" w:eastAsia="Garamond" w:hAnsiTheme="majorHAnsi" w:cstheme="majorHAnsi"/>
          <w:color w:val="0D0DFF" w:themeColor="hyperlink" w:themeTint="F2"/>
          <w:sz w:val="21"/>
          <w:szCs w:val="21"/>
        </w:rPr>
      </w:pPr>
      <w:r w:rsidRPr="00121BDD">
        <w:rPr>
          <w:rFonts w:asciiTheme="majorHAnsi" w:eastAsia="Garamond" w:hAnsiTheme="majorHAnsi" w:cstheme="majorHAnsi"/>
          <w:sz w:val="23"/>
          <w:szCs w:val="23"/>
        </w:rPr>
        <w:t>+91 9535038728</w:t>
      </w:r>
      <w:r w:rsidR="00D916D7" w:rsidRPr="00121BDD"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D916D7" w:rsidRPr="00121BDD">
        <w:rPr>
          <w:rFonts w:asciiTheme="majorHAnsi" w:eastAsia="Garamond" w:hAnsiTheme="majorHAnsi" w:cstheme="majorHAnsi"/>
          <w:sz w:val="14"/>
          <w:szCs w:val="14"/>
        </w:rPr>
        <w:t xml:space="preserve">● </w:t>
      </w:r>
      <w:r w:rsidR="00D916D7"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 xml:space="preserve"> </w:t>
      </w:r>
      <w:hyperlink r:id="rId7" w:history="1">
        <w:r w:rsidRPr="003170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glanloyand@gmail.com</w:t>
        </w:r>
      </w:hyperlink>
      <w:r w:rsidRPr="003170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</w:t>
      </w:r>
      <w:r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>●</w: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begin"/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instrText>HYPERLINK "http://www.linkedin.com/in/glanloyandsouza"</w:instrTex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 xml:space="preserve"> </w:t>
      </w:r>
      <w:r w:rsidR="00BC209B"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22"/>
          <w:szCs w:val="22"/>
        </w:rPr>
        <w:t>www.linkedin.com/in/glanloyandsouza</w:t>
      </w:r>
    </w:p>
    <w:p w14:paraId="00000004" w14:textId="1CDAA2DF" w:rsidR="003962EF" w:rsidRPr="003104B8" w:rsidRDefault="003104B8" w:rsidP="003104B8">
      <w:pPr>
        <w:widowControl w:val="0"/>
        <w:tabs>
          <w:tab w:val="center" w:pos="5544"/>
          <w:tab w:val="left" w:pos="10180"/>
        </w:tabs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ab/>
      </w: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end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begin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instrText>HYPERLINK "https://github.com/glanloyand"</w:instrText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  <w:t>github.com/</w:t>
      </w:r>
      <w:proofErr w:type="spellStart"/>
      <w:r w:rsidRPr="003104B8"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  <w:t>glanloyand</w:t>
      </w:r>
      <w:proofErr w:type="spellEnd"/>
    </w:p>
    <w:p w14:paraId="00000005" w14:textId="797658E8" w:rsidR="003962EF" w:rsidRPr="003104B8" w:rsidRDefault="003104B8" w:rsidP="008C096D">
      <w:pPr>
        <w:pBdr>
          <w:bottom w:val="single" w:sz="4" w:space="0" w:color="000000"/>
        </w:pBdr>
        <w:rPr>
          <w:rFonts w:asciiTheme="majorHAnsi" w:eastAsia="Franklin Gothic" w:hAnsiTheme="majorHAnsi" w:cstheme="majorHAnsi"/>
          <w:color w:val="000000" w:themeColor="text1"/>
        </w:rPr>
      </w:pP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end"/>
      </w:r>
    </w:p>
    <w:p w14:paraId="476887AC" w14:textId="77777777" w:rsidR="006378F8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2"/>
          <w:szCs w:val="22"/>
        </w:rPr>
        <w:sectPr w:rsidR="006378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00000006" w14:textId="77777777" w:rsidR="003962EF" w:rsidRPr="00C464AD" w:rsidRDefault="00000000" w:rsidP="00835FB0">
      <w:pPr>
        <w:pBdr>
          <w:bottom w:val="single" w:sz="4" w:space="1" w:color="auto"/>
        </w:pBdr>
        <w:jc w:val="both"/>
        <w:rPr>
          <w:rFonts w:asciiTheme="majorHAnsi" w:eastAsia="Franklin Gothic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Profile Summary</w:t>
      </w:r>
    </w:p>
    <w:p w14:paraId="76D9AB57" w14:textId="77777777" w:rsidR="00835FB0" w:rsidRPr="00921514" w:rsidRDefault="00835FB0" w:rsidP="00835FB0">
      <w:pPr>
        <w:jc w:val="both"/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</w:pPr>
      <w:r w:rsidRPr="00921514"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  <w:t xml:space="preserve">Cybersecurity professional with expertise in VAPT, SOC monitoring, and security tool development. Proficient in Burp Suite, Metasploit, Wireshark, Kali Linux, and Python. CEH v12 &amp; Threat Hunter certified, experienced in SIEM investigations, threat analysis, and incident response. Passionate about strengthening cybersecurity </w:t>
      </w:r>
      <w:proofErr w:type="spellStart"/>
      <w:r w:rsidRPr="00921514"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  <w:t>defenses</w:t>
      </w:r>
      <w:proofErr w:type="spellEnd"/>
      <w:r w:rsidRPr="00921514"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  <w:t xml:space="preserve"> through innovative solutions and research.</w:t>
      </w:r>
    </w:p>
    <w:p w14:paraId="3586AD9D" w14:textId="77777777" w:rsidR="00760FC1" w:rsidRDefault="00760FC1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25084FC1" w14:textId="77777777" w:rsidR="00760FC1" w:rsidRPr="00C464AD" w:rsidRDefault="00760FC1" w:rsidP="00760FC1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Core Skills</w:t>
      </w:r>
    </w:p>
    <w:p w14:paraId="4AE876EE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Cybersecurity Expertise</w:t>
      </w:r>
      <w:r w:rsidRPr="00C464AD">
        <w:rPr>
          <w:rFonts w:ascii="Calibri" w:eastAsia="Garamond" w:hAnsi="Calibri" w:cs="Calibri"/>
          <w:bCs/>
          <w:sz w:val="21"/>
          <w:szCs w:val="21"/>
        </w:rPr>
        <w:t>: Proficient in VAPT, penetration testing, and bug hunting, with hands-on experience using tools like Burp Suite, Metasploit, Wireshark, and more.</w:t>
      </w:r>
    </w:p>
    <w:p w14:paraId="53275DCE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Hands-on SOC Analyst training via 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>, focusing on real-world threat analysis, SIEM investigations, and cybersecurity incident handling.</w:t>
      </w:r>
    </w:p>
    <w:p w14:paraId="28467D6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Gained hands-on experience in SOC monitoring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through one month of practical training on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analyzing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security alerts and investigating incidents.</w:t>
      </w:r>
    </w:p>
    <w:p w14:paraId="3345C2E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SOC Monitoring &amp; Incident Response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SIEM, Log Analysis, Threat Investigation </w:t>
      </w:r>
    </w:p>
    <w:p w14:paraId="165282F1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Threat Hunting &amp; Malware Analysis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</w:t>
      </w:r>
    </w:p>
    <w:p w14:paraId="7676106B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Security Information &amp; Event Management (SIEM)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Splunk,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QRadar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ELK </w:t>
      </w:r>
    </w:p>
    <w:p w14:paraId="2A60D3E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MITRE ATT&amp;CK Framework &amp; Cyber Kill Chain</w:t>
      </w:r>
    </w:p>
    <w:p w14:paraId="5FAE28A5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Python for Security Automation</w:t>
      </w:r>
      <w:r w:rsidRPr="00C464AD">
        <w:rPr>
          <w:rFonts w:ascii="Calibri" w:eastAsia="Garamond" w:hAnsi="Calibri" w:cs="Calibri"/>
          <w:bCs/>
          <w:sz w:val="21"/>
          <w:szCs w:val="21"/>
        </w:rPr>
        <w:t>: Skilled in scripting and automating offensive security tasks, including vulnerability detection and exploit development.</w:t>
      </w:r>
    </w:p>
    <w:p w14:paraId="375A391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Proficient in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: Python,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1B4C86C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Advanced Networking &amp; Protocols</w:t>
      </w:r>
      <w:r w:rsidRPr="00C464AD">
        <w:rPr>
          <w:rFonts w:ascii="Calibri" w:eastAsia="Garamond" w:hAnsi="Calibri" w:cs="Calibri"/>
          <w:bCs/>
          <w:sz w:val="21"/>
          <w:szCs w:val="21"/>
        </w:rPr>
        <w:t>: Strong understanding of OSI and TCP/IP models, packet analysis, and secure network configurations.</w:t>
      </w:r>
    </w:p>
    <w:p w14:paraId="2CAC2131" w14:textId="77777777" w:rsidR="003752F0" w:rsidRPr="00C464AD" w:rsidRDefault="003752F0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0000000A" w14:textId="6D113FFC" w:rsidR="003962EF" w:rsidRPr="00C464AD" w:rsidRDefault="00951183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 xml:space="preserve">Work </w:t>
      </w:r>
      <w:r w:rsidRPr="00951183">
        <w:rPr>
          <w:rFonts w:asciiTheme="majorHAnsi" w:eastAsia="Garamond" w:hAnsiTheme="majorHAnsi" w:cstheme="majorHAnsi"/>
          <w:b/>
          <w:sz w:val="21"/>
          <w:szCs w:val="21"/>
        </w:rPr>
        <w:t>Experience</w:t>
      </w:r>
    </w:p>
    <w:p w14:paraId="12D80181" w14:textId="0EE6933F" w:rsidR="006378F8" w:rsidRPr="00C464AD" w:rsidRDefault="007324DF" w:rsidP="00D6508A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>
        <w:rPr>
          <w:rFonts w:ascii="Calibri" w:eastAsia="Garamond" w:hAnsi="Calibri" w:cs="Calibri"/>
          <w:b/>
          <w:sz w:val="21"/>
          <w:szCs w:val="21"/>
        </w:rPr>
        <w:t xml:space="preserve">Cybersecurity </w:t>
      </w:r>
      <w:r w:rsidR="006378F8" w:rsidRPr="00C464AD">
        <w:rPr>
          <w:rFonts w:ascii="Calibri" w:eastAsia="Garamond" w:hAnsi="Calibri" w:cs="Calibri"/>
          <w:b/>
          <w:sz w:val="21"/>
          <w:szCs w:val="21"/>
        </w:rPr>
        <w:t xml:space="preserve">Intern 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| </w:t>
      </w:r>
      <w:proofErr w:type="spell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Cybersapiens</w:t>
      </w:r>
      <w:proofErr w:type="spellEnd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 </w:t>
      </w:r>
      <w:r w:rsidR="007A2121" w:rsidRPr="00C464AD">
        <w:rPr>
          <w:rFonts w:ascii="Calibri" w:eastAsia="Garamond" w:hAnsi="Calibri" w:cs="Calibri"/>
          <w:b/>
          <w:bCs/>
          <w:sz w:val="21"/>
          <w:szCs w:val="21"/>
        </w:rPr>
        <w:t>U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nited </w:t>
      </w:r>
      <w:proofErr w:type="spellStart"/>
      <w:proofErr w:type="gram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LLP</w:t>
      </w:r>
      <w:r>
        <w:rPr>
          <w:rFonts w:ascii="Calibri" w:eastAsia="Garamond" w:hAnsi="Calibri" w:cs="Calibri"/>
          <w:b/>
          <w:bCs/>
          <w:sz w:val="21"/>
          <w:szCs w:val="21"/>
        </w:rPr>
        <w:t>,India</w:t>
      </w:r>
      <w:proofErr w:type="spellEnd"/>
      <w:proofErr w:type="gramEnd"/>
    </w:p>
    <w:p w14:paraId="5C2EBB4A" w14:textId="70364B69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October 2022 – October 2023</w:t>
      </w:r>
    </w:p>
    <w:p w14:paraId="40181908" w14:textId="77777777" w:rsidR="007324DF" w:rsidRDefault="007324DF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7324DF">
        <w:rPr>
          <w:rFonts w:ascii="Calibri" w:eastAsia="Garamond" w:hAnsi="Calibri" w:cs="Calibri"/>
          <w:sz w:val="21"/>
          <w:szCs w:val="21"/>
        </w:rPr>
        <w:t xml:space="preserve">Conducted 20+ VAPT assessments, identifying 50+ vulnerabilities, including critical security flaws in IISc, </w:t>
      </w:r>
      <w:proofErr w:type="spellStart"/>
      <w:r w:rsidRPr="007324DF">
        <w:rPr>
          <w:rFonts w:ascii="Calibri" w:eastAsia="Garamond" w:hAnsi="Calibri" w:cs="Calibri"/>
          <w:sz w:val="21"/>
          <w:szCs w:val="21"/>
        </w:rPr>
        <w:t>PharmEasy</w:t>
      </w:r>
      <w:proofErr w:type="spellEnd"/>
      <w:r w:rsidRPr="007324DF">
        <w:rPr>
          <w:rFonts w:ascii="Calibri" w:eastAsia="Garamond" w:hAnsi="Calibri" w:cs="Calibri"/>
          <w:sz w:val="21"/>
          <w:szCs w:val="21"/>
        </w:rPr>
        <w:t>, and Tamara.com, reducing their attack surface by 30%.</w:t>
      </w:r>
    </w:p>
    <w:p w14:paraId="6302105C" w14:textId="77777777" w:rsidR="00FE322B" w:rsidRDefault="007324DF" w:rsidP="003752F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7324DF">
        <w:rPr>
          <w:rFonts w:ascii="Calibri" w:eastAsia="Garamond" w:hAnsi="Calibri" w:cs="Calibri"/>
          <w:sz w:val="21"/>
          <w:szCs w:val="21"/>
        </w:rPr>
        <w:t>Investigated 100+ security alerts per week, reducing false positives by 40% using Splunk &amp; Wireshark, improving response time by 25%.</w:t>
      </w:r>
    </w:p>
    <w:p w14:paraId="28147DF3" w14:textId="72A9467D" w:rsidR="003752F0" w:rsidRPr="00FE322B" w:rsidRDefault="00D725D4" w:rsidP="003752F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FE322B">
        <w:rPr>
          <w:rFonts w:ascii="Calibri" w:eastAsia="Garamond" w:hAnsi="Calibri" w:cs="Calibri"/>
          <w:sz w:val="21"/>
          <w:szCs w:val="21"/>
        </w:rPr>
        <w:t>Conducted security assessments using industry-standard tools such as Burp Suite, Nmap, and ZAP Proxy to identify vulnerabilities and simulate adversary tactics.</w:t>
      </w:r>
    </w:p>
    <w:p w14:paraId="79C19CDF" w14:textId="77777777" w:rsidR="003752F0" w:rsidRPr="00C464AD" w:rsidRDefault="003752F0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Education</w:t>
      </w:r>
      <w:r w:rsidRPr="00C464AD">
        <w:rPr>
          <w:rFonts w:asciiTheme="majorHAnsi" w:eastAsia="Garamond" w:hAnsiTheme="majorHAnsi" w:cstheme="majorHAnsi"/>
          <w:sz w:val="21"/>
          <w:szCs w:val="21"/>
        </w:rPr>
        <w:t xml:space="preserve">  </w:t>
      </w:r>
    </w:p>
    <w:p w14:paraId="13AC06F5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ab/>
        <w:t>MSc in Computer Science – Cybersecurity &amp; Ethical Hacking</w:t>
      </w:r>
    </w:p>
    <w:p w14:paraId="4993A6DE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proofErr w:type="spellStart"/>
      <w:r w:rsidRPr="00C464AD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University,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| 2024 – 2025 | CGPA: 9.0       </w:t>
      </w:r>
    </w:p>
    <w:p w14:paraId="40755F86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>Bachelor of Computer Applications (BCA)</w:t>
      </w:r>
    </w:p>
    <w:p w14:paraId="71DE7F74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Cs/>
          <w:sz w:val="21"/>
          <w:szCs w:val="21"/>
          <w:highlight w:val="none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 xml:space="preserve">St. Aloysius College,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| 2019 – 2022 | CGPA: 7.</w:t>
      </w:r>
      <w:r w:rsidRPr="00C464AD">
        <w:rPr>
          <w:rFonts w:ascii="Calibri" w:eastAsia="Garamond" w:hAnsi="Calibri" w:cs="Calibri"/>
          <w:bCs/>
          <w:sz w:val="21"/>
          <w:szCs w:val="21"/>
          <w:highlight w:val="none"/>
        </w:rPr>
        <w:t>3</w:t>
      </w:r>
    </w:p>
    <w:p w14:paraId="3B2BD581" w14:textId="77777777" w:rsidR="003752F0" w:rsidRP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4250DD2D" w14:textId="24EFF7AB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Projects</w:t>
      </w:r>
    </w:p>
    <w:p w14:paraId="074E173A" w14:textId="29FA16B7" w:rsidR="00D466C5" w:rsidRPr="00C464AD" w:rsidRDefault="00D466C5" w:rsidP="00D6508A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Live SOC Monitoring (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/>
          <w:bCs/>
          <w:sz w:val="21"/>
          <w:szCs w:val="21"/>
        </w:rPr>
        <w:t>)</w:t>
      </w:r>
    </w:p>
    <w:p w14:paraId="72C965B4" w14:textId="778FAF06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Monitored real-time security alerts, performed triage, and investigated incidents in a simulated SOC environment.</w:t>
      </w:r>
    </w:p>
    <w:p w14:paraId="6715E824" w14:textId="708B1710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SIEM (Security Information and Event Management), Splunk, Wireshark, MITRE ATT&amp;CK Framework, Log Analysis Tools.</w:t>
      </w:r>
    </w:p>
    <w:p w14:paraId="11F1C932" w14:textId="3A33E32A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Improved incident response efficiency by accurately identifying threats, reducing false positives, and enhancing threat analysis skills in a real-world simulated environment.</w:t>
      </w:r>
    </w:p>
    <w:p w14:paraId="69A8DD41" w14:textId="77777777" w:rsidR="00256CFE" w:rsidRPr="00C464AD" w:rsidRDefault="00256CFE" w:rsidP="00256CFE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Offensive Security Automation with Python</w:t>
      </w:r>
    </w:p>
    <w:p w14:paraId="0E3CEDDE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Developed and automated penetration testing tools for reconnaissance, scanning, MITM attacks, exploitation, and web vulnerability testing.</w:t>
      </w:r>
    </w:p>
    <w:p w14:paraId="527E1CAA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 xml:space="preserve">Python,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Scapy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BeautifulSoup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Paramiko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ftplib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NetfilterQueue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PyInstaller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>.</w:t>
      </w:r>
    </w:p>
    <w:p w14:paraId="6C3D1FC6" w14:textId="67C44D5D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Streamlined security assessments by automating repetitive tasks, reducing manual effort, and improving accuracy in vulnerability detection.</w:t>
      </w:r>
    </w:p>
    <w:p w14:paraId="0BD70332" w14:textId="77777777" w:rsidR="00D466C5" w:rsidRPr="00C464AD" w:rsidRDefault="007A2121" w:rsidP="00D6508A">
      <w:p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Penetration Testing &amp; Vulnerability Assessment </w:t>
      </w:r>
      <w:r w:rsidR="00B14BE1" w:rsidRPr="00C464AD">
        <w:rPr>
          <w:rFonts w:ascii="Calibri" w:eastAsia="Garamond" w:hAnsi="Calibri" w:cs="Calibri"/>
          <w:b/>
          <w:sz w:val="21"/>
          <w:szCs w:val="21"/>
        </w:rPr>
        <w:t>Tool</w:t>
      </w:r>
    </w:p>
    <w:p w14:paraId="3DD33DF5" w14:textId="00268C38" w:rsidR="008C096D" w:rsidRPr="003752F0" w:rsidRDefault="00B14BE1" w:rsidP="00D6508A">
      <w:pPr>
        <w:pStyle w:val="ListParagraph"/>
        <w:numPr>
          <w:ilvl w:val="0"/>
          <w:numId w:val="14"/>
        </w:num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Developed a security testing tool featuring proxy, intruder, and automated scanning for enhanced security assessment</w:t>
      </w:r>
      <w:r w:rsidR="00F6129B" w:rsidRPr="00C464AD">
        <w:rPr>
          <w:rFonts w:ascii="Calibri" w:eastAsia="Garamond" w:hAnsi="Calibri" w:cs="Calibri"/>
          <w:bCs/>
          <w:sz w:val="21"/>
          <w:szCs w:val="21"/>
        </w:rPr>
        <w:t xml:space="preserve"> using </w:t>
      </w:r>
      <w:proofErr w:type="spellStart"/>
      <w:r w:rsidR="00F6129B"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42EA90DC" w14:textId="77777777" w:rsidR="003752F0" w:rsidRPr="00C464AD" w:rsidRDefault="003752F0" w:rsidP="003752F0">
      <w:pPr>
        <w:pStyle w:val="ListParagraph"/>
        <w:jc w:val="both"/>
        <w:rPr>
          <w:rFonts w:ascii="Calibri" w:eastAsia="Garamond" w:hAnsi="Calibri" w:cs="Calibri"/>
          <w:b/>
          <w:bCs/>
          <w:sz w:val="21"/>
          <w:szCs w:val="21"/>
        </w:rPr>
      </w:pPr>
    </w:p>
    <w:p w14:paraId="0000002E" w14:textId="63A00A2A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Certifications </w:t>
      </w:r>
    </w:p>
    <w:p w14:paraId="24EE4756" w14:textId="77777777" w:rsidR="000A54C0" w:rsidRPr="00C464AD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begin"/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instrText>HYPERLINK "https://aspen.eccouncil.org/VerifyBadge?type=certification&amp;a=PL+QS1EpNPlfkh1/2uWMMawAsI7NTDo8Ih7Fr+n1mU4="</w:instrText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separate"/>
      </w:r>
      <w:r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EC-Council Certified Ethical Hacker (CEH v12) </w:t>
      </w:r>
    </w:p>
    <w:p w14:paraId="6433641D" w14:textId="77777777" w:rsidR="000A54C0" w:rsidRPr="00CE12E7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end"/>
      </w:r>
      <w:hyperlink r:id="rId14" w:history="1">
        <w:r w:rsidRPr="00C464AD">
          <w:rPr>
            <w:rStyle w:val="Hyperlink"/>
            <w:rFonts w:ascii="Calibri" w:eastAsia="Garamond" w:hAnsi="Calibri" w:cs="Calibri"/>
            <w:color w:val="000000" w:themeColor="text1"/>
            <w:sz w:val="21"/>
            <w:szCs w:val="21"/>
            <w:u w:val="none"/>
          </w:rPr>
          <w:t>Microsoft Azure: Identity and Access Management</w:t>
        </w:r>
      </w:hyperlink>
    </w:p>
    <w:p w14:paraId="22949D61" w14:textId="77777777" w:rsidR="000A54C0" w:rsidRPr="00CE12E7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proofErr w:type="spellStart"/>
      <w:r>
        <w:rPr>
          <w:rFonts w:ascii="Calibri" w:eastAsia="Garamond" w:hAnsi="Calibri" w:cs="Calibri"/>
          <w:color w:val="000000" w:themeColor="text1"/>
          <w:sz w:val="21"/>
          <w:szCs w:val="21"/>
        </w:rPr>
        <w:t>LetsDefend</w:t>
      </w:r>
      <w:proofErr w:type="spellEnd"/>
      <w:r>
        <w:rPr>
          <w:rFonts w:ascii="Calibri" w:eastAsia="Garamond" w:hAnsi="Calibri" w:cs="Calibri"/>
          <w:color w:val="000000" w:themeColor="text1"/>
          <w:sz w:val="21"/>
          <w:szCs w:val="21"/>
        </w:rPr>
        <w:t xml:space="preserve"> SOC Analyst</w:t>
      </w:r>
    </w:p>
    <w:p w14:paraId="3A665AD8" w14:textId="77777777" w:rsidR="000A54C0" w:rsidRPr="00C464AD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5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Certified Ethical Hacker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03B7EAB0" w14:textId="77777777" w:rsidR="000A54C0" w:rsidRPr="00603621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6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Cyber Security </w:t>
        </w:r>
        <w:proofErr w:type="gram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And</w:t>
        </w:r>
        <w:proofErr w:type="gram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Threat Hunting Certificate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56DA3C12" w14:textId="5C6BBA31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Achievements </w:t>
      </w:r>
    </w:p>
    <w:p w14:paraId="7CB02182" w14:textId="77777777" w:rsidR="00835FB0" w:rsidRDefault="00835FB0" w:rsidP="00D6508A">
      <w:pPr>
        <w:numPr>
          <w:ilvl w:val="0"/>
          <w:numId w:val="10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Performer of the Month –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Cybersapiens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United LLP</w:t>
      </w:r>
    </w:p>
    <w:p w14:paraId="33FB4E7F" w14:textId="77777777" w:rsidR="00835FB0" w:rsidRDefault="00835FB0" w:rsidP="00D6508A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VAPT Certificate of Appreciation for Outstanding Bug Detection</w:t>
      </w:r>
    </w:p>
    <w:p w14:paraId="4E496C55" w14:textId="4EF338D2" w:rsidR="006378F8" w:rsidRPr="00B777AC" w:rsidRDefault="00835FB0" w:rsidP="00B777AC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Executive Board Member (Secretary) – OWASP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Chapter</w:t>
      </w:r>
    </w:p>
    <w:sectPr w:rsidR="006378F8" w:rsidRPr="00B777AC" w:rsidSect="006378F8">
      <w:type w:val="continuous"/>
      <w:pgSz w:w="12240" w:h="15840"/>
      <w:pgMar w:top="0" w:right="576" w:bottom="0" w:left="576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A728B" w14:textId="77777777" w:rsidR="00F60184" w:rsidRDefault="00F60184">
      <w:r>
        <w:separator/>
      </w:r>
    </w:p>
  </w:endnote>
  <w:endnote w:type="continuationSeparator" w:id="0">
    <w:p w14:paraId="4FCC171E" w14:textId="77777777" w:rsidR="00F60184" w:rsidRDefault="00F6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6146" w14:textId="77777777" w:rsidR="00D916D7" w:rsidRDefault="00D9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3962EF" w:rsidRDefault="003962EF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ECC8E" w14:textId="77777777" w:rsidR="00D916D7" w:rsidRDefault="00D9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ECDC" w14:textId="77777777" w:rsidR="00F60184" w:rsidRDefault="00F60184">
      <w:r>
        <w:separator/>
      </w:r>
    </w:p>
  </w:footnote>
  <w:footnote w:type="continuationSeparator" w:id="0">
    <w:p w14:paraId="00183108" w14:textId="77777777" w:rsidR="00F60184" w:rsidRDefault="00F60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232F" w14:textId="77777777" w:rsidR="00D916D7" w:rsidRDefault="00D91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3962EF" w:rsidRDefault="003962EF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3962EF" w:rsidRDefault="003962E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61C"/>
    <w:multiLevelType w:val="hybridMultilevel"/>
    <w:tmpl w:val="50728A3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AA4706A"/>
    <w:multiLevelType w:val="multilevel"/>
    <w:tmpl w:val="20629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672BE"/>
    <w:multiLevelType w:val="hybridMultilevel"/>
    <w:tmpl w:val="8966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3BA3"/>
    <w:multiLevelType w:val="multilevel"/>
    <w:tmpl w:val="3D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064B"/>
    <w:multiLevelType w:val="multilevel"/>
    <w:tmpl w:val="536A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076955"/>
    <w:multiLevelType w:val="multilevel"/>
    <w:tmpl w:val="3DD6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AE70BB"/>
    <w:multiLevelType w:val="hybridMultilevel"/>
    <w:tmpl w:val="3F96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5F9"/>
    <w:multiLevelType w:val="hybridMultilevel"/>
    <w:tmpl w:val="654E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61EA0"/>
    <w:multiLevelType w:val="hybridMultilevel"/>
    <w:tmpl w:val="191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335E"/>
    <w:multiLevelType w:val="hybridMultilevel"/>
    <w:tmpl w:val="337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71EB8"/>
    <w:multiLevelType w:val="multilevel"/>
    <w:tmpl w:val="5718C6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274144"/>
    <w:multiLevelType w:val="hybridMultilevel"/>
    <w:tmpl w:val="14E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01E05"/>
    <w:multiLevelType w:val="multilevel"/>
    <w:tmpl w:val="DEB8D5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E93D86"/>
    <w:multiLevelType w:val="multilevel"/>
    <w:tmpl w:val="F134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8462B7"/>
    <w:multiLevelType w:val="hybridMultilevel"/>
    <w:tmpl w:val="90C8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85">
    <w:abstractNumId w:val="1"/>
  </w:num>
  <w:num w:numId="2" w16cid:durableId="2026636457">
    <w:abstractNumId w:val="13"/>
  </w:num>
  <w:num w:numId="3" w16cid:durableId="1426875330">
    <w:abstractNumId w:val="12"/>
  </w:num>
  <w:num w:numId="4" w16cid:durableId="388190064">
    <w:abstractNumId w:val="5"/>
  </w:num>
  <w:num w:numId="5" w16cid:durableId="1234655461">
    <w:abstractNumId w:val="10"/>
  </w:num>
  <w:num w:numId="6" w16cid:durableId="420225632">
    <w:abstractNumId w:val="4"/>
  </w:num>
  <w:num w:numId="7" w16cid:durableId="1478571946">
    <w:abstractNumId w:val="6"/>
  </w:num>
  <w:num w:numId="8" w16cid:durableId="1768691423">
    <w:abstractNumId w:val="9"/>
  </w:num>
  <w:num w:numId="9" w16cid:durableId="1094785340">
    <w:abstractNumId w:val="7"/>
  </w:num>
  <w:num w:numId="10" w16cid:durableId="259528262">
    <w:abstractNumId w:val="8"/>
  </w:num>
  <w:num w:numId="11" w16cid:durableId="1026172360">
    <w:abstractNumId w:val="11"/>
  </w:num>
  <w:num w:numId="12" w16cid:durableId="1468862880">
    <w:abstractNumId w:val="7"/>
  </w:num>
  <w:num w:numId="13" w16cid:durableId="327641194">
    <w:abstractNumId w:val="0"/>
  </w:num>
  <w:num w:numId="14" w16cid:durableId="1431851627">
    <w:abstractNumId w:val="2"/>
  </w:num>
  <w:num w:numId="15" w16cid:durableId="208881584">
    <w:abstractNumId w:val="14"/>
  </w:num>
  <w:num w:numId="16" w16cid:durableId="2085059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EF"/>
    <w:rsid w:val="000059EE"/>
    <w:rsid w:val="00095A08"/>
    <w:rsid w:val="000967B0"/>
    <w:rsid w:val="000A3F79"/>
    <w:rsid w:val="000A54C0"/>
    <w:rsid w:val="000C23EA"/>
    <w:rsid w:val="000C7763"/>
    <w:rsid w:val="00121BDD"/>
    <w:rsid w:val="001733DB"/>
    <w:rsid w:val="001C6101"/>
    <w:rsid w:val="00204062"/>
    <w:rsid w:val="00247555"/>
    <w:rsid w:val="00256CFE"/>
    <w:rsid w:val="00256D06"/>
    <w:rsid w:val="00281D1A"/>
    <w:rsid w:val="002941A6"/>
    <w:rsid w:val="002C465C"/>
    <w:rsid w:val="003035A7"/>
    <w:rsid w:val="003104B8"/>
    <w:rsid w:val="0031056F"/>
    <w:rsid w:val="003170BB"/>
    <w:rsid w:val="00321445"/>
    <w:rsid w:val="003752F0"/>
    <w:rsid w:val="003962EF"/>
    <w:rsid w:val="003A5BAB"/>
    <w:rsid w:val="003F6BFA"/>
    <w:rsid w:val="00411B44"/>
    <w:rsid w:val="00464AC6"/>
    <w:rsid w:val="0047155B"/>
    <w:rsid w:val="00507D61"/>
    <w:rsid w:val="00523ECB"/>
    <w:rsid w:val="00557239"/>
    <w:rsid w:val="005A072B"/>
    <w:rsid w:val="005F6BD0"/>
    <w:rsid w:val="0061009A"/>
    <w:rsid w:val="006378F8"/>
    <w:rsid w:val="006547B9"/>
    <w:rsid w:val="006556B7"/>
    <w:rsid w:val="00663633"/>
    <w:rsid w:val="00692DE0"/>
    <w:rsid w:val="006C1413"/>
    <w:rsid w:val="006E0CF4"/>
    <w:rsid w:val="006E2977"/>
    <w:rsid w:val="006E44FE"/>
    <w:rsid w:val="006F7BF9"/>
    <w:rsid w:val="00711E39"/>
    <w:rsid w:val="007324DF"/>
    <w:rsid w:val="00742140"/>
    <w:rsid w:val="00760FC1"/>
    <w:rsid w:val="007A2121"/>
    <w:rsid w:val="007B3306"/>
    <w:rsid w:val="007C42F4"/>
    <w:rsid w:val="007C6A28"/>
    <w:rsid w:val="007D7EFA"/>
    <w:rsid w:val="007E0D75"/>
    <w:rsid w:val="007E2FEA"/>
    <w:rsid w:val="007E5857"/>
    <w:rsid w:val="00800D14"/>
    <w:rsid w:val="00813935"/>
    <w:rsid w:val="00825FC7"/>
    <w:rsid w:val="00835FB0"/>
    <w:rsid w:val="008A765B"/>
    <w:rsid w:val="008C096D"/>
    <w:rsid w:val="009065A7"/>
    <w:rsid w:val="00921514"/>
    <w:rsid w:val="00951183"/>
    <w:rsid w:val="00961971"/>
    <w:rsid w:val="009727B0"/>
    <w:rsid w:val="00984457"/>
    <w:rsid w:val="009E2144"/>
    <w:rsid w:val="00A4244F"/>
    <w:rsid w:val="00A6695D"/>
    <w:rsid w:val="00A95E9F"/>
    <w:rsid w:val="00AC467A"/>
    <w:rsid w:val="00B14BE1"/>
    <w:rsid w:val="00B67B87"/>
    <w:rsid w:val="00B777AC"/>
    <w:rsid w:val="00B94709"/>
    <w:rsid w:val="00B95BB2"/>
    <w:rsid w:val="00B96DB1"/>
    <w:rsid w:val="00BC1251"/>
    <w:rsid w:val="00BC209B"/>
    <w:rsid w:val="00BE4EAD"/>
    <w:rsid w:val="00BE5780"/>
    <w:rsid w:val="00BF3196"/>
    <w:rsid w:val="00BF524B"/>
    <w:rsid w:val="00C16B94"/>
    <w:rsid w:val="00C464AD"/>
    <w:rsid w:val="00C905F3"/>
    <w:rsid w:val="00CD3267"/>
    <w:rsid w:val="00D25187"/>
    <w:rsid w:val="00D32CEA"/>
    <w:rsid w:val="00D44AA8"/>
    <w:rsid w:val="00D466C5"/>
    <w:rsid w:val="00D6508A"/>
    <w:rsid w:val="00D725D4"/>
    <w:rsid w:val="00D72ACD"/>
    <w:rsid w:val="00D916D7"/>
    <w:rsid w:val="00D92DFB"/>
    <w:rsid w:val="00DA6441"/>
    <w:rsid w:val="00DC7BE2"/>
    <w:rsid w:val="00DD301E"/>
    <w:rsid w:val="00DD30A3"/>
    <w:rsid w:val="00DF45F0"/>
    <w:rsid w:val="00E40444"/>
    <w:rsid w:val="00E46017"/>
    <w:rsid w:val="00EA3E6F"/>
    <w:rsid w:val="00ED0D80"/>
    <w:rsid w:val="00F60184"/>
    <w:rsid w:val="00F6129B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76FB"/>
  <w15:docId w15:val="{36E178A3-920C-CB47-92BA-165FBA0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D7"/>
  </w:style>
  <w:style w:type="paragraph" w:styleId="Footer">
    <w:name w:val="footer"/>
    <w:basedOn w:val="Normal"/>
    <w:link w:val="Foot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D7"/>
  </w:style>
  <w:style w:type="character" w:styleId="Hyperlink">
    <w:name w:val="Hyperlink"/>
    <w:basedOn w:val="DefaultParagraphFont"/>
    <w:uiPriority w:val="99"/>
    <w:unhideWhenUsed/>
    <w:rsid w:val="0061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0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3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lanloyand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qtE_parRJCAsJJArHAN7kcDr0QGgwAzU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k8QrdVD0vggSnUlCAc1zjcSF4Z89jMBD/view?usp=sharing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learning/certificates/f8d056dd48c1ec3f1b7f2467a4d684fd449bce322a3eba6fb29b2d6be6c82f57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GLAN DSOUZA</cp:lastModifiedBy>
  <cp:revision>9</cp:revision>
  <cp:lastPrinted>2025-04-04T17:13:00Z</cp:lastPrinted>
  <dcterms:created xsi:type="dcterms:W3CDTF">2025-03-19T12:58:00Z</dcterms:created>
  <dcterms:modified xsi:type="dcterms:W3CDTF">2025-04-04T17:16:00Z</dcterms:modified>
</cp:coreProperties>
</file>