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00" w:bottom="1080" w:left="1000" w:header="undefined" w:footer="undefined" w:gutter="undefined"/>
      <w:footerReference r:id="rId5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The App Development Standard</w:t>
      </w:r>
    </w:p>
    <w:p>
      <w:pPr>
        <w:ind w:left="284"/>
        <w:jc w:val="both"/>
        <w:spacing w:lineRule="auto"/>
      </w:pPr>
      <w:r>
        <w:rPr>
          <w:b/>
        </w:rPr>
        <w:t xml:space="preserve">A portable engineering, security, and process bible for every app.</w:t>
      </w:r>
      <w:r>
        <w:rPr/>
        <w:t xml:space="preserve">STATUS: live — the reusable, cross-app standard for building complete, hardened, international-quality applications from day one. It distills the architecture, security posture, quality gates, and operating process that were proven and hardened on a production matrimony platform (web + admin + mobile + backend) across dozens of full audits, and generalizes them so the </w:t>
      </w:r>
      <w:r>
        <w:rPr>
          <w:b/>
        </w:rPr>
        <w:t xml:space="preserve">same rules, the same stack, and the same guarantees</w:t>
      </w:r>
      <w:r>
        <w:rPr/>
        <w:t xml:space="preserve"> apply to any new app — business, consumer, or internal — regardless of its front-end feature set.</w:t>
      </w:r>
    </w:p>
    <w:p>
      <w:pPr>
        <w:pStyle w:val="Heading2"/>
        <w:spacing w:lineRule="auto"/>
      </w:pPr>
      <w:r>
        <w:rPr/>
        <w:t xml:space="preserve">How to use this document</w:t>
      </w:r>
    </w:p>
    <w:p>
      <w:pPr>
        <w:spacing w:lineRule="auto"/>
      </w:pPr>
      <w:r>
        <w:rPr/>
        <w:t xml:space="preserve">This is a </w:t>
      </w:r>
      <w:r>
        <w:rPr>
          <w:b/>
        </w:rPr>
        <w:t xml:space="preserve">meta-standard</w:t>
      </w:r>
      <w:r>
        <w:rPr/>
        <w:t xml:space="preserve">: it defines </w:t>
      </w:r>
      <w:r>
        <w:rPr/>
        <w:t xml:space="preserve">how</w:t>
      </w:r>
      <w:r>
        <w:rPr/>
        <w:t xml:space="preserve"> an app is built, secured, tested, and shipped — not </w:t>
      </w:r>
      <w:r>
        <w:rPr/>
        <w:t xml:space="preserve">what</w:t>
      </w:r>
      <w:r>
        <w:rPr/>
        <w:t xml:space="preserve"> the app does. Copy it into every new repository (</w:t>
      </w:r>
      <w:r>
        <w:rPr/>
        <w:t xml:space="preserve">docs/standards/APP_DEVELOPMENT_STANDARD.md</w:t>
      </w:r>
      <w:r>
        <w:rPr/>
        <w:t xml:space="preserve">) at Sprint 0 so the rules travel with the code and every cloud/remote session that clones the repo obeys them.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When starting a new app:</w:t>
      </w:r>
      <w:r>
        <w:rPr/>
        <w:t xml:space="preserve"> work the </w:t>
      </w:r>
      <w:hyperlink r:id="rId6">
        <w:r>
          <w:rPr>
            <w:rStyle w:val="Hyperlink"/>
          </w:rPr>
          <w:t xml:space="preserve">Day-One Setup Checklist</w:t>
        </w:r>
      </w:hyperlink>
      <w:r>
        <w:rPr/>
        <w:t xml:space="preserve"> top to bottom. It stands up the stack, the CI gates, the security baseline, and the prevention system </w:t>
      </w:r>
      <w:r>
        <w:rPr/>
        <w:t xml:space="preserve">before</w:t>
      </w:r>
      <w:r>
        <w:rPr/>
        <w:t xml:space="preserve"> the first feature.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When adding a feature:</w:t>
      </w:r>
      <w:r>
        <w:rPr/>
        <w:t xml:space="preserve"> run the </w:t>
      </w:r>
      <w:hyperlink r:id="rId7">
        <w:r>
          <w:rPr>
            <w:rStyle w:val="Hyperlink"/>
          </w:rPr>
          <w:t xml:space="preserve">Blast Radius Gate</w:t>
        </w:r>
      </w:hyperlink>
      <w:r>
        <w:rPr/>
        <w:t xml:space="preserve"> → build to the module's depth → verify against the </w:t>
      </w:r>
      <w:hyperlink r:id="rId8">
        <w:r>
          <w:rPr>
            <w:rStyle w:val="Hyperlink"/>
          </w:rPr>
          <w:t xml:space="preserve">Definition of Done</w:t>
        </w:r>
      </w:hyperlink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When reviewing whether something is "done":</w:t>
      </w:r>
      <w:r>
        <w:rPr/>
        <w:t xml:space="preserve"> it is done only when it passes the Definition of Done — not when "it renders" or "the happy path works."</w:t>
      </w:r>
    </w:p>
    <w:p>
      <w:pPr>
        <w:spacing w:lineRule="auto"/>
      </w:pPr>
      <w:r>
        <w:rPr/>
        <w:t xml:space="preserve">Two words are used precisely throughout: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MUST</w:t>
      </w:r>
      <w:r>
        <w:rPr/>
        <w:t xml:space="preserve"> — a hard requirement. A change that violates it is not done, in the same way a crash is not done. Wherever possible, MUSTs are enforced by CI, not by human review.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SHOULD</w:t>
      </w:r>
      <w:r>
        <w:rPr/>
        <w:t xml:space="preserve"> — a strong default. Deviating is allowed only with a documented reason recorded in the repo.</w:t>
      </w:r>
    </w:p>
    <w:p>
      <w:pPr>
        <w:spacing w:lineRule="auto"/>
      </w:pPr>
      <w:r>
        <w:rPr/>
        <w:t xml:space="preserve">The governing idea: </w:t>
      </w:r>
      <w:r>
        <w:rPr>
          <w:b/>
        </w:rPr>
        <w:t xml:space="preserve">make correctness structural.</w:t>
      </w:r>
      <w:r>
        <w:rPr/>
        <w:t xml:space="preserve"> Every rule below that can be enforced by a machine is enforced by a machine, so quality does not depend on anyone remembering it.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3"/>
        </w:numPr>
        <w:spacing w:lineRule="auto"/>
      </w:pPr>
      <w:hyperlink r:id="rId9">
        <w:r>
          <w:rPr>
            <w:rStyle w:val="Hyperlink"/>
          </w:rPr>
          <w:t xml:space="preserve">First principles</w:t>
        </w:r>
      </w:hyperlink>
    </w:p>
    <w:p>
      <w:pPr>
        <w:numPr>
          <w:ilvl w:val="0"/>
          <w:numId w:val="3"/>
        </w:numPr>
        <w:spacing w:lineRule="auto"/>
      </w:pPr>
      <w:hyperlink r:id="rId10">
        <w:r>
          <w:rPr>
            <w:rStyle w:val="Hyperlink"/>
          </w:rPr>
          <w:t xml:space="preserve">The standard technology stack</w:t>
        </w:r>
      </w:hyperlink>
    </w:p>
    <w:p>
      <w:pPr>
        <w:numPr>
          <w:ilvl w:val="0"/>
          <w:numId w:val="3"/>
        </w:numPr>
        <w:spacing w:lineRule="auto"/>
      </w:pPr>
      <w:hyperlink r:id="rId11">
        <w:r>
          <w:rPr>
            <w:rStyle w:val="Hyperlink"/>
          </w:rPr>
          <w:t xml:space="preserve">Repository &amp; architecture</w:t>
        </w:r>
      </w:hyperlink>
    </w:p>
    <w:p>
      <w:pPr>
        <w:numPr>
          <w:ilvl w:val="0"/>
          <w:numId w:val="3"/>
        </w:numPr>
        <w:spacing w:lineRule="auto"/>
      </w:pPr>
      <w:hyperlink r:id="rId12">
        <w:r>
          <w:rPr>
            <w:rStyle w:val="Hyperlink"/>
          </w:rPr>
          <w:t xml:space="preserve">The security &amp; safety baseline (mandatory in every app)</w:t>
        </w:r>
      </w:hyperlink>
    </w:p>
    <w:p>
      <w:pPr>
        <w:numPr>
          <w:ilvl w:val="0"/>
          <w:numId w:val="3"/>
        </w:numPr>
        <w:spacing w:lineRule="auto"/>
      </w:pPr>
      <w:hyperlink r:id="rId13">
        <w:r>
          <w:rPr>
            <w:rStyle w:val="Hyperlink"/>
          </w:rPr>
          <w:t xml:space="preserve">The enforced-seams prevention system</w:t>
        </w:r>
      </w:hyperlink>
    </w:p>
    <w:p>
      <w:pPr>
        <w:numPr>
          <w:ilvl w:val="0"/>
          <w:numId w:val="3"/>
        </w:numPr>
        <w:spacing w:lineRule="auto"/>
      </w:pPr>
      <w:hyperlink r:id="rId14">
        <w:r>
          <w:rPr>
            <w:rStyle w:val="Hyperlink"/>
          </w:rPr>
          <w:t xml:space="preserve">Data, privacy &amp; compliance</w:t>
        </w:r>
      </w:hyperlink>
    </w:p>
    <w:p>
      <w:pPr>
        <w:numPr>
          <w:ilvl w:val="0"/>
          <w:numId w:val="3"/>
        </w:numPr>
        <w:spacing w:lineRule="auto"/>
      </w:pPr>
      <w:hyperlink r:id="rId15">
        <w:r>
          <w:rPr>
            <w:rStyle w:val="Hyperlink"/>
          </w:rPr>
          <w:t xml:space="preserve">Reliability, performance &amp; scale</w:t>
        </w:r>
      </w:hyperlink>
    </w:p>
    <w:p>
      <w:pPr>
        <w:numPr>
          <w:ilvl w:val="0"/>
          <w:numId w:val="3"/>
        </w:numPr>
        <w:spacing w:lineRule="auto"/>
      </w:pPr>
      <w:hyperlink r:id="rId16">
        <w:r>
          <w:rPr>
            <w:rStyle w:val="Hyperlink"/>
          </w:rPr>
          <w:t xml:space="preserve">Accessibility</w:t>
        </w:r>
      </w:hyperlink>
    </w:p>
    <w:p>
      <w:pPr>
        <w:numPr>
          <w:ilvl w:val="0"/>
          <w:numId w:val="3"/>
        </w:numPr>
        <w:spacing w:lineRule="auto"/>
      </w:pPr>
      <w:hyperlink r:id="rId17">
        <w:r>
          <w:rPr>
            <w:rStyle w:val="Hyperlink"/>
          </w:rPr>
          <w:t xml:space="preserve">Internationalization</w:t>
        </w:r>
      </w:hyperlink>
    </w:p>
    <w:p>
      <w:pPr>
        <w:numPr>
          <w:ilvl w:val="0"/>
          <w:numId w:val="3"/>
        </w:numPr>
        <w:spacing w:lineRule="auto"/>
      </w:pPr>
      <w:hyperlink r:id="rId18">
        <w:r>
          <w:rPr>
            <w:rStyle w:val="Hyperlink"/>
          </w:rPr>
          <w:t xml:space="preserve">Observability &amp; operations</w:t>
        </w:r>
      </w:hyperlink>
    </w:p>
    <w:p>
      <w:pPr>
        <w:numPr>
          <w:ilvl w:val="0"/>
          <w:numId w:val="3"/>
        </w:numPr>
        <w:spacing w:lineRule="auto"/>
      </w:pPr>
      <w:hyperlink r:id="rId19">
        <w:r>
          <w:rPr>
            <w:rStyle w:val="Hyperlink"/>
          </w:rPr>
          <w:t xml:space="preserve">Testing strategy</w:t>
        </w:r>
      </w:hyperlink>
    </w:p>
    <w:p>
      <w:pPr>
        <w:numPr>
          <w:ilvl w:val="0"/>
          <w:numId w:val="3"/>
        </w:numPr>
        <w:spacing w:lineRule="auto"/>
      </w:pPr>
      <w:hyperlink r:id="rId20">
        <w:r>
          <w:rPr>
            <w:rStyle w:val="Hyperlink"/>
          </w:rPr>
          <w:t xml:space="preserve">CI/CD and the merge gate</w:t>
        </w:r>
      </w:hyperlink>
    </w:p>
    <w:p>
      <w:pPr>
        <w:numPr>
          <w:ilvl w:val="0"/>
          <w:numId w:val="3"/>
        </w:numPr>
        <w:spacing w:lineRule="auto"/>
      </w:pPr>
      <w:hyperlink r:id="rId21">
        <w:r>
          <w:rPr>
            <w:rStyle w:val="Hyperlink"/>
          </w:rPr>
          <w:t xml:space="preserve">Deployment &amp; infrastructure</w:t>
        </w:r>
      </w:hyperlink>
    </w:p>
    <w:p>
      <w:pPr>
        <w:numPr>
          <w:ilvl w:val="0"/>
          <w:numId w:val="3"/>
        </w:numPr>
        <w:spacing w:lineRule="auto"/>
      </w:pPr>
      <w:hyperlink r:id="rId22">
        <w:r>
          <w:rPr>
            <w:rStyle w:val="Hyperlink"/>
          </w:rPr>
          <w:t xml:space="preserve">The Blast Radius Diagnosis Gate</w:t>
        </w:r>
      </w:hyperlink>
    </w:p>
    <w:p>
      <w:pPr>
        <w:numPr>
          <w:ilvl w:val="0"/>
          <w:numId w:val="3"/>
        </w:numPr>
        <w:spacing w:lineRule="auto"/>
      </w:pPr>
      <w:hyperlink r:id="rId23">
        <w:r>
          <w:rPr>
            <w:rStyle w:val="Hyperlink"/>
          </w:rPr>
          <w:t xml:space="preserve">The build process &amp; the owner model</w:t>
        </w:r>
      </w:hyperlink>
    </w:p>
    <w:p>
      <w:pPr>
        <w:numPr>
          <w:ilvl w:val="0"/>
          <w:numId w:val="3"/>
        </w:numPr>
        <w:spacing w:lineRule="auto"/>
      </w:pPr>
      <w:hyperlink r:id="rId24">
        <w:r>
          <w:rPr>
            <w:rStyle w:val="Hyperlink"/>
          </w:rPr>
          <w:t xml:space="preserve">Admin &amp; owner tooling (including the Admin Control MCP)</w:t>
        </w:r>
      </w:hyperlink>
    </w:p>
    <w:p>
      <w:pPr>
        <w:numPr>
          <w:ilvl w:val="0"/>
          <w:numId w:val="3"/>
        </w:numPr>
        <w:spacing w:lineRule="auto"/>
      </w:pPr>
      <w:hyperlink r:id="rId25">
        <w:r>
          <w:rPr>
            <w:rStyle w:val="Hyperlink"/>
          </w:rPr>
          <w:t xml:space="preserve">The Definition of Done</w:t>
        </w:r>
      </w:hyperlink>
    </w:p>
    <w:p>
      <w:pPr>
        <w:numPr>
          <w:ilvl w:val="0"/>
          <w:numId w:val="3"/>
        </w:numPr>
        <w:spacing w:lineRule="auto"/>
      </w:pPr>
      <w:hyperlink r:id="rId26">
        <w:r>
          <w:rPr>
            <w:rStyle w:val="Hyperlink"/>
          </w:rPr>
          <w:t xml:space="preserve">Day-One setup checklist (Sprint 0)</w:t>
        </w:r>
      </w:hyperlink>
    </w:p>
    <w:p>
      <w:pPr>
        <w:numPr>
          <w:ilvl w:val="0"/>
          <w:numId w:val="3"/>
        </w:numPr>
        <w:spacing w:lineRule="auto"/>
      </w:pPr>
      <w:hyperlink r:id="rId27">
        <w:r>
          <w:rPr>
            <w:rStyle w:val="Hyperlink"/>
          </w:rPr>
          <w:t xml:space="preserve">Forbidden anti-patterns</w:t>
        </w:r>
      </w:hyperlink>
    </w:p>
    <w:p>
      <w:pPr>
        <w:pStyle w:val="Heading2"/>
        <w:spacing w:lineRule="auto"/>
      </w:pPr>
      <w:r>
        <w:rPr/>
        <w:t xml:space="preserve">1. First principles</w:t>
      </w:r>
    </w:p>
    <w:p>
      <w:pPr>
        <w:spacing w:lineRule="auto"/>
      </w:pPr>
      <w:r>
        <w:rPr/>
        <w:t xml:space="preserve">These are the non-negotiable convictions behind every rule that follows. If a decision is ever unclear, decide in the direction that best serves these.</w:t>
      </w:r>
    </w:p>
    <w:p>
      <w:pPr>
        <w:pStyle w:val="Heading3"/>
        <w:spacing w:lineRule="auto"/>
      </w:pPr>
      <w:r>
        <w:rPr/>
        <w:t xml:space="preserve">1.1 Anti-skeleton: complete, not "it renders"</w:t>
      </w:r>
    </w:p>
    <w:p>
      <w:pPr>
        <w:spacing w:lineRule="auto"/>
      </w:pPr>
      <w:r>
        <w:rPr/>
        <w:t xml:space="preserve">The most common failure is a </w:t>
      </w:r>
      <w:r>
        <w:rPr>
          <w:b/>
        </w:rPr>
        <w:t xml:space="preserve">skeleton</w:t>
      </w:r>
      <w:r>
        <w:rPr/>
        <w:t xml:space="preserve"> — an app that looks done but is hollow underneath. A feature is </w:t>
      </w:r>
      <w:r>
        <w:rPr>
          <w:b/>
        </w:rPr>
        <w:t xml:space="preserve">done only when it is complete</w:t>
      </w:r>
      <w:r>
        <w:rPr/>
        <w:t xml:space="preserve">, never when "it renders" or "the happy path works." For every entity and module hold this bar: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Complete lifecycle</w:t>
      </w:r>
      <w:r>
        <w:rPr/>
        <w:t xml:space="preserve"> — create, read-one, read-list (with search / filter / sort / pagination), update, delete/archive, state transitions, relationships, history, bulk actions, export. Never just "create and list."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Every state handled</w:t>
      </w:r>
      <w:r>
        <w:rPr/>
        <w:t xml:space="preserve"> — loading (skeletons, no layout shift), empty (guiding, not blank), error (clear + recovery, never a raw error or endless spinner), partial, success, offline, unauthorized, not-found. No white-screen crash; no stale UI after a write.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Every list and form robust</w:t>
      </w:r>
      <w:r>
        <w:rPr/>
        <w:t xml:space="preserve"> — server-side search/filter/sort/paginate; inline + server validation; double-submit prevention; input preserved on failure; undo on destructive actions.</w:t>
      </w:r>
    </w:p>
    <w:p>
      <w:pPr>
        <w:pStyle w:val="Heading3"/>
        <w:spacing w:lineRule="auto"/>
      </w:pPr>
      <w:r>
        <w:rPr/>
        <w:t xml:space="preserve">1.2 Three audiences, always</w:t>
      </w:r>
    </w:p>
    <w:p>
      <w:pPr>
        <w:spacing w:lineRule="auto"/>
      </w:pPr>
      <w:r>
        <w:rPr/>
        <w:t xml:space="preserve">Every feature serves </w:t>
      </w:r>
      <w:r>
        <w:rPr>
          <w:b/>
        </w:rPr>
        <w:t xml:space="preserve">three</w:t>
      </w:r>
      <w:r>
        <w:rPr/>
        <w:t xml:space="preserve"> audiences, not one: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The end user</w:t>
      </w:r>
      <w:r>
        <w:rPr/>
        <w:t xml:space="preserve"> who uses it.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The staff/admin roles</w:t>
      </w:r>
      <w:r>
        <w:rPr/>
        <w:t xml:space="preserve"> who manage, moderate, support, and reconcile it.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The owner</w:t>
      </w:r>
      <w:r>
        <w:rPr/>
        <w:t xml:space="preserve"> who oversees and controls it, with drill-down visibility into every number.</w:t>
      </w:r>
    </w:p>
    <w:p>
      <w:pPr>
        <w:spacing w:lineRule="auto"/>
      </w:pPr>
      <w:r>
        <w:rPr/>
        <w:t xml:space="preserve">A feature built only for the end user is </w:t>
      </w:r>
      <w:r>
        <w:rPr>
          <w:b/>
        </w:rPr>
        <w:t xml:space="preserve">one-third done.</w:t>
      </w:r>
      <w:r>
        <w:rPr/>
        <w:t xml:space="preserve"> Design the admin and owner surface in the same change as the user surface.</w:t>
      </w:r>
    </w:p>
    <w:p>
      <w:pPr>
        <w:pStyle w:val="Heading3"/>
        <w:spacing w:lineRule="auto"/>
      </w:pPr>
      <w:r>
        <w:rPr/>
        <w:t xml:space="preserve">1.3 Prevention over patching</w:t>
      </w:r>
    </w:p>
    <w:p>
      <w:pPr>
        <w:spacing w:lineRule="auto"/>
      </w:pPr>
      <w:r>
        <w:rPr/>
        <w:t xml:space="preserve">Bugs are not fixed one call-site at a time — </w:t>
      </w:r>
      <w:r>
        <w:rPr>
          <w:b/>
        </w:rPr>
        <w:t xml:space="preserve">bug </w:t>
      </w:r>
      <w:r>
        <w:rPr>
          <w:b/>
        </w:rPr>
        <w:t xml:space="preserve">classes</w:t>
      </w:r>
      <w:r>
        <w:rPr>
          <w:b/>
        </w:rPr>
        <w:t xml:space="preserve"> are made extinct.</w:t>
      </w:r>
      <w:r>
        <w:rPr/>
        <w:t xml:space="preserve"> Every cross-cutting invariant (money, session-minting, authorization, quotas, redaction, idempotency) lives as </w:t>
      </w:r>
      <w:r>
        <w:rPr>
          <w:b/>
        </w:rPr>
        <w:t xml:space="preserve">one shared primitive</w:t>
      </w:r>
      <w:r>
        <w:rPr/>
        <w:t xml:space="preserve">, and a CI architecture gate makes bypassing it a build failure. Every new finding is closed by </w:t>
      </w:r>
      <w:r>
        <w:rPr>
          <w:b/>
        </w:rPr>
        <w:t xml:space="preserve">adding or tightening a gate in the same change as the fix</w:t>
      </w:r>
      <w:r>
        <w:rPr/>
        <w:t xml:space="preserve">, never a one-off spot patch. The set of "can never happen again" classes only ever grows. This is </w:t>
      </w:r>
      <w:hyperlink r:id="rId28">
        <w:r>
          <w:rPr>
            <w:rStyle w:val="Hyperlink"/>
          </w:rPr>
          <w:t xml:space="preserve">Section 5</w:t>
        </w:r>
      </w:hyperlink>
      <w:r>
        <w:rPr/>
        <w:t xml:space="preserve"> — the single most important durable-quality mechanism in this standard.</w:t>
      </w:r>
    </w:p>
    <w:p>
      <w:pPr>
        <w:pStyle w:val="Heading3"/>
        <w:spacing w:lineRule="auto"/>
      </w:pPr>
      <w:r>
        <w:rPr/>
        <w:t xml:space="preserve">1.4 Fail closed on anything that matters</w:t>
      </w:r>
    </w:p>
    <w:p>
      <w:pPr>
        <w:spacing w:lineRule="auto"/>
      </w:pPr>
      <w:r>
        <w:rPr/>
        <w:t xml:space="preserve">Safety, money, entitlement, and authorization gates </w:t>
      </w:r>
      <w:r>
        <w:rPr>
          <w:b/>
        </w:rPr>
        <w:t xml:space="preserve">deny on a missing or ambiguous signal.</w:t>
      </w:r>
      <w:r>
        <w:rPr/>
        <w:t xml:space="preserve"> Unknown feature flag → off. Missing webhook secret → reject. Provider can't be verified → don't grant. Store/limiter down → refuse the privileged action. The rare, </w:t>
      </w:r>
      <w:r>
        <w:rPr/>
        <w:t xml:space="preserve">documented</w:t>
      </w:r>
      <w:r>
        <w:rPr/>
        <w:t xml:space="preserve"> fail-open exceptions exist only where denying on a transient signal would harm legitimate users </w:t>
      </w:r>
      <w:r>
        <w:rPr>
          <w:b/>
        </w:rPr>
        <w:t xml:space="preserve">and</w:t>
      </w:r>
      <w:r>
        <w:rPr/>
        <w:t xml:space="preserve"> an independent hard guard already sits behind it (see </w:t>
      </w:r>
      <w:hyperlink r:id="rId29">
        <w:r>
          <w:rPr>
            <w:rStyle w:val="Hyperlink"/>
          </w:rPr>
          <w:t xml:space="preserve">4.9</w:t>
        </w:r>
      </w:hyperlink>
      <w:r>
        <w:rPr/>
        <w:t xml:space="preserve">).</w:t>
      </w:r>
    </w:p>
    <w:p>
      <w:pPr>
        <w:pStyle w:val="Heading3"/>
        <w:spacing w:lineRule="auto"/>
      </w:pPr>
      <w:r>
        <w:rPr/>
        <w:t xml:space="preserve">1.5 The owner is non-technical</w:t>
      </w:r>
    </w:p>
    <w:p>
      <w:pPr>
        <w:spacing w:lineRule="auto"/>
      </w:pPr>
      <w:r>
        <w:rPr/>
        <w:t xml:space="preserve">Assume the owner does not read code and never will. The builder owns </w:t>
      </w:r>
      <w:r>
        <w:rPr>
          <w:b/>
        </w:rPr>
        <w:t xml:space="preserve">everything technical</w:t>
      </w:r>
      <w:r>
        <w:rPr/>
        <w:t xml:space="preserve"> — building, reviewing, verifying, securing, fixing — taking the whole app into account on every change. The owner owns </w:t>
      </w:r>
      <w:r>
        <w:rPr>
          <w:b/>
        </w:rPr>
        <w:t xml:space="preserve">product</w:t>
      </w:r>
      <w:r>
        <w:rPr/>
        <w:t xml:space="preserve"> — UX, UI, wording, pricing, what "done" looks like. </w:t>
      </w:r>
      <w:r>
        <w:rPr>
          <w:b/>
        </w:rPr>
        <w:t xml:space="preserve">Never hand the owner a technical task</w:t>
      </w:r>
      <w:r>
        <w:rPr/>
        <w:t xml:space="preserve"> (no code review, no commands to run, no logs to interpret). Any process that would create a recurring human review/decision task is mis-scoped and must be re-shaped into an agent-executed + machine-enforced task. Proof of work is working screens and preview links, never diffs or logs.</w:t>
      </w:r>
    </w:p>
    <w:p>
      <w:pPr>
        <w:pStyle w:val="Heading3"/>
        <w:spacing w:lineRule="auto"/>
      </w:pPr>
      <w:r>
        <w:rPr/>
        <w:t xml:space="preserve">1.6 Portability: own your data, rent only what you must</w:t>
      </w:r>
    </w:p>
    <w:p>
      <w:pPr>
        <w:spacing w:lineRule="auto"/>
      </w:pPr>
      <w:r>
        <w:rPr/>
        <w:t xml:space="preserve">Choose the stack so that </w:t>
      </w:r>
      <w:r>
        <w:rPr>
          <w:b/>
        </w:rPr>
        <w:t xml:space="preserve">switching any vendor later is a config change, not a rewrite</w:t>
      </w:r>
      <w:r>
        <w:rPr/>
        <w:t xml:space="preserve"> (</w:t>
      </w:r>
      <w:hyperlink r:id="rId30">
        <w:r>
          <w:rPr>
            <w:rStyle w:val="Hyperlink"/>
          </w:rPr>
          <w:t xml:space="preserve">Section 2.4</w:t>
        </w:r>
      </w:hyperlink>
      <w:r>
        <w:rPr/>
        <w:t xml:space="preserve">). Data lives in open, portable stores (standard Postgres, S3-API object storage). Every external channel (email, SMS, payments, push, AI) sits behind a provider interface with a dev/log implementation, so a leaked or deprecated vendor key is swapped by writing one file and changing one config line.</w:t>
      </w:r>
    </w:p>
    <w:p>
      <w:pPr>
        <w:pStyle w:val="Heading3"/>
        <w:spacing w:lineRule="auto"/>
      </w:pPr>
      <w:r>
        <w:rPr/>
        <w:t xml:space="preserve">1.7 The single test for "is it done"</w:t>
      </w:r>
    </w:p>
    <w:p>
      <w:pPr>
        <w:ind w:left="284"/>
        <w:jc w:val="both"/>
        <w:spacing w:lineRule="auto"/>
      </w:pPr>
      <w:r>
        <w:rPr/>
        <w:t xml:space="preserve">Could a lean team run a real business on this the day it ships — with real paying customers — without a backlog of missing operations blocking them? If not, it is not done.</w:t>
      </w:r>
    </w:p>
    <w:p>
      <w:pPr>
        <w:pStyle w:val="Heading2"/>
        <w:spacing w:lineRule="auto"/>
      </w:pPr>
      <w:r>
        <w:rPr/>
        <w:t xml:space="preserve">2. The standard technology stack</w:t>
      </w:r>
    </w:p>
    <w:p>
      <w:pPr>
        <w:spacing w:lineRule="auto"/>
      </w:pPr>
      <w:r>
        <w:rPr/>
        <w:t xml:space="preserve">One backend, one typed client, shared types — </w:t>
      </w:r>
      <w:r>
        <w:rPr>
          <w:b/>
        </w:rPr>
        <w:t xml:space="preserve">true multiplatform from a single codebase.</w:t>
      </w:r>
      <w:r>
        <w:rPr/>
        <w:t xml:space="preserve"> This is the reference stack, proven in production. Adapt only with a documented reason, and never at the expense of the safeguards in Sections 4–5.</w:t>
      </w:r>
    </w:p>
    <w:p>
      <w:pPr>
        <w:ind w:left="284"/>
        <w:jc w:val="both"/>
        <w:spacing w:lineRule="auto"/>
      </w:pPr>
      <w:r>
        <w:rPr>
          <w:b/>
        </w:rPr>
        <w:t xml:space="preserve">The "current" discipline.</w:t>
      </w:r>
      <w:r>
        <w:rPr/>
        <w:t xml:space="preserve"> "Current" means </w:t>
      </w:r>
      <w:r>
        <w:rPr/>
        <w:t xml:space="preserve">verify the latest stable at project start and pin it in the repo.</w:t>
      </w:r>
      <w:r>
        <w:rPr/>
        <w:t xml:space="preserve"> Never install what an old document remembers. Pin exact ranges in the manifests, keep one lockfile, and let a dependency bot (see </w:t>
      </w:r>
      <w:r>
        <w:rPr/>
        <w:t xml:space="preserve">12.7</w:t>
      </w:r>
      <w:r>
        <w:rPr/>
        <w:t xml:space="preserve">) propose upgrades. The versions below are the proven baseline at the time of writing; treat them as the floor, re-verify at Sprint 0, and record what you pinned.</w:t>
      </w:r>
    </w:p>
    <w:p>
      <w:pPr>
        <w:pStyle w:val="Heading3"/>
        <w:spacing w:lineRule="auto"/>
      </w:pPr>
      <w:r>
        <w:rPr/>
        <w:t xml:space="preserve">2.1 Foundation &amp; tooling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TypeScript (strict)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^5.6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shared version across the workspace;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strict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noUncheckedIndexedAccess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noUnusedLocals/Parameters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noImplicitReturns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isolatedModules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&gt;=20</w:t>
            </w:r>
          </w:p>
          <w:p>
            <w:pPr>
              <w:spacing w:lineRule="auto"/>
            </w:pPr>
            <w:r>
              <w:rPr/>
              <w:t xml:space="preserve"> (LTS)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engines</w:t>
            </w:r>
          </w:p>
          <w:p>
            <w:pPr>
              <w:spacing w:lineRule="auto"/>
            </w:pPr>
            <w:r>
              <w:rPr/>
              <w:t xml:space="preserve">; Docker builds 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node:20-alpine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Package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pnpm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9.x</w:t>
            </w:r>
          </w:p>
          <w:p>
            <w:pPr>
              <w:spacing w:lineRule="auto"/>
            </w:pPr>
            <w:r>
              <w:rPr/>
              <w:t xml:space="preserve"> pinned via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packageManager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Frozen-lockfile installs in CI and Docker.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Monorepo orchestrator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Turborepo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build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dev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typecheck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test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test:e2e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Prettier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^3.3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singleQuote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trailingComma: all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printWidth: 100</w:t>
            </w:r>
          </w:p>
          <w:p>
            <w:pPr>
              <w:spacing w:lineRule="auto"/>
            </w:pPr>
            <w:r>
              <w:rPr/>
              <w:t xml:space="preserve">, LF endings.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ESLint flat config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typescript-eslint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9.x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8.x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Type-aware. Carries the architecture-enforcement lint rules (</w:t>
            </w:r>
          </w:p>
          <w:p>
            <w:pPr>
              <w:spacing w:lineRule="auto"/>
            </w:pPr>
            <w:hyperlink r:id="rId31">
              <w:r>
                <w:rPr>
                  <w:rStyle w:val="Hyperlink"/>
                </w:rPr>
                <w:t xml:space="preserve">5.5</w:t>
              </w:r>
            </w:hyperlink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Editor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.editorconfig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UTF-8, LF, 2-space, final newline, trim trailing whitespace.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NestJS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11.x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Modular DI; one module per domain.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only durable store that </w:t>
            </w:r>
          </w:p>
          <w:p>
            <w:pPr>
              <w:spacing w:lineRule="auto"/>
            </w:pPr>
            <w:r>
              <w:rPr/>
              <w:t xml:space="preserve">must</w:t>
            </w:r>
          </w:p>
          <w:p>
            <w:pPr>
              <w:spacing w:lineRule="auto"/>
            </w:pPr>
            <w:r>
              <w:rPr/>
              <w:t xml:space="preserve"> be protected. Extensions kept portable: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uuid-ossp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pgcrypto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pg_trgm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citext</w:t>
            </w:r>
          </w:p>
          <w:p>
            <w:pPr>
              <w:spacing w:lineRule="auto"/>
            </w:pPr>
            <w:r>
              <w:rPr/>
              <w:t xml:space="preserve"> (+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pgvector</w:t>
            </w:r>
          </w:p>
          <w:p>
            <w:pPr>
              <w:spacing w:lineRule="auto"/>
            </w:pPr>
            <w:r>
              <w:rPr/>
              <w:t xml:space="preserve"> where embeddings are used).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Prisma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7.x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TS client generator (no Rust engine); driver adapter over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pg</w:t>
            </w:r>
          </w:p>
          <w:p>
            <w:pPr>
              <w:spacing w:lineRule="auto"/>
            </w:pPr>
            <w:r>
              <w:rPr/>
              <w:t xml:space="preserve">. Migrations </w:t>
            </w:r>
          </w:p>
          <w:p>
            <w:pPr>
              <w:spacing w:lineRule="auto"/>
            </w:pPr>
            <w:r>
              <w:rPr>
                <w:b/>
              </w:rPr>
              <w:t xml:space="preserve">additive &amp; forward-only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/ 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 + BullMQ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ioredis 5.x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bullmq 5.x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Cache, throttle store, background jobs. Disposable — fail open / fall back.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Socket.IO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Chat, presence, typing, call signalling; Redis adapter for multi-instance.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Meilisearch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v1.10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 full-text fallback if it is down. Private networking only.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Auth/crypto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argon2</w:t>
            </w:r>
          </w:p>
          <w:p>
            <w:pPr>
              <w:spacing w:lineRule="auto"/>
            </w:pPr>
            <w:r>
              <w:rPr/>
              <w:t xml:space="preserve"> (id),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passport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passport-jwt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otplib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@nestjs/jwt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</w:t>
            </w:r>
          </w:p>
          <w:p>
            <w:pPr>
              <w:spacing w:lineRule="auto"/>
            </w:pPr>
            <w:hyperlink r:id="rId32">
              <w:r>
                <w:rPr>
                  <w:rStyle w:val="Hyperlink"/>
                </w:rPr>
                <w:t xml:space="preserve">4.2</w:t>
              </w:r>
            </w:hyperlink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S3-API SDK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@aws-sdk/client-s3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Private buckets, signed URLs only. R2 today, any S3 provider tomorrow.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class-validator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class-transformer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zod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DTO whitelisting on the wire; Zod for env + shared schemas.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OpenTelemetry, Prometheus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prom-client</w:t>
            </w:r>
          </w:p>
          <w:p>
            <w:pPr>
              <w:spacing w:lineRule="auto"/>
            </w:pPr>
            <w:r>
              <w:rPr/>
              <w:t xml:space="preserve">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pino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pino-http</w:t>
            </w:r>
          </w:p>
          <w:p>
            <w:pPr>
              <w:spacing w:lineRule="auto"/>
            </w:pPr>
            <w:r>
              <w:rPr/>
              <w:t xml:space="preserve">, Sentry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OTel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2.x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</w:t>
            </w:r>
          </w:p>
          <w:p>
            <w:pPr>
              <w:spacing w:lineRule="auto"/>
            </w:pPr>
            <w:hyperlink r:id="rId33">
              <w:r>
                <w:rPr>
                  <w:rStyle w:val="Hyperlink"/>
                </w:rPr>
                <w:t xml:space="preserve">Section 10</w:t>
              </w:r>
            </w:hyperlink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helmet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8.x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CSP, HSTS, frame/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nosniff</w:t>
            </w:r>
          </w:p>
          <w:p>
            <w:pPr>
              <w:spacing w:lineRule="auto"/>
            </w:pPr>
            <w:r>
              <w:rPr/>
              <w:t xml:space="preserve">/referrer headers.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runner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4.x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+ coverage gate; e2e boots the real app (</w:t>
            </w:r>
          </w:p>
          <w:p>
            <w:pPr>
              <w:spacing w:lineRule="auto"/>
            </w:pPr>
            <w:hyperlink r:id="rId34">
              <w:r>
                <w:rPr>
                  <w:rStyle w:val="Hyperlink"/>
                </w:rPr>
                <w:t xml:space="preserve">Section 11</w:t>
              </w:r>
            </w:hyperlink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(multi-stage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node:20-alpine</w:t>
            </w:r>
          </w:p>
          <w:p>
            <w:pPr>
              <w:spacing w:lineRule="auto"/>
            </w:pPr>
            <w:r>
              <w:rPr/>
              <w:t xml:space="preserve">) on Fly.io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prisma migrate deploy</w:t>
            </w:r>
          </w:p>
          <w:p>
            <w:pPr>
              <w:spacing w:lineRule="auto"/>
            </w:pPr>
            <w:r>
              <w:rPr/>
              <w:t xml:space="preserve"> as the release command.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Web, admin &amp; mobile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</w:t>
            </w:r>
          </w:p>
          <w:p>
            <w:pPr>
              <w:spacing w:lineRule="auto"/>
            </w:pPr>
            <w:r>
              <w:rPr/>
              <w:t xml:space="preserve"> (end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App Router, installable PWA (Serwist)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16.x</w:t>
            </w:r>
          </w:p>
          <w:p>
            <w:pPr>
              <w:spacing w:lineRule="auto"/>
            </w:pPr>
            <w:r>
              <w:rPr/>
              <w:t xml:space="preserve">, React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19.x</w:t>
            </w:r>
          </w:p>
          <w:p>
            <w:pPr>
              <w:spacing w:lineRule="auto"/>
            </w:pPr>
            <w:r>
              <w:rPr/>
              <w:t xml:space="preserve">, Serwist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9.x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Bilingual+ routing, service worker + offline.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  <w:p>
            <w:pPr>
              <w:spacing w:lineRule="auto"/>
            </w:pPr>
            <w:r>
              <w:rPr/>
              <w:t xml:space="preserve"> (staff/owner)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App Router, PWA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as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Separate app, separate deploy; charts via Recharts.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Mobile</w:t>
            </w:r>
          </w:p>
          <w:p>
            <w:pPr>
              <w:spacing w:lineRule="auto"/>
            </w:pPr>
            <w:r>
              <w:rPr/>
              <w:t xml:space="preserve"> (end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 + React Native, New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 SDK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54</w:t>
            </w:r>
          </w:p>
          <w:p>
            <w:pPr>
              <w:spacing w:lineRule="auto"/>
            </w:pPr>
            <w:r>
              <w:rPr/>
              <w:t xml:space="preserve">, RN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0.81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expo-router 6.x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iOS + Android from one codebase; NativeWind for styling.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Styling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 CSS (web/admin) · NativeWind (mobile)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design tokens through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ui-core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i18n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next-intl</w:t>
            </w:r>
          </w:p>
          <w:p>
            <w:pPr>
              <w:spacing w:lineRule="auto"/>
            </w:pPr>
            <w:r>
              <w:rPr/>
              <w:t xml:space="preserve"> (web/admin)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i18next</w:t>
            </w:r>
          </w:p>
          <w:p>
            <w:pPr>
              <w:spacing w:lineRule="auto"/>
            </w:pPr>
            <w:r>
              <w:rPr/>
              <w:t xml:space="preserve"> (mobile)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catalogue feeds both (</w:t>
            </w:r>
          </w:p>
          <w:p>
            <w:pPr>
              <w:spacing w:lineRule="auto"/>
            </w:pPr>
            <w:hyperlink r:id="rId35">
              <w:r>
                <w:rPr>
                  <w:rStyle w:val="Hyperlink"/>
                </w:rPr>
                <w:t xml:space="preserve">Section 9</w:t>
              </w:r>
            </w:hyperlink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Web/admin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Vitest + Testing Library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axe-core</w:t>
            </w:r>
          </w:p>
          <w:p>
            <w:pPr>
              <w:spacing w:lineRule="auto"/>
            </w:pPr>
            <w:r>
              <w:rPr/>
              <w:t xml:space="preserve">; Playwright e2e (with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@axe-core/playwright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a11y assertions in-suite.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Jest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jest-expo</w:t>
            </w:r>
          </w:p>
          <w:p>
            <w:pPr>
              <w:spacing w:lineRule="auto"/>
            </w:pPr>
            <w:r>
              <w:rPr/>
              <w:t xml:space="preserve">) + Testing Library; Detox e2e; Maestro smoke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Serial run in CI; snapshot discipline (</w:t>
            </w:r>
          </w:p>
          <w:p>
            <w:pPr>
              <w:spacing w:lineRule="auto"/>
            </w:pPr>
            <w:hyperlink r:id="rId36">
              <w:r>
                <w:rPr>
                  <w:rStyle w:val="Hyperlink"/>
                </w:rPr>
                <w:t xml:space="preserve">11.5</w:t>
              </w:r>
            </w:hyperlink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Sentry across all platforms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@sentry/*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10.x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7.x</w:t>
            </w:r>
          </w:p>
          <w:p>
            <w:pPr>
              <w:spacing w:lineRule="auto"/>
            </w:pPr>
            <w:r>
              <w:rPr/>
              <w:t xml:space="preserve"> RN)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capture; backend adds OTel tracing + metrics.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 The zero-lock-in rule</w:t>
      </w:r>
    </w:p>
    <w:p>
      <w:pPr>
        <w:spacing w:lineRule="auto"/>
      </w:pPr>
      <w:r>
        <w:rPr/>
        <w:t xml:space="preserve">Portability is a first-class requirement, achieved by architecture rather than wishful thinking: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Database</w:t>
      </w:r>
      <w:r>
        <w:rPr/>
        <w:t xml:space="preserve"> — standard Postgres. Dump-and-restore moves you to any provider (RDS, Supabase, Crunchy, self-hosted) with zero code change. Use no proprietary extensions beyond the portable set above.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Object storage</w:t>
      </w:r>
      <w:r>
        <w:rPr/>
        <w:t xml:space="preserve"> — the S3 API. R2 → S3 → B2 → MinIO is a config change.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Auth</w:t>
      </w:r>
      <w:r>
        <w:rPr/>
        <w:t xml:space="preserve"> — self-hosted; you own the tables and the argon2 hashes. No auth-as-a-service lock-in, no PII residency question.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Push</w:t>
      </w:r>
      <w:r>
        <w:rPr/>
        <w:t xml:space="preserve"> — the one unavoidable platform tie is Android FCM (the OS won't deliver otherwise). Minimize it: call the </w:t>
      </w:r>
      <w:r>
        <w:rPr>
          <w:b/>
        </w:rPr>
        <w:t xml:space="preserve">FCM HTTP v1 API directly</w:t>
      </w:r>
      <w:r>
        <w:rPr/>
        <w:t xml:space="preserve"> (no </w:t>
      </w:r>
      <w:r>
        <w:rPr/>
        <w:t xml:space="preserve">firebase-admin</w:t>
      </w:r>
      <w:r>
        <w:rPr/>
        <w:t xml:space="preserve"> SDK) and talk to </w:t>
      </w:r>
      <w:r>
        <w:rPr>
          <w:b/>
        </w:rPr>
        <w:t xml:space="preserve">APNs directly</w:t>
      </w:r>
      <w:r>
        <w:rPr/>
        <w:t xml:space="preserve"> for iOS; Web Push uses self-VAPID. Everything sits behind a </w:t>
      </w:r>
      <w:r>
        <w:rPr/>
        <w:t xml:space="preserve">PushProvider</w:t>
      </w:r>
      <w:r>
        <w:rPr/>
        <w:t xml:space="preserve"> interface, so swapping is a ~100-line file.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Every external channel</w:t>
      </w:r>
      <w:r>
        <w:rPr/>
        <w:t xml:space="preserve"> (email, SMS, payments, AI, translate, moderation) is behind a </w:t>
      </w:r>
      <w:r>
        <w:rPr>
          <w:b/>
        </w:rPr>
        <w:t xml:space="preserve">provider registry</w:t>
      </w:r>
      <w:r>
        <w:rPr/>
        <w:t xml:space="preserve"> with a circuit breaker and a dev/log provider. Keys are isolated behind the interface; a leaked vendor key is swappable without touching business logic.</w:t>
      </w:r>
    </w:p>
    <w:p>
      <w:pPr>
        <w:pStyle w:val="Heading3"/>
        <w:spacing w:lineRule="auto"/>
      </w:pPr>
      <w:r>
        <w:rPr/>
        <w:t xml:space="preserve">2.5 Shared packages (the contract layer)</w:t>
      </w:r>
    </w:p>
    <w:p>
      <w:pPr>
        <w:spacing w:lineRule="auto"/>
      </w:pPr>
      <w:r>
        <w:rPr/>
        <w:t xml:space="preserve">Extract the cross-surface contracts into workspace packages so web, admin, and mobile share one source of truth and the backend cannot drift from its clients: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shared-types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TypeScript types shared across clients.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Zod schemas reused on client and server.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api-client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Typed client generated from the backend's OpenAPI contract</w:t>
            </w:r>
          </w:p>
          <w:p>
            <w:pPr>
              <w:spacing w:lineRule="auto"/>
            </w:pPr>
            <w:r>
              <w:rPr/>
              <w:t xml:space="preserve"> — the wire is never hand-typed.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ui-core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Headless, platform-agnostic UI logic (design tokens, class maps, a11y contract builders) — no JSX.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ui-components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React DOM components for web + admin.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i18n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translation catalogue + locale/RTL registry.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Backend build boundary (a real, subtle trap).</w:t>
      </w:r>
      <w:r>
        <w:rPr/>
        <w:t xml:space="preserve"> If the backend's </w:t>
      </w:r>
      <w:r>
        <w:rPr/>
        <w:t xml:space="preserve">tsconfig</w:t>
      </w:r>
      <w:r>
        <w:rPr/>
        <w:t xml:space="preserve"> paths-maps </w:t>
      </w:r>
      <w:r>
        <w:rPr/>
        <w:t xml:space="preserve">@app/*</w:t>
      </w:r>
      <w:r>
        <w:rPr/>
        <w:t xml:space="preserve"> to package </w:t>
      </w:r>
      <w:r>
        <w:rPr/>
        <w:t xml:space="preserve">source</w:t>
      </w:r>
      <w:r>
        <w:rPr/>
        <w:t xml:space="preserve">, then importing a workspace package from backend </w:t>
      </w:r>
      <w:r>
        <w:rPr/>
        <w:t xml:space="preserve">src/</w:t>
      </w:r>
      <w:r>
        <w:rPr/>
        <w:t xml:space="preserve"> pulls </w:t>
      </w:r>
      <w:r>
        <w:rPr/>
        <w:t xml:space="preserve">packages/*/src</w:t>
      </w:r>
      <w:r>
        <w:rPr/>
        <w:t xml:space="preserve"> into the build, moves its </w:t>
      </w:r>
      <w:r>
        <w:rPr/>
        <w:t xml:space="preserve">rootDir</w:t>
      </w:r>
      <w:r>
        <w:rPr/>
        <w:t xml:space="preserve">, and emits the entrypoint to the wrong path — crash-looping the container. </w:t>
      </w:r>
      <w:r>
        <w:rPr>
          <w:b/>
        </w:rPr>
        <w:t xml:space="preserve">Define backend types locally; never import the shared packages from backend </w:t>
      </w:r>
      <w:r>
        <w:rPr>
          <w:b/>
        </w:rPr>
        <w:t xml:space="preserve">src/</w:t>
      </w:r>
      <w:r>
        <w:rPr>
          <w:b/>
        </w:rPr>
        <w:t xml:space="preserve">.</w:t>
      </w:r>
      <w:r>
        <w:rPr>
          <w:b/>
        </w:rPr>
        <w:t xml:space="preserve"> Add a post-build assertion that the compiled entrypoint lands at the expected path (</w:t>
      </w:r>
      <w:r>
        <w:rPr>
          <w:b/>
        </w:rPr>
        <w:t xml:space="preserve">12.2</w:t>
      </w:r>
      <w:r>
        <w:rPr>
          <w:b/>
        </w:rPr>
        <w:t xml:space="preserve">).</w:t>
      </w:r>
    </w:p>
    <w:p>
      <w:pPr>
        <w:pStyle w:val="Heading2"/>
        <w:spacing w:lineRule="auto"/>
      </w:pPr>
      <w:r>
        <w:rPr/>
        <w:t xml:space="preserve">3. Repository &amp; architecture</w:t>
      </w:r>
    </w:p>
    <w:p>
      <w:pPr>
        <w:pStyle w:val="Heading3"/>
        <w:spacing w:lineRule="auto"/>
      </w:pPr>
      <w:r>
        <w:rPr/>
        <w:t xml:space="preserve">3.1 One repo per app, fully isolated</w:t>
      </w:r>
    </w:p>
    <w:p>
      <w:pPr>
        <w:spacing w:lineRule="auto"/>
      </w:pPr>
      <w:r>
        <w:rPr/>
        <w:t xml:space="preserve">Each app gets </w:t>
      </w:r>
      <w:r>
        <w:rPr>
          <w:b/>
        </w:rPr>
        <w:t xml:space="preserve">its own repository, its own uniquely-named Docker project</w:t>
      </w:r>
      <w:r>
        <w:rPr/>
        <w:t xml:space="preserve"> (its own container names, networks, volumes, ports), and its own cloud resources. Apps never collide and never share mutable state. This is both an operational rule and a safety rule (see </w:t>
      </w:r>
      <w:hyperlink r:id="rId37">
        <w:r>
          <w:rPr>
            <w:rStyle w:val="Hyperlink"/>
          </w:rPr>
          <w:t xml:space="preserve">15.4</w:t>
        </w:r>
      </w:hyperlink>
      <w:r>
        <w:rPr/>
        <w:t xml:space="preserve">).</w:t>
      </w:r>
    </w:p>
    <w:p>
      <w:pPr>
        <w:pStyle w:val="Heading3"/>
        <w:spacing w:lineRule="auto"/>
      </w:pPr>
      <w:r>
        <w:rPr/>
        <w:t xml:space="preserve">3.2 Monorepo layout</w:t>
      </w:r>
    </w:p>
    <w:p>
      <w:pPr>
        <w:spacing w:lineRule="auto"/>
      </w:pPr>
      <w:r>
        <w:rPr>
          <w:rFonts w:ascii="Courier" w:hAnsi="Courier"/>
        </w:rPr>
        <w:t xml:space="preserve">apps/   backend/     one API for every client (REST + WebSockets), versioned /v1   web/         end-user Next.js PWA   admin/       staff + owner Next.js PWA   mobile/      Expo React Native (iOS + Android)   admin-mcp/   MCP server exposing the whole admin surface (Section 16) packages/      shared-types · validation · api-client · ui-core · ui-components · i18n · domain packages infra/         docker-compose for local services, observability stack, load tests, DR scripts docs/          architecture (ADRs), standards, security, runbooks, the generated API contract </w:t>
      </w:r>
    </w:p>
    <w:p>
      <w:pPr>
        <w:spacing w:lineRule="auto"/>
      </w:pPr>
      <w:r>
        <w:rPr/>
        <w:t xml:space="preserve">All clients talk to the </w:t>
      </w:r>
      <w:r>
        <w:rPr>
          <w:b/>
        </w:rPr>
        <w:t xml:space="preserve">single backend API</w:t>
      </w:r>
      <w:r>
        <w:rPr/>
        <w:t xml:space="preserve">. There is no per-client backend. The API is versioned (</w:t>
      </w:r>
      <w:r>
        <w:rPr/>
        <w:t xml:space="preserve">/v1/...</w:t>
      </w:r>
      <w:r>
        <w:rPr/>
        <w:t xml:space="preserve">) and self-documents via </w:t>
      </w:r>
      <w:r>
        <w:rPr>
          <w:b/>
        </w:rPr>
        <w:t xml:space="preserve">OpenAPI</w:t>
      </w:r>
      <w:r>
        <w:rPr/>
        <w:t xml:space="preserve">, which is generated from the code and stale-checked in CI so the committed contract always matches reality.</w:t>
      </w:r>
    </w:p>
    <w:p>
      <w:pPr>
        <w:pStyle w:val="Heading3"/>
        <w:spacing w:lineRule="auto"/>
      </w:pPr>
      <w:r>
        <w:rPr/>
        <w:t xml:space="preserve">3.3 The backend is a set of domain modules</w:t>
      </w:r>
    </w:p>
    <w:p>
      <w:pPr>
        <w:spacing w:lineRule="auto"/>
      </w:pPr>
      <w:r>
        <w:rPr/>
        <w:t xml:space="preserve">Structure the backend as many small, self-contained domain modules (</w:t>
      </w:r>
      <w:r>
        <w:rPr/>
        <w:t xml:space="preserve">*.module.ts</w:t>
      </w:r>
      <w:r>
        <w:rPr/>
        <w:t xml:space="preserve"> + service(s) + controller(s)</w:t>
      </w:r>
    </w:p>
    <w:p>
      <w:pPr>
        <w:numPr>
          <w:ilvl w:val="0"/>
          <w:numId w:val="7"/>
        </w:numPr>
        <w:spacing w:lineRule="auto"/>
      </w:pPr>
      <w:r>
        <w:rPr/>
        <w:t xml:space="preserve">DTOs + specs), wired in one root module. Group them by domain: platform/cross-cutting (config, prisma, redis, cache, crypto, observability, audit, feature-flags, health, storage), identity &amp; safety (auth, users, RBAC, verifications, moderation, risk/trust-&amp;-safety, reports/blocks), the product domains, messaging, monetization &amp; finance, and compliance/ops (privacy, analytics, staff, support). Cross-cutting invariants do </w:t>
      </w:r>
      <w:r>
        <w:rPr>
          <w:b/>
        </w:rPr>
        <w:t xml:space="preserve">not</w:t>
      </w:r>
      <w:r>
        <w:rPr/>
        <w:t xml:space="preserve"> live inside these modules — they live in shared primitives the modules route through (</w:t>
      </w:r>
      <w:hyperlink r:id="rId38">
        <w:r>
          <w:rPr>
            <w:rStyle w:val="Hyperlink"/>
          </w:rPr>
          <w:t xml:space="preserve">Section 5</w:t>
        </w:r>
      </w:hyperlink>
      <w:r>
        <w:rPr/>
        <w:t xml:space="preserve">).</w:t>
      </w:r>
    </w:p>
    <w:p>
      <w:pPr>
        <w:pStyle w:val="Heading3"/>
        <w:spacing w:lineRule="auto"/>
      </w:pPr>
      <w:r>
        <w:rPr/>
        <w:t xml:space="preserve">3.4 The request pipeline (defense in depth)</w:t>
      </w:r>
    </w:p>
    <w:p>
      <w:pPr>
        <w:spacing w:lineRule="auto"/>
      </w:pPr>
      <w:r>
        <w:rPr/>
        <w:t xml:space="preserve">Every request passes an ordered chain of cross-cutting guards, so security and correlation are structural, not per-handler:</w:t>
      </w:r>
    </w:p>
    <w:p>
      <w:pPr>
        <w:spacing w:lineRule="auto"/>
      </w:pPr>
      <w:r>
        <w:rPr>
          <w:rFonts w:ascii="Courier" w:hAnsi="Courier"/>
        </w:rPr>
        <w:t xml:space="preserve">client (web / admin / mobile)    │  HTTPS, Bearer JWT (or HttpOnly cookie for staff), x-request-id    ▼ [ Request-ID middleware ]   binds correlation id (requestId + traceId) into async-local storage    │                        PRE-GUARD, so even a 429 log carries the id    ▼ [ Hardened rate-limit guard ]  per-user/IP; 429 = structured body + Retry-After + metric + correlated WARN    ▼ [ Auth guard / Staff guard ]   authenticates; re-checks account status; enforces RBAC + MFA    ▼ [ Validation pipe ]            whitelist + reject-unknown + transform DTOs    ▼ [ Request-logging interceptor ] RED metrics + access log, augmenting the correlation context    ▼ [ Controller → Service ]       business logic → Postgres / Redis / search / object storage / provider seams    ▼ [ Exception filter ]           maps errors, echoes x-request-id, sends only 5xx to error tracking    ▼ response (+ x-request-id echoed) </w:t>
      </w:r>
    </w:p>
    <w:p>
      <w:pPr>
        <w:spacing w:lineRule="auto"/>
      </w:pPr>
      <w:r>
        <w:rPr/>
        <w:t xml:space="preserve">Real-time (chat/presence/calls) is a </w:t>
      </w:r>
      <w:r>
        <w:rPr>
          <w:b/>
        </w:rPr>
        <w:t xml:space="preserve">second authenticated surface</w:t>
      </w:r>
      <w:r>
        <w:rPr/>
        <w:t xml:space="preserve"> — the WebSocket handshake verifies the token and is rate-limited </w:t>
      </w:r>
      <w:r>
        <w:rPr>
          <w:b/>
        </w:rPr>
        <w:t xml:space="preserve">before</w:t>
      </w:r>
      <w:r>
        <w:rPr/>
        <w:t xml:space="preserve"> any token verify or DB lookup. Background jobs run on a Redis-backed queue.</w:t>
      </w:r>
    </w:p>
    <w:p>
      <w:pPr>
        <w:pStyle w:val="Heading2"/>
        <w:spacing w:lineRule="auto"/>
      </w:pPr>
      <w:r>
        <w:rPr/>
        <w:t xml:space="preserve">4. The security &amp; safety baseline (mandatory in every app)</w:t>
      </w:r>
    </w:p>
    <w:p>
      <w:pPr>
        <w:spacing w:lineRule="auto"/>
      </w:pPr>
      <w:r>
        <w:rPr/>
        <w:t xml:space="preserve">This is the concrete answer to "list all the basic security features that must be inside any app I build." Each item below is a </w:t>
      </w:r>
      <w:r>
        <w:rPr>
          <w:b/>
        </w:rPr>
        <w:t xml:space="preserve">MUST</w:t>
      </w:r>
      <w:r>
        <w:rPr/>
        <w:t xml:space="preserve"> for every app — consumer-facing and admin — regardless of feature set. Each is stated as a requirement plus the proven reference mechanism so it can be implemented identically everywhere.</w:t>
      </w:r>
    </w:p>
    <w:p>
      <w:pPr>
        <w:pStyle w:val="Heading3"/>
        <w:spacing w:lineRule="auto"/>
      </w:pPr>
      <w:r>
        <w:rPr/>
        <w:t xml:space="preserve">4.1 Audit logging — tamper-evident, append-only</w:t>
      </w:r>
    </w:p>
    <w:p>
      <w:pPr>
        <w:spacing w:lineRule="auto"/>
      </w:pPr>
      <w:r>
        <w:rPr>
          <w:b/>
        </w:rPr>
        <w:t xml:space="preserve">MUST:</w:t>
      </w:r>
      <w:r>
        <w:rPr/>
        <w:t xml:space="preserve"> every meaningful privileged, financial, safety, or account action is recorded in an </w:t>
      </w:r>
      <w:r>
        <w:rPr>
          <w:b/>
        </w:rPr>
        <w:t xml:space="preserve">append-only, tamper-evident audit log</w:t>
      </w:r>
      <w:r>
        <w:rPr/>
        <w:t xml:space="preserve"> that is the system of record for "who did what, when, from where."</w:t>
      </w:r>
    </w:p>
    <w:p>
      <w:pPr>
        <w:spacing w:lineRule="auto"/>
      </w:pPr>
      <w:r>
        <w:rPr/>
        <w:t xml:space="preserve">Reference mechanism:</w:t>
      </w:r>
    </w:p>
    <w:p>
      <w:pPr>
        <w:numPr>
          <w:ilvl w:val="0"/>
          <w:numId w:val="8"/>
        </w:numPr>
        <w:spacing w:lineRule="auto"/>
      </w:pPr>
      <w:r>
        <w:rPr/>
        <w:t xml:space="preserve">One central </w:t>
      </w:r>
      <w:r>
        <w:rPr/>
        <w:t xml:space="preserve">AuditService.log(event)</w:t>
      </w:r>
      <w:r>
        <w:rPr/>
        <w:t xml:space="preserve">; nothing writes audit rows directly.</w:t>
      </w:r>
    </w:p>
    <w:p>
      <w:pPr>
        <w:numPr>
          <w:ilvl w:val="0"/>
          <w:numId w:val="8"/>
        </w:numPr>
        <w:spacing w:lineRule="auto"/>
      </w:pPr>
      <w:r>
        <w:rPr/>
        <w:t xml:space="preserve">Each row stores </w:t>
      </w:r>
      <w:r>
        <w:rPr/>
        <w:t xml:space="preserve">prevHash</w:t>
      </w:r>
      <w:r>
        <w:rPr/>
        <w:t xml:space="preserve"> and </w:t>
      </w:r>
      <w:r>
        <w:rPr/>
        <w:t xml:space="preserve">hash</w:t>
      </w:r>
      <w:r>
        <w:rPr/>
        <w:t xml:space="preserve">, where </w:t>
      </w:r>
      <w:r>
        <w:rPr/>
        <w:t xml:space="preserve">hash = SHA-256(prevHash + "|" + canonicalPayload)</w:t>
      </w:r>
      <w:r>
        <w:rPr/>
        <w:t xml:space="preserve"> — a </w:t>
      </w:r>
      <w:r>
        <w:rPr>
          <w:b/>
        </w:rPr>
        <w:t xml:space="preserve">hash chain</w:t>
      </w:r>
      <w:r>
        <w:rPr/>
        <w:t xml:space="preserve">, so editing any historical row invalidates every row after it.</w:t>
      </w:r>
    </w:p>
    <w:p>
      <w:pPr>
        <w:numPr>
          <w:ilvl w:val="0"/>
          <w:numId w:val="8"/>
        </w:numPr>
        <w:spacing w:lineRule="auto"/>
      </w:pPr>
      <w:r>
        <w:rPr/>
        <w:t xml:space="preserve">Writes are serialized with a </w:t>
      </w:r>
      <w:r>
        <w:rPr>
          <w:b/>
        </w:rPr>
        <w:t xml:space="preserve">transaction-scoped advisory lock</w:t>
      </w:r>
      <w:r>
        <w:rPr/>
        <w:t xml:space="preserve"> on a single constant key, so concurrent and multi-instance writers still form one linear chain. The chain tail is found </w:t>
      </w:r>
      <w:r>
        <w:rPr/>
        <w:t xml:space="preserve">by link</w:t>
      </w:r>
      <w:r>
        <w:rPr/>
        <w:t xml:space="preserve"> (the row no other row references as its predecessor), not by timestamp.</w:t>
      </w:r>
    </w:p>
    <w:p>
      <w:pPr>
        <w:numPr>
          <w:ilvl w:val="0"/>
          <w:numId w:val="8"/>
        </w:numPr>
        <w:spacing w:lineRule="auto"/>
      </w:pPr>
      <w:r>
        <w:rPr/>
        <w:t xml:space="preserve">The </w:t>
      </w:r>
      <w:r>
        <w:rPr/>
        <w:t xml:space="preserve">metadata</w:t>
      </w:r>
      <w:r>
        <w:rPr/>
        <w:t xml:space="preserve"> (JSONB) is </w:t>
      </w:r>
      <w:r>
        <w:rPr>
          <w:b/>
        </w:rPr>
        <w:t xml:space="preserve">canonicalized</w:t>
      </w:r>
      <w:r>
        <w:rPr/>
        <w:t xml:space="preserve"> (keys sorted at every depth) before hashing so a JSON round-trip never changes the hash.</w:t>
      </w:r>
    </w:p>
    <w:p>
      <w:pPr>
        <w:numPr>
          <w:ilvl w:val="0"/>
          <w:numId w:val="8"/>
        </w:numPr>
        <w:spacing w:lineRule="auto"/>
      </w:pPr>
      <w:r>
        <w:rPr/>
        <w:t xml:space="preserve">A </w:t>
      </w:r>
      <w:r>
        <w:rPr/>
        <w:t xml:space="preserve">verifyChain()</w:t>
      </w:r>
      <w:r>
        <w:rPr/>
        <w:t xml:space="preserve"> routine walks genesis → tail and reports forks, hash mismatches, and dangling links.</w:t>
      </w:r>
    </w:p>
    <w:p>
      <w:pPr>
        <w:numPr>
          <w:ilvl w:val="0"/>
          <w:numId w:val="8"/>
        </w:numPr>
        <w:spacing w:lineRule="auto"/>
      </w:pPr>
      <w:r>
        <w:rPr/>
        <w:t xml:space="preserve">A </w:t>
      </w:r>
      <w:r>
        <w:rPr/>
        <w:t xml:space="preserve">logInTx(tx, event)</w:t>
      </w:r>
      <w:r>
        <w:rPr/>
        <w:t xml:space="preserve"> variant appends </w:t>
      </w:r>
      <w:r>
        <w:rPr>
          <w:b/>
        </w:rPr>
        <w:t xml:space="preserve">inside</w:t>
      </w:r>
      <w:r>
        <w:rPr/>
        <w:t xml:space="preserve"> a caller's transaction, so an audit row commits or rolls back atomically with the action it records (e.g. session revocation on password reset).</w:t>
      </w:r>
    </w:p>
    <w:p>
      <w:pPr>
        <w:numPr>
          <w:ilvl w:val="0"/>
          <w:numId w:val="8"/>
        </w:numPr>
        <w:spacing w:lineRule="auto"/>
      </w:pPr>
      <w:r>
        <w:rPr/>
        <w:t xml:space="preserve">Each row carries </w:t>
      </w:r>
      <w:r>
        <w:rPr/>
        <w:t xml:space="preserve">category</w:t>
      </w:r>
      <w:r>
        <w:rPr/>
        <w:t xml:space="preserve">, </w:t>
      </w:r>
      <w:r>
        <w:rPr/>
        <w:t xml:space="preserve">action</w:t>
      </w:r>
      <w:r>
        <w:rPr/>
        <w:t xml:space="preserve">, </w:t>
      </w:r>
      <w:r>
        <w:rPr/>
        <w:t xml:space="preserve">actorUserId</w:t>
      </w:r>
      <w:r>
        <w:rPr/>
        <w:t xml:space="preserve">/</w:t>
      </w:r>
      <w:r>
        <w:rPr/>
        <w:t xml:space="preserve">actorStaffId</w:t>
      </w:r>
      <w:r>
        <w:rPr/>
        <w:t xml:space="preserve">, </w:t>
      </w:r>
      <w:r>
        <w:rPr/>
        <w:t xml:space="preserve">targetType</w:t>
      </w:r>
      <w:r>
        <w:rPr/>
        <w:t xml:space="preserve">/</w:t>
      </w:r>
      <w:r>
        <w:rPr/>
        <w:t xml:space="preserve">targetId</w:t>
      </w:r>
      <w:r>
        <w:rPr/>
        <w:t xml:space="preserve">, </w:t>
      </w:r>
      <w:r>
        <w:rPr/>
        <w:t xml:space="preserve">ip</w:t>
      </w:r>
      <w:r>
        <w:rPr/>
        <w:t xml:space="preserve">, </w:t>
      </w:r>
      <w:r>
        <w:rPr/>
        <w:t xml:space="preserve">userAgent</w:t>
      </w:r>
      <w:r>
        <w:rPr/>
        <w:t xml:space="preserve">, </w:t>
      </w:r>
      <w:r>
        <w:rPr/>
        <w:t xml:space="preserve">metadata</w:t>
      </w:r>
      <w:r>
        <w:rPr/>
        <w:t xml:space="preserve">, and </w:t>
      </w:r>
      <w:r>
        <w:rPr>
          <w:b/>
        </w:rPr>
        <w:t xml:space="preserve">impersonation attribution</w:t>
      </w:r>
      <w:r>
        <w:rPr/>
        <w:t xml:space="preserve"> filled centrally from the request context (so every "owner-acting-as-member" or "staff-acting-as-member" action is correctly attributed for free).</w:t>
      </w:r>
    </w:p>
    <w:p>
      <w:pPr>
        <w:numPr>
          <w:ilvl w:val="0"/>
          <w:numId w:val="8"/>
        </w:numPr>
        <w:spacing w:lineRule="auto"/>
      </w:pPr>
      <w:r>
        <w:rPr/>
        <w:t xml:space="preserve">When an action is driven by an automated operator (e.g. the Admin MCP), forgeable operator headers are folded into metadata </w:t>
      </w:r>
      <w:r>
        <w:rPr>
          <w:b/>
        </w:rPr>
        <w:t xml:space="preserve">explicitly marked UNVERIFIED</w:t>
      </w:r>
      <w:r>
        <w:rPr/>
        <w:t xml:space="preserve">; the non-repudiable identity remains the authenticated actor.</w:t>
      </w:r>
    </w:p>
    <w:p>
      <w:pPr>
        <w:pStyle w:val="Heading3"/>
        <w:spacing w:lineRule="auto"/>
      </w:pPr>
      <w:r>
        <w:rPr/>
        <w:t xml:space="preserve">4.2 Authentication</w:t>
      </w:r>
    </w:p>
    <w:p>
      <w:pPr>
        <w:spacing w:lineRule="auto"/>
      </w:pPr>
      <w:r>
        <w:rPr>
          <w:b/>
        </w:rPr>
        <w:t xml:space="preserve">MUST:</w:t>
      </w:r>
      <w:r>
        <w:rPr/>
        <w:t xml:space="preserve"> self-hosted, standards-based auth with short-lived access tokens, rotating refresh tokens with reuse detection, memory-hard password hashing, and MFA for privileged accounts.</w:t>
      </w:r>
    </w:p>
    <w:p>
      <w:pPr>
        <w:spacing w:lineRule="auto"/>
      </w:pPr>
      <w:r>
        <w:rPr/>
        <w:t xml:space="preserve">Reference mechanism: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Access token</w:t>
      </w:r>
      <w:r>
        <w:rPr/>
        <w:t xml:space="preserve"> — JWT, </w:t>
      </w:r>
      <w:r>
        <w:rPr>
          <w:b/>
        </w:rPr>
        <w:t xml:space="preserve">algorithm pinned</w:t>
      </w:r>
      <w:r>
        <w:rPr/>
        <w:t xml:space="preserve"> (e.g. </w:t>
      </w:r>
      <w:r>
        <w:rPr/>
        <w:t xml:space="preserve">HS256</w:t>
      </w:r>
      <w:r>
        <w:rPr/>
        <w:t xml:space="preserve">; never accept </w:t>
      </w:r>
      <w:r>
        <w:rPr/>
        <w:t xml:space="preserve">alg:none</w:t>
      </w:r>
      <w:r>
        <w:rPr/>
        <w:t xml:space="preserve"> or an unexpected algorithm), short TTL (</w:t>
      </w:r>
      <w:r>
        <w:rPr>
          <w:b/>
        </w:rPr>
        <w:t xml:space="preserve">15 min</w:t>
      </w:r>
      <w:r>
        <w:rPr/>
        <w:t xml:space="preserve">), carrying </w:t>
      </w:r>
      <w:r>
        <w:rPr/>
        <w:t xml:space="preserve">sub</w:t>
      </w:r>
      <w:r>
        <w:rPr/>
        <w:t xml:space="preserve">, </w:t>
      </w:r>
      <w:r>
        <w:rPr/>
        <w:t xml:space="preserve">type</w:t>
      </w:r>
      <w:r>
        <w:rPr/>
        <w:t xml:space="preserve">, tier, and a session id as </w:t>
      </w:r>
      <w:r>
        <w:rPr/>
        <w:t xml:space="preserve">jti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Refresh token</w:t>
      </w:r>
      <w:r>
        <w:rPr/>
        <w:t xml:space="preserve"> — opaque </w:t>
      </w:r>
      <w:r>
        <w:rPr/>
        <w:t xml:space="preserve">sessionId.secret</w:t>
      </w:r>
      <w:r>
        <w:rPr/>
        <w:t xml:space="preserve">; only its </w:t>
      </w:r>
      <w:r>
        <w:rPr>
          <w:b/>
        </w:rPr>
        <w:t xml:space="preserve">SHA-256 hash</w:t>
      </w:r>
      <w:r>
        <w:rPr/>
        <w:t xml:space="preserve"> is stored; compared constant-time. Two independent caps: a </w:t>
      </w:r>
      <w:r>
        <w:rPr>
          <w:b/>
        </w:rPr>
        <w:t xml:space="preserve">sliding idle TTL</w:t>
      </w:r>
      <w:r>
        <w:rPr/>
        <w:t xml:space="preserve"> (re-armed on each rotation, e.g. 90 days) and an </w:t>
      </w:r>
      <w:r>
        <w:rPr>
          <w:b/>
        </w:rPr>
        <w:t xml:space="preserve">absolute hard cap</w:t>
      </w:r>
      <w:r>
        <w:rPr/>
        <w:t xml:space="preserve"> from origin login (e.g. 180 days) that an always-refreshing client still cannot exceed.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Rotation</w:t>
      </w:r>
      <w:r>
        <w:rPr/>
        <w:t xml:space="preserve"> happens in one </w:t>
      </w:r>
      <w:r>
        <w:rPr>
          <w:b/>
        </w:rPr>
        <w:t xml:space="preserve">serializable</w:t>
      </w:r>
      <w:r>
        <w:rPr/>
        <w:t xml:space="preserve"> transaction (retried on serialization conflicts). </w:t>
      </w:r>
      <w:r>
        <w:rPr>
          <w:b/>
        </w:rPr>
        <w:t xml:space="preserve">Refresh-reuse detection:</w:t>
      </w:r>
      <w:r>
        <w:rPr/>
        <w:t xml:space="preserve"> presenting an already-rotated token whose successor was used → hard 401 </w:t>
      </w:r>
      <w:r>
        <w:rPr>
          <w:b/>
        </w:rPr>
        <w:t xml:space="preserve">and revoke the whole token family</w:t>
      </w:r>
      <w:r>
        <w:rPr/>
        <w:t xml:space="preserve">. A wrong secret on a live session → immediate revoke.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Passwords</w:t>
      </w:r>
      <w:r>
        <w:rPr/>
        <w:t xml:space="preserve"> — </w:t>
      </w:r>
      <w:r>
        <w:rPr>
          <w:b/>
        </w:rPr>
        <w:t xml:space="preserve">argon2id</w:t>
      </w:r>
      <w:r>
        <w:rPr/>
        <w:t xml:space="preserve"> (memory ≈ 64 MB, time cost 3, parallelism 4; tune to hardware). Minimum length 10. Check new passwords against a breached-password corpus. No forced periodic rotation (modern guidance). Anti-enumeration: burn equal hashing time on unknown identities; return one generic "invalid credentials" for every failure; one generic "account already exists" that never reveals which identifier collided.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OTP (phone/email)</w:t>
      </w:r>
      <w:r>
        <w:rPr/>
        <w:t xml:space="preserve"> — 6 digits, hashed at rest, short expiry, </w:t>
      </w:r>
      <w:r>
        <w:rPr>
          <w:b/>
        </w:rPr>
        <w:t xml:space="preserve">atomic attempt burn</w:t>
      </w:r>
      <w:r>
        <w:rPr/>
        <w:t xml:space="preserve"> (so parallel requests can't brute-force), </w:t>
      </w:r>
      <w:r>
        <w:rPr>
          <w:b/>
        </w:rPr>
        <w:t xml:space="preserve">purpose binding</w:t>
      </w:r>
      <w:r>
        <w:rPr/>
        <w:t xml:space="preserve"> (a login code cannot satisfy a password reset), single-use claim, and the code is </w:t>
      </w:r>
      <w:r>
        <w:rPr>
          <w:b/>
        </w:rPr>
        <w:t xml:space="preserve">never</w:t>
      </w:r>
      <w:r>
        <w:rPr/>
        <w:t xml:space="preserve"> returned in an API response. Rate + cost caps per identity, per IP, and a global daily kill-switch.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Sessions</w:t>
      </w:r>
      <w:r>
        <w:rPr/>
        <w:t xml:space="preserve"> — every login creates a session row (device, IP, user-agent, last-used). Users can list and revoke sessions. Password change/reset revokes </w:t>
      </w:r>
      <w:r>
        <w:rPr>
          <w:b/>
        </w:rPr>
        <w:t xml:space="preserve">every</w:t>
      </w:r>
      <w:r>
        <w:rPr/>
        <w:t xml:space="preserve"> session and drops live sockets.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Account-status gate</w:t>
      </w:r>
      <w:r>
        <w:rPr/>
        <w:t xml:space="preserve"> — every token-minting rail calls a shared </w:t>
      </w:r>
      <w:r>
        <w:rPr/>
        <w:t xml:space="preserve">assertAccountActive</w:t>
      </w:r>
      <w:r>
        <w:rPr/>
        <w:t xml:space="preserve"> check; banned / suspended / deleted / legal-hold accounts cannot mint or refresh a token, and the auth guard re-checks status on </w:t>
      </w:r>
      <w:r>
        <w:rPr>
          <w:b/>
        </w:rPr>
        <w:t xml:space="preserve">every</w:t>
      </w:r>
      <w:r>
        <w:rPr/>
        <w:t xml:space="preserve"> request (a suspension takes effect immediately, not at next login).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Staff/owner MFA</w:t>
      </w:r>
      <w:r>
        <w:rPr/>
        <w:t xml:space="preserve"> — TOTP mandatory for owner/super-admin and for anyone holding a sensitive permission; a session that hasn't satisfied MFA is 403'd on privileged routes; enrollment routes are explicitly exempt.</w:t>
      </w:r>
    </w:p>
    <w:p>
      <w:pPr>
        <w:pStyle w:val="Heading3"/>
        <w:spacing w:lineRule="auto"/>
      </w:pPr>
      <w:r>
        <w:rPr/>
        <w:t xml:space="preserve">4.3 Authorization &amp; RBAC</w:t>
      </w:r>
    </w:p>
    <w:p>
      <w:pPr>
        <w:spacing w:lineRule="auto"/>
      </w:pPr>
      <w:r>
        <w:rPr>
          <w:b/>
        </w:rPr>
        <w:t xml:space="preserve">MUST:</w:t>
      </w:r>
      <w:r>
        <w:rPr/>
        <w:t xml:space="preserve"> all authorization is server-side and role-based; the client's claim of its own tier, role, or price is never trusted.</w:t>
      </w:r>
    </w:p>
    <w:p>
      <w:pPr>
        <w:spacing w:lineRule="auto"/>
      </w:pPr>
      <w:r>
        <w:rPr/>
        <w:t xml:space="preserve">Reference mechanism:</w:t>
      </w:r>
    </w:p>
    <w:p>
      <w:pPr>
        <w:numPr>
          <w:ilvl w:val="0"/>
          <w:numId w:val="10"/>
        </w:numPr>
        <w:spacing w:lineRule="auto"/>
      </w:pPr>
      <w:r>
        <w:rPr/>
        <w:t xml:space="preserve">A </w:t>
      </w:r>
      <w:r>
        <w:rPr>
          <w:b/>
        </w:rPr>
        <w:t xml:space="preserve">staff guard</w:t>
      </w:r>
      <w:r>
        <w:rPr/>
        <w:t xml:space="preserve"> reads the token (preferring an </w:t>
      </w:r>
      <w:r>
        <w:rPr>
          <w:b/>
        </w:rPr>
        <w:t xml:space="preserve">HttpOnly cookie</w:t>
      </w:r>
      <w:r>
        <w:rPr/>
        <w:t xml:space="preserve"> for the admin console, Bearer as back-compat), then checks a </w:t>
      </w:r>
      <w:r>
        <w:rPr/>
        <w:t xml:space="preserve">@RequireStaffPermission(...slugs)</w:t>
      </w:r>
      <w:r>
        <w:rPr/>
        <w:t xml:space="preserve"> decorator against the account's effective permissions (role grants ± per-account overrides, with </w:t>
      </w:r>
      <w:r>
        <w:rPr>
          <w:b/>
        </w:rPr>
        <w:t xml:space="preserve">expired overrides ignored</w:t>
      </w:r>
      <w:r>
        <w:rPr/>
        <w:t xml:space="preserve"> in both directions).</w:t>
      </w:r>
    </w:p>
    <w:p>
      <w:pPr>
        <w:numPr>
          <w:ilvl w:val="0"/>
          <w:numId w:val="10"/>
        </w:numPr>
        <w:spacing w:lineRule="auto"/>
      </w:pPr>
      <w:r>
        <w:rPr/>
        <w:t xml:space="preserve">Exactly </w:t>
      </w:r>
      <w:r>
        <w:rPr>
          <w:b/>
        </w:rPr>
        <w:t xml:space="preserve">one</w:t>
      </w:r>
      <w:r>
        <w:rPr/>
        <w:t xml:space="preserve"> role may bypass per-slug checks (</w:t>
      </w:r>
      <w:r>
        <w:rPr/>
        <w:t xml:space="preserve">owner</w:t>
      </w:r>
      <w:r>
        <w:rPr/>
        <w:t xml:space="preserve">); it never bypasses authentication or the MFA gate, and when the bypass carries the owner past a </w:t>
      </w:r>
      <w:r>
        <w:rPr>
          <w:b/>
        </w:rPr>
        <w:t xml:space="preserve">finance-scoped</w:t>
      </w:r>
      <w:r>
        <w:rPr/>
        <w:t xml:space="preserve"> permission they don't individually hold, a </w:t>
      </w:r>
      <w:r>
        <w:rPr>
          <w:b/>
        </w:rPr>
        <w:t xml:space="preserve">break-glass audit row</w:t>
      </w:r>
      <w:r>
        <w:rPr/>
        <w:t xml:space="preserve"> is written automatically.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401 for unauthenticated, 403 for authenticated-but-unauthorized</w:t>
      </w:r>
      <w:r>
        <w:rPr/>
        <w:t xml:space="preserve"> — kept distinct.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Entitlements</w:t>
      </w:r>
      <w:r>
        <w:rPr/>
        <w:t xml:space="preserve"> (paid tiers/features) are enforced by a </w:t>
      </w:r>
      <w:r>
        <w:rPr>
          <w:b/>
        </w:rPr>
        <w:t xml:space="preserve">shared tier-gate</w:t>
      </w:r>
      <w:r>
        <w:rPr/>
        <w:t xml:space="preserve"> reading server-side entitlement state; the client's tier is never trusted. Feature flags are </w:t>
      </w:r>
      <w:r>
        <w:rPr>
          <w:b/>
        </w:rPr>
        <w:t xml:space="preserve">server-enforced</w:t>
      </w:r>
      <w:r>
        <w:rPr/>
        <w:t xml:space="preserve"> and </w:t>
      </w:r>
      <w:r>
        <w:rPr>
          <w:b/>
        </w:rPr>
        <w:t xml:space="preserve">fail off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Impersonation / "view as"</w:t>
      </w:r>
      <w:r>
        <w:rPr/>
        <w:t xml:space="preserve"> is </w:t>
      </w:r>
      <w:r>
        <w:rPr>
          <w:b/>
        </w:rPr>
        <w:t xml:space="preserve">read-only by construction</w:t>
      </w:r>
      <w:r>
        <w:rPr/>
        <w:t xml:space="preserve">: the view-as token is non-refreshable and a global interceptor rejects every non-GET/HEAD/OPTIONS request made with it. A separate, tightly-scoped, owner-only, fully-audited "full control" mode (if it exists) is undiscoverable to non-owners (generic 404) and identified only by a server-side secret.</w:t>
      </w:r>
    </w:p>
    <w:p>
      <w:pPr>
        <w:numPr>
          <w:ilvl w:val="0"/>
          <w:numId w:val="10"/>
        </w:numPr>
        <w:spacing w:lineRule="auto"/>
      </w:pPr>
      <w:r>
        <w:rPr/>
        <w:t xml:space="preserve">Every permission slug referenced in code </w:t>
      </w:r>
      <w:r>
        <w:rPr>
          <w:b/>
        </w:rPr>
        <w:t xml:space="preserve">must exist in the seed</w:t>
      </w:r>
      <w:r>
        <w:rPr/>
        <w:t xml:space="preserve"> — enforced by a build gate, so there are no phantom (silently fail-closed-dead) permissions.</w:t>
      </w:r>
    </w:p>
    <w:p>
      <w:pPr>
        <w:pStyle w:val="Heading3"/>
        <w:spacing w:lineRule="auto"/>
      </w:pPr>
      <w:r>
        <w:rPr/>
        <w:t xml:space="preserve">4.4 Rate limiting &amp; abuse control</w:t>
      </w:r>
    </w:p>
    <w:p>
      <w:pPr>
        <w:spacing w:lineRule="auto"/>
      </w:pPr>
      <w:r>
        <w:rPr>
          <w:b/>
        </w:rPr>
        <w:t xml:space="preserve">MUST:</w:t>
      </w:r>
      <w:r>
        <w:rPr/>
        <w:t xml:space="preserve"> a global rate limiter on every route, keyed so an authenticated user cannot dodge it, plus tighter per-route caps on sensitive endpoints and a per-identity login lockout.</w:t>
      </w:r>
    </w:p>
    <w:p>
      <w:pPr>
        <w:spacing w:lineRule="auto"/>
      </w:pPr>
      <w:r>
        <w:rPr/>
        <w:t xml:space="preserve">Reference mechanism:</w:t>
      </w:r>
    </w:p>
    <w:p>
      <w:pPr>
        <w:numPr>
          <w:ilvl w:val="0"/>
          <w:numId w:val="11"/>
        </w:numPr>
        <w:spacing w:lineRule="auto"/>
      </w:pPr>
      <w:r>
        <w:rPr/>
        <w:t xml:space="preserve">A </w:t>
      </w:r>
      <w:r>
        <w:rPr>
          <w:b/>
        </w:rPr>
        <w:t xml:space="preserve">hardened throttler guard</w:t>
      </w:r>
      <w:r>
        <w:rPr/>
        <w:t xml:space="preserve"> registered globally. The tracking key is the </w:t>
      </w:r>
      <w:r>
        <w:rPr>
          <w:b/>
        </w:rPr>
        <w:t xml:space="preserve">authenticated user id</w:t>
      </w:r>
      <w:r>
        <w:rPr/>
        <w:t xml:space="preserve"> when present (so rotating source ports doesn't help), else the IP — and the framework's </w:t>
      </w:r>
      <w:r>
        <w:rPr/>
        <w:t xml:space="preserve">trust proxy</w:t>
      </w:r>
      <w:r>
        <w:rPr/>
        <w:t xml:space="preserve"> is set so a spoofed </w:t>
      </w:r>
      <w:r>
        <w:rPr/>
        <w:t xml:space="preserve">X-Forwarded-For</w:t>
      </w:r>
      <w:r>
        <w:rPr/>
        <w:t xml:space="preserve"> can't move the IP.</w:t>
      </w:r>
    </w:p>
    <w:p>
      <w:pPr>
        <w:numPr>
          <w:ilvl w:val="0"/>
          <w:numId w:val="11"/>
        </w:numPr>
        <w:spacing w:lineRule="auto"/>
      </w:pPr>
      <w:r>
        <w:rPr/>
        <w:t xml:space="preserve">A </w:t>
      </w:r>
      <w:r>
        <w:rPr>
          <w:b/>
        </w:rPr>
        <w:t xml:space="preserve">429</w:t>
      </w:r>
      <w:r>
        <w:rPr/>
        <w:t xml:space="preserve"> returns </w:t>
      </w:r>
      <w:r>
        <w:rPr/>
        <w:t xml:space="preserve">Retry-After</w:t>
      </w:r>
      <w:r>
        <w:rPr/>
        <w:t xml:space="preserve">, </w:t>
      </w:r>
      <w:r>
        <w:rPr/>
        <w:t xml:space="preserve">X-RateLimit-*</w:t>
      </w:r>
      <w:r>
        <w:rPr/>
        <w:t xml:space="preserve"> headers, and a </w:t>
      </w:r>
      <w:r>
        <w:rPr>
          <w:b/>
        </w:rPr>
        <w:t xml:space="preserve">parseable JSON body</w:t>
      </w:r>
      <w:r>
        <w:rPr/>
        <w:t xml:space="preserve"> (</w:t>
      </w:r>
      <w:r>
        <w:rPr/>
        <w:t xml:space="preserve">{ code: 'rate_limited', retryAfterSeconds }</w:t>
      </w:r>
      <w:r>
        <w:rPr/>
        <w:t xml:space="preserve">), increments a labelled rejection metric, and emits a correlated WARN.</w:t>
      </w:r>
    </w:p>
    <w:p>
      <w:pPr>
        <w:numPr>
          <w:ilvl w:val="0"/>
          <w:numId w:val="11"/>
        </w:numPr>
        <w:spacing w:lineRule="auto"/>
      </w:pPr>
      <w:r>
        <w:rPr/>
        <w:t xml:space="preserve">Tiered buckets (per-second burst, per-minute, per-hour) plus a </w:t>
      </w:r>
      <w:r>
        <w:rPr>
          <w:b/>
        </w:rPr>
        <w:t xml:space="preserve">hard global abuse bucket no route override can relax.</w:t>
      </w:r>
      <w:r>
        <w:rPr/>
        <w:t xml:space="preserve"> ~Sensitive routes (login, password reset, OTP, reports, search) get explicit tight overrides.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Login lockout</w:t>
      </w:r>
      <w:r>
        <w:rPr/>
        <w:t xml:space="preserve"> keyed by </w:t>
      </w:r>
      <w:r>
        <w:rPr>
          <w:b/>
        </w:rPr>
        <w:t xml:space="preserve">identity</w:t>
      </w:r>
      <w:r>
        <w:rPr/>
        <w:t xml:space="preserve"> (tight threshold) with a </w:t>
      </w:r>
      <w:r>
        <w:rPr>
          <w:b/>
        </w:rPr>
        <w:t xml:space="preserve">coarse per-IP backstop</w:t>
      </w:r>
      <w:r>
        <w:rPr/>
        <w:t xml:space="preserve"> (to avoid CGNAT/shared-IP collateral lockout), checked before the expensive password verify.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Slowloris/DoS</w:t>
      </w:r>
      <w:r>
        <w:rPr/>
        <w:t xml:space="preserve"> hardening: request/keep-alive/headers timeouts, a small body-size cap (e.g. 1 MB), and bounded timeouts + redirects on all outbound HTTP.</w:t>
      </w:r>
    </w:p>
    <w:p>
      <w:pPr>
        <w:pStyle w:val="Heading3"/>
        <w:spacing w:lineRule="auto"/>
      </w:pPr>
      <w:r>
        <w:rPr/>
        <w:t xml:space="preserve">4.5 Secrets management</w:t>
      </w:r>
    </w:p>
    <w:p>
      <w:pPr>
        <w:spacing w:lineRule="auto"/>
      </w:pPr>
      <w:r>
        <w:rPr>
          <w:b/>
        </w:rPr>
        <w:t xml:space="preserve">MUST:</w:t>
      </w:r>
      <w:r>
        <w:rPr/>
        <w:t xml:space="preserve"> secrets live in the platform's secret store, never in the repo; the app validates its entire environment at boot and </w:t>
      </w:r>
      <w:r>
        <w:rPr>
          <w:b/>
        </w:rPr>
        <w:t xml:space="preserve">refuses to start</w:t>
      </w:r>
      <w:r>
        <w:rPr/>
        <w:t xml:space="preserve"> on an invalid or insecure-default configuration in production.</w:t>
      </w:r>
    </w:p>
    <w:p>
      <w:pPr>
        <w:spacing w:lineRule="auto"/>
      </w:pPr>
      <w:r>
        <w:rPr/>
        <w:t xml:space="preserve">Reference mechanism:</w:t>
      </w:r>
    </w:p>
    <w:p>
      <w:pPr>
        <w:numPr>
          <w:ilvl w:val="0"/>
          <w:numId w:val="12"/>
        </w:numPr>
        <w:spacing w:lineRule="auto"/>
      </w:pPr>
      <w:r>
        <w:rPr/>
        <w:t xml:space="preserve">One </w:t>
      </w:r>
      <w:r>
        <w:rPr>
          <w:b/>
        </w:rPr>
        <w:t xml:space="preserve">Zod env schema</w:t>
      </w:r>
      <w:r>
        <w:rPr/>
        <w:t xml:space="preserve"> validated at boot by a config service; an invalid env throws and the app won't boot. All access is typed (</w:t>
      </w:r>
      <w:r>
        <w:rPr/>
        <w:t xml:space="preserve">config.get(key)</w:t>
      </w:r>
      <w:r>
        <w:rPr/>
        <w:t xml:space="preserve">) — </w:t>
      </w:r>
      <w:r>
        <w:rPr>
          <w:b/>
        </w:rPr>
        <w:t xml:space="preserve">no raw </w:t>
      </w:r>
      <w:r>
        <w:rPr>
          <w:b/>
        </w:rPr>
        <w:t xml:space="preserve">process.env</w:t>
      </w:r>
      <w:r>
        <w:rPr/>
        <w:t xml:space="preserve"> in feature code.</w:t>
      </w:r>
    </w:p>
    <w:p>
      <w:pPr>
        <w:numPr>
          <w:ilvl w:val="0"/>
          <w:numId w:val="12"/>
        </w:numPr>
        <w:spacing w:lineRule="auto"/>
      </w:pPr>
      <w:r>
        <w:rPr/>
        <w:t xml:space="preserve">Booleans are mapped </w:t>
      </w:r>
      <w:r>
        <w:rPr>
          <w:b/>
        </w:rPr>
        <w:t xml:space="preserve">explicitly</w:t>
      </w:r>
      <w:r>
        <w:rPr/>
        <w:t xml:space="preserve"> (the string </w:t>
      </w:r>
      <w:r>
        <w:rPr/>
        <w:t xml:space="preserve">"false"</w:t>
      </w:r>
      <w:r>
        <w:rPr/>
        <w:t xml:space="preserve"> must never enable a flag) — avoid </w:t>
      </w:r>
      <w:r>
        <w:rPr/>
        <w:t xml:space="preserve">z.coerce.boolean</w:t>
      </w:r>
      <w:r>
        <w:rPr/>
        <w:t xml:space="preserve"> footguns, especially for any </w:t>
      </w:r>
      <w:r>
        <w:rPr/>
        <w:t xml:space="preserve">*_TEST_MODE</w:t>
      </w:r>
      <w:r>
        <w:rPr/>
        <w:t xml:space="preserve"> / sandbox flag.</w:t>
      </w:r>
    </w:p>
    <w:p>
      <w:pPr>
        <w:numPr>
          <w:ilvl w:val="0"/>
          <w:numId w:val="12"/>
        </w:numPr>
        <w:spacing w:lineRule="auto"/>
      </w:pPr>
      <w:r>
        <w:rPr/>
        <w:t xml:space="preserve">A list of </w:t>
      </w:r>
      <w:r>
        <w:rPr>
          <w:b/>
        </w:rPr>
        <w:t xml:space="preserve">insecure-default secrets</w:t>
      </w:r>
      <w:r>
        <w:rPr/>
        <w:t xml:space="preserve"> is checked in production: any still at its dev default emits a CRITICAL log + error-tracker capture, and a </w:t>
      </w:r>
      <w:r>
        <w:rPr/>
        <w:t xml:space="preserve">STRICT_SECRETS=true</w:t>
      </w:r>
      <w:r>
        <w:rPr/>
        <w:t xml:space="preserve"> switch promotes that to a </w:t>
      </w:r>
      <w:r>
        <w:rPr>
          <w:b/>
        </w:rPr>
        <w:t xml:space="preserve">hard boot failure.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Test-mode / sandbox flags in production → refuse to boot</w:t>
      </w:r>
      <w:r>
        <w:rPr/>
        <w:t xml:space="preserve"> (they bypass OTP delivery or capture real funds). A build gate enumerates every </w:t>
      </w:r>
      <w:r>
        <w:rPr/>
        <w:t xml:space="preserve">*_TEST_MODE</w:t>
      </w:r>
      <w:r>
        <w:rPr/>
        <w:t xml:space="preserve"> flag in the code and fails CI if one isn't covered by the boot guard.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Secret scanning</w:t>
      </w:r>
      <w:r>
        <w:rPr/>
        <w:t xml:space="preserve"> on every PR (see </w:t>
      </w:r>
      <w:hyperlink r:id="rId39">
        <w:r>
          <w:rPr>
            <w:rStyle w:val="Hyperlink"/>
          </w:rPr>
          <w:t xml:space="preserve">12.5</w:t>
        </w:r>
      </w:hyperlink>
      <w:r>
        <w:rPr/>
        <w:t xml:space="preserve">); an allowlist covers only known CI test values.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Distinct secrets rotate independently</w:t>
      </w:r>
      <w:r>
        <w:rPr/>
        <w:t xml:space="preserve"> — the JWT signing secret, the encryption key, the blind-index key, and any hashing salt are separate values.</w:t>
      </w:r>
    </w:p>
    <w:p>
      <w:pPr>
        <w:pStyle w:val="Heading3"/>
        <w:spacing w:lineRule="auto"/>
      </w:pPr>
      <w:r>
        <w:rPr/>
        <w:t xml:space="preserve">4.6 PII protection &amp; encryption at rest</w:t>
      </w:r>
    </w:p>
    <w:p>
      <w:pPr>
        <w:spacing w:lineRule="auto"/>
      </w:pPr>
      <w:r>
        <w:rPr>
          <w:b/>
        </w:rPr>
        <w:t xml:space="preserve">MUST:</w:t>
      </w:r>
      <w:r>
        <w:rPr/>
        <w:t xml:space="preserve"> sensitive personal data is minimized in responses, encrypted at rest where the threat model warrants, searchable only via keyed blind indexes, and never written to logs.</w:t>
      </w:r>
    </w:p>
    <w:p>
      <w:pPr>
        <w:spacing w:lineRule="auto"/>
      </w:pPr>
      <w:r>
        <w:rPr/>
        <w:t xml:space="preserve">Reference mechanism: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Field-level encryption</w:t>
      </w:r>
      <w:r>
        <w:rPr/>
        <w:t xml:space="preserve"> for the most sensitive identifiers: </w:t>
      </w:r>
      <w:r>
        <w:rPr>
          <w:b/>
        </w:rPr>
        <w:t xml:space="preserve">AES-256-GCM</w:t>
      </w:r>
      <w:r>
        <w:rPr/>
        <w:t xml:space="preserve"> with a fresh random IV per value, stored as a self-describing packed buffer </w:t>
      </w:r>
      <w:r>
        <w:rPr/>
        <w:t xml:space="preserve">[IV][tag][ciphertext]</w:t>
      </w:r>
      <w:r>
        <w:rPr/>
        <w:t xml:space="preserve">, so the same plaintext never yields the same bytes.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Blind indexes</w:t>
      </w:r>
      <w:r>
        <w:rPr/>
        <w:t xml:space="preserve"> for equality lookups on encrypted fields: </w:t>
      </w:r>
      <w:r>
        <w:rPr>
          <w:b/>
        </w:rPr>
        <w:t xml:space="preserve">HMAC-SHA256</w:t>
      </w:r>
      <w:r>
        <w:rPr/>
        <w:t xml:space="preserve"> of the </w:t>
      </w:r>
      <w:r>
        <w:rPr/>
        <w:t xml:space="preserve">normalized</w:t>
      </w:r>
      <w:r>
        <w:rPr/>
        <w:t xml:space="preserve"> value under a </w:t>
      </w:r>
      <w:r>
        <w:rPr>
          <w:b/>
        </w:rPr>
        <w:t xml:space="preserve">separate</w:t>
      </w:r>
      <w:r>
        <w:rPr/>
        <w:t xml:space="preserve"> key — deterministic (so it can carry a unique constraint) but keyed (so the small email/phone space can't be rainbow-tabled).</w:t>
      </w:r>
    </w:p>
    <w:p>
      <w:pPr>
        <w:numPr>
          <w:ilvl w:val="0"/>
          <w:numId w:val="13"/>
        </w:numPr>
        <w:spacing w:lineRule="auto"/>
      </w:pPr>
      <w:r>
        <w:rPr/>
        <w:t xml:space="preserve">Crypto helpers </w:t>
      </w:r>
      <w:r>
        <w:rPr>
          <w:b/>
        </w:rPr>
        <w:t xml:space="preserve">fail soft</w:t>
      </w:r>
      <w:r>
        <w:rPr/>
        <w:t xml:space="preserve"> so a key/env problem never breaks signup or login; a decrypt-on-read resolver routes all display/send/export sites through one function, and ciphertext is stripped from every response.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Government-ID numbers</w:t>
      </w:r>
      <w:r>
        <w:rPr/>
        <w:t xml:space="preserve"> (NID/passport/licence) are stored </w:t>
      </w:r>
      <w:r>
        <w:rPr>
          <w:b/>
        </w:rPr>
        <w:t xml:space="preserve">only as a salted hash</w:t>
      </w:r>
      <w:r>
        <w:rPr/>
        <w:t xml:space="preserve"> for the "one document = one account" uniqueness check — the raw number is never persisted.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Global secret-column stripping</w:t>
      </w:r>
      <w:r>
        <w:rPr/>
        <w:t xml:space="preserve"> at the ORM layer: password hashes, MFA secrets, and refresh-token hashes are omitted from every read by default; the handful of legitimate readers opt back in per-query.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Log redaction</w:t>
      </w:r>
      <w:r>
        <w:rPr/>
        <w:t xml:space="preserve">: exact-path redaction plus a recursive scrubber that redacts by key-name fragment (</w:t>
      </w:r>
      <w:r>
        <w:rPr/>
        <w:t xml:space="preserve">password</w:t>
      </w:r>
      <w:r>
        <w:rPr/>
        <w:t xml:space="preserve">, </w:t>
      </w:r>
      <w:r>
        <w:rPr/>
        <w:t xml:space="preserve">secret</w:t>
      </w:r>
      <w:r>
        <w:rPr/>
        <w:t xml:space="preserve">, </w:t>
      </w:r>
      <w:r>
        <w:rPr/>
        <w:t xml:space="preserve">token</w:t>
      </w:r>
      <w:r>
        <w:rPr/>
        <w:t xml:space="preserve">, </w:t>
      </w:r>
      <w:r>
        <w:rPr/>
        <w:t xml:space="preserve">otp</w:t>
      </w:r>
      <w:r>
        <w:rPr/>
        <w:t xml:space="preserve">, </w:t>
      </w:r>
      <w:r>
        <w:rPr/>
        <w:t xml:space="preserve">nid</w:t>
      </w:r>
      <w:r>
        <w:rPr/>
        <w:t xml:space="preserve">, </w:t>
      </w:r>
      <w:r>
        <w:rPr/>
        <w:t xml:space="preserve">phone</w:t>
      </w:r>
      <w:r>
        <w:rPr/>
        <w:t xml:space="preserve">, </w:t>
      </w:r>
      <w:r>
        <w:rPr/>
        <w:t xml:space="preserve">email</w:t>
      </w:r>
      <w:r>
        <w:rPr/>
        <w:t xml:space="preserve">, </w:t>
      </w:r>
      <w:r>
        <w:rPr/>
        <w:t xml:space="preserve">dob</w:t>
      </w:r>
      <w:r>
        <w:rPr/>
        <w:t xml:space="preserve">, …), asserted by test so PII can't reach the logs.</w:t>
      </w:r>
    </w:p>
    <w:p>
      <w:pPr>
        <w:pStyle w:val="Heading3"/>
        <w:spacing w:lineRule="auto"/>
      </w:pPr>
      <w:r>
        <w:rPr/>
        <w:t xml:space="preserve">4.7 Input validation</w:t>
      </w:r>
    </w:p>
    <w:p>
      <w:pPr>
        <w:spacing w:lineRule="auto"/>
      </w:pPr>
      <w:r>
        <w:rPr>
          <w:b/>
        </w:rPr>
        <w:t xml:space="preserve">MUST:</w:t>
      </w:r>
      <w:r>
        <w:rPr/>
        <w:t xml:space="preserve"> every request body is a typed, whitelisted DTO; unknown properties are rejected; text is normalized to defeat evasion.</w:t>
      </w:r>
    </w:p>
    <w:p>
      <w:pPr>
        <w:spacing w:lineRule="auto"/>
      </w:pPr>
      <w:r>
        <w:rPr/>
        <w:t xml:space="preserve">Reference mechanism:</w:t>
      </w:r>
    </w:p>
    <w:p>
      <w:pPr>
        <w:numPr>
          <w:ilvl w:val="0"/>
          <w:numId w:val="14"/>
        </w:numPr>
        <w:spacing w:lineRule="auto"/>
      </w:pPr>
      <w:r>
        <w:rPr/>
        <w:t xml:space="preserve">A </w:t>
      </w:r>
      <w:r>
        <w:rPr>
          <w:b/>
        </w:rPr>
        <w:t xml:space="preserve">global validation pipe</w:t>
      </w:r>
      <w:r>
        <w:rPr/>
        <w:t xml:space="preserve"> with </w:t>
      </w:r>
      <w:r>
        <w:rPr/>
        <w:t xml:space="preserve">whitelist: true</w:t>
      </w:r>
      <w:r>
        <w:rPr/>
        <w:t xml:space="preserve">, </w:t>
      </w:r>
      <w:r>
        <w:rPr/>
        <w:t xml:space="preserve">forbidNonWhitelisted: true</w:t>
      </w:r>
      <w:r>
        <w:rPr/>
        <w:t xml:space="preserve">, </w:t>
      </w:r>
      <w:r>
        <w:rPr/>
        <w:t xml:space="preserve">transform: true</w:t>
      </w:r>
      <w:r>
        <w:rPr/>
        <w:t xml:space="preserve"> — unknown properties are stripped </w:t>
      </w:r>
      <w:r>
        <w:rPr>
          <w:b/>
        </w:rPr>
        <w:t xml:space="preserve">and rejected</w:t>
      </w:r>
      <w:r>
        <w:rPr/>
        <w:t xml:space="preserve">, and bodies transform to their DTO types.</w:t>
      </w:r>
    </w:p>
    <w:p>
      <w:pPr>
        <w:numPr>
          <w:ilvl w:val="0"/>
          <w:numId w:val="14"/>
        </w:numPr>
        <w:spacing w:lineRule="auto"/>
      </w:pPr>
      <w:r>
        <w:rPr/>
        <w:t xml:space="preserve">A build gate </w:t>
      </w:r>
      <w:r>
        <w:rPr>
          <w:b/>
        </w:rPr>
        <w:t xml:space="preserve">bans inline-object </w:t>
      </w:r>
      <w:r>
        <w:rPr>
          <w:b/>
        </w:rPr>
        <w:t xml:space="preserve">@Body()</w:t>
      </w:r>
      <w:r>
        <w:rPr>
          <w:b/>
        </w:rPr>
        <w:t xml:space="preserve"> types</w:t>
      </w:r>
      <w:r>
        <w:rPr/>
        <w:t xml:space="preserve"> (which would bypass validation) — bodies must be DTO classes with validators.</w:t>
      </w:r>
    </w:p>
    <w:p>
      <w:pPr>
        <w:numPr>
          <w:ilvl w:val="0"/>
          <w:numId w:val="14"/>
        </w:numPr>
        <w:spacing w:lineRule="auto"/>
      </w:pPr>
      <w:r>
        <w:rPr/>
        <w:t xml:space="preserve">Shared </w:t>
      </w:r>
      <w:r>
        <w:rPr>
          <w:b/>
        </w:rPr>
        <w:t xml:space="preserve">text normalization</w:t>
      </w:r>
      <w:r>
        <w:rPr/>
        <w:t xml:space="preserve"> (NFKC + strip bidirectional/zero-width characters + fold confusable digits) on free-text inputs, to defeat Unicode-evasion of moderation and contact-info filters.</w:t>
      </w:r>
    </w:p>
    <w:p>
      <w:pPr>
        <w:numPr>
          <w:ilvl w:val="0"/>
          <w:numId w:val="14"/>
        </w:numPr>
        <w:spacing w:lineRule="auto"/>
      </w:pPr>
      <w:r>
        <w:rPr/>
        <w:t xml:space="preserve">Pagination inputs are clamped (no 500 on a malformed </w:t>
      </w:r>
      <w:r>
        <w:rPr/>
        <w:t xml:space="preserve">limit</w:t>
      </w:r>
      <w:r>
        <w:rPr/>
        <w:t xml:space="preserve">); numeric/date inputs are range-checked.</w:t>
      </w:r>
    </w:p>
    <w:p>
      <w:pPr>
        <w:pStyle w:val="Heading3"/>
        <w:spacing w:lineRule="auto"/>
      </w:pPr>
      <w:r>
        <w:rPr/>
        <w:t xml:space="preserve">4.8 Trust, safety &amp; content moderation</w:t>
      </w:r>
    </w:p>
    <w:p>
      <w:pPr>
        <w:spacing w:lineRule="auto"/>
      </w:pPr>
      <w:r>
        <w:rPr>
          <w:b/>
        </w:rPr>
        <w:t xml:space="preserve">MUST:</w:t>
      </w:r>
      <w:r>
        <w:rPr/>
        <w:t xml:space="preserve"> any app with user-to-user contact or content has a trust-&amp;-safety layer: reporting, blocking, moderation, and a risk-signal pipeline that </w:t>
      </w:r>
      <w:r>
        <w:rPr>
          <w:b/>
        </w:rPr>
        <w:t xml:space="preserve">surfaces to staff and never silently enforces.</w:t>
      </w:r>
    </w:p>
    <w:p>
      <w:pPr>
        <w:spacing w:lineRule="auto"/>
      </w:pPr>
      <w:r>
        <w:rPr/>
        <w:t xml:space="preserve">Reference mechanism: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Risk engine</w:t>
      </w:r>
      <w:r>
        <w:rPr/>
        <w:t xml:space="preserve"> — behavioral bot/fake-account/underage-signal detection that aggregates into a score and creates a </w:t>
      </w:r>
      <w:r>
        <w:rPr>
          <w:b/>
        </w:rPr>
        <w:t xml:space="preserve">pending staff-review item</w:t>
      </w:r>
      <w:r>
        <w:rPr/>
        <w:t xml:space="preserve">; it </w:t>
      </w:r>
      <w:r>
        <w:rPr>
          <w:b/>
        </w:rPr>
        <w:t xml:space="preserve">never auto-bans.</w:t>
      </w:r>
      <w:r>
        <w:rPr/>
        <w:t xml:space="preserve"> Fingerprints/IPs/UAs are stored only as domain-salted hashes, never raw, and risk signals are staff-only.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Abuse-specific classifiers</w:t>
      </w:r>
      <w:r>
        <w:rPr/>
        <w:t xml:space="preserve"> (e.g. scam/fraud rules) scan message bodies </w:t>
      </w:r>
      <w:r>
        <w:rPr>
          <w:b/>
        </w:rPr>
        <w:t xml:space="preserve">in memory, never persisted</w:t>
      </w:r>
      <w:r>
        <w:rPr/>
        <w:t xml:space="preserve"> — only PII-free match metadata is stored. Recipient warnings are </w:t>
      </w:r>
      <w:r>
        <w:rPr>
          <w:b/>
        </w:rPr>
        <w:t xml:space="preserve">generic</w:t>
      </w:r>
      <w:r>
        <w:rPr/>
        <w:t xml:space="preserve"> and never reveal which rule fired.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Reports &amp; blocks</w:t>
      </w:r>
      <w:r>
        <w:rPr/>
        <w:t xml:space="preserve"> — a block tears down the live socket room </w:t>
      </w:r>
      <w:r>
        <w:rPr>
          <w:b/>
        </w:rPr>
        <w:t xml:space="preserve">and</w:t>
      </w:r>
      <w:r>
        <w:rPr/>
        <w:t xml:space="preserve"> blocks reading history (entitlement is re-evaluated on teardown, not only at initiate — see </w:t>
      </w:r>
      <w:hyperlink r:id="rId40">
        <w:r>
          <w:rPr>
            <w:rStyle w:val="Hyperlink"/>
          </w:rPr>
          <w:t xml:space="preserve">5.2 seam 7</w:t>
        </w:r>
      </w:hyperlink>
      <w:r>
        <w:rPr/>
        <w:t xml:space="preserve">).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SOS/safety</w:t>
      </w:r>
      <w:r>
        <w:rPr/>
        <w:t xml:space="preserve"> signals are </w:t>
      </w:r>
      <w:r>
        <w:rPr>
          <w:b/>
        </w:rPr>
        <w:t xml:space="preserve">always</w:t>
      </w:r>
      <w:r>
        <w:rPr/>
        <w:t xml:space="preserve"> recorded, audited, and queued regardless of any feature flag; any "notify my trusted contact" flow requires </w:t>
      </w:r>
      <w:r>
        <w:rPr>
          <w:b/>
        </w:rPr>
        <w:t xml:space="preserve">confirmed, consented</w:t>
      </w:r>
      <w:r>
        <w:rPr/>
        <w:t xml:space="preserve"> contacts (one-time code, hashed, constant-time compare, attempt-capped).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Identity verification</w:t>
      </w:r>
      <w:r>
        <w:rPr/>
        <w:t xml:space="preserve"> (selfie liveness, document face-match) </w:t>
      </w:r>
      <w:r>
        <w:rPr>
          <w:b/>
        </w:rPr>
        <w:t xml:space="preserve">fails closed to a manual staff queue</w:t>
      </w:r>
      <w:r>
        <w:rPr/>
        <w:t xml:space="preserve"> on any error or uncertainty — it never auto-approves.</w:t>
      </w:r>
    </w:p>
    <w:p>
      <w:pPr>
        <w:pStyle w:val="Heading3"/>
        <w:spacing w:lineRule="auto"/>
      </w:pPr>
      <w:r>
        <w:rPr/>
        <w:t xml:space="preserve">4.9 Fail-closed is the default</w:t>
      </w:r>
    </w:p>
    <w:p>
      <w:pPr>
        <w:spacing w:lineRule="auto"/>
      </w:pPr>
      <w:r>
        <w:rPr>
          <w:b/>
        </w:rPr>
        <w:t xml:space="preserve">MUST:</w:t>
      </w:r>
      <w:r>
        <w:rPr/>
        <w:t xml:space="preserve"> money, authorization, entitlement, and safety decisions deny on a missing/ambiguous signal. Examples that are all fail-closed by construction: unknown feature flag → off; payment amount mismatch (collected vs booked) → refuse to grant + audit; unverifiable in-app-purchase receipt → reject; </w:t>
      </w:r>
      <w:r>
        <w:rPr/>
        <w:t xml:space="preserve">/metrics</w:t>
      </w:r>
      <w:r>
        <w:rPr/>
        <w:t xml:space="preserve"> with no auth token in prod → 403; missing webhook secret → reject; banned/suspended account → cannot mint a token; consent binds to the </w:t>
      </w:r>
      <w:r>
        <w:rPr>
          <w:b/>
        </w:rPr>
        <w:t xml:space="preserve">server's</w:t>
      </w:r>
      <w:r>
        <w:rPr/>
        <w:t xml:space="preserve"> current policy version; under-18 DOB → hard block.</w:t>
      </w:r>
    </w:p>
    <w:p>
      <w:pPr>
        <w:spacing w:lineRule="auto"/>
      </w:pPr>
      <w:r>
        <w:rPr/>
        <w:t xml:space="preserve">The only fail-</w:t>
      </w:r>
      <w:r>
        <w:rPr>
          <w:b/>
        </w:rPr>
        <w:t xml:space="preserve">open</w:t>
      </w:r>
      <w:r>
        <w:rPr/>
        <w:t xml:space="preserve"> exceptions are explicitly documented, chosen where denying on a transient signal would harm legitimate users, and each has an independent hard guard behind it (e.g. an OTP global-cap DB blip doesn't block all logins because the per-identity cap and throttler still apply; a logging hiccup never blocks an authz decision).</w:t>
      </w:r>
    </w:p>
    <w:p>
      <w:pPr>
        <w:pStyle w:val="Heading3"/>
        <w:spacing w:lineRule="auto"/>
      </w:pPr>
      <w:r>
        <w:rPr/>
        <w:t xml:space="preserve">4.10 Transport, headers, CORS, webhooks &amp; payment integrity</w:t>
      </w:r>
    </w:p>
    <w:p>
      <w:pPr>
        <w:spacing w:lineRule="auto"/>
      </w:pPr>
      <w:r>
        <w:rPr>
          <w:b/>
        </w:rPr>
        <w:t xml:space="preserve">MUST: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HTTPS everywhere</w:t>
      </w:r>
      <w:r>
        <w:rPr/>
        <w:t xml:space="preserve">, forced at the edge. </w:t>
      </w:r>
      <w:r>
        <w:rPr>
          <w:b/>
        </w:rPr>
        <w:t xml:space="preserve">HSTS</w:t>
      </w:r>
      <w:r>
        <w:rPr/>
        <w:t xml:space="preserve"> with a long max-age + </w:t>
      </w:r>
      <w:r>
        <w:rPr/>
        <w:t xml:space="preserve">includeSubDomains</w:t>
      </w:r>
      <w:r>
        <w:rPr/>
        <w:t xml:space="preserve"> + </w:t>
      </w:r>
      <w:r>
        <w:rPr/>
        <w:t xml:space="preserve">preload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Helmet-class security headers</w:t>
      </w:r>
      <w:r>
        <w:rPr/>
        <w:t xml:space="preserve">: a restrictive </w:t>
      </w:r>
      <w:r>
        <w:rPr>
          <w:b/>
        </w:rPr>
        <w:t xml:space="preserve">CSP</w:t>
      </w:r>
      <w:r>
        <w:rPr/>
        <w:t xml:space="preserve"> (</w:t>
      </w:r>
      <w:r>
        <w:rPr/>
        <w:t xml:space="preserve">default-src 'self'</w:t>
      </w:r>
      <w:r>
        <w:rPr/>
        <w:t xml:space="preserve">, </w:t>
      </w:r>
      <w:r>
        <w:rPr/>
        <w:t xml:space="preserve">object-src 'none'</w:t>
      </w:r>
      <w:r>
        <w:rPr/>
        <w:t xml:space="preserve">, </w:t>
      </w:r>
      <w:r>
        <w:rPr/>
        <w:t xml:space="preserve">frame-ancestors 'none'</w:t>
      </w:r>
      <w:r>
        <w:rPr/>
        <w:t xml:space="preserve">, </w:t>
      </w:r>
      <w:r>
        <w:rPr/>
        <w:t xml:space="preserve">base-uri 'self'</w:t>
      </w:r>
      <w:r>
        <w:rPr/>
        <w:t xml:space="preserve">), </w:t>
      </w:r>
      <w:r>
        <w:rPr/>
        <w:t xml:space="preserve">X-Frame-Options: DENY</w:t>
      </w:r>
      <w:r>
        <w:rPr/>
        <w:t xml:space="preserve">, </w:t>
      </w:r>
      <w:r>
        <w:rPr/>
        <w:t xml:space="preserve">X-Content-Type-Options: nosniff</w:t>
      </w:r>
      <w:r>
        <w:rPr/>
        <w:t xml:space="preserve">, </w:t>
      </w:r>
      <w:r>
        <w:rPr/>
        <w:t xml:space="preserve">Referrer-Policy: no-referrer</w:t>
      </w:r>
      <w:r>
        <w:rPr/>
        <w:t xml:space="preserve">, and remove </w:t>
      </w:r>
      <w:r>
        <w:rPr/>
        <w:t xml:space="preserve">X-Powered-By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CORS</w:t>
      </w:r>
      <w:r>
        <w:rPr/>
        <w:t xml:space="preserve"> from an explicit allow-list (never </w:t>
      </w:r>
      <w:r>
        <w:rPr/>
        <w:t xml:space="preserve">*</w:t>
      </w:r>
      <w:r>
        <w:rPr/>
        <w:t xml:space="preserve"> with credentials).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API docs (Swagger/OpenAPI UI) gated out of production</w:t>
      </w:r>
      <w:r>
        <w:rPr/>
        <w:t xml:space="preserve"> unless explicitly opted in — no free recon.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Webhook signature verification</w:t>
      </w:r>
      <w:r>
        <w:rPr/>
        <w:t xml:space="preserve"> on every inbound provider callback (verify against the </w:t>
      </w:r>
      <w:r>
        <w:rPr>
          <w:b/>
        </w:rPr>
        <w:t xml:space="preserve">raw</w:t>
      </w:r>
      <w:r>
        <w:rPr/>
        <w:t xml:space="preserve"> body; reject on a missing secret/signature). Never trust a provider's redirect status — </w:t>
      </w:r>
      <w:r>
        <w:rPr>
          <w:b/>
        </w:rPr>
        <w:t xml:space="preserve">verify server-to-server</w:t>
      </w:r>
      <w:r>
        <w:rPr/>
        <w:t xml:space="preserve"> against the provider's API before granting anything.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Idempotency</w:t>
      </w:r>
      <w:r>
        <w:rPr/>
        <w:t xml:space="preserve"> everywhere money or grants are involved: client-supplied idempotency keys are </w:t>
      </w:r>
      <w:r>
        <w:rPr>
          <w:b/>
        </w:rPr>
        <w:t xml:space="preserve">never</w:t>
      </w:r>
      <w:r>
        <w:rPr/>
        <w:t xml:space="preserve"> used raw as a spend key — they are namespaced under a server-derived scope against a unique constraint; webhook handlers dedupe on the external event id and use an advisory lock + status re-read to guarantee exactly-once.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Object storage</w:t>
      </w:r>
      <w:r>
        <w:rPr/>
        <w:t xml:space="preserve"> is private; reads and writes go through short-lived signed URLs with an ownership check on the storage key; size-capped uploads.</w:t>
      </w:r>
    </w:p>
    <w:p>
      <w:pPr>
        <w:pStyle w:val="Heading2"/>
        <w:spacing w:lineRule="auto"/>
      </w:pPr>
      <w:r>
        <w:rPr/>
        <w:t xml:space="preserve">5. The enforced-seams prevention system</w:t>
      </w:r>
    </w:p>
    <w:p>
      <w:pPr>
        <w:spacing w:lineRule="auto"/>
      </w:pPr>
      <w:r>
        <w:rPr/>
        <w:t xml:space="preserve">This is the mechanism that keeps an app hardened </w:t>
      </w:r>
      <w:r>
        <w:rPr/>
        <w:t xml:space="preserve">over time</w:t>
      </w:r>
      <w:r>
        <w:rPr/>
        <w:t xml:space="preserve"> instead of decaying one feature at a time. It is the single highest-leverage thing in this standard, and it is what makes repeated audits come back clean.</w:t>
      </w:r>
    </w:p>
    <w:p>
      <w:pPr>
        <w:pStyle w:val="Heading3"/>
        <w:spacing w:lineRule="auto"/>
      </w:pPr>
      <w:r>
        <w:rPr/>
        <w:t xml:space="preserve">5.1 Why it exists</w:t>
      </w:r>
    </w:p>
    <w:p>
      <w:pPr>
        <w:spacing w:lineRule="auto"/>
      </w:pPr>
      <w:r>
        <w:rPr/>
        <w:t xml:space="preserve">Across many full audits of a mature app, </w:t>
      </w:r>
      <w:r>
        <w:rPr/>
        <w:t xml:space="preserve">700 findings resolved into **</w:t>
      </w:r>
      <w:r>
        <w:rPr/>
        <w:t xml:space="preserve">15 recurring root-cause classes** re-instantiated in every new feature — not 700 unrelated bugs. The reason: cross-cutting invariants lived as </w:t>
      </w:r>
      <w:r>
        <w:rPr>
          <w:b/>
        </w:rPr>
        <w:t xml:space="preserve">copy-pasted logic</w:t>
      </w:r>
      <w:r>
        <w:rPr/>
        <w:t xml:space="preserve"> rather than a shared primitive whose non-use fails the build, so every invariant silently regressed the moment a new surface was added. Patching instances never stopped the class; each returned in a new call-site.</w:t>
      </w:r>
    </w:p>
    <w:p>
      <w:pPr>
        <w:pStyle w:val="Heading3"/>
        <w:spacing w:lineRule="auto"/>
      </w:pPr>
      <w:r>
        <w:rPr/>
        <w:t xml:space="preserve">5.2 The recurring classes and their seams</w:t>
      </w:r>
    </w:p>
    <w:p>
      <w:pPr>
        <w:spacing w:lineRule="auto"/>
      </w:pPr>
      <w:r>
        <w:rPr/>
        <w:t xml:space="preserve">For each class: build </w:t>
      </w:r>
      <w:r>
        <w:rPr>
          <w:b/>
        </w:rPr>
        <w:t xml:space="preserve">one shared primitive</w:t>
      </w:r>
      <w:r>
        <w:rPr/>
        <w:t xml:space="preserve"> ("the seam") every call-site must route through, then add a </w:t>
      </w:r>
      <w:r>
        <w:rPr>
          <w:b/>
        </w:rPr>
        <w:t xml:space="preserve">static-analysis CI gate</w:t>
      </w:r>
      <w:r>
        <w:rPr/>
        <w:t xml:space="preserve"> that turns non-use into a build failure. Apply it </w:t>
      </w:r>
      <w:r>
        <w:rPr>
          <w:b/>
        </w:rPr>
        <w:t xml:space="preserve">both ways</w:t>
      </w:r>
      <w:r>
        <w:rPr/>
        <w:t xml:space="preserve"> — retroactively (migrate every existing call-site until the gate is green, which by definition means no instance of the class is left) and preventively (block new ones).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Recurring 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seam (one shared primitive)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Provider/client-trusted </w:t>
            </w:r>
          </w:p>
          <w:p>
            <w:pPr>
              <w:spacing w:lineRule="auto"/>
            </w:pPr>
            <w:r>
              <w:rPr>
                <w:b/>
              </w:rPr>
              <w:t xml:space="preserve">entitlement grants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single grant chokepoint that verifies collected amount+currency vs booked, is monotonic on tier-rank, and is idempotent. Only an allowlist of files may write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tier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balance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Client-trusted </w:t>
            </w:r>
          </w:p>
          <w:p>
            <w:pPr>
              <w:spacing w:lineRule="auto"/>
            </w:pPr>
            <w:r>
              <w:rPr>
                <w:b/>
              </w:rPr>
              <w:t xml:space="preserve">idempotency keys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Namespace the client key under a server-derived scope against a unique constraint; never use the raw client header as a spend key.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Count-then-create TOCTOU</w:t>
            </w:r>
          </w:p>
          <w:p>
            <w:pPr>
              <w:spacing w:lineRule="auto"/>
            </w:pPr>
            <w:r>
              <w:rPr/>
              <w:t xml:space="preserve"> on quotas/caps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atomic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consumeQuota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INSERT … WHERE used &lt; cap</w:t>
            </w:r>
          </w:p>
          <w:p>
            <w:pPr>
              <w:spacing w:lineRule="auto"/>
            </w:pPr>
            <w:r>
              <w:rPr/>
              <w:t xml:space="preserve"> in a serializable tx); no non-transactional count→create.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Fail-open</w:t>
            </w:r>
          </w:p>
          <w:p>
            <w:pPr>
              <w:spacing w:lineRule="auto"/>
            </w:pPr>
            <w:r>
              <w:rPr/>
              <w:t xml:space="preserve"> flags &amp; test-mode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Unknown flag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  <w:p>
            <w:pPr>
              <w:spacing w:lineRule="auto"/>
            </w:pPr>
            <w:r>
              <w:rPr/>
              <w:t xml:space="preserve">; every flag key registered; every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*_TEST_MODE</w:t>
            </w:r>
          </w:p>
          <w:p>
            <w:pPr>
              <w:spacing w:lineRule="auto"/>
            </w:pPr>
            <w:r>
              <w:rPr/>
              <w:t xml:space="preserve"> flag enumerated in a prod boot guard.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Comms/tier-gate parity</w:t>
            </w:r>
          </w:p>
          <w:p>
            <w:pPr>
              <w:spacing w:lineRule="auto"/>
            </w:pPr>
            <w:r>
              <w:rPr/>
              <w:t xml:space="preserve"> leaks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gate applied on </w:t>
            </w:r>
          </w:p>
          <w:p>
            <w:pPr>
              <w:spacing w:lineRule="auto"/>
            </w:pPr>
            <w:r>
              <w:rPr/>
              <w:t xml:space="preserve">every</w:t>
            </w:r>
          </w:p>
          <w:p>
            <w:pPr>
              <w:spacing w:lineRule="auto"/>
            </w:pPr>
            <w:r>
              <w:rPr/>
              <w:t xml:space="preserve"> read surface and one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assertCanSend</w:t>
            </w:r>
          </w:p>
          <w:p>
            <w:pPr>
              <w:spacing w:lineRule="auto"/>
            </w:pPr>
            <w:r>
              <w:rPr/>
              <w:t xml:space="preserve"> on </w:t>
            </w:r>
          </w:p>
          <w:p>
            <w:pPr>
              <w:spacing w:lineRule="auto"/>
            </w:pPr>
            <w:r>
              <w:rPr/>
              <w:t xml:space="preserve">every</w:t>
            </w:r>
          </w:p>
          <w:p>
            <w:pPr>
              <w:spacing w:lineRule="auto"/>
            </w:pPr>
            <w:r>
              <w:rPr/>
              <w:t xml:space="preserve"> first-contact write.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Retrieval-exclusion parity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candidateBaseFilter</w:t>
            </w:r>
          </w:p>
          <w:p>
            <w:pPr>
              <w:spacing w:lineRule="auto"/>
            </w:pPr>
            <w:r>
              <w:rPr/>
              <w:t xml:space="preserve"> reused by every feed and search, so a banned/blocked/hidden entity appears in </w:t>
            </w:r>
          </w:p>
          <w:p>
            <w:pPr>
              <w:spacing w:lineRule="auto"/>
            </w:pPr>
            <w:r>
              <w:rPr>
                <w:b/>
              </w:rPr>
              <w:t xml:space="preserve">zero</w:t>
            </w:r>
          </w:p>
          <w:p>
            <w:pPr>
              <w:spacing w:lineRule="auto"/>
            </w:pPr>
            <w:r>
              <w:rPr/>
              <w:t xml:space="preserve"> surfaces.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Realtime/session teardown on revoke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central revoke/entitlement-change event drops sockets, ends calls, and de-indexes — entitlement is re-evaluated on change, not only at initiate.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Account-status authz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assertAccountActive</w:t>
            </w:r>
          </w:p>
          <w:p>
            <w:pPr>
              <w:spacing w:lineRule="auto"/>
            </w:pPr>
            <w:r>
              <w:rPr/>
              <w:t xml:space="preserve"> in the JWT guard </w:t>
            </w:r>
          </w:p>
          <w:p>
            <w:pPr>
              <w:spacing w:lineRule="auto"/>
            </w:pPr>
            <w:r>
              <w:rPr>
                <w:b/>
              </w:rPr>
              <w:t xml:space="preserve">and</w:t>
            </w:r>
          </w:p>
          <w:p>
            <w:pPr>
              <w:spacing w:lineRule="auto"/>
            </w:pPr>
            <w:r>
              <w:rPr/>
              <w:t xml:space="preserve"> every mint rail; status change revokes all sessions.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AI/paid-API denial-of-wallet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cost guard reserves quota + a hard budget stop </w:t>
            </w:r>
          </w:p>
          <w:p>
            <w:pPr>
              <w:spacing w:lineRule="auto"/>
            </w:pPr>
            <w:r>
              <w:rPr>
                <w:b/>
              </w:rPr>
              <w:t xml:space="preserve">before</w:t>
            </w:r>
          </w:p>
          <w:p>
            <w:pPr>
              <w:spacing w:lineRule="auto"/>
            </w:pPr>
            <w:r>
              <w:rPr/>
              <w:t xml:space="preserve"> the provider call; no vendor SDK imported outside it.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IDOR / entity-passthrough PII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ORM omit of secret columns + mandatory serialization DTOs + a storage-key ownership check.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Phantom permission slugs / dead wiring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permission slug, cron, and flag has a live referent or is explicitly marked dormant.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i18n drift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Key-parity + ICU-parity gates; no hardcoded user-facing strings.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Docs / help-center drift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Help content generated/verified from the same config that drives the app.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Modal a11y &amp; color-only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modals use the shared accessible dialog shell; a lint rule bans raw modal primitives.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Input-normalization / validation bypass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normalization + a ban on inline-object request bodies.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5.3 The ratchet: gates that can only grow</w:t>
      </w:r>
    </w:p>
    <w:p>
      <w:pPr>
        <w:spacing w:lineRule="auto"/>
      </w:pPr>
      <w:r>
        <w:rPr/>
        <w:t xml:space="preserve">The prevention only works if the gates can never shrink:</w:t>
      </w:r>
    </w:p>
    <w:p>
      <w:pPr>
        <w:numPr>
          <w:ilvl w:val="0"/>
          <w:numId w:val="17"/>
        </w:numPr>
        <w:spacing w:lineRule="auto"/>
      </w:pPr>
      <w:r>
        <w:rPr/>
        <w:t xml:space="preserve">The class gates live as </w:t>
      </w:r>
      <w:r>
        <w:rPr>
          <w:b/>
        </w:rPr>
        <w:t xml:space="preserve">static-analysis specs</w:t>
      </w:r>
      <w:r>
        <w:rPr/>
        <w:t xml:space="preserve"> (one </w:t>
      </w:r>
      <w:r>
        <w:rPr/>
        <w:t xml:space="preserve">describe('… gate …')</w:t>
      </w:r>
      <w:r>
        <w:rPr/>
        <w:t xml:space="preserve"> block per class) that scan the source and fail on regression. Many ratchet against a </w:t>
      </w:r>
      <w:r>
        <w:rPr>
          <w:b/>
        </w:rPr>
        <w:t xml:space="preserve">shrink-only allowlist/baseline</w:t>
      </w:r>
      <w:r>
        <w:rPr/>
        <w:t xml:space="preserve"> of known not-yet-clean call-sites — you may remove entries as you clean them, </w:t>
      </w:r>
      <w:r>
        <w:rPr>
          <w:b/>
        </w:rPr>
        <w:t xml:space="preserve">never add</w:t>
      </w:r>
      <w:r>
        <w:rPr/>
        <w:t xml:space="preserve"> new ones.</w:t>
      </w:r>
    </w:p>
    <w:p>
      <w:pPr>
        <w:numPr>
          <w:ilvl w:val="0"/>
          <w:numId w:val="17"/>
        </w:numPr>
        <w:spacing w:lineRule="auto"/>
      </w:pPr>
      <w:r>
        <w:rPr/>
        <w:t xml:space="preserve">A </w:t>
      </w:r>
      <w:r>
        <w:rPr>
          <w:b/>
        </w:rPr>
        <w:t xml:space="preserve">meta-gate</w:t>
      </w:r>
      <w:r>
        <w:rPr/>
        <w:t xml:space="preserve"> counts those </w:t>
      </w:r>
      <w:r>
        <w:rPr/>
        <w:t xml:space="preserve">describe</w:t>
      </w:r>
      <w:r>
        <w:rPr/>
        <w:t xml:space="preserve"> blocks and asserts the count never drops below a baseline. Deleting a gate (or gutting the file) to turn a red build green turns CI red instead. When you legitimately add a gate, bump the baseline in the same change — the only edit that file ever needs.</w:t>
      </w:r>
    </w:p>
    <w:p>
      <w:pPr>
        <w:pStyle w:val="Heading3"/>
        <w:spacing w:lineRule="auto"/>
      </w:pPr>
      <w:r>
        <w:rPr/>
        <w:t xml:space="preserve">5.4 The standing rule (the ratchet on the ratchets)</w:t>
      </w:r>
    </w:p>
    <w:p>
      <w:pPr>
        <w:ind w:left="284"/>
        <w:jc w:val="both"/>
        <w:spacing w:lineRule="auto"/>
      </w:pPr>
      <w:r>
        <w:rPr>
          <w:b/>
        </w:rPr>
        <w:t xml:space="preserve">Every finding — a known recurring class or a first-time novel issue — is closed by ADDING or TIGHTENING an enforced gate, never by a one-off patch. A gate is never quietly deleted to turn a red build green. The set of "can never happen again" classes only ever grows.</w:t>
      </w:r>
    </w:p>
    <w:p>
      <w:pPr>
        <w:spacing w:lineRule="auto"/>
      </w:pPr>
      <w:r>
        <w:rPr/>
        <w:t xml:space="preserve">Supporting loop: a </w:t>
      </w:r>
      <w:r>
        <w:rPr>
          <w:b/>
        </w:rPr>
        <w:t xml:space="preserve">known-bugs regression suite</w:t>
      </w:r>
      <w:r>
        <w:rPr/>
        <w:t xml:space="preserve"> (every past finding becomes a test that reproduces it and asserts it is blocked, so it can never silently reopen), a </w:t>
      </w:r>
      <w:r>
        <w:rPr>
          <w:b/>
        </w:rPr>
        <w:t xml:space="preserve">continuous self-audit</w:t>
      </w:r>
      <w:r>
        <w:rPr/>
        <w:t xml:space="preserve"> on a schedule, and a </w:t>
      </w:r>
      <w:r>
        <w:rPr>
          <w:b/>
        </w:rPr>
        <w:t xml:space="preserve">one-way ratchet</w:t>
      </w:r>
      <w:r>
        <w:rPr/>
        <w:t xml:space="preserve"> so each issue-class count can only decrease.</w:t>
      </w:r>
    </w:p>
    <w:p>
      <w:pPr>
        <w:pStyle w:val="Heading3"/>
        <w:spacing w:lineRule="auto"/>
      </w:pPr>
      <w:r>
        <w:rPr/>
        <w:t xml:space="preserve">5.5 Lint-level architecture rules</w:t>
      </w:r>
    </w:p>
    <w:p>
      <w:pPr>
        <w:spacing w:lineRule="auto"/>
      </w:pPr>
      <w:r>
        <w:rPr/>
        <w:t xml:space="preserve">Some seams are enforced at lint time in the clients too — for example a </w:t>
      </w:r>
      <w:r>
        <w:rPr/>
        <w:t xml:space="preserve">no-restricted-syntax</w:t>
      </w:r>
      <w:r>
        <w:rPr/>
        <w:t xml:space="preserve"> rule that </w:t>
      </w:r>
      <w:r>
        <w:rPr>
          <w:b/>
        </w:rPr>
        <w:t xml:space="preserve">bans the raw modal primitive</w:t>
      </w:r>
      <w:r>
        <w:rPr/>
        <w:t xml:space="preserve"> so every dialog uses the accessible shell (seam 14), and the a11y lint rulesets that fail the build on new violations (seams 12/14). Treat lint as another place to make an anti-pattern impossible, not just to enforce style.</w:t>
      </w:r>
    </w:p>
    <w:p>
      <w:pPr>
        <w:pStyle w:val="Heading2"/>
        <w:spacing w:lineRule="auto"/>
      </w:pPr>
      <w:r>
        <w:rPr/>
        <w:t xml:space="preserve">6. Data, privacy &amp; compliance</w:t>
      </w:r>
    </w:p>
    <w:p>
      <w:pPr>
        <w:spacing w:lineRule="auto"/>
      </w:pPr>
      <w:r>
        <w:rPr>
          <w:b/>
        </w:rPr>
        <w:t xml:space="preserve">MUST</w:t>
      </w:r>
      <w:r>
        <w:rPr/>
        <w:t xml:space="preserve"> for any app holding personal data: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Data export</w:t>
      </w:r>
      <w:r>
        <w:rPr/>
        <w:t xml:space="preserve"> (GDPR/DPDP "right to access") — an async job producing a downloadable archive behind a </w:t>
      </w:r>
      <w:r>
        <w:rPr>
          <w:b/>
        </w:rPr>
        <w:t xml:space="preserve">256-bit random token</w:t>
      </w:r>
      <w:r>
        <w:rPr/>
        <w:t xml:space="preserve"> (only its hash stored), every read path re-checking ownership, a short-lived signed URL that is never persisted, a size cap, a dedupe window, and no PII in logs. Sensitive documents (e.g. ID images) are </w:t>
      </w:r>
      <w:r>
        <w:rPr>
          <w:b/>
        </w:rPr>
        <w:t xml:space="preserve">excluded</w:t>
      </w:r>
      <w:r>
        <w:rPr/>
        <w:t xml:space="preserve"> from the export.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Erasure</w:t>
      </w:r>
      <w:r>
        <w:rPr/>
        <w:t xml:space="preserve"> (right to deletion) — a cooling-off window, then </w:t>
      </w:r>
      <w:r>
        <w:rPr>
          <w:b/>
        </w:rPr>
        <w:t xml:space="preserve">retention-aware</w:t>
      </w:r>
      <w:r>
        <w:rPr/>
        <w:t xml:space="preserve">: </w:t>
      </w:r>
      <w:r>
        <w:rPr/>
        <w:t xml:space="preserve">anonymize</w:t>
      </w:r>
      <w:r>
        <w:rPr/>
        <w:t xml:space="preserve"> (scrub PII, keep immutable finance/audit rows) when records must be retained or the account is under legal hold, else </w:t>
      </w:r>
      <w:r>
        <w:rPr/>
        <w:t xml:space="preserve">hard-delete</w:t>
      </w:r>
      <w:r>
        <w:rPr/>
        <w:t xml:space="preserve"> with object-storage cleanup. A legal-hold erasure is parked, never silently dropped; erasure emits the revoke event that ends live sessions/calls.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Consent versioning</w:t>
      </w:r>
      <w:r>
        <w:rPr/>
        <w:t xml:space="preserve"> — an </w:t>
      </w:r>
      <w:r>
        <w:rPr>
          <w:b/>
        </w:rPr>
        <w:t xml:space="preserve">append-only</w:t>
      </w:r>
      <w:r>
        <w:rPr/>
        <w:t xml:space="preserve"> consent ledger; every accept/withdraw is a new immutable row bound to the </w:t>
      </w:r>
      <w:r>
        <w:rPr>
          <w:b/>
        </w:rPr>
        <w:t xml:space="preserve">server's</w:t>
      </w:r>
      <w:r>
        <w:rPr/>
        <w:t xml:space="preserve"> current policy version (never a client-supplied version), with IP/UA + a content hash.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Age-gating</w:t>
      </w:r>
      <w:r>
        <w:rPr/>
        <w:t xml:space="preserve"> — a hard minimum-age gate using leap-safe calendar arithmetic; under-age → block (+ ban/session revoke/audit where the app requires a minimum age legally).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Data-residency &amp; minimization</w:t>
      </w:r>
      <w:r>
        <w:rPr/>
        <w:t xml:space="preserve"> — store only what the feature needs; keep a </w:t>
      </w:r>
      <w:r>
        <w:rPr>
          <w:b/>
        </w:rPr>
        <w:t xml:space="preserve">durable vs. derived</w:t>
      </w:r>
      <w:r>
        <w:rPr/>
        <w:t xml:space="preserve"> split so only the primary store (Postgres + object storage) must be protected while caches/search are disposable and fail open/fall back. Keep a written </w:t>
      </w:r>
      <w:r>
        <w:rPr>
          <w:b/>
        </w:rPr>
        <w:t xml:space="preserve">threat model</w:t>
      </w:r>
      <w:r>
        <w:rPr/>
        <w:t xml:space="preserve"> (</w:t>
      </w:r>
      <w:hyperlink r:id="rId41">
        <w:r>
          <w:rPr>
            <w:rStyle w:val="Hyperlink"/>
          </w:rPr>
          <w:t xml:space="preserve">Section 10.6</w:t>
        </w:r>
      </w:hyperlink>
      <w:r>
        <w:rPr/>
        <w:t xml:space="preserve">) and a </w:t>
      </w:r>
      <w:r>
        <w:rPr>
          <w:b/>
        </w:rPr>
        <w:t xml:space="preserve">privacy impact assessment</w:t>
      </w:r>
      <w:r>
        <w:rPr/>
        <w:t xml:space="preserve">, updated whenever a trust boundary or data class changes.</w:t>
      </w:r>
    </w:p>
    <w:p>
      <w:pPr>
        <w:pStyle w:val="Heading2"/>
        <w:spacing w:lineRule="auto"/>
      </w:pPr>
      <w:r>
        <w:rPr/>
        <w:t xml:space="preserve">7. Reliability, performance &amp; scale</w:t>
      </w:r>
    </w:p>
    <w:p>
      <w:pPr>
        <w:spacing w:lineRule="auto"/>
      </w:pPr>
      <w:r>
        <w:rPr>
          <w:b/>
        </w:rPr>
        <w:t xml:space="preserve">MUST: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Additive-only, forward-only migrations.</w:t>
      </w:r>
      <w:r>
        <w:rPr/>
        <w:t xml:space="preserve"> No destructive DDL in a normal change; a code rollback must be safe without a DB downgrade. Migrations apply atomically on deploy as the release command.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Resilient write paths</w:t>
      </w:r>
      <w:r>
        <w:rPr/>
        <w:t xml:space="preserve"> — money/grant paths are idempotent and exactly-once (</w:t>
      </w:r>
      <w:hyperlink r:id="rId42">
        <w:r>
          <w:rPr>
            <w:rStyle w:val="Hyperlink"/>
          </w:rPr>
          <w:t xml:space="preserve">4.10</w:t>
        </w:r>
      </w:hyperlink>
      <w:r>
        <w:rPr/>
        <w:t xml:space="preserve">); background work is queued and retried; a double-submit never double-charges.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Graceful degradation</w:t>
      </w:r>
      <w:r>
        <w:rPr/>
        <w:t xml:space="preserve"> — disposable dependencies (cache, search) </w:t>
      </w:r>
      <w:r>
        <w:rPr>
          <w:b/>
        </w:rPr>
        <w:t xml:space="preserve">fail open or fall back</w:t>
      </w:r>
      <w:r>
        <w:rPr/>
        <w:t xml:space="preserve"> (e.g. search falls back to Postgres). Critical dependencies (primary DB, object storage) surface as </w:t>
      </w:r>
      <w:r>
        <w:rPr/>
        <w:t xml:space="preserve">503</w:t>
      </w:r>
      <w:r>
        <w:rPr/>
        <w:t xml:space="preserve">, not a crash.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Run ≥2 instances</w:t>
      </w:r>
      <w:r>
        <w:rPr/>
        <w:t xml:space="preserve"> with headroom for memory-hard hashing; health checks drive rolling deploys.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Performance budgets</w:t>
      </w:r>
      <w:r>
        <w:rPr/>
        <w:t xml:space="preserve"> — pagination is clamped and indexed; N+1 queries are avoided; the web bundle has a </w:t>
      </w:r>
      <w:r>
        <w:rPr>
          <w:b/>
        </w:rPr>
        <w:t xml:space="preserve">first-load size budget enforced in CI</w:t>
      </w:r>
      <w:r>
        <w:rPr/>
        <w:t xml:space="preserve"> (</w:t>
      </w:r>
      <w:hyperlink r:id="rId43">
        <w:r>
          <w:rPr>
            <w:rStyle w:val="Hyperlink"/>
          </w:rPr>
          <w:t xml:space="preserve">12.3</w:t>
        </w:r>
      </w:hyperlink>
      <w:r>
        <w:rPr/>
        <w:t xml:space="preserve">); images are variant-generated and served responsively; a </w:t>
      </w:r>
      <w:r>
        <w:rPr>
          <w:b/>
        </w:rPr>
        <w:t xml:space="preserve">Lighthouse</w:t>
      </w:r>
      <w:r>
        <w:rPr/>
        <w:t xml:space="preserve"> budget (performance/best-practices/SEO) runs on the web app.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Load &amp; DR</w:t>
      </w:r>
      <w:r>
        <w:rPr/>
        <w:t xml:space="preserve"> — a load-test harness (e.g. k6) with SLO thresholds, run on a schedule; a </w:t>
      </w:r>
      <w:r>
        <w:rPr>
          <w:b/>
        </w:rPr>
        <w:t xml:space="preserve">disaster-recovery restore drill</w:t>
      </w:r>
      <w:r>
        <w:rPr/>
        <w:t xml:space="preserve"> run on a schedule against throwaway infra, verifying backup restore + row-count parity.</w:t>
      </w:r>
    </w:p>
    <w:p>
      <w:pPr>
        <w:spacing w:lineRule="auto"/>
      </w:pPr>
      <w:r>
        <w:rPr>
          <w:b/>
        </w:rPr>
        <w:t xml:space="preserve">SHOULD:</w:t>
      </w:r>
      <w:r>
        <w:rPr/>
        <w:t xml:space="preserve"> caching with explicit TTLs and invalidation; a circuit breaker in front of every external provider; RED (Rate/Errors/Duration) metrics on every route.</w:t>
      </w:r>
    </w:p>
    <w:p>
      <w:pPr>
        <w:pStyle w:val="Heading2"/>
        <w:spacing w:lineRule="auto"/>
      </w:pPr>
      <w:r>
        <w:rPr/>
        <w:t xml:space="preserve">8. Accessibility</w:t>
      </w:r>
    </w:p>
    <w:p>
      <w:pPr>
        <w:spacing w:lineRule="auto"/>
      </w:pPr>
      <w:r>
        <w:rPr>
          <w:b/>
        </w:rPr>
        <w:t xml:space="preserve">Standard: WCAG 2.2 Level AA</w:t>
      </w:r>
      <w:r>
        <w:rPr/>
        <w:t xml:space="preserve">, treated as a build requirement equal to types and tests — not a post-launch task. It is </w:t>
      </w:r>
      <w:r>
        <w:rPr>
          <w:b/>
        </w:rPr>
        <w:t xml:space="preserve">CI-gated</w:t>
      </w:r>
      <w:r>
        <w:rPr/>
        <w:t xml:space="preserve"> (a11y lint rulesets fail the build on new violations; axe assertions run in the unit suites and e2e).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audit-first discipline</w:t>
      </w:r>
      <w:r>
        <w:rPr/>
        <w:t xml:space="preserve"> when building or changing any component: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Audit first, change second.</w:t>
      </w:r>
      <w:r>
        <w:rPr/>
        <w:t xml:space="preserve"> Run the platform-appropriate accessibility checklist on the target file and output the report </w:t>
      </w:r>
      <w:r>
        <w:rPr/>
        <w:t xml:space="preserve">before</w:t>
      </w:r>
      <w:r>
        <w:rPr/>
        <w:t xml:space="preserve"> touching anything. If a component has more than ~5 violations, report the full list and confirm before applying a large diff.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Additions only.</w:t>
      </w:r>
      <w:r>
        <w:rPr/>
        <w:t xml:space="preserve"> Accessibility fixes add attributes; they </w:t>
      </w:r>
      <w:r>
        <w:rPr>
          <w:b/>
        </w:rPr>
        <w:t xml:space="preserve">never</w:t>
      </w:r>
      <w:r>
        <w:rPr/>
        <w:t xml:space="preserve"> change rendering logic, navigation, API calls, state, or layout. If a fix would require any of those, flag it for review instead of silently applying it.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One platform at a time.</w:t>
      </w:r>
      <w:r>
        <w:rPr/>
        <w:t xml:space="preserve"> Web/admin use HTML semantics + ARIA (</w:t>
      </w:r>
      <w:r>
        <w:rPr/>
        <w:t xml:space="preserve">aria-label</w:t>
      </w:r>
      <w:r>
        <w:rPr/>
        <w:t xml:space="preserve">, </w:t>
      </w:r>
      <w:r>
        <w:rPr/>
        <w:t xml:space="preserve">role</w:t>
      </w:r>
      <w:r>
        <w:rPr/>
        <w:t xml:space="preserve">, semantic elements); mobile uses React Native props (</w:t>
      </w:r>
      <w:r>
        <w:rPr/>
        <w:t xml:space="preserve">accessibilityLabel</w:t>
      </w:r>
      <w:r>
        <w:rPr/>
        <w:t xml:space="preserve">, </w:t>
      </w:r>
      <w:r>
        <w:rPr/>
        <w:t xml:space="preserve">accessibilityRole</w:t>
      </w:r>
      <w:r>
        <w:rPr/>
        <w:t xml:space="preserve">, </w:t>
      </w:r>
      <w:r>
        <w:rPr/>
        <w:t xml:space="preserve">accessibilityViewIsModal</w:t>
      </w:r>
      <w:r>
        <w:rPr/>
        <w:t xml:space="preserve">). Never mix them.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Performance-safe.</w:t>
      </w:r>
      <w:r>
        <w:rPr/>
        <w:t xml:space="preserve"> All accessibility-info API calls go inside an effect with cleanup; complex labels are memoized; never compute a label inside render.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New components run the platform checklist before they are marked done.</w:t>
      </w:r>
    </w:p>
    <w:p>
      <w:pPr>
        <w:spacing w:lineRule="auto"/>
      </w:pPr>
      <w:r>
        <w:rPr/>
        <w:t xml:space="preserve">Hard "never" list: </w:t>
      </w:r>
      <w:r>
        <w:rPr/>
        <w:t xml:space="preserve">onPress</w:t>
      </w:r>
      <w:r>
        <w:rPr/>
        <w:t xml:space="preserve"> on a plain view without a button role; removing the focus outline on web without a replacement focus style; color as the </w:t>
      </w:r>
      <w:r>
        <w:rPr>
          <w:b/>
        </w:rPr>
        <w:t xml:space="preserve">only</w:t>
      </w:r>
      <w:r>
        <w:rPr/>
        <w:t xml:space="preserve"> status indicator; a modal without the modal/</w:t>
      </w:r>
      <w:r>
        <w:rPr/>
        <w:t xml:space="preserve">aria-modal</w:t>
      </w:r>
      <w:r>
        <w:rPr/>
        <w:t xml:space="preserve"> treatment; announcing inside render; duplicate labels on parent and child.</w:t>
      </w:r>
    </w:p>
    <w:p>
      <w:pPr>
        <w:pStyle w:val="Heading2"/>
        <w:spacing w:lineRule="auto"/>
      </w:pPr>
      <w:r>
        <w:rPr/>
        <w:t xml:space="preserve">9. Internationalization</w:t>
      </w:r>
    </w:p>
    <w:p>
      <w:pPr>
        <w:spacing w:lineRule="auto"/>
      </w:pPr>
      <w:r>
        <w:rPr>
          <w:b/>
        </w:rPr>
        <w:t xml:space="preserve">MUST</w:t>
      </w:r>
      <w:r>
        <w:rPr/>
        <w:t xml:space="preserve"> for any app shipping more than one locale (and structurally, even for one, so a second is cheap):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No hardcoded user-facing strings</w:t>
      </w:r>
      <w:r>
        <w:rPr/>
        <w:t xml:space="preserve"> — every string comes from the catalogue; a lint rule bans literals.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One catalogue, all surfaces</w:t>
      </w:r>
      <w:r>
        <w:rPr/>
        <w:t xml:space="preserve"> — web (</w:t>
      </w:r>
      <w:r>
        <w:rPr/>
        <w:t xml:space="preserve">{var}</w:t>
      </w:r>
      <w:r>
        <w:rPr/>
        <w:t xml:space="preserve"> placeholders), mobile (</w:t>
      </w:r>
      <w:r>
        <w:rPr/>
        <w:t xml:space="preserve">{{var}}</w:t>
      </w:r>
      <w:r>
        <w:rPr/>
        <w:t xml:space="preserve">), and backend read the same message set.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Parity gates in CI</w:t>
      </w:r>
      <w:r>
        <w:rPr/>
        <w:t xml:space="preserve"> — every shipped locale has the </w:t>
      </w:r>
      <w:r>
        <w:rPr>
          <w:b/>
        </w:rPr>
        <w:t xml:space="preserve">exact same key set</w:t>
      </w:r>
      <w:r>
        <w:rPr/>
        <w:t xml:space="preserve"> (missing </w:t>
      </w:r>
      <w:r>
        <w:rPr/>
        <w:t xml:space="preserve">and</w:t>
      </w:r>
      <w:r>
        <w:rPr/>
        <w:t xml:space="preserve"> extra keys both fail), and </w:t>
      </w:r>
      <w:r>
        <w:rPr>
          <w:b/>
        </w:rPr>
        <w:t xml:space="preserve">ICU parity</w:t>
      </w:r>
      <w:r>
        <w:rPr/>
        <w:t xml:space="preserve"> (placeholder names and plural/select branch keywords match the source locale).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RTL correctness</w:t>
      </w:r>
      <w:r>
        <w:rPr/>
        <w:t xml:space="preserve"> where an RTL locale ships; locale-aware number/date/currency formatting (never bare </w:t>
      </w:r>
      <w:r>
        <w:rPr/>
        <w:t xml:space="preserve">toLocaleString</w:t>
      </w:r>
      <w:r>
        <w:rPr/>
        <w:t xml:space="preserve">); a locale/RTL registry as the single source of truth.</w:t>
      </w:r>
    </w:p>
    <w:p>
      <w:pPr>
        <w:pStyle w:val="Heading2"/>
        <w:spacing w:lineRule="auto"/>
      </w:pPr>
      <w:r>
        <w:rPr/>
        <w:t xml:space="preserve">10. Observability &amp; operations</w:t>
      </w:r>
    </w:p>
    <w:p>
      <w:pPr>
        <w:pStyle w:val="Heading3"/>
        <w:spacing w:lineRule="auto"/>
      </w:pPr>
      <w:r>
        <w:rPr/>
        <w:t xml:space="preserve">10.1 Structured, correlated logging</w:t>
      </w:r>
    </w:p>
    <w:p>
      <w:pPr>
        <w:spacing w:lineRule="auto"/>
      </w:pPr>
      <w:r>
        <w:rPr/>
        <w:t xml:space="preserve">JSON logs in production (pretty in dev), </w:t>
      </w:r>
      <w:r>
        <w:rPr>
          <w:b/>
        </w:rPr>
        <w:t xml:space="preserve">PII- and secret-redacted</w:t>
      </w:r>
      <w:r>
        <w:rPr/>
        <w:t xml:space="preserve"> (</w:t>
      </w:r>
      <w:hyperlink r:id="rId44">
        <w:r>
          <w:rPr>
            <w:rStyle w:val="Hyperlink"/>
          </w:rPr>
          <w:t xml:space="preserve">4.6</w:t>
        </w:r>
      </w:hyperlink>
      <w:r>
        <w:rPr/>
        <w:t xml:space="preserve">). Every line carries </w:t>
      </w:r>
      <w:r>
        <w:rPr/>
        <w:t xml:space="preserve">requestId</w:t>
      </w:r>
      <w:r>
        <w:rPr/>
        <w:t xml:space="preserve"> (the inbound </w:t>
      </w:r>
      <w:r>
        <w:rPr/>
        <w:t xml:space="preserve">x-request-id</w:t>
      </w:r>
      <w:r>
        <w:rPr/>
        <w:t xml:space="preserve"> or a fresh uuid), </w:t>
      </w:r>
      <w:r>
        <w:rPr/>
        <w:t xml:space="preserve">traceId</w:t>
      </w:r>
      <w:r>
        <w:rPr/>
        <w:t xml:space="preserve"> (when a span is live), and </w:t>
      </w:r>
      <w:r>
        <w:rPr/>
        <w:t xml:space="preserve">userId</w:t>
      </w:r>
      <w:r>
        <w:rPr/>
        <w:t xml:space="preserve"> (once a guard resolves it), bound </w:t>
      </w:r>
      <w:r>
        <w:rPr>
          <w:b/>
        </w:rPr>
        <w:t xml:space="preserve">pre-guard</w:t>
      </w:r>
      <w:r>
        <w:rPr/>
        <w:t xml:space="preserve"> into async-local storage so even guard-phase logs (like a 429) correlate; the response echoes the id.</w:t>
      </w:r>
    </w:p>
    <w:p>
      <w:pPr>
        <w:pStyle w:val="Heading3"/>
        <w:spacing w:lineRule="auto"/>
      </w:pPr>
      <w:r>
        <w:rPr/>
        <w:t xml:space="preserve">10.2 Metrics</w:t>
      </w:r>
    </w:p>
    <w:p>
      <w:pPr>
        <w:spacing w:lineRule="auto"/>
      </w:pPr>
      <w:r>
        <w:rPr/>
        <w:t xml:space="preserve">Prometheus-style metrics at a scrape endpoint that is </w:t>
      </w:r>
      <w:r>
        <w:rPr>
          <w:b/>
        </w:rPr>
        <w:t xml:space="preserve">fail-closed in production</w:t>
      </w:r>
      <w:r>
        <w:rPr/>
        <w:t xml:space="preserve"> (403/404 unless an auth token is set). RED HTTP metrics + cache/rate-limit/business counters.</w:t>
      </w:r>
    </w:p>
    <w:p>
      <w:pPr>
        <w:pStyle w:val="Heading3"/>
        <w:spacing w:lineRule="auto"/>
      </w:pPr>
      <w:r>
        <w:rPr/>
        <w:t xml:space="preserve">10.3 Tracing</w:t>
      </w:r>
    </w:p>
    <w:p>
      <w:pPr>
        <w:spacing w:lineRule="auto"/>
      </w:pPr>
      <w:r>
        <w:rPr/>
        <w:t xml:space="preserve">OpenTelemetry only, exporting </w:t>
      </w:r>
      <w:r>
        <w:rPr>
          <w:b/>
        </w:rPr>
        <w:t xml:space="preserve">only</w:t>
      </w:r>
      <w:r>
        <w:rPr/>
        <w:t xml:space="preserve"> when an OTLP endpoint is configured, else a safe no-op that still propagates trace ids. Keep the error tracker and the tracer from fighting over global instrumentation (initialize the error SDK so it does </w:t>
      </w:r>
      <w:r>
        <w:rPr>
          <w:b/>
        </w:rPr>
        <w:t xml:space="preserve">not</w:t>
      </w:r>
      <w:r>
        <w:rPr/>
        <w:t xml:space="preserve"> patch HTTP or take over the OTel globals). Static gates keep tracing options consistent.</w:t>
      </w:r>
    </w:p>
    <w:p>
      <w:pPr>
        <w:pStyle w:val="Heading3"/>
        <w:spacing w:lineRule="auto"/>
      </w:pPr>
      <w:r>
        <w:rPr/>
        <w:t xml:space="preserve">10.4 Error tracking</w:t>
      </w:r>
    </w:p>
    <w:p>
      <w:pPr>
        <w:spacing w:lineRule="auto"/>
      </w:pPr>
      <w:r>
        <w:rPr/>
        <w:t xml:space="preserve">An error tracker (Sentry-class) across all platforms; on the backend capture </w:t>
      </w:r>
      <w:r>
        <w:rPr>
          <w:b/>
        </w:rPr>
        <w:t xml:space="preserve">only 5xx</w:t>
      </w:r>
      <w:r>
        <w:rPr/>
        <w:t xml:space="preserve">. It has a safe no-op mode when unconfigured. Incoming production errors are triaged and fixed, each fix shipped with a regression test that would have caught it.</w:t>
      </w:r>
    </w:p>
    <w:p>
      <w:pPr>
        <w:pStyle w:val="Heading3"/>
        <w:spacing w:lineRule="auto"/>
      </w:pPr>
      <w:r>
        <w:rPr/>
        <w:t xml:space="preserve">10.5 Health &amp; self-monitoring</w:t>
      </w:r>
    </w:p>
    <w:p>
      <w:pPr>
        <w:spacing w:lineRule="auto"/>
      </w:pPr>
      <w:r>
        <w:rPr/>
        <w:t xml:space="preserve">Liveness/readiness probes that </w:t>
      </w:r>
      <w:r>
        <w:rPr>
          <w:b/>
        </w:rPr>
        <w:t xml:space="preserve">do not disclose topology</w:t>
      </w:r>
      <w:r>
        <w:rPr/>
        <w:t xml:space="preserve">. A self-monitoring layer: a system-health board, nightly reconciliation/data-integrity sweeps, and auto-healing of </w:t>
      </w:r>
      <w:r>
        <w:rPr/>
        <w:t xml:space="preserve">safe</w:t>
      </w:r>
      <w:r>
        <w:rPr/>
        <w:t xml:space="preserve"> drift — never auto-healing by deleting data, weakening security, or disabling a safety control.</w:t>
      </w:r>
    </w:p>
    <w:p>
      <w:pPr>
        <w:pStyle w:val="Heading3"/>
        <w:spacing w:lineRule="auto"/>
      </w:pPr>
      <w:r>
        <w:rPr/>
        <w:t xml:space="preserve">10.6 Security &amp; operations docs</w:t>
      </w:r>
    </w:p>
    <w:p>
      <w:pPr>
        <w:spacing w:lineRule="auto"/>
      </w:pPr>
      <w:r>
        <w:rPr/>
        <w:t xml:space="preserve">Keep these living documents in every repo and update them when a boundary/flow/data-class changes: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Threat model</w:t>
      </w:r>
      <w:r>
        <w:rPr/>
        <w:t xml:space="preserve"> (STRIDE-oriented: assets, trust boundaries, threats + the mitigation already in code, residual risks).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Privacy impact assessment</w:t>
      </w:r>
      <w:r>
        <w:rPr/>
        <w:t xml:space="preserve"> and a </w:t>
      </w:r>
      <w:r>
        <w:rPr>
          <w:b/>
        </w:rPr>
        <w:t xml:space="preserve">data-residency &amp; privacy</w:t>
      </w:r>
      <w:r>
        <w:rPr/>
        <w:t xml:space="preserve"> note.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Runbook</w:t>
      </w:r>
      <w:r>
        <w:rPr/>
        <w:t xml:space="preserve"> (how to operate) and a </w:t>
      </w:r>
      <w:r>
        <w:rPr>
          <w:b/>
        </w:rPr>
        <w:t xml:space="preserve">DR runbook</w:t>
      </w:r>
      <w:r>
        <w:rPr/>
        <w:t xml:space="preserve"> (how to restore).</w:t>
      </w:r>
    </w:p>
    <w:p>
      <w:pPr>
        <w:numPr>
          <w:ilvl w:val="0"/>
          <w:numId w:val="22"/>
        </w:numPr>
        <w:spacing w:lineRule="auto"/>
      </w:pPr>
      <w:r>
        <w:rPr/>
        <w:t xml:space="preserve">A </w:t>
      </w:r>
      <w:r>
        <w:rPr>
          <w:b/>
        </w:rPr>
        <w:t xml:space="preserve">bug-bounty / responsible-disclosure</w:t>
      </w:r>
      <w:r>
        <w:rPr/>
        <w:t xml:space="preserve"> policy.</w:t>
      </w:r>
    </w:p>
    <w:p>
      <w:pPr>
        <w:numPr>
          <w:ilvl w:val="0"/>
          <w:numId w:val="22"/>
        </w:numPr>
        <w:spacing w:lineRule="auto"/>
      </w:pPr>
      <w:r>
        <w:rPr/>
        <w:t xml:space="preserve">The generated </w:t>
      </w:r>
      <w:r>
        <w:rPr>
          <w:b/>
        </w:rPr>
        <w:t xml:space="preserve">API contract</w:t>
      </w:r>
      <w:r>
        <w:rPr/>
        <w:t xml:space="preserve"> (OpenAPI), regenerated and stale-checked in CI.</w:t>
      </w:r>
    </w:p>
    <w:p>
      <w:pPr>
        <w:numPr>
          <w:ilvl w:val="0"/>
          <w:numId w:val="22"/>
        </w:numPr>
        <w:spacing w:lineRule="auto"/>
      </w:pPr>
      <w:r>
        <w:rPr/>
        <w:t xml:space="preserve">Living build docs: an architecture map (with ADRs for each significant decision), a build log, a fixes log, and a </w:t>
      </w:r>
      <w:r>
        <w:rPr>
          <w:b/>
        </w:rPr>
        <w:t xml:space="preserve">pending-owner-actions</w:t>
      </w:r>
      <w:r>
        <w:rPr/>
        <w:t xml:space="preserve"> file for anything that genuinely needs the owner.</w:t>
      </w:r>
    </w:p>
    <w:p>
      <w:pPr>
        <w:pStyle w:val="Heading2"/>
        <w:spacing w:lineRule="auto"/>
      </w:pPr>
      <w:r>
        <w:rPr/>
        <w:t xml:space="preserve">11. Testing strategy</w:t>
      </w:r>
    </w:p>
    <w:p>
      <w:pPr>
        <w:pStyle w:val="Heading3"/>
        <w:spacing w:lineRule="auto"/>
      </w:pPr>
      <w:r>
        <w:rPr/>
        <w:t xml:space="preserve">11.1 The production-safety split (non-negotiable)</w:t>
      </w:r>
    </w:p>
    <w:p>
      <w:pPr>
        <w:spacing w:lineRule="auto"/>
      </w:pPr>
      <w:r>
        <w:rPr>
          <w:b/>
        </w:rPr>
        <w:t xml:space="preserve">Unit tests are pure logic and PROD-SAFE; end-to-end tests boot the real app and truncate the database, so they run </w:t>
      </w:r>
      <w:r>
        <w:rPr>
          <w:b/>
        </w:rPr>
        <w:t xml:space="preserve">only</w:t>
      </w:r>
      <w:r>
        <w:rPr>
          <w:b/>
        </w:rPr>
        <w:t xml:space="preserve"> against a throwaway, ephemeral stack.</w:t>
      </w:r>
      <w:r>
        <w:rPr/>
        <w:t xml:space="preserve"> A destructive suite must be structurally incapable of running against anything that could be production:</w:t>
      </w:r>
    </w:p>
    <w:p>
      <w:pPr>
        <w:numPr>
          <w:ilvl w:val="0"/>
          <w:numId w:val="23"/>
        </w:numPr>
        <w:spacing w:lineRule="auto"/>
      </w:pPr>
      <w:r>
        <w:rPr/>
        <w:t xml:space="preserve">The default </w:t>
      </w:r>
      <w:r>
        <w:rPr/>
        <w:t xml:space="preserve">test</w:t>
      </w:r>
      <w:r>
        <w:rPr/>
        <w:t xml:space="preserve"> command runs </w:t>
      </w:r>
      <w:r>
        <w:rPr>
          <w:b/>
        </w:rPr>
        <w:t xml:space="preserve">unit only</w:t>
      </w:r>
      <w:r>
        <w:rPr/>
        <w:t xml:space="preserve">, so "run the tests" can never nuke a real database.</w:t>
      </w:r>
    </w:p>
    <w:p>
      <w:pPr>
        <w:numPr>
          <w:ilvl w:val="0"/>
          <w:numId w:val="23"/>
        </w:numPr>
        <w:spacing w:lineRule="auto"/>
      </w:pPr>
      <w:r>
        <w:rPr/>
        <w:t xml:space="preserve">E2E is opt-in, runs serially (it shares one database), and points at a </w:t>
      </w:r>
      <w:r>
        <w:rPr>
          <w:b/>
        </w:rPr>
        <w:t xml:space="preserve">throwaway Docker stack on non-default ports</w:t>
      </w:r>
      <w:r>
        <w:rPr/>
        <w:t xml:space="preserve">; inline env vars override any </w:t>
      </w:r>
      <w:r>
        <w:rPr/>
        <w:t xml:space="preserve">.env</w:t>
      </w:r>
      <w:r>
        <w:rPr/>
        <w:t xml:space="preserve"> so it can't accidentally read production credentials.</w:t>
      </w:r>
    </w:p>
    <w:p>
      <w:pPr>
        <w:pStyle w:val="Heading3"/>
        <w:spacing w:lineRule="auto"/>
      </w:pPr>
      <w:r>
        <w:rPr/>
        <w:t xml:space="preserve">11.2 What to test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Unit</w:t>
      </w:r>
      <w:r>
        <w:rPr/>
        <w:t xml:space="preserve"> — pure logic, no DB, no app boot; co-located with the code, dependencies stubbed.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Integration</w:t>
      </w:r>
      <w:r>
        <w:rPr/>
        <w:t xml:space="preserve"> — one test per </w:t>
      </w:r>
      <w:r>
        <w:rPr>
          <w:b/>
        </w:rPr>
        <w:t xml:space="preserve">declared blast-radius touchpoint</w:t>
      </w:r>
      <w:r>
        <w:rPr/>
        <w:t xml:space="preserve"> (</w:t>
      </w:r>
      <w:hyperlink r:id="rId45">
        <w:r>
          <w:rPr>
            <w:rStyle w:val="Hyperlink"/>
          </w:rPr>
          <w:t xml:space="preserve">Section 14</w:t>
        </w:r>
      </w:hyperlink>
      <w:r>
        <w:rPr/>
        <w:t xml:space="preserve">), proving the touched module still behaves with the new feature present. Non-deferrable for Medium/High-risk changes.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E2E</w:t>
      </w:r>
      <w:r>
        <w:rPr/>
        <w:t xml:space="preserve"> — boots the real app against the throwaway stack and exercises HTTP/flows end to end.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Safeguard-proving tests</w:t>
      </w:r>
      <w:r>
        <w:rPr/>
        <w:t xml:space="preserve"> — tests that prove the </w:t>
      </w:r>
      <w:r>
        <w:rPr/>
        <w:t xml:space="preserve">security controls</w:t>
      </w:r>
      <w:r>
        <w:rPr/>
        <w:t xml:space="preserve"> work: N-parallel idempotency (one effect), post-ban socket/call count is zero, a banned profile appears in zero surfaces, no secret field names in any response, no PII in logs, rate-limit returns the structured 429. A control without a test that it fires is not trusted.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Client</w:t>
      </w:r>
      <w:r>
        <w:rPr/>
        <w:t xml:space="preserve"> — component tests assert behavior </w:t>
      </w:r>
      <w:r>
        <w:rPr/>
        <w:t xml:space="preserve">and accessibility</w:t>
      </w:r>
      <w:r>
        <w:rPr/>
        <w:t xml:space="preserve"> (axe); e2e (Playwright web / Detox mobile / a Maestro smoke that catches crash-on-launch).</w:t>
      </w:r>
    </w:p>
    <w:p>
      <w:pPr>
        <w:pStyle w:val="Heading3"/>
        <w:spacing w:lineRule="auto"/>
      </w:pPr>
      <w:r>
        <w:rPr/>
        <w:t xml:space="preserve">11.3 Coverage gates</w:t>
      </w:r>
    </w:p>
    <w:p>
      <w:pPr>
        <w:spacing w:lineRule="auto"/>
      </w:pPr>
      <w:r>
        <w:rPr/>
        <w:t xml:space="preserve">Enforce coverage as a </w:t>
      </w:r>
      <w:r>
        <w:rPr>
          <w:b/>
        </w:rPr>
        <w:t xml:space="preserve">floor that blocks a real regression without flaking on small swings</w:t>
      </w:r>
      <w:r>
        <w:rPr/>
        <w:t xml:space="preserve">, and </w:t>
      </w:r>
      <w:r>
        <w:rPr>
          <w:b/>
        </w:rPr>
        <w:t xml:space="preserve">ratchet it up as coverage grows — never lower it below the real numbers.</w:t>
      </w:r>
      <w:r>
        <w:rPr/>
        <w:t xml:space="preserve"> Put </w:t>
      </w:r>
      <w:r>
        <w:rPr>
          <w:b/>
        </w:rPr>
        <w:t xml:space="preserve">hard higher floors on the deeply-tested critical surfaces</w:t>
      </w:r>
      <w:r>
        <w:rPr/>
        <w:t xml:space="preserve"> (billing, core product, onboarding) so they can't erode to average. Backend and web carry numeric gates as the baseline; extend to admin/mobile as their suites mature.</w:t>
      </w:r>
    </w:p>
    <w:p>
      <w:pPr>
        <w:pStyle w:val="Heading3"/>
        <w:spacing w:lineRule="auto"/>
      </w:pPr>
      <w:r>
        <w:rPr/>
        <w:t xml:space="preserve">11.4 Test online, not only on localhost</w:t>
      </w:r>
    </w:p>
    <w:p>
      <w:pPr>
        <w:spacing w:lineRule="auto"/>
      </w:pPr>
      <w:r>
        <w:rPr/>
        <w:t xml:space="preserve">Test web/admin against deployed preview/staging URLs and mobile on real simulators pointed at deployed staging. In any environment, use what is actually available, </w:t>
      </w:r>
      <w:r>
        <w:rPr>
          <w:b/>
        </w:rPr>
        <w:t xml:space="preserve">record what could not be verified, and never claim a test ran where it couldn't.</w:t>
      </w:r>
    </w:p>
    <w:p>
      <w:pPr>
        <w:pStyle w:val="Heading3"/>
        <w:spacing w:lineRule="auto"/>
      </w:pPr>
      <w:r>
        <w:rPr/>
        <w:t xml:space="preserve">11.5 Mobile testing discipline</w:t>
      </w:r>
    </w:p>
    <w:p>
      <w:pPr>
        <w:spacing w:lineRule="auto"/>
      </w:pPr>
      <w:r>
        <w:rPr/>
        <w:t xml:space="preserve">Mobile has two hard-won CI rules: run the suite </w:t>
      </w:r>
      <w:r>
        <w:rPr>
          <w:b/>
        </w:rPr>
        <w:t xml:space="preserve">serially with a forced exit</w:t>
      </w:r>
      <w:r>
        <w:rPr/>
        <w:t xml:space="preserve"> (a platform-specific open handle keeps the Linux runner alive after passing tests — safe, teardown-only), and </w:t>
      </w:r>
      <w:r>
        <w:rPr>
          <w:b/>
        </w:rPr>
        <w:t xml:space="preserve">fail on changed snapshots under </w:t>
      </w:r>
      <w:r>
        <w:rPr>
          <w:b/>
        </w:rPr>
        <w:t xml:space="preserve">--ci</w:t>
      </w:r>
      <w:r>
        <w:rPr/>
        <w:t xml:space="preserve"> so a component change must commit its updated snapshot in the same PR. Never leave fake timers pending across files (it hangs the runner).</w:t>
      </w:r>
    </w:p>
    <w:p>
      <w:pPr>
        <w:pStyle w:val="Heading2"/>
        <w:spacing w:lineRule="auto"/>
      </w:pPr>
      <w:r>
        <w:rPr/>
        <w:t xml:space="preserve">12. CI/CD and the merge gate</w:t>
      </w:r>
    </w:p>
    <w:p>
      <w:pPr>
        <w:spacing w:lineRule="auto"/>
      </w:pPr>
      <w:r>
        <w:rPr/>
        <w:t xml:space="preserve">This is the concrete answer to "the checks that must be done before any PR merges." </w:t>
      </w:r>
      <w:r>
        <w:rPr>
          <w:b/>
        </w:rPr>
        <w:t xml:space="preserve">Green CI is the merge bar.</w:t>
      </w:r>
      <w:r>
        <w:rPr/>
        <w:t xml:space="preserve"> Everything below runs automatically; humans do not gate on anything a machine can gate on.</w:t>
      </w:r>
    </w:p>
    <w:p>
      <w:pPr>
        <w:pStyle w:val="Heading3"/>
        <w:spacing w:lineRule="auto"/>
      </w:pPr>
      <w:r>
        <w:rPr/>
        <w:t xml:space="preserve">12.1 The pipeline at a glance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enforces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 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push/PR on backend paths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lint · typecheck · unit + </w:t>
            </w:r>
          </w:p>
          <w:p>
            <w:pPr>
              <w:spacing w:lineRule="auto"/>
            </w:pPr>
            <w:r>
              <w:rPr>
                <w:b/>
              </w:rPr>
              <w:t xml:space="preserve">coverage gate</w:t>
            </w:r>
          </w:p>
          <w:p>
            <w:pPr>
              <w:spacing w:lineRule="auto"/>
            </w:pPr>
            <w:r>
              <w:rPr/>
              <w:t xml:space="preserve"> · e2e (real DB/Redis/search services) · </w:t>
            </w:r>
          </w:p>
          <w:p>
            <w:pPr>
              <w:spacing w:lineRule="auto"/>
            </w:pPr>
            <w:r>
              <w:rPr>
                <w:b/>
              </w:rPr>
              <w:t xml:space="preserve">OpenAPI staleness</w:t>
            </w:r>
          </w:p>
          <w:p>
            <w:pPr>
              <w:spacing w:lineRule="auto"/>
            </w:pPr>
            <w:r>
              <w:rPr/>
              <w:t xml:space="preserve"> · generated-docs drift · </w:t>
            </w:r>
          </w:p>
          <w:p>
            <w:pPr>
              <w:spacing w:lineRule="auto"/>
            </w:pPr>
            <w:r>
              <w:rPr>
                <w:b/>
              </w:rPr>
              <w:t xml:space="preserve">entrypoint smoke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 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push/PR on web paths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i18n key + ICU parity · lint (incl. a11y) · typecheck · unit (incl. axe) + coverage · build · </w:t>
            </w:r>
          </w:p>
          <w:p>
            <w:pPr>
              <w:spacing w:lineRule="auto"/>
            </w:pPr>
            <w:r>
              <w:rPr>
                <w:b/>
              </w:rPr>
              <w:t xml:space="preserve">bundle-size budget</w:t>
            </w:r>
          </w:p>
          <w:p>
            <w:pPr>
              <w:spacing w:lineRule="auto"/>
            </w:pPr>
            <w:r>
              <w:rPr/>
              <w:t xml:space="preserve"> · Playwright e2e · Lighthouse (non-blocking) + PWA installability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 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push/PR on admin paths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i18n parity · lint (incl. a11y) · typecheck · unit (incl. axe) · build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Admin-MCP 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push/PR on MCP paths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typecheck · </w:t>
            </w:r>
          </w:p>
          <w:p>
            <w:pPr>
              <w:spacing w:lineRule="auto"/>
            </w:pPr>
            <w:r>
              <w:rPr>
                <w:b/>
              </w:rPr>
              <w:t xml:space="preserve">coverage-drift test</w:t>
            </w:r>
          </w:p>
          <w:p>
            <w:pPr>
              <w:spacing w:lineRule="auto"/>
            </w:pPr>
            <w:r>
              <w:rPr/>
              <w:t xml:space="preserve"> (admin surface fully reachable) · build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Drift gates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push/PR + </w:t>
            </w:r>
          </w:p>
          <w:p>
            <w:pPr>
              <w:spacing w:lineRule="auto"/>
            </w:pPr>
            <w:r>
              <w:rPr>
                <w:b/>
              </w:rPr>
              <w:t xml:space="preserve">daily 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prevention-standard files present · self-healing hook wired end-to-end · </w:t>
            </w:r>
          </w:p>
          <w:p>
            <w:pPr>
              <w:spacing w:lineRule="auto"/>
            </w:pPr>
            <w:r>
              <w:rPr>
                <w:b/>
              </w:rPr>
              <w:t xml:space="preserve">recurring-class architecture gates + monotonicity meta-gate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Mobile (Android/iOS)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push/PR on mobile paths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typecheck · lint · jest unit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Mobile smoke / Detox / bundle-verify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 + scoped 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real-simulator launch, transactional flows, embedded-bundle (crash-on-launch)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 scan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 (blocking secret scan)</w:t>
            </w:r>
          </w:p>
          <w:p>
            <w:pPr>
              <w:spacing w:lineRule="auto"/>
            </w:pPr>
            <w:r>
              <w:rPr/>
              <w:t xml:space="preserve"> + weekly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gitleaks on every PR</w:t>
            </w:r>
          </w:p>
          <w:p>
            <w:pPr>
              <w:spacing w:lineRule="auto"/>
            </w:pPr>
            <w:r>
              <w:rPr/>
              <w:t xml:space="preserve">; weekly dependency audit, filesystem CVE scan, SAST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CodeQL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SAST (where code-scanning is available)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Deploy staging / 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 to default (staging) · manual (prod)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image · migrate · zero-downtime machine guard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 restore / load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schedule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restore parity · SLO thresholds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12.2 The backend pipeline</w:t>
      </w:r>
    </w:p>
    <w:p>
      <w:pPr>
        <w:spacing w:lineRule="auto"/>
      </w:pPr>
      <w:r>
        <w:rPr/>
        <w:t xml:space="preserve">Ordered, and each step is a gate:</w:t>
      </w:r>
    </w:p>
    <w:p>
      <w:pPr>
        <w:numPr>
          <w:ilvl w:val="0"/>
          <w:numId w:val="25"/>
        </w:numPr>
        <w:spacing w:lineRule="auto"/>
      </w:pPr>
      <w:r>
        <w:rPr/>
        <w:t xml:space="preserve">install --frozen-lockfile</w:t>
      </w:r>
      <w:r>
        <w:rPr/>
        <w:t xml:space="preserve"> → generate the ORM client.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lint</w:t>
      </w:r>
      <w:r>
        <w:rPr/>
        <w:t xml:space="preserve"> → </w:t>
      </w:r>
      <w:r>
        <w:rPr>
          <w:b/>
        </w:rPr>
        <w:t xml:space="preserve">typecheck</w:t>
      </w:r>
      <w:r>
        <w:rPr/>
        <w:t xml:space="preserve">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Generated-docs drift</w:t>
      </w:r>
      <w:r>
        <w:rPr/>
        <w:t xml:space="preserve"> — regenerate stats/data-model/API index and </w:t>
      </w:r>
      <w:r>
        <w:rPr>
          <w:b/>
        </w:rPr>
        <w:t xml:space="preserve">fail on any </w:t>
      </w:r>
      <w:r>
        <w:rPr>
          <w:b/>
        </w:rPr>
        <w:t xml:space="preserve">git diff</w:t>
      </w:r>
      <w:r>
        <w:rPr/>
        <w:t xml:space="preserve"> (so generated docs can never go stale). A </w:t>
      </w:r>
      <w:r>
        <w:rPr>
          <w:b/>
        </w:rPr>
        <w:t xml:space="preserve">self-healing pre-commit hook</w:t>
      </w:r>
      <w:r>
        <w:rPr/>
        <w:t xml:space="preserve"> regenerates and stages these on every commit so authors don't have to remember; CI is the backstop for </w:t>
      </w:r>
      <w:r>
        <w:rPr/>
        <w:t xml:space="preserve">--no-verify</w:t>
      </w:r>
      <w:r>
        <w:rPr/>
        <w:t xml:space="preserve">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Unit tests + coverage gate.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E2E</w:t>
      </w:r>
      <w:r>
        <w:rPr/>
        <w:t xml:space="preserve"> against real Postgres/Redis/search service containers.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OpenAPI staleness gate</w:t>
      </w:r>
      <w:r>
        <w:rPr/>
        <w:t xml:space="preserve"> — re-export the contract and </w:t>
      </w:r>
      <w:r>
        <w:rPr>
          <w:b/>
        </w:rPr>
        <w:t xml:space="preserve">fail if it differs</w:t>
      </w:r>
      <w:r>
        <w:rPr/>
        <w:t xml:space="preserve"> from the committed file, so the API contract (and everything generated from it, including the typed client and the Admin MCP's reach) is always current.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Production-entrypoint smoke</w:t>
      </w:r>
      <w:r>
        <w:rPr/>
        <w:t xml:space="preserve"> — build the container artifact and assert the compiled entrypoint exists at the exact path the container's </w:t>
      </w:r>
      <w:r>
        <w:rPr/>
        <w:t xml:space="preserve">CMD</w:t>
      </w:r>
      <w:r>
        <w:rPr/>
        <w:t xml:space="preserve"> runs, and actually boots. Guards the backend build-boundary trap (</w:t>
      </w:r>
      <w:hyperlink r:id="rId46">
        <w:r>
          <w:rPr>
            <w:rStyle w:val="Hyperlink"/>
          </w:rPr>
          <w:t xml:space="preserve">2.5</w:t>
        </w:r>
      </w:hyperlink>
      <w:r>
        <w:rPr/>
        <w:t xml:space="preserve">).</w:t>
      </w:r>
    </w:p>
    <w:p>
      <w:pPr>
        <w:pStyle w:val="Heading3"/>
        <w:spacing w:lineRule="auto"/>
      </w:pPr>
      <w:r>
        <w:rPr/>
        <w:t xml:space="preserve">12.3 The web pipeline</w:t>
      </w:r>
    </w:p>
    <w:p>
      <w:pPr>
        <w:spacing w:lineRule="auto"/>
      </w:pPr>
      <w:r>
        <w:rPr/>
        <w:t xml:space="preserve">i18n parity gates → a11y-inclusive lint → typecheck → unit (with axe) + coverage → build → </w:t>
      </w:r>
      <w:r>
        <w:rPr>
          <w:b/>
        </w:rPr>
        <w:t xml:space="preserve">bundle-size budget</w:t>
      </w:r>
      <w:r>
        <w:rPr/>
        <w:t xml:space="preserve"> (fails if shared first-load JS exceeds the baseline by more than a small margin) → </w:t>
      </w:r>
      <w:r>
        <w:rPr>
          <w:b/>
        </w:rPr>
        <w:t xml:space="preserve">Playwright e2e run fully offline/mocked</w:t>
      </w:r>
      <w:r>
        <w:rPr/>
        <w:t xml:space="preserve"> across desktop + mobile viewports. Lighthouse + PWA-installability run on push (warn-level, not a PR blocker).</w:t>
      </w:r>
    </w:p>
    <w:p>
      <w:pPr>
        <w:pStyle w:val="Heading3"/>
        <w:spacing w:lineRule="auto"/>
      </w:pPr>
      <w:r>
        <w:rPr/>
        <w:t xml:space="preserve">12.4 Drift gates &amp; the prevention system in CI</w:t>
      </w:r>
    </w:p>
    <w:p>
      <w:pPr>
        <w:spacing w:lineRule="auto"/>
      </w:pPr>
      <w:r>
        <w:rPr/>
        <w:t xml:space="preserve">A dedicated workflow (also on a </w:t>
      </w:r>
      <w:r>
        <w:rPr>
          <w:b/>
        </w:rPr>
        <w:t xml:space="preserve">daily schedule</w:t>
      </w:r>
      <w:r>
        <w:rPr/>
        <w:t xml:space="preserve"> — continuous self-audit) asserts the prevention system stays intact: the standard docs exist and are non-empty; the self-healing docs hook is installed, wired, and passes a live scratch-commit smoke test; and it runs the </w:t>
      </w:r>
      <w:r>
        <w:rPr>
          <w:b/>
        </w:rPr>
        <w:t xml:space="preserve">recurring-class architecture gates</w:t>
      </w:r>
      <w:r>
        <w:rPr/>
        <w:t xml:space="preserve"> plus the </w:t>
      </w:r>
      <w:r>
        <w:rPr>
          <w:b/>
        </w:rPr>
        <w:t xml:space="preserve">gate-monotonicity meta-gate</w:t>
      </w:r>
      <w:r>
        <w:rPr/>
        <w:t xml:space="preserve"> (</w:t>
      </w:r>
      <w:hyperlink r:id="rId47">
        <w:r>
          <w:rPr>
            <w:rStyle w:val="Hyperlink"/>
          </w:rPr>
          <w:t xml:space="preserve">Section 5</w:t>
        </w:r>
      </w:hyperlink>
      <w:r>
        <w:rPr/>
        <w:t xml:space="preserve">).</w:t>
      </w:r>
    </w:p>
    <w:p>
      <w:pPr>
        <w:pStyle w:val="Heading3"/>
        <w:spacing w:lineRule="auto"/>
      </w:pPr>
      <w:r>
        <w:rPr/>
        <w:t xml:space="preserve">12.5 Security scanning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Secret scanning on every PR</w:t>
      </w:r>
      <w:r>
        <w:rPr/>
        <w:t xml:space="preserve"> (gitleaks-class), full git history, </w:t>
      </w:r>
      <w:r>
        <w:rPr>
          <w:b/>
        </w:rPr>
        <w:t xml:space="preserve">blocking</w:t>
      </w:r>
      <w:r>
        <w:rPr/>
        <w:t xml:space="preserve">. An allowlist covers only known CI test values; first-party source stays fully scanned.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Weekly (or on-demand):</w:t>
      </w:r>
      <w:r>
        <w:rPr/>
        <w:t xml:space="preserve"> dependency vulnerability audit, filesystem CVE scan, and SAST (CodeQL-class). These are scheduled rather than per-PR where a paid code-scanning tier isn't available — document that choice.</w:t>
      </w:r>
    </w:p>
    <w:p>
      <w:pPr>
        <w:pStyle w:val="Heading3"/>
        <w:spacing w:lineRule="auto"/>
      </w:pPr>
      <w:r>
        <w:rPr/>
        <w:t xml:space="preserve">12.6 Git hooks &amp; required checks</w:t>
      </w:r>
    </w:p>
    <w:p>
      <w:pPr>
        <w:numPr>
          <w:ilvl w:val="0"/>
          <w:numId w:val="27"/>
        </w:numPr>
        <w:spacing w:lineRule="auto"/>
      </w:pPr>
      <w:r>
        <w:rPr/>
        <w:t xml:space="preserve">A </w:t>
      </w:r>
      <w:r>
        <w:rPr>
          <w:b/>
        </w:rPr>
        <w:t xml:space="preserve">pre-commit hook</w:t>
      </w:r>
      <w:r>
        <w:rPr/>
        <w:t xml:space="preserve">, installed by the repo's </w:t>
      </w:r>
      <w:r>
        <w:rPr/>
        <w:t xml:space="preserve">prepare</w:t>
      </w:r>
      <w:r>
        <w:rPr/>
        <w:t xml:space="preserve"> script on every install via a delegating shim (works across worktrees), that </w:t>
      </w:r>
      <w:r>
        <w:rPr>
          <w:b/>
        </w:rPr>
        <w:t xml:space="preserve">self-heals generated docs</w:t>
      </w:r>
      <w:r>
        <w:rPr/>
        <w:t xml:space="preserve"> and stages only what changed. It fails open when its runtime is missing; CI is the enforcement backstop.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Required status checks</w:t>
      </w:r>
      <w:r>
        <w:rPr/>
        <w:t xml:space="preserve"> on the default branch include at least the backend e2e gate and the admin-MCP coverage gate; pair each required check with a tiny </w:t>
      </w:r>
      <w:r>
        <w:rPr>
          <w:b/>
        </w:rPr>
        <w:t xml:space="preserve">"required shim"</w:t>
      </w:r>
      <w:r>
        <w:rPr/>
        <w:t xml:space="preserve"> workflow that reports the same check name on PRs that don't touch those paths, so a required check never deadlocks an unrelated PR.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Branch protection</w:t>
      </w:r>
      <w:r>
        <w:rPr/>
        <w:t xml:space="preserve">: never commit to the default branch directly; branch → PR → green CI → </w:t>
      </w:r>
      <w:r>
        <w:rPr>
          <w:b/>
        </w:rPr>
        <w:t xml:space="preserve">squash-merge</w:t>
      </w:r>
      <w:r>
        <w:rPr/>
        <w:t xml:space="preserve"> (one commit per PR, the PR number in the subject).</w:t>
      </w:r>
    </w:p>
    <w:p>
      <w:pPr>
        <w:pStyle w:val="Heading3"/>
        <w:spacing w:lineRule="auto"/>
      </w:pPr>
      <w:r>
        <w:rPr/>
        <w:t xml:space="preserve">12.7 Dependency hygiene</w:t>
      </w:r>
    </w:p>
    <w:p>
      <w:pPr>
        <w:spacing w:lineRule="auto"/>
      </w:pPr>
      <w:r>
        <w:rPr/>
        <w:t xml:space="preserve">A dependency bot (weekly, grouped by ecosystem, PR-limited) for npm, CI actions, and Docker base images. Pin security-sensitive transitive dependencies with overrides. Keep one lockfile; frozen-lockfile installs everywhere.</w:t>
      </w:r>
    </w:p>
    <w:p>
      <w:pPr>
        <w:pStyle w:val="Heading3"/>
        <w:spacing w:lineRule="auto"/>
      </w:pPr>
      <w:r>
        <w:rPr/>
        <w:t xml:space="preserve">12.8 Conventions &amp; attribution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Conventional Commits</w:t>
      </w:r>
      <w:r>
        <w:rPr/>
        <w:t xml:space="preserve"> for commit subjects and PR titles (</w:t>
      </w:r>
      <w:r>
        <w:rPr/>
        <w:t xml:space="preserve">type(scope): imperative summary</w:t>
      </w:r>
      <w:r>
        <w:rPr/>
        <w:t xml:space="preserve">).</w:t>
      </w:r>
    </w:p>
    <w:p>
      <w:pPr>
        <w:numPr>
          <w:ilvl w:val="0"/>
          <w:numId w:val="28"/>
        </w:numPr>
        <w:spacing w:lineRule="auto"/>
      </w:pPr>
      <w:r>
        <w:rPr/>
        <w:t xml:space="preserve">The PR template requires: summary, why (+ linked issue), a </w:t>
      </w:r>
      <w:r>
        <w:rPr>
          <w:b/>
        </w:rPr>
        <w:t xml:space="preserve">test-plan checklist</w:t>
      </w:r>
      <w:r>
        <w:rPr/>
        <w:t xml:space="preserve"> (unit / integration / e2e / manual web / manual mobile / PWA offline / i18n / no new lint or type errors / </w:t>
      </w:r>
      <w:r>
        <w:rPr>
          <w:b/>
        </w:rPr>
        <w:t xml:space="preserve">no new security findings</w:t>
      </w:r>
      <w:r>
        <w:rPr/>
        <w:t xml:space="preserve">), screenshots for UI, </w:t>
      </w:r>
      <w:r>
        <w:rPr>
          <w:b/>
        </w:rPr>
        <w:t xml:space="preserve">risk</w:t>
      </w:r>
      <w:r>
        <w:rPr/>
        <w:t xml:space="preserve">, and a </w:t>
      </w:r>
      <w:r>
        <w:rPr>
          <w:b/>
        </w:rPr>
        <w:t xml:space="preserve">rollback plan</w:t>
      </w:r>
      <w:r>
        <w:rPr/>
        <w:t xml:space="preserve">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No AI/authorship attribution anywhere</w:t>
      </w:r>
      <w:r>
        <w:rPr/>
        <w:t xml:space="preserve"> — not in code, comments, docs, commit messages, PR titles/bodies, config author fields, or generated banners. If a tool inserts such a tag automatically, remove it.</w:t>
      </w:r>
    </w:p>
    <w:p>
      <w:pPr>
        <w:pStyle w:val="Heading2"/>
        <w:spacing w:lineRule="auto"/>
      </w:pPr>
      <w:r>
        <w:rPr/>
        <w:t xml:space="preserve">13. Deployment &amp; infrastructure</w:t>
      </w:r>
    </w:p>
    <w:p>
      <w:pPr>
        <w:spacing w:lineRule="auto"/>
      </w:pPr>
      <w:r>
        <w:rPr>
          <w:b/>
        </w:rPr>
        <w:t xml:space="preserve">MUST: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Containerized, reproducible builds</w:t>
      </w:r>
      <w:r>
        <w:rPr/>
        <w:t xml:space="preserve"> — multi-stage Docker on a pinned base; production dependencies only in the runtime image; the ORM client generated at build.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Per-app isolation</w:t>
      </w:r>
      <w:r>
        <w:rPr/>
        <w:t xml:space="preserve"> — a uniquely-named container project (its own container names, networks, volumes, ports) so apps never collide on a shared machine.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Migrations run as the release command</w:t>
      </w:r>
      <w:r>
        <w:rPr/>
        <w:t xml:space="preserve"> and apply atomically on deploy; they are additive/forward-only so a rollback is safe without a DB downgrade.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Secrets are platform secrets</w:t>
      </w:r>
      <w:r>
        <w:rPr/>
        <w:t xml:space="preserve">, never in the repo; a strict-secrets switch hard-fails a production boot on any dev-default secret.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Zero-downtime deploys</w:t>
      </w:r>
      <w:r>
        <w:rPr/>
        <w:t xml:space="preserve"> — run ≥2 serviceable instances; a deploy guard refuses to proceed below the safe machine count; health checks drive the rollout.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Private networking</w:t>
      </w:r>
      <w:r>
        <w:rPr/>
        <w:t xml:space="preserve"> for internal services (search, cache) — not publicly reachable.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Staging that mirrors production</w:t>
      </w:r>
      <w:r>
        <w:rPr/>
        <w:t xml:space="preserve"> and can scale to zero when idle; production deploys are </w:t>
      </w:r>
      <w:r>
        <w:rPr>
          <w:b/>
        </w:rPr>
        <w:t xml:space="preserve">manual and guarded</w:t>
      </w:r>
      <w:r>
        <w:rPr/>
        <w:t xml:space="preserve"> (type-to-confirm), staging deploys on merge to the default branch.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Mobile release</w:t>
      </w:r>
      <w:r>
        <w:rPr/>
        <w:t xml:space="preserve">: managed build/submit/OTA (EAS-class) with an </w:t>
      </w:r>
      <w:r>
        <w:rPr>
          <w:b/>
        </w:rPr>
        <w:t xml:space="preserve">OTA guard that refuses to push a native/config change over-the-air</w:t>
      </w:r>
      <w:r>
        <w:rPr/>
        <w:t xml:space="preserve"> (native changes must go through a store build), and an </w:t>
      </w:r>
      <w:r>
        <w:rPr>
          <w:b/>
        </w:rPr>
        <w:t xml:space="preserve">embedded-bundle verifier</w:t>
      </w:r>
      <w:r>
        <w:rPr/>
        <w:t xml:space="preserve"> that proves the shipped binary contains a non-empty JS bundle before store submission (catches crash-on-launch).</w:t>
      </w:r>
    </w:p>
    <w:p>
      <w:pPr>
        <w:numPr>
          <w:ilvl w:val="0"/>
          <w:numId w:val="29"/>
        </w:numPr>
        <w:spacing w:lineRule="auto"/>
      </w:pPr>
      <w:r>
        <w:rPr/>
        <w:t xml:space="preserve">Local dev runs the </w:t>
      </w:r>
      <w:r>
        <w:rPr>
          <w:b/>
        </w:rPr>
        <w:t xml:space="preserve">whole service topology in Docker</w:t>
      </w:r>
      <w:r>
        <w:rPr/>
        <w:t xml:space="preserve"> (DB, cache, search, object storage, mail capture, and any realtime infra) via one compose file, on non-default ports so it never collides with other projects.</w:t>
      </w:r>
    </w:p>
    <w:p>
      <w:pPr>
        <w:pStyle w:val="Heading2"/>
        <w:spacing w:lineRule="auto"/>
      </w:pPr>
      <w:r>
        <w:rPr/>
        <w:t xml:space="preserve">14. The Blast Radius Diagnosis Gate</w:t>
      </w:r>
    </w:p>
    <w:p>
      <w:pPr>
        <w:spacing w:lineRule="auto"/>
      </w:pPr>
      <w:r>
        <w:rPr>
          <w:b/>
        </w:rPr>
        <w:t xml:space="preserve">MANDATORY before writing code for any feature/module/change — including small-looking ones</w:t>
      </w:r>
      <w:r>
        <w:rPr/>
        <w:t xml:space="preserve"> (small changes are exactly the ones that slip through). It sits between spec-writing and building, is executed by the builder, and is enforced by CI. It is </w:t>
      </w:r>
      <w:r>
        <w:rPr>
          <w:b/>
        </w:rPr>
        <w:t xml:space="preserve">never an owner review task.</w:t>
      </w:r>
    </w:p>
    <w:p>
      <w:pPr>
        <w:spacing w:lineRule="auto"/>
      </w:pPr>
      <w:r>
        <w:rPr/>
        <w:t xml:space="preserve">Before coding, produce and save a </w:t>
      </w:r>
      <w:r>
        <w:rPr>
          <w:b/>
        </w:rPr>
        <w:t xml:space="preserve">Blast Radius Declaration</w:t>
      </w:r>
      <w:r>
        <w:rPr/>
        <w:t xml:space="preserve"> to the repo's </w:t>
      </w:r>
      <w:r>
        <w:rPr/>
        <w:t xml:space="preserve">BLAST_RADIUS_LOG.md</w:t>
      </w:r>
      <w:r>
        <w:rPr/>
        <w:t xml:space="preserve">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What it does</w:t>
      </w:r>
      <w:r>
        <w:rPr/>
        <w:t xml:space="preserve"> — one plain-language paragraph.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Blast Radius Declaration</w:t>
      </w:r>
      <w:r>
        <w:rPr/>
        <w:t xml:space="preserve"> — every existing module / file / DB table+relation / shared service / external integration the change will </w:t>
      </w:r>
      <w:r>
        <w:rPr>
          <w:b/>
        </w:rPr>
        <w:t xml:space="preserve">read from</w:t>
      </w:r>
      <w:r>
        <w:rPr/>
        <w:t xml:space="preserve">, </w:t>
      </w:r>
      <w:r>
        <w:rPr>
          <w:b/>
        </w:rPr>
        <w:t xml:space="preserve">write to</w:t>
      </w:r>
      <w:r>
        <w:rPr/>
        <w:t xml:space="preserve">, or </w:t>
      </w:r>
      <w:r>
        <w:rPr>
          <w:b/>
        </w:rPr>
        <w:t xml:space="preserve">depend on the current behavior of</w:t>
      </w:r>
      <w:r>
        <w:rPr/>
        <w:t xml:space="preserve"> (including things it doesn't modify but assumes work a certain way). </w:t>
      </w:r>
      <w:r>
        <w:rPr/>
        <w:t xml:space="preserve">Be exhaustive — a touchpoint you didn't declare is a touchpoint you didn't test.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Risk tier</w:t>
      </w:r>
      <w:r>
        <w:rPr/>
        <w:t xml:space="preserve"> — </w:t>
      </w:r>
      <w:r>
        <w:rPr>
          <w:b/>
        </w:rPr>
        <w:t xml:space="preserve">Low</w:t>
      </w:r>
      <w:r>
        <w:rPr/>
        <w:t xml:space="preserve"> (0–2 touchpoints) · </w:t>
      </w:r>
      <w:r>
        <w:rPr>
          <w:b/>
        </w:rPr>
        <w:t xml:space="preserve">Medium</w:t>
      </w:r>
      <w:r>
        <w:rPr/>
        <w:t xml:space="preserve"> (3–4) · </w:t>
      </w:r>
      <w:r>
        <w:rPr>
          <w:b/>
        </w:rPr>
        <w:t xml:space="preserve">High</w:t>
      </w:r>
      <w:r>
        <w:rPr/>
        <w:t xml:space="preserve"> (5+, </w:t>
      </w:r>
      <w:r>
        <w:rPr>
          <w:b/>
        </w:rPr>
        <w:t xml:space="preserve">or anything touching identity/auth, billing/money-ledger/accounting, or verification/trust-&amp;-safety, regardless of count</w:t>
      </w:r>
      <w:r>
        <w:rPr/>
        <w:t xml:space="preserve">). A change touching a known repeat-offender module is at least Medium.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Required integration tests</w:t>
      </w:r>
      <w:r>
        <w:rPr/>
        <w:t xml:space="preserve"> — one mapped to </w:t>
      </w:r>
      <w:r>
        <w:rPr>
          <w:b/>
        </w:rPr>
        <w:t xml:space="preserve">each</w:t>
      </w:r>
      <w:r>
        <w:rPr/>
        <w:t xml:space="preserve"> declared touchpoint, written down </w:t>
      </w:r>
      <w:r>
        <w:rPr>
          <w:b/>
        </w:rPr>
        <w:t xml:space="preserve">before</w:t>
      </w:r>
      <w:r>
        <w:rPr/>
        <w:t xml:space="preserve"> coding.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What changes in existing behavior</w:t>
      </w:r>
      <w:r>
        <w:rPr/>
        <w:t xml:space="preserve"> — explicit. </w:t>
      </w:r>
      <w:r>
        <w:rPr/>
        <w:t xml:space="preserve">"Nothing changes for existing functionality" is a required line to write when true</w:t>
      </w:r>
      <w:r>
        <w:rPr/>
        <w:t xml:space="preserve"> — a claim to be proven by the touchpoint tests, never an unstated assumption.</w:t>
      </w:r>
    </w:p>
    <w:p>
      <w:pPr>
        <w:spacing w:lineRule="auto"/>
      </w:pPr>
      <w:r>
        <w:rPr>
          <w:b/>
        </w:rPr>
        <w:t xml:space="preserve">Hard rule:</w:t>
      </w:r>
      <w:r>
        <w:rPr/>
        <w:t xml:space="preserve"> for Medium/High changes, all declared integration tests </w:t>
      </w:r>
      <w:r>
        <w:rPr>
          <w:b/>
        </w:rPr>
        <w:t xml:space="preserve">must exist and pass</w:t>
      </w:r>
      <w:r>
        <w:rPr/>
        <w:t xml:space="preserve"> before the change is done — non-deferrable.</w:t>
      </w:r>
    </w:p>
    <w:p>
      <w:pPr>
        <w:spacing w:lineRule="auto"/>
      </w:pPr>
      <w:r>
        <w:rPr>
          <w:b/>
        </w:rPr>
        <w:t xml:space="preserve">Parallel-work overlap rule:</w:t>
      </w:r>
      <w:r>
        <w:rPr/>
        <w:t xml:space="preserve"> when multiple agents/branches build in one sprint, each produces its own declaration; a lead collects them </w:t>
      </w:r>
      <w:r>
        <w:rPr>
          <w:b/>
        </w:rPr>
        <w:t xml:space="preserve">before any merge</w:t>
      </w:r>
      <w:r>
        <w:rPr/>
        <w:t xml:space="preserve"> and resolves any </w:t>
      </w:r>
      <w:r>
        <w:rPr>
          <w:b/>
        </w:rPr>
        <w:t xml:space="preserve">overlapping touchpoint</w:t>
      </w:r>
      <w:r>
        <w:rPr/>
        <w:t xml:space="preserve"> (same module/file/table declared by more than one) — ordering, whether the other must adapt, whether a joint integration test is needed — logging the overlap and resolution. Merging before the overlap check is a gate violation.</w:t>
      </w:r>
    </w:p>
    <w:p>
      <w:pPr>
        <w:spacing w:lineRule="auto"/>
      </w:pPr>
      <w:r>
        <w:rPr/>
        <w:t xml:space="preserve">The log is a persistent audit trail; its </w:t>
      </w:r>
      <w:r>
        <w:rPr>
          <w:b/>
        </w:rPr>
        <w:t xml:space="preserve">repeat-offender</w:t>
      </w:r>
      <w:r>
        <w:rPr/>
        <w:t xml:space="preserve"> section (modules that recur as touchpoints across many features) is re-read at each audit cadence, and those modules get dedicated integration coverage independent of any single feature.</w:t>
      </w:r>
    </w:p>
    <w:p>
      <w:pPr>
        <w:pStyle w:val="Heading2"/>
        <w:spacing w:lineRule="auto"/>
      </w:pPr>
      <w:r>
        <w:rPr/>
        <w:t xml:space="preserve">15. The build process &amp; the owner model</w:t>
      </w:r>
    </w:p>
    <w:p>
      <w:pPr>
        <w:pStyle w:val="Heading3"/>
        <w:spacing w:lineRule="auto"/>
      </w:pPr>
      <w:r>
        <w:rPr/>
        <w:t xml:space="preserve">15.1 Sprints — always shippable</w:t>
      </w:r>
    </w:p>
    <w:p>
      <w:pPr>
        <w:spacing w:lineRule="auto"/>
      </w:pPr>
      <w:r>
        <w:rPr/>
        <w:t xml:space="preserve">Work an ordered sprint plan; each sprint ends </w:t>
      </w:r>
      <w:r>
        <w:rPr>
          <w:b/>
        </w:rPr>
        <w:t xml:space="preserve">working, tested, committed, pushed, and deployed as far as possible.</w:t>
      </w:r>
      <w:r>
        <w:rPr/>
        <w:t xml:space="preserve"> A representative order: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Isolated foundation &amp; deployed pipeline</w:t>
      </w:r>
      <w:r>
        <w:rPr/>
        <w:t xml:space="preserve"> — new repo/Docker project; CI/CD; hosting/storage/email/error-tracking wired; the standard vendored into the repo; the </w:t>
      </w:r>
      <w:r>
        <w:rPr>
          <w:b/>
        </w:rPr>
        <w:t xml:space="preserve">architecture-gate scaffold + meta-gate + drift-gates workflow armed</w:t>
      </w:r>
      <w:r>
        <w:rPr/>
        <w:t xml:space="preserve">; a "hello world" flowing commit-to-production, tested online.</w:t>
      </w:r>
    </w:p>
    <w:p>
      <w:pPr>
        <w:numPr>
          <w:ilvl w:val="0"/>
          <w:numId w:val="31"/>
        </w:numPr>
        <w:spacing w:lineRule="auto"/>
      </w:pPr>
      <w:r>
        <w:rPr/>
        <w:t xml:space="preserve">Identity &amp; Access → 2. Account/Profile + Onboarding → 3. Billing &amp; Accounting → 4. Core Product → 5. Messaging → 6. Notifications, Search, Trust &amp; Safety → 7. Admin &amp; Owner Console + Audit + Support (help-center-as-code) → 8. Settings, Reporting, Data/Privacy, Integrations → 9. Observability, self-monitoring &amp; hardening + a cross-cutting sweep → 10. Multiplatform polish, marketing surface, release readiness.</w:t>
      </w:r>
    </w:p>
    <w:p>
      <w:pPr>
        <w:spacing w:lineRule="auto"/>
      </w:pPr>
      <w:r>
        <w:rPr/>
        <w:t xml:space="preserve">Apply the cross-cutting requirements and Definition-of-Done checklists </w:t>
      </w:r>
      <w:r>
        <w:rPr>
          <w:b/>
        </w:rPr>
        <w:t xml:space="preserve">as each module is built</w:t>
      </w:r>
      <w:r>
        <w:rPr/>
        <w:t xml:space="preserve">, not as a later pass. </w:t>
      </w:r>
      <w:r>
        <w:rPr>
          <w:b/>
        </w:rPr>
        <w:t xml:space="preserve">Never stop at a skeleton.</w:t>
      </w:r>
    </w:p>
    <w:p>
      <w:pPr>
        <w:pStyle w:val="Heading3"/>
        <w:spacing w:lineRule="auto"/>
      </w:pPr>
      <w:r>
        <w:rPr/>
        <w:t xml:space="preserve">15.2 The Feature Intake Interview (owner-requested product work)</w:t>
      </w:r>
    </w:p>
    <w:p>
      <w:pPr>
        <w:spacing w:lineRule="auto"/>
      </w:pPr>
      <w:r>
        <w:rPr/>
        <w:t xml:space="preserve">Do </w:t>
      </w:r>
      <w:r>
        <w:rPr>
          <w:b/>
        </w:rPr>
        <w:t xml:space="preserve">not</w:t>
      </w:r>
      <w:r>
        <w:rPr/>
        <w:t xml:space="preserve"> build owner-requested features from a one-line description. First ask a structured round of plain-language clarifying questions — who it's for; what the user sees step by step; the awkward cases ("what if they cancel halfway?"); wording and tone; pricing/tier placement; what staff and owner see; what "done" looks like — as concrete options </w:t>
      </w:r>
      <w:r>
        <w:rPr>
          <w:b/>
        </w:rPr>
        <w:t xml:space="preserve">with a recommendation</w:t>
      </w:r>
      <w:r>
        <w:rPr/>
        <w:t xml:space="preserve">, and mockups where a picture decides faster. Close with a two-minute plain-language mini-spec for the owner's go-ahead; that mini-spec feeds the Blast Radius Gate. After building, run a </w:t>
      </w:r>
      <w:r>
        <w:rPr>
          <w:b/>
        </w:rPr>
        <w:t xml:space="preserve">UX acceptance pass</w:t>
      </w:r>
      <w:r>
        <w:rPr/>
        <w:t xml:space="preserve"> — demonstrate the working feature visually and iterate on feedback.</w:t>
      </w:r>
    </w:p>
    <w:p>
      <w:pPr>
        <w:spacing w:lineRule="auto"/>
      </w:pPr>
      <w:r>
        <w:rPr/>
        <w:t xml:space="preserve">This applies to </w:t>
      </w:r>
      <w:r>
        <w:rPr>
          <w:b/>
        </w:rPr>
        <w:t xml:space="preserve">owner-requested product work only.</w:t>
      </w:r>
      <w:r>
        <w:rPr/>
        <w:t xml:space="preserve"> Technical work — fixes, refactors, hardening, infrastructure — proceeds autonomously with zero questions.</w:t>
      </w:r>
    </w:p>
    <w:p>
      <w:pPr>
        <w:pStyle w:val="Heading3"/>
        <w:spacing w:lineRule="auto"/>
      </w:pPr>
      <w:r>
        <w:rPr/>
        <w:t xml:space="preserve">15.3 Autonomous, parallel execution</w:t>
      </w:r>
    </w:p>
    <w:p>
      <w:pPr>
        <w:spacing w:lineRule="auto"/>
      </w:pPr>
      <w:r>
        <w:rPr/>
        <w:t xml:space="preserve">Build autonomously and safely, maximizing speed and quality with parallelism: dispatch parallel subagents per module or platform against the shared backend/typed-client/types, with a lead integrator owning the contracts and continuously integrating. Use </w:t>
      </w:r>
      <w:r>
        <w:rPr>
          <w:b/>
        </w:rPr>
        <w:t xml:space="preserve">git worktrees</w:t>
      </w:r>
      <w:r>
        <w:rPr/>
        <w:t xml:space="preserve"> so parallel builds never collide, created </w:t>
      </w:r>
      <w:r>
        <w:rPr>
          <w:b/>
        </w:rPr>
        <w:t xml:space="preserve">inside the app's own folder</w:t>
      </w:r>
      <w:r>
        <w:rPr/>
        <w:t xml:space="preserve"> and cleaned up when done. Give finance/accounting, identity/access, and security/privacy the highest scrutiny. Don't over-fragment trivial work. Don't economize on tokens or time — being exhaustive and finishing fast both win.</w:t>
      </w:r>
    </w:p>
    <w:p>
      <w:pPr>
        <w:pStyle w:val="Heading3"/>
        <w:spacing w:lineRule="auto"/>
      </w:pPr>
      <w:r>
        <w:rPr/>
        <w:t xml:space="preserve">15.4 Computer safety &amp; isolation (highest priority)</w:t>
      </w:r>
    </w:p>
    <w:p>
      <w:pPr>
        <w:spacing w:lineRule="auto"/>
      </w:pPr>
      <w:r>
        <w:rPr/>
        <w:t xml:space="preserve">Overrides convenience, always:</w:t>
      </w:r>
    </w:p>
    <w:p>
      <w:pPr>
        <w:numPr>
          <w:ilvl w:val="0"/>
          <w:numId w:val="32"/>
        </w:numPr>
        <w:spacing w:lineRule="auto"/>
      </w:pPr>
      <w:r>
        <w:rPr/>
        <w:t xml:space="preserve">Work </w:t>
      </w:r>
      <w:r>
        <w:rPr>
          <w:b/>
        </w:rPr>
        <w:t xml:space="preserve">only inside this app's own folder.</w:t>
      </w:r>
      <w:r>
        <w:rPr/>
        <w:t xml:space="preserve"> Never touch other apps' code, worktrees, services, containers, or unrelated files.</w:t>
      </w:r>
    </w:p>
    <w:p>
      <w:pPr>
        <w:numPr>
          <w:ilvl w:val="0"/>
          <w:numId w:val="32"/>
        </w:numPr>
        <w:spacing w:lineRule="auto"/>
      </w:pPr>
      <w:r>
        <w:rPr/>
        <w:t xml:space="preserve">Never change crucial system settings, system files, or global config; never run privileged machine changes. Prefer Docker and project-local over global installs.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State the impact before anything more than very-low-risk to the machine</w:t>
      </w:r>
      <w:r>
        <w:rPr/>
        <w:t xml:space="preserve">, and record it for the owner rather than doing it.</w:t>
      </w:r>
    </w:p>
    <w:p>
      <w:pPr>
        <w:numPr>
          <w:ilvl w:val="0"/>
          <w:numId w:val="32"/>
        </w:numPr>
        <w:spacing w:lineRule="auto"/>
      </w:pPr>
      <w:r>
        <w:rPr/>
        <w:t xml:space="preserve">Each app is fully isolated (own repo, own uniquely-named Docker project, own cloud resources).</w:t>
      </w:r>
    </w:p>
    <w:p>
      <w:pPr>
        <w:pStyle w:val="Heading3"/>
        <w:spacing w:lineRule="auto"/>
      </w:pPr>
      <w:r>
        <w:rPr/>
        <w:t xml:space="preserve">15.5 Never halt on a human-only blocker</w:t>
      </w:r>
    </w:p>
    <w:p>
      <w:pPr>
        <w:spacing w:lineRule="auto"/>
      </w:pPr>
      <w:r>
        <w:rPr/>
        <w:t xml:space="preserve">When something genuinely needs the owner (creating an account, real payment credentials, DNS, an app-store submission, rotating a secret), </w:t>
      </w:r>
      <w:r>
        <w:rPr>
          <w:b/>
        </w:rPr>
        <w:t xml:space="preserve">do not stop</w:t>
      </w:r>
      <w:r>
        <w:rPr/>
        <w:t xml:space="preserve">: stub or mock it cleanly, record it in </w:t>
      </w:r>
      <w:r>
        <w:rPr/>
        <w:t xml:space="preserve">PENDING_OWNER_ACTIONS.md</w:t>
      </w:r>
      <w:r>
        <w:rPr/>
        <w:t xml:space="preserve"> (what to do, where, the exact values, what is stubbed, how to unstub), and keep building everything else. Make unstubbing a config/secret change, not a rewrite.</w:t>
      </w:r>
    </w:p>
    <w:p>
      <w:pPr>
        <w:pStyle w:val="Heading3"/>
        <w:spacing w:lineRule="auto"/>
      </w:pPr>
      <w:r>
        <w:rPr/>
        <w:t xml:space="preserve">15.6 The standard travels with the repo</w:t>
      </w:r>
    </w:p>
    <w:p>
      <w:pPr>
        <w:spacing w:lineRule="auto"/>
      </w:pPr>
      <w:r>
        <w:rPr/>
        <w:t xml:space="preserve">At Sprint 0, </w:t>
      </w:r>
      <w:r>
        <w:rPr>
          <w:b/>
        </w:rPr>
        <w:t xml:space="preserve">vendor this standard into the app repo</w:t>
      </w:r>
      <w:r>
        <w:rPr/>
        <w:t xml:space="preserve"> (</w:t>
      </w:r>
      <w:r>
        <w:rPr/>
        <w:t xml:space="preserve">docs/standards/</w:t>
      </w:r>
      <w:r>
        <w:rPr/>
        <w:t xml:space="preserve"> + short </w:t>
      </w:r>
      <w:r>
        <w:rPr/>
        <w:t xml:space="preserve">CLAUDE.md</w:t>
      </w:r>
      <w:r>
        <w:rPr/>
        <w:t xml:space="preserve"> pointers), with a CI check that the guardrail docs exist — so cloud/remote sessions that clone the repo fresh obey the same rules. Keep </w:t>
      </w:r>
      <w:r>
        <w:rPr/>
        <w:t xml:space="preserve">CLAUDE.md</w:t>
      </w:r>
      <w:r>
        <w:rPr/>
        <w:t xml:space="preserve"> short: it points at this standard, names the Blast Radius Gate as mandatory, and points at </w:t>
      </w:r>
      <w:r>
        <w:rPr/>
        <w:t xml:space="preserve">BLAST_RADIUS_LOG.md</w:t>
      </w:r>
      <w:r>
        <w:rPr/>
        <w:t xml:space="preserve"> — it does not restate them.</w:t>
      </w:r>
    </w:p>
    <w:p>
      <w:pPr>
        <w:pStyle w:val="Heading3"/>
        <w:spacing w:lineRule="auto"/>
      </w:pPr>
      <w:r>
        <w:rPr/>
        <w:t xml:space="preserve">15.7 The help center is part of the product</w:t>
      </w:r>
    </w:p>
    <w:p>
      <w:pPr>
        <w:spacing w:lineRule="auto"/>
      </w:pPr>
      <w:r>
        <w:rPr/>
        <w:t xml:space="preserve">If the app has any user-facing help/FAQ, it is </w:t>
      </w:r>
      <w:r>
        <w:rPr>
          <w:b/>
        </w:rPr>
        <w:t xml:space="preserve">help-center-as-code</w:t>
      </w:r>
      <w:r>
        <w:rPr/>
        <w:t xml:space="preserve">: the canonical content lives in the repo and is served to every client. Whenever you build, change, or remove a user-facing feature, flow, plan, price, limit, or policy, </w:t>
      </w:r>
      <w:r>
        <w:rPr>
          <w:b/>
        </w:rPr>
        <w:t xml:space="preserve">update the help content in the same change</w:t>
      </w:r>
      <w:r>
        <w:rPr/>
        <w:t xml:space="preserve"> — "the help center still matches the app" is part of the Definition of Done, mechanically asserted where possible (a test that ties advertised tiers/limits to the runtime config). Help content is </w:t>
      </w:r>
      <w:r>
        <w:rPr>
          <w:b/>
        </w:rPr>
        <w:t xml:space="preserve">shared, general guidance only</w:t>
      </w:r>
      <w:r>
        <w:rPr/>
        <w:t xml:space="preserve"> — never customer-specific or financially sensitive data. Voice: warm, plain, to the point, professional.</w:t>
      </w:r>
    </w:p>
    <w:p>
      <w:pPr>
        <w:pStyle w:val="Heading2"/>
        <w:spacing w:lineRule="auto"/>
      </w:pPr>
      <w:r>
        <w:rPr/>
        <w:t xml:space="preserve">16. Admin &amp; owner tooling</w:t>
      </w:r>
    </w:p>
    <w:p>
      <w:pPr>
        <w:spacing w:lineRule="auto"/>
      </w:pPr>
      <w:r>
        <w:rPr/>
        <w:t xml:space="preserve">Every app serves the owner and staff as first-class users: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Drill-down dashboards</w:t>
      </w:r>
      <w:r>
        <w:rPr/>
        <w:t xml:space="preserve"> — every tile/number is clickable through to the underlying records; the owner can see and control everything.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Safe feature toggles</w:t>
      </w:r>
      <w:r>
        <w:rPr/>
        <w:t xml:space="preserve"> — a runtime on/off system that </w:t>
      </w:r>
      <w:r>
        <w:rPr>
          <w:b/>
        </w:rPr>
        <w:t xml:space="preserve">never deletes data</w:t>
      </w:r>
      <w:r>
        <w:rPr/>
        <w:t xml:space="preserve">; most new/risky features ship </w:t>
      </w:r>
      <w:r>
        <w:rPr>
          <w:b/>
        </w:rPr>
        <w:t xml:space="preserve">dormant behind a default-off flag</w:t>
      </w:r>
      <w:r>
        <w:rPr/>
        <w:t xml:space="preserve"> and are flipped on later (an unregistered flag must </w:t>
      </w:r>
      <w:r>
        <w:rPr>
          <w:b/>
        </w:rPr>
        <w:t xml:space="preserve">fail closed</w:t>
      </w:r>
      <w:r>
        <w:rPr/>
        <w:t xml:space="preserve">). This is how monetization/risky work lands on the default branch without changing production behavior.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"View as"</w:t>
      </w:r>
      <w:r>
        <w:rPr/>
        <w:t xml:space="preserve"> — read-only impersonation for support (</w:t>
      </w:r>
      <w:hyperlink r:id="rId48">
        <w:r>
          <w:rPr>
            <w:rStyle w:val="Hyperlink"/>
          </w:rPr>
          <w:t xml:space="preserve">4.3</w:t>
        </w:r>
      </w:hyperlink>
      <w:r>
        <w:rPr/>
        <w:t xml:space="preserve">).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The Admin Control MCP</w:t>
      </w:r>
      <w:r>
        <w:rPr/>
        <w:t xml:space="preserve"> — a Model Context Protocol server that makes the </w:t>
      </w:r>
      <w:r>
        <w:rPr>
          <w:b/>
        </w:rPr>
        <w:t xml:space="preserve">entire</w:t>
      </w:r>
      <w:r>
        <w:rPr/>
        <w:t xml:space="preserve"> admin/staff surface machine-operable. It works by a </w:t>
      </w:r>
      <w:r>
        <w:rPr>
          <w:b/>
        </w:rPr>
        <w:t xml:space="preserve">generic, contract-driven proxy</w:t>
      </w:r>
      <w:r>
        <w:rPr/>
        <w:t xml:space="preserve"> (list operations from the committed OpenAPI contract; invoke any of them by method+path) scoped to the </w:t>
      </w:r>
      <w:r>
        <w:rPr/>
        <w:t xml:space="preserve">/staff</w:t>
      </w:r>
      <w:r>
        <w:rPr/>
        <w:t xml:space="preserve"> and </w:t>
      </w:r>
      <w:r>
        <w:rPr/>
        <w:t xml:space="preserve">/admin</w:t>
      </w:r>
      <w:r>
        <w:rPr/>
        <w:t xml:space="preserve"> prefixes, plus a thin layer of curated tools for high-traffic flows. Because it reads the always-fresh OpenAPI contract, </w:t>
      </w:r>
      <w:r>
        <w:rPr>
          <w:b/>
        </w:rPr>
        <w:t xml:space="preserve">any new admin endpoint becomes controllable with no MCP code change</w:t>
      </w:r>
      <w:r>
        <w:rPr/>
        <w:t xml:space="preserve"> — a coverage-drift test fails if a </w:t>
      </w:r>
      <w:r>
        <w:rPr/>
        <w:t xml:space="preserve">/staff</w:t>
      </w:r>
      <w:r>
        <w:rPr/>
        <w:t xml:space="preserve"> or </w:t>
      </w:r>
      <w:r>
        <w:rPr/>
        <w:t xml:space="preserve">/admin</w:t>
      </w:r>
      <w:r>
        <w:rPr/>
        <w:t xml:space="preserve"> route falls outside the configured prefixes. Its safety model: a default read-only operating profile, confirm/dry-run (with an impact preview) for destructive operations, PII redaction by default, gated sensitive tools, a large-action threshold, scoped service roles (never run it as owner), and every mutation flows through the same backend audit log. </w:t>
      </w:r>
      <w:r>
        <w:rPr>
          <w:b/>
        </w:rPr>
        <w:t xml:space="preserve">Definition of Done:</w:t>
      </w:r>
      <w:r>
        <w:rPr/>
        <w:t xml:space="preserve"> when you add/change/remove any </w:t>
      </w:r>
      <w:r>
        <w:rPr/>
        <w:t xml:space="preserve">/staff</w:t>
      </w:r>
      <w:r>
        <w:rPr/>
        <w:t xml:space="preserve"> or </w:t>
      </w:r>
      <w:r>
        <w:rPr/>
        <w:t xml:space="preserve">/admin</w:t>
      </w:r>
      <w:r>
        <w:rPr/>
        <w:t xml:space="preserve"> endpoint, in the same change regenerate the contract, add any new prefix, add a destructive-classifier rule where needed, and keep the coverage test green.</w:t>
      </w:r>
    </w:p>
    <w:p>
      <w:pPr>
        <w:pStyle w:val="Heading2"/>
        <w:spacing w:lineRule="auto"/>
      </w:pPr>
      <w:r>
        <w:rPr/>
        <w:t xml:space="preserve">17. The Definition of Done</w:t>
      </w:r>
    </w:p>
    <w:p>
      <w:pPr>
        <w:spacing w:lineRule="auto"/>
      </w:pPr>
      <w:r>
        <w:rPr/>
        <w:t xml:space="preserve">A change is </w:t>
      </w:r>
      <w:r>
        <w:rPr>
          <w:b/>
        </w:rPr>
        <w:t xml:space="preserve">DONE</w:t>
      </w:r>
      <w:r>
        <w:rPr/>
        <w:t xml:space="preserve"> only when all of the following hold. Hard requirements (❗) block "done" unconditionally and are enforced by machine wherever possible.</w:t>
      </w:r>
    </w:p>
    <w:p>
      <w:pPr>
        <w:spacing w:lineRule="auto"/>
      </w:pPr>
      <w:r>
        <w:rPr>
          <w:b/>
        </w:rPr>
        <w:t xml:space="preserve">Blast radius</w:t>
      </w:r>
    </w:p>
    <w:p>
      <w:pPr>
        <w:numPr>
          <w:ilvl w:val="0"/>
          <w:numId w:val="34"/>
        </w:numPr>
        <w:spacing w:lineRule="auto"/>
      </w:pPr>
      <w:r>
        <w:rPr/>
        <w:t xml:space="preserve">☐  ❗ Blast Radius Declaration completed and saved (what it does · touchpoints · risk tier · integration tests · behavior-change line).</w:t>
      </w:r>
    </w:p>
    <w:p>
      <w:pPr>
        <w:numPr>
          <w:ilvl w:val="0"/>
          <w:numId w:val="34"/>
        </w:numPr>
        <w:spacing w:lineRule="auto"/>
      </w:pPr>
      <w:r>
        <w:rPr/>
        <w:t xml:space="preserve">☐  ❗ Risk tier assigned; for parallel sprints, the overlap check performed and any overlap resolved + logged.</w:t>
      </w:r>
    </w:p>
    <w:p>
      <w:pPr>
        <w:numPr>
          <w:ilvl w:val="0"/>
          <w:numId w:val="34"/>
        </w:numPr>
        <w:spacing w:lineRule="auto"/>
      </w:pPr>
      <w:r>
        <w:rPr/>
        <w:t xml:space="preserve">☐  ❗ All required integration tests exist and pass — one per declared touchpoint (Medium/High: non-deferrable).</w:t>
      </w:r>
    </w:p>
    <w:p>
      <w:pPr>
        <w:spacing w:lineRule="auto"/>
      </w:pPr>
      <w:r>
        <w:rPr>
          <w:b/>
        </w:rPr>
        <w:t xml:space="preserve">Correctness &amp; tests</w:t>
      </w:r>
    </w:p>
    <w:p>
      <w:pPr>
        <w:numPr>
          <w:ilvl w:val="0"/>
          <w:numId w:val="35"/>
        </w:numPr>
        <w:spacing w:lineRule="auto"/>
      </w:pPr>
      <w:r>
        <w:rPr/>
        <w:t xml:space="preserve">☐  ❗ Unit tests for the new code, and the </w:t>
      </w:r>
      <w:r>
        <w:rPr>
          <w:b/>
        </w:rPr>
        <w:t xml:space="preserve">full existing suite passes</w:t>
      </w:r>
      <w:r>
        <w:rPr/>
        <w:t xml:space="preserve"> (not just new tests) on the isolated stack — never against production data.</w:t>
      </w:r>
    </w:p>
    <w:p>
      <w:pPr>
        <w:numPr>
          <w:ilvl w:val="0"/>
          <w:numId w:val="35"/>
        </w:numPr>
        <w:spacing w:lineRule="auto"/>
      </w:pPr>
      <w:r>
        <w:rPr/>
        <w:t xml:space="preserve">☐  ❗ Typecheck + lint clean across all affected apps and packages.</w:t>
      </w:r>
    </w:p>
    <w:p>
      <w:pPr>
        <w:numPr>
          <w:ilvl w:val="0"/>
          <w:numId w:val="35"/>
        </w:numPr>
        <w:spacing w:lineRule="auto"/>
      </w:pPr>
      <w:r>
        <w:rPr/>
        <w:t xml:space="preserve">☐  Safeguard-proving tests exist for any security/money/safety control the change adds or touches.</w:t>
      </w:r>
    </w:p>
    <w:p>
      <w:pPr>
        <w:numPr>
          <w:ilvl w:val="0"/>
          <w:numId w:val="35"/>
        </w:numPr>
        <w:spacing w:lineRule="auto"/>
      </w:pPr>
      <w:r>
        <w:rPr/>
        <w:t xml:space="preserve">☐  For any change in a recurring class: routed through the shared </w:t>
      </w:r>
      <w:r>
        <w:rPr>
          <w:b/>
        </w:rPr>
        <w:t xml:space="preserve">seam</w:t>
      </w:r>
      <w:r>
        <w:rPr/>
        <w:t xml:space="preserve">, and the class's </w:t>
      </w:r>
      <w:r>
        <w:rPr>
          <w:b/>
        </w:rPr>
        <w:t xml:space="preserve">enforcement gate is green</w:t>
      </w:r>
      <w:r>
        <w:rPr/>
        <w:t xml:space="preserve"> (no old-pattern call-sites left).</w:t>
      </w:r>
    </w:p>
    <w:p>
      <w:pPr>
        <w:spacing w:lineRule="auto"/>
      </w:pPr>
      <w:r>
        <w:rPr>
          <w:b/>
        </w:rPr>
        <w:t xml:space="preserve">Safety &amp; back-compat</w:t>
      </w:r>
    </w:p>
    <w:p>
      <w:pPr>
        <w:numPr>
          <w:ilvl w:val="0"/>
          <w:numId w:val="36"/>
        </w:numPr>
        <w:spacing w:lineRule="auto"/>
      </w:pPr>
      <w:r>
        <w:rPr/>
        <w:t xml:space="preserve">☐  ❗ Migrations are </w:t>
      </w:r>
      <w:r>
        <w:rPr>
          <w:b/>
        </w:rPr>
        <w:t xml:space="preserve">additive only</w:t>
      </w:r>
      <w:r>
        <w:rPr/>
        <w:t xml:space="preserve"> (no destructive DDL).</w:t>
      </w:r>
    </w:p>
    <w:p>
      <w:pPr>
        <w:numPr>
          <w:ilvl w:val="0"/>
          <w:numId w:val="36"/>
        </w:numPr>
        <w:spacing w:lineRule="auto"/>
      </w:pPr>
      <w:r>
        <w:rPr/>
        <w:t xml:space="preserve">☐  Behavior changes ship behind a </w:t>
      </w:r>
      <w:r>
        <w:rPr>
          <w:b/>
        </w:rPr>
        <w:t xml:space="preserve">new default-off flag</w:t>
      </w:r>
      <w:r>
        <w:rPr/>
        <w:t xml:space="preserve"> (fails closed).</w:t>
      </w:r>
    </w:p>
    <w:p>
      <w:pPr>
        <w:numPr>
          <w:ilvl w:val="0"/>
          <w:numId w:val="36"/>
        </w:numPr>
        <w:spacing w:lineRule="auto"/>
      </w:pPr>
      <w:r>
        <w:rPr/>
        <w:t xml:space="preserve">☐  Safety/money/entitlement/authorization gates </w:t>
      </w:r>
      <w:r>
        <w:rPr>
          <w:b/>
        </w:rPr>
        <w:t xml:space="preserve">fail closed.</w:t>
      </w:r>
    </w:p>
    <w:p>
      <w:pPr>
        <w:spacing w:lineRule="auto"/>
      </w:pPr>
      <w:r>
        <w:rPr>
          <w:b/>
        </w:rPr>
        <w:t xml:space="preserve">Product completeness (no skeletons)</w:t>
      </w:r>
    </w:p>
    <w:p>
      <w:pPr>
        <w:numPr>
          <w:ilvl w:val="0"/>
          <w:numId w:val="37"/>
        </w:numPr>
        <w:spacing w:lineRule="auto"/>
      </w:pPr>
      <w:r>
        <w:rPr/>
        <w:t xml:space="preserve">☐  ❗ No skeleton/stub in a shipped path; dormant-by-design surfaces are explicitly annotated, not silently inert.</w:t>
      </w:r>
    </w:p>
    <w:p>
      <w:pPr>
        <w:numPr>
          <w:ilvl w:val="0"/>
          <w:numId w:val="37"/>
        </w:numPr>
        <w:spacing w:lineRule="auto"/>
      </w:pPr>
      <w:r>
        <w:rPr/>
        <w:t xml:space="preserve">☐  Complete lifecycle + every state handled + robust lists/forms for every entity touched.</w:t>
      </w:r>
    </w:p>
    <w:p>
      <w:pPr>
        <w:numPr>
          <w:ilvl w:val="0"/>
          <w:numId w:val="37"/>
        </w:numPr>
        <w:spacing w:lineRule="auto"/>
      </w:pPr>
      <w:r>
        <w:rPr/>
        <w:t xml:space="preserve">☐  All three audiences (user, staff/admin, owner) served for the feature.</w:t>
      </w:r>
    </w:p>
    <w:p>
      <w:pPr>
        <w:numPr>
          <w:ilvl w:val="0"/>
          <w:numId w:val="37"/>
        </w:numPr>
        <w:spacing w:lineRule="auto"/>
      </w:pPr>
      <w:r>
        <w:rPr/>
        <w:t xml:space="preserve">☐  Audited, notified, measured — meaningful actions logged, correct notifications, analytics emitted.</w:t>
      </w:r>
    </w:p>
    <w:p>
      <w:pPr>
        <w:spacing w:lineRule="auto"/>
      </w:pPr>
      <w:r>
        <w:rPr>
          <w:b/>
        </w:rPr>
        <w:t xml:space="preserve">Cross-cutting</w:t>
      </w:r>
    </w:p>
    <w:p>
      <w:pPr>
        <w:numPr>
          <w:ilvl w:val="0"/>
          <w:numId w:val="38"/>
        </w:numPr>
        <w:spacing w:lineRule="auto"/>
      </w:pPr>
      <w:r>
        <w:rPr/>
        <w:t xml:space="preserve">☐  ❗ </w:t>
      </w:r>
      <w:r>
        <w:rPr>
          <w:b/>
        </w:rPr>
        <w:t xml:space="preserve">Help center updated in the same change</w:t>
      </w:r>
      <w:r>
        <w:rPr/>
        <w:t xml:space="preserve"> if any user-facing feature/flow/plan/price/limit/policy changed.</w:t>
      </w:r>
    </w:p>
    <w:p>
      <w:pPr>
        <w:numPr>
          <w:ilvl w:val="0"/>
          <w:numId w:val="38"/>
        </w:numPr>
        <w:spacing w:lineRule="auto"/>
      </w:pPr>
      <w:r>
        <w:rPr/>
        <w:t xml:space="preserve">☐  ❗ </w:t>
      </w:r>
      <w:r>
        <w:rPr>
          <w:b/>
        </w:rPr>
        <w:t xml:space="preserve">Admin surface (and the Admin MCP contract) regenerated/green</w:t>
      </w:r>
      <w:r>
        <w:rPr/>
        <w:t xml:space="preserve"> if any admin/staff endpoint changed.</w:t>
      </w:r>
    </w:p>
    <w:p>
      <w:pPr>
        <w:numPr>
          <w:ilvl w:val="0"/>
          <w:numId w:val="38"/>
        </w:numPr>
        <w:spacing w:lineRule="auto"/>
      </w:pPr>
      <w:r>
        <w:rPr/>
        <w:t xml:space="preserve">☐  ❗ </w:t>
      </w:r>
      <w:r>
        <w:rPr>
          <w:b/>
        </w:rPr>
        <w:t xml:space="preserve">Accessibility</w:t>
      </w:r>
      <w:r>
        <w:rPr/>
        <w:t xml:space="preserve"> platform checklist run for new/changed components (WCAG 2.2 AA).</w:t>
      </w:r>
    </w:p>
    <w:p>
      <w:pPr>
        <w:numPr>
          <w:ilvl w:val="0"/>
          <w:numId w:val="38"/>
        </w:numPr>
        <w:spacing w:lineRule="auto"/>
      </w:pPr>
      <w:r>
        <w:rPr/>
        <w:t xml:space="preserve">☐  ❗ </w:t>
      </w:r>
      <w:r>
        <w:rPr>
          <w:b/>
        </w:rPr>
        <w:t xml:space="preserve">i18n</w:t>
      </w:r>
      <w:r>
        <w:rPr/>
        <w:t xml:space="preserve">: no hardcoded user-facing strings; all shipped locales at parity for touched keys.</w:t>
      </w:r>
    </w:p>
    <w:p>
      <w:pPr>
        <w:spacing w:lineRule="auto"/>
      </w:pPr>
      <w:r>
        <w:rPr>
          <w:b/>
        </w:rPr>
        <w:t xml:space="preserve">Hygiene</w:t>
      </w:r>
    </w:p>
    <w:p>
      <w:pPr>
        <w:numPr>
          <w:ilvl w:val="0"/>
          <w:numId w:val="39"/>
        </w:numPr>
        <w:spacing w:lineRule="auto"/>
      </w:pPr>
      <w:r>
        <w:rPr/>
        <w:t xml:space="preserve">☐  ❗ No AI/authorship attribution anywhere (code, comments, commits, PR body).</w:t>
      </w:r>
    </w:p>
    <w:p>
      <w:pPr>
        <w:numPr>
          <w:ilvl w:val="0"/>
          <w:numId w:val="39"/>
        </w:numPr>
        <w:spacing w:lineRule="auto"/>
      </w:pPr>
      <w:r>
        <w:rPr/>
        <w:t xml:space="preserve">☐  Docs describing the changed behavior updated in the same change (no drift).</w:t>
      </w:r>
    </w:p>
    <w:p>
      <w:pPr>
        <w:numPr>
          <w:ilvl w:val="0"/>
          <w:numId w:val="39"/>
        </w:numPr>
        <w:spacing w:lineRule="auto"/>
      </w:pPr>
      <w:r>
        <w:rPr/>
        <w:t xml:space="preserve">☐  PR filled out (summary, why, test plan, risk, rollback); green CI; squash-merge.</w:t>
      </w:r>
    </w:p>
    <w:p>
      <w:pPr>
        <w:spacing w:lineRule="auto"/>
      </w:pPr>
      <w:r>
        <w:rPr/>
        <w:t xml:space="preserve">The single test still governs: </w:t>
      </w:r>
      <w:r>
        <w:rPr/>
        <w:t xml:space="preserve">could a lean team run a real business on this the day it ships, without a backlog blocking operations?</w:t>
      </w:r>
    </w:p>
    <w:p>
      <w:pPr>
        <w:pStyle w:val="Heading2"/>
        <w:spacing w:lineRule="auto"/>
      </w:pPr>
      <w:r>
        <w:rPr/>
        <w:t xml:space="preserve">18. Day-One setup checklist (Sprint 0)</w:t>
      </w:r>
    </w:p>
    <w:p>
      <w:pPr>
        <w:spacing w:lineRule="auto"/>
      </w:pPr>
      <w:r>
        <w:rPr/>
        <w:t xml:space="preserve">Do these before the first feature. This is what makes an app hardened </w:t>
      </w:r>
      <w:r>
        <w:rPr/>
        <w:t xml:space="preserve">from day one</w:t>
      </w:r>
      <w:r>
        <w:rPr/>
        <w:t xml:space="preserve"> instead of retrofitted.</w:t>
      </w:r>
    </w:p>
    <w:p>
      <w:pPr>
        <w:spacing w:lineRule="auto"/>
      </w:pPr>
      <w:r>
        <w:rPr>
          <w:b/>
        </w:rPr>
        <w:t xml:space="preserve">Repository &amp; isolation</w:t>
      </w:r>
    </w:p>
    <w:p>
      <w:pPr>
        <w:numPr>
          <w:ilvl w:val="0"/>
          <w:numId w:val="40"/>
        </w:numPr>
        <w:spacing w:lineRule="auto"/>
      </w:pPr>
      <w:r>
        <w:rPr/>
        <w:t xml:space="preserve">☐  New repo; new uniquely-named Docker project (own container names/networks/volumes/ports).</w:t>
      </w:r>
    </w:p>
    <w:p>
      <w:pPr>
        <w:numPr>
          <w:ilvl w:val="0"/>
          <w:numId w:val="40"/>
        </w:numPr>
        <w:spacing w:lineRule="auto"/>
      </w:pPr>
      <w:r>
        <w:rPr/>
        <w:t xml:space="preserve">☐  Monorepo layout (</w:t>
      </w:r>
      <w:hyperlink r:id="rId49">
        <w:r>
          <w:rPr>
            <w:rStyle w:val="Hyperlink"/>
          </w:rPr>
          <w:t xml:space="preserve">3.2</w:t>
        </w:r>
      </w:hyperlink>
      <w:r>
        <w:rPr/>
        <w:t xml:space="preserve">); one lockfile; pinned Node + package-manager versions.</w:t>
      </w:r>
    </w:p>
    <w:p>
      <w:pPr>
        <w:numPr>
          <w:ilvl w:val="0"/>
          <w:numId w:val="40"/>
        </w:numPr>
        <w:spacing w:lineRule="auto"/>
      </w:pPr>
      <w:r>
        <w:rPr/>
        <w:t xml:space="preserve">☐  This standard vendored into </w:t>
      </w:r>
      <w:r>
        <w:rPr/>
        <w:t xml:space="preserve">docs/standards/</w:t>
      </w:r>
      <w:r>
        <w:rPr/>
        <w:t xml:space="preserve">; a short </w:t>
      </w:r>
      <w:r>
        <w:rPr/>
        <w:t xml:space="preserve">CLAUDE.md</w:t>
      </w:r>
      <w:r>
        <w:rPr/>
        <w:t xml:space="preserve"> pointing at it + the Blast Radius Gate; </w:t>
      </w:r>
      <w:r>
        <w:rPr/>
        <w:t xml:space="preserve">BLAST_RADIUS_LOG.md</w:t>
      </w:r>
      <w:r>
        <w:rPr/>
        <w:t xml:space="preserve">, </w:t>
      </w:r>
      <w:r>
        <w:rPr/>
        <w:t xml:space="preserve">DEFINITION_OF_DONE.md</w:t>
      </w:r>
      <w:r>
        <w:rPr/>
        <w:t xml:space="preserve">, </w:t>
      </w:r>
      <w:r>
        <w:rPr/>
        <w:t xml:space="preserve">PENDING_OWNER_ACTIONS.md</w:t>
      </w:r>
      <w:r>
        <w:rPr/>
        <w:t xml:space="preserve"> created.</w:t>
      </w:r>
    </w:p>
    <w:p>
      <w:pPr>
        <w:spacing w:lineRule="auto"/>
      </w:pPr>
      <w:r>
        <w:rPr>
          <w:b/>
        </w:rPr>
        <w:t xml:space="preserve">Stack</w:t>
      </w:r>
    </w:p>
    <w:p>
      <w:pPr>
        <w:numPr>
          <w:ilvl w:val="0"/>
          <w:numId w:val="41"/>
        </w:numPr>
        <w:spacing w:lineRule="auto"/>
      </w:pPr>
      <w:r>
        <w:rPr/>
        <w:t xml:space="preserve">☐  Backend (NestJS + Prisma + Postgres), web + admin (Next.js PWA), mobile (Expo) scaffolded against </w:t>
      </w:r>
      <w:r>
        <w:rPr>
          <w:b/>
        </w:rPr>
        <w:t xml:space="preserve">one versioned API</w:t>
      </w:r>
      <w:r>
        <w:rPr/>
        <w:t xml:space="preserve"> and a </w:t>
      </w:r>
      <w:r>
        <w:rPr>
          <w:b/>
        </w:rPr>
        <w:t xml:space="preserve">generated typed client</w:t>
      </w:r>
      <w:r>
        <w:rPr/>
        <w:t xml:space="preserve">; shared packages extracted (</w:t>
      </w:r>
      <w:hyperlink r:id="rId50">
        <w:r>
          <w:rPr>
            <w:rStyle w:val="Hyperlink"/>
          </w:rPr>
          <w:t xml:space="preserve">2.5</w:t>
        </w:r>
      </w:hyperlink>
      <w:r>
        <w:rPr/>
        <w:t xml:space="preserve">).</w:t>
      </w:r>
    </w:p>
    <w:p>
      <w:pPr>
        <w:numPr>
          <w:ilvl w:val="0"/>
          <w:numId w:val="41"/>
        </w:numPr>
        <w:spacing w:lineRule="auto"/>
      </w:pPr>
      <w:r>
        <w:rPr/>
        <w:t xml:space="preserve">☐  Local service topology in one Docker compose file on non-default ports.</w:t>
      </w:r>
    </w:p>
    <w:p>
      <w:pPr>
        <w:numPr>
          <w:ilvl w:val="0"/>
          <w:numId w:val="41"/>
        </w:numPr>
        <w:spacing w:lineRule="auto"/>
      </w:pPr>
      <w:r>
        <w:rPr/>
        <w:t xml:space="preserve">☐  Every external channel behind a </w:t>
      </w:r>
      <w:r>
        <w:rPr>
          <w:b/>
        </w:rPr>
        <w:t xml:space="preserve">provider interface with a dev/log provider</w:t>
      </w:r>
      <w:r>
        <w:rPr/>
        <w:t xml:space="preserve"> (</w:t>
      </w:r>
      <w:hyperlink r:id="rId51">
        <w:r>
          <w:rPr>
            <w:rStyle w:val="Hyperlink"/>
          </w:rPr>
          <w:t xml:space="preserve">2.4</w:t>
        </w:r>
      </w:hyperlink>
      <w:r>
        <w:rPr/>
        <w:t xml:space="preserve">).</w:t>
      </w:r>
    </w:p>
    <w:p>
      <w:pPr>
        <w:spacing w:lineRule="auto"/>
      </w:pPr>
      <w:r>
        <w:rPr>
          <w:b/>
        </w:rPr>
        <w:t xml:space="preserve">Security baseline</w:t>
      </w:r>
      <w:r>
        <w:rPr/>
        <w:t xml:space="preserve"> (</w:t>
      </w:r>
      <w:hyperlink r:id="rId52">
        <w:r>
          <w:rPr>
            <w:rStyle w:val="Hyperlink"/>
          </w:rPr>
          <w:t xml:space="preserve">Section 4</w:t>
        </w:r>
      </w:hyperlink>
      <w:r>
        <w:rPr/>
        <w:t xml:space="preserve">)</w:t>
      </w:r>
    </w:p>
    <w:p>
      <w:pPr>
        <w:numPr>
          <w:ilvl w:val="0"/>
          <w:numId w:val="42"/>
        </w:numPr>
        <w:spacing w:lineRule="auto"/>
      </w:pPr>
      <w:r>
        <w:rPr/>
        <w:t xml:space="preserve">☐  Zod env schema + boot validation + strict-secrets switch; secret scanning on PRs; </w:t>
      </w:r>
      <w:r>
        <w:rPr/>
        <w:t xml:space="preserve">.env.example</w:t>
      </w:r>
      <w:r>
        <w:rPr/>
        <w:t xml:space="preserve">.</w:t>
      </w:r>
    </w:p>
    <w:p>
      <w:pPr>
        <w:numPr>
          <w:ilvl w:val="0"/>
          <w:numId w:val="42"/>
        </w:numPr>
        <w:spacing w:lineRule="auto"/>
      </w:pPr>
      <w:r>
        <w:rPr/>
        <w:t xml:space="preserve">☐  Auth (short-lived JWT, rotating refresh with reuse detection, argon2id, OTP, sessions, account-status gate, staff MFA).</w:t>
      </w:r>
    </w:p>
    <w:p>
      <w:pPr>
        <w:numPr>
          <w:ilvl w:val="0"/>
          <w:numId w:val="42"/>
        </w:numPr>
        <w:spacing w:lineRule="auto"/>
      </w:pPr>
      <w:r>
        <w:rPr/>
        <w:t xml:space="preserve">☐  Global rate-limit guard + login lockout; helmet headers + CSP/HSTS; CORS allow-list; API docs gated out of prod.</w:t>
      </w:r>
    </w:p>
    <w:p>
      <w:pPr>
        <w:numPr>
          <w:ilvl w:val="0"/>
          <w:numId w:val="42"/>
        </w:numPr>
        <w:spacing w:lineRule="auto"/>
      </w:pPr>
      <w:r>
        <w:rPr/>
        <w:t xml:space="preserve">☐  Append-only hash-chained audit log; RBAC guard with seed-backed permission slugs; read-only impersonation.</w:t>
      </w:r>
    </w:p>
    <w:p>
      <w:pPr>
        <w:numPr>
          <w:ilvl w:val="0"/>
          <w:numId w:val="42"/>
        </w:numPr>
        <w:spacing w:lineRule="auto"/>
      </w:pPr>
      <w:r>
        <w:rPr/>
        <w:t xml:space="preserve">☐  Global secret-column omit + serialization DTOs; validation pipe (whitelist + reject-unknown); log redaction.</w:t>
      </w:r>
    </w:p>
    <w:p>
      <w:pPr>
        <w:numPr>
          <w:ilvl w:val="0"/>
          <w:numId w:val="42"/>
        </w:numPr>
        <w:spacing w:lineRule="auto"/>
      </w:pPr>
      <w:r>
        <w:rPr/>
        <w:t xml:space="preserve">☐  Field-level encryption + blind indexes for the most sensitive PII; privacy module (export/erasure/consent/age-gate).</w:t>
      </w:r>
    </w:p>
    <w:p>
      <w:pPr>
        <w:spacing w:lineRule="auto"/>
      </w:pPr>
      <w:r>
        <w:rPr>
          <w:b/>
        </w:rPr>
        <w:t xml:space="preserve">Prevention system</w:t>
      </w:r>
      <w:r>
        <w:rPr/>
        <w:t xml:space="preserve"> (</w:t>
      </w:r>
      <w:hyperlink r:id="rId53">
        <w:r>
          <w:rPr>
            <w:rStyle w:val="Hyperlink"/>
          </w:rPr>
          <w:t xml:space="preserve">Section 5</w:t>
        </w:r>
      </w:hyperlink>
      <w:r>
        <w:rPr/>
        <w:t xml:space="preserve">)</w:t>
      </w:r>
    </w:p>
    <w:p>
      <w:pPr>
        <w:numPr>
          <w:ilvl w:val="0"/>
          <w:numId w:val="43"/>
        </w:numPr>
        <w:spacing w:lineRule="auto"/>
      </w:pPr>
      <w:r>
        <w:rPr/>
        <w:t xml:space="preserve">☐  Architecture-gate spec file seeded with the recurring bug classes; the </w:t>
      </w:r>
      <w:r>
        <w:rPr>
          <w:b/>
        </w:rPr>
        <w:t xml:space="preserve">monotonicity meta-gate</w:t>
      </w:r>
      <w:r>
        <w:rPr/>
        <w:t xml:space="preserve">; a shrink-only allowlist per gate.</w:t>
      </w:r>
    </w:p>
    <w:p>
      <w:pPr>
        <w:numPr>
          <w:ilvl w:val="0"/>
          <w:numId w:val="43"/>
        </w:numPr>
        <w:spacing w:lineRule="auto"/>
      </w:pPr>
      <w:r>
        <w:rPr/>
        <w:t xml:space="preserve">☐  Drift-gates workflow armed (present-files check + hook-wiring check + the class gates), on push/PR </w:t>
      </w:r>
      <w:r>
        <w:rPr>
          <w:b/>
        </w:rPr>
        <w:t xml:space="preserve">and a daily schedule.</w:t>
      </w:r>
    </w:p>
    <w:p>
      <w:pPr>
        <w:numPr>
          <w:ilvl w:val="0"/>
          <w:numId w:val="43"/>
        </w:numPr>
        <w:spacing w:lineRule="auto"/>
      </w:pPr>
      <w:r>
        <w:rPr/>
        <w:t xml:space="preserve">☐  Self-healing pre-commit hook installed via the </w:t>
      </w:r>
      <w:r>
        <w:rPr/>
        <w:t xml:space="preserve">prepare</w:t>
      </w:r>
      <w:r>
        <w:rPr/>
        <w:t xml:space="preserve"> script; known-bugs regression suite started.</w:t>
      </w:r>
    </w:p>
    <w:p>
      <w:pPr>
        <w:spacing w:lineRule="auto"/>
      </w:pPr>
      <w:r>
        <w:rPr>
          <w:b/>
        </w:rPr>
        <w:t xml:space="preserve">CI/CD &amp; delivery</w:t>
      </w:r>
      <w:r>
        <w:rPr/>
        <w:t xml:space="preserve"> (</w:t>
      </w:r>
      <w:hyperlink r:id="rId54">
        <w:r>
          <w:rPr>
            <w:rStyle w:val="Hyperlink"/>
          </w:rPr>
          <w:t xml:space="preserve">Section 12</w:t>
        </w:r>
      </w:hyperlink>
      <w:r>
        <w:rPr/>
        <w:t xml:space="preserve">)</w:t>
      </w:r>
    </w:p>
    <w:p>
      <w:pPr>
        <w:numPr>
          <w:ilvl w:val="0"/>
          <w:numId w:val="44"/>
        </w:numPr>
        <w:spacing w:lineRule="auto"/>
      </w:pPr>
      <w:r>
        <w:rPr/>
        <w:t xml:space="preserve">☐  Per-app CI (lint · typecheck · unit + coverage · e2e/build) with the production-safety test split.</w:t>
      </w:r>
    </w:p>
    <w:p>
      <w:pPr>
        <w:numPr>
          <w:ilvl w:val="0"/>
          <w:numId w:val="44"/>
        </w:numPr>
        <w:spacing w:lineRule="auto"/>
      </w:pPr>
      <w:r>
        <w:rPr/>
        <w:t xml:space="preserve">☐  OpenAPI staleness gate + entrypoint smoke; i18n parity gates; a11y lint + axe; bundle budget; Playwright.</w:t>
      </w:r>
    </w:p>
    <w:p>
      <w:pPr>
        <w:numPr>
          <w:ilvl w:val="0"/>
          <w:numId w:val="44"/>
        </w:numPr>
        <w:spacing w:lineRule="auto"/>
      </w:pPr>
      <w:r>
        <w:rPr/>
        <w:t xml:space="preserve">☐  Blocking secret scan on PRs; scheduled dependency/CVE/SAST scans; dependency bot.</w:t>
      </w:r>
    </w:p>
    <w:p>
      <w:pPr>
        <w:numPr>
          <w:ilvl w:val="0"/>
          <w:numId w:val="44"/>
        </w:numPr>
        <w:spacing w:lineRule="auto"/>
      </w:pPr>
      <w:r>
        <w:rPr/>
        <w:t xml:space="preserve">☐  Branch protection (no direct pushes; PR → green CI → squash-merge); required checks + required shims; PR template.</w:t>
      </w:r>
    </w:p>
    <w:p>
      <w:pPr>
        <w:numPr>
          <w:ilvl w:val="0"/>
          <w:numId w:val="44"/>
        </w:numPr>
        <w:spacing w:lineRule="auto"/>
      </w:pPr>
      <w:r>
        <w:rPr/>
        <w:t xml:space="preserve">☐  Staging on merge; guarded manual production deploy; migrations as the release command; scheduled DR restore + load test.</w:t>
      </w:r>
    </w:p>
    <w:p>
      <w:pPr>
        <w:spacing w:lineRule="auto"/>
      </w:pPr>
      <w:r>
        <w:rPr>
          <w:b/>
        </w:rPr>
        <w:t xml:space="preserve">Observability</w:t>
      </w:r>
      <w:r>
        <w:rPr/>
        <w:t xml:space="preserve"> (</w:t>
      </w:r>
      <w:hyperlink r:id="rId55">
        <w:r>
          <w:rPr>
            <w:rStyle w:val="Hyperlink"/>
          </w:rPr>
          <w:t xml:space="preserve">Section 10</w:t>
        </w:r>
      </w:hyperlink>
      <w:r>
        <w:rPr/>
        <w:t xml:space="preserve">)</w:t>
      </w:r>
    </w:p>
    <w:p>
      <w:pPr>
        <w:numPr>
          <w:ilvl w:val="0"/>
          <w:numId w:val="45"/>
        </w:numPr>
        <w:spacing w:lineRule="auto"/>
      </w:pPr>
      <w:r>
        <w:rPr/>
        <w:t xml:space="preserve">☐  Correlated structured logging (redacted); metrics endpoint (fail-closed in prod); OTel tracing; error tracker; health probes; threat model + runbook + DR runbook started.</w:t>
      </w:r>
    </w:p>
    <w:p>
      <w:pPr>
        <w:pStyle w:val="Heading2"/>
        <w:spacing w:lineRule="auto"/>
      </w:pPr>
      <w:r>
        <w:rPr/>
        <w:t xml:space="preserve">19. Forbidden anti-patterns</w:t>
      </w:r>
    </w:p>
    <w:p>
      <w:pPr>
        <w:spacing w:lineRule="auto"/>
      </w:pPr>
      <w:r>
        <w:rPr/>
        <w:t xml:space="preserve">Each of these is a "not done" condition, most of them machine-enforced: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skeleton</w:t>
      </w:r>
      <w:r>
        <w:rPr/>
        <w:t xml:space="preserve"> — shipping "it renders" as if it were "it works."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one-third feature</w:t>
      </w:r>
      <w:r>
        <w:rPr/>
        <w:t xml:space="preserve"> — building for the end user but not for staff and owner.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spot patch</w:t>
      </w:r>
      <w:r>
        <w:rPr/>
        <w:t xml:space="preserve"> — fixing a bug-class instance without adding/tightening the gate that makes the class extinct.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deleted gate</w:t>
      </w:r>
      <w:r>
        <w:rPr/>
        <w:t xml:space="preserve"> — removing or gutting an enforcement gate to turn a red build green.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prod-database test run</w:t>
      </w:r>
      <w:r>
        <w:rPr/>
        <w:t xml:space="preserve"> — pointing a destructive suite at anything that could be production.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trusted client</w:t>
      </w:r>
      <w:r>
        <w:rPr/>
        <w:t xml:space="preserve"> — believing the client's tier, price, role, payment reference, idempotency key, or self-set country/IP.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fail-open gate</w:t>
      </w:r>
      <w:r>
        <w:rPr/>
        <w:t xml:space="preserve"> — an authz/money/safety/entitlement decision that passes on a missing or unknown signal.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half-revoked entitlement</w:t>
      </w:r>
      <w:r>
        <w:rPr/>
        <w:t xml:space="preserve"> — a ban/suspend/block/logout that doesn't drop live sockets, end calls, and de-index.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raw secret in a response or log</w:t>
      </w:r>
      <w:r>
        <w:rPr/>
        <w:t xml:space="preserve"> — returning a Prisma model with credential columns, or logging PII.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technical owner task</w:t>
      </w:r>
      <w:r>
        <w:rPr/>
        <w:t xml:space="preserve"> — handing the non-technical owner code to review or commands to run.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unasked product guess</w:t>
      </w:r>
      <w:r>
        <w:rPr/>
        <w:t xml:space="preserve"> — building an owner-requested feature from one line without the intake interview.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The stranded standard</w:t>
      </w:r>
      <w:r>
        <w:rPr/>
        <w:t xml:space="preserve"> — an app whose rules live only in someone's head or on one machine, not vendored in the repo and enforced by CI.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AI/authorship attribution</w:t>
      </w:r>
      <w:r>
        <w:rPr/>
        <w:t xml:space="preserve"> — anywhere in the codebase, docs, commits, or metadata.</w:t>
      </w:r>
    </w:p>
    <w:p>
      <w:pPr>
        <w:spacing w:lineRule="auto"/>
      </w:pPr>
      <w:r>
        <w:rPr/>
        <w:t xml:space="preserve">This standard is a living document. Extend it the same way the code is extended: every new lesson becomes a new rule and, wherever possible, a new machine-enforced gate — so the bar only ever rises.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8-day-one-setup-checklist-sprint-0" TargetMode="External"/>
  <Relationship Id="rId7" Type="http://schemas.openxmlformats.org/officeDocument/2006/relationships/hyperlink" Target="#14-the-blast-radius-diagnosis-gate" TargetMode="External"/>
  <Relationship Id="rId8" Type="http://schemas.openxmlformats.org/officeDocument/2006/relationships/hyperlink" Target="#17-the-definition-of-done" TargetMode="External"/>
  <Relationship Id="rId9" Type="http://schemas.openxmlformats.org/officeDocument/2006/relationships/hyperlink" Target="#1-first-principles" TargetMode="External"/>
  <Relationship Id="rId10" Type="http://schemas.openxmlformats.org/officeDocument/2006/relationships/hyperlink" Target="#2-the-standard-technology-stack" TargetMode="External"/>
  <Relationship Id="rId11" Type="http://schemas.openxmlformats.org/officeDocument/2006/relationships/hyperlink" Target="#3-repository--architecture" TargetMode="External"/>
  <Relationship Id="rId12" Type="http://schemas.openxmlformats.org/officeDocument/2006/relationships/hyperlink" Target="#4-the-security--safety-baseline-mandatory-in-every-app" TargetMode="External"/>
  <Relationship Id="rId13" Type="http://schemas.openxmlformats.org/officeDocument/2006/relationships/hyperlink" Target="#5-the-enforced-seams-prevention-system" TargetMode="External"/>
  <Relationship Id="rId14" Type="http://schemas.openxmlformats.org/officeDocument/2006/relationships/hyperlink" Target="#6-data-privacy--compliance" TargetMode="External"/>
  <Relationship Id="rId15" Type="http://schemas.openxmlformats.org/officeDocument/2006/relationships/hyperlink" Target="#7-reliability-performance--scale" TargetMode="External"/>
  <Relationship Id="rId16" Type="http://schemas.openxmlformats.org/officeDocument/2006/relationships/hyperlink" Target="#8-accessibility" TargetMode="External"/>
  <Relationship Id="rId17" Type="http://schemas.openxmlformats.org/officeDocument/2006/relationships/hyperlink" Target="#9-internationalization" TargetMode="External"/>
  <Relationship Id="rId18" Type="http://schemas.openxmlformats.org/officeDocument/2006/relationships/hyperlink" Target="#10-observability--operations" TargetMode="External"/>
  <Relationship Id="rId19" Type="http://schemas.openxmlformats.org/officeDocument/2006/relationships/hyperlink" Target="#11-testing-strategy" TargetMode="External"/>
  <Relationship Id="rId20" Type="http://schemas.openxmlformats.org/officeDocument/2006/relationships/hyperlink" Target="#12-cicd-and-the-merge-gate" TargetMode="External"/>
  <Relationship Id="rId21" Type="http://schemas.openxmlformats.org/officeDocument/2006/relationships/hyperlink" Target="#13-deployment--infrastructure" TargetMode="External"/>
  <Relationship Id="rId22" Type="http://schemas.openxmlformats.org/officeDocument/2006/relationships/hyperlink" Target="#14-the-blast-radius-diagnosis-gate" TargetMode="External"/>
  <Relationship Id="rId23" Type="http://schemas.openxmlformats.org/officeDocument/2006/relationships/hyperlink" Target="#15-the-build-process--the-owner-model" TargetMode="External"/>
  <Relationship Id="rId24" Type="http://schemas.openxmlformats.org/officeDocument/2006/relationships/hyperlink" Target="#16-admin--owner-tooling" TargetMode="External"/>
  <Relationship Id="rId25" Type="http://schemas.openxmlformats.org/officeDocument/2006/relationships/hyperlink" Target="#17-the-definition-of-done" TargetMode="External"/>
  <Relationship Id="rId26" Type="http://schemas.openxmlformats.org/officeDocument/2006/relationships/hyperlink" Target="#18-day-one-setup-checklist-sprint-0" TargetMode="External"/>
  <Relationship Id="rId27" Type="http://schemas.openxmlformats.org/officeDocument/2006/relationships/hyperlink" Target="#19-forbidden-anti-patterns" TargetMode="External"/>
  <Relationship Id="rId28" Type="http://schemas.openxmlformats.org/officeDocument/2006/relationships/hyperlink" Target="#5-the-enforced-seams-prevention-system" TargetMode="External"/>
  <Relationship Id="rId29" Type="http://schemas.openxmlformats.org/officeDocument/2006/relationships/hyperlink" Target="#49-fail-closed-is-the-default" TargetMode="External"/>
  <Relationship Id="rId30" Type="http://schemas.openxmlformats.org/officeDocument/2006/relationships/hyperlink" Target="#24-the-zero-lock-in-rule" TargetMode="External"/>
  <Relationship Id="rId31" Type="http://schemas.openxmlformats.org/officeDocument/2006/relationships/hyperlink" Target="#55-lint-level-architecture-rules" TargetMode="External"/>
  <Relationship Id="rId32" Type="http://schemas.openxmlformats.org/officeDocument/2006/relationships/hyperlink" Target="#42-authentication" TargetMode="External"/>
  <Relationship Id="rId33" Type="http://schemas.openxmlformats.org/officeDocument/2006/relationships/hyperlink" Target="#10-observability--operations" TargetMode="External"/>
  <Relationship Id="rId34" Type="http://schemas.openxmlformats.org/officeDocument/2006/relationships/hyperlink" Target="#11-testing-strategy" TargetMode="External"/>
  <Relationship Id="rId35" Type="http://schemas.openxmlformats.org/officeDocument/2006/relationships/hyperlink" Target="#9-internationalization" TargetMode="External"/>
  <Relationship Id="rId36" Type="http://schemas.openxmlformats.org/officeDocument/2006/relationships/hyperlink" Target="#115-mobile-testing-discipline" TargetMode="External"/>
  <Relationship Id="rId37" Type="http://schemas.openxmlformats.org/officeDocument/2006/relationships/hyperlink" Target="#154-computer-safety--isolation" TargetMode="External"/>
  <Relationship Id="rId38" Type="http://schemas.openxmlformats.org/officeDocument/2006/relationships/hyperlink" Target="#5-the-enforced-seams-prevention-system" TargetMode="External"/>
  <Relationship Id="rId39" Type="http://schemas.openxmlformats.org/officeDocument/2006/relationships/hyperlink" Target="#125-security-scanning" TargetMode="External"/>
  <Relationship Id="rId40" Type="http://schemas.openxmlformats.org/officeDocument/2006/relationships/hyperlink" Target="#52-the-recurring-classes-and-their-seams" TargetMode="External"/>
  <Relationship Id="rId41" Type="http://schemas.openxmlformats.org/officeDocument/2006/relationships/hyperlink" Target="#106-security-operations-docs" TargetMode="External"/>
  <Relationship Id="rId42" Type="http://schemas.openxmlformats.org/officeDocument/2006/relationships/hyperlink" Target="#410-transport-headers-cors-webhooks--payment-integrity" TargetMode="External"/>
  <Relationship Id="rId43" Type="http://schemas.openxmlformats.org/officeDocument/2006/relationships/hyperlink" Target="#123-the-web-pipeline" TargetMode="External"/>
  <Relationship Id="rId44" Type="http://schemas.openxmlformats.org/officeDocument/2006/relationships/hyperlink" Target="#46-pii-protection--encryption-at-rest" TargetMode="External"/>
  <Relationship Id="rId45" Type="http://schemas.openxmlformats.org/officeDocument/2006/relationships/hyperlink" Target="#14-the-blast-radius-diagnosis-gate" TargetMode="External"/>
  <Relationship Id="rId46" Type="http://schemas.openxmlformats.org/officeDocument/2006/relationships/hyperlink" Target="#25-shared-packages-the-contract-layer" TargetMode="External"/>
  <Relationship Id="rId47" Type="http://schemas.openxmlformats.org/officeDocument/2006/relationships/hyperlink" Target="#5-the-enforced-seams-prevention-system" TargetMode="External"/>
  <Relationship Id="rId48" Type="http://schemas.openxmlformats.org/officeDocument/2006/relationships/hyperlink" Target="#43-authorization--rbac" TargetMode="External"/>
  <Relationship Id="rId49" Type="http://schemas.openxmlformats.org/officeDocument/2006/relationships/hyperlink" Target="#32-monorepo-layout" TargetMode="External"/>
  <Relationship Id="rId50" Type="http://schemas.openxmlformats.org/officeDocument/2006/relationships/hyperlink" Target="#25-shared-packages-the-contract-layer" TargetMode="External"/>
  <Relationship Id="rId51" Type="http://schemas.openxmlformats.org/officeDocument/2006/relationships/hyperlink" Target="#24-the-zero-lock-in-rule" TargetMode="External"/>
  <Relationship Id="rId52" Type="http://schemas.openxmlformats.org/officeDocument/2006/relationships/hyperlink" Target="#4-the-security--safety-baseline-mandatory-in-every-app" TargetMode="External"/>
  <Relationship Id="rId53" Type="http://schemas.openxmlformats.org/officeDocument/2006/relationships/hyperlink" Target="#5-the-enforced-seams-prevention-system" TargetMode="External"/>
  <Relationship Id="rId54" Type="http://schemas.openxmlformats.org/officeDocument/2006/relationships/hyperlink" Target="#12-cicd-and-the-merge-gate" TargetMode="External"/>
  <Relationship Id="rId55" Type="http://schemas.openxmlformats.org/officeDocument/2006/relationships/hyperlink" Target="#10-observability--operations" TargetMode="External"/>
  <Relationship Id="rId56" Type="http://schemas.openxmlformats.org/officeDocument/2006/relationships/footer" Target="footer1.xml" TargetMode="Internal"/>
  <Relationship Id="rId5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App Development Standard</dc:title>
  <dc:subject/>
  <dc:creator>html-to-docx</dc:creator>
  <cp:keywords>html-to-docx</cp:keywords>
  <dc:description/>
  <cp:lastModifiedBy>html-to-docx</cp:lastModifiedBy>
  <cp:revision>1</cp:revision>
  <dcterms:created xsi:type="dcterms:W3CDTF">2026-07-07T06:02:58.045Z</dcterms:created>
  <dcterms:modified xsi:type="dcterms:W3CDTF">2026-07-07T06:02:58.045Z</dcterms:modified>
</cp:coreProperties>
</file>