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6.png" ContentType="image/png"/>
  <Override PartName="/word/media/rId64.png" ContentType="image/png"/>
  <Override PartName="/word/media/rId72.png" ContentType="image/png"/>
  <Override PartName="/word/media/rId78.png" ContentType="image/png"/>
  <Override PartName="/word/media/rId89.png" ContentType="image/png"/>
  <Override PartName="/word/media/rId16.png" ContentType="image/png"/>
  <Override PartName="/word/media/rId20.png" ContentType="image/png"/>
  <Override PartName="/word/media/rId27.png" ContentType="image/png"/>
  <Override PartName="/word/media/rId31.png" ContentType="image/png"/>
  <Override PartName="/word/media/rId37.png" ContentType="image/png"/>
  <Override PartName="/word/media/rId43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EnsureStudy: AI-First Learning Platform</w:t>
      </w:r>
    </w:p>
    <w:p>
      <w:pPr>
        <w:pStyle w:val="Subtitle"/>
      </w:pPr>
      <w:r>
        <w:t xml:space="preserve">Comprehensive Technical Documentation</w:t>
      </w:r>
    </w:p>
    <w:p>
      <w:pPr>
        <w:pStyle w:val="Author"/>
      </w:pPr>
      <w:r>
        <w:t xml:space="preserve">EnsureStudy Development Team</w:t>
      </w:r>
    </w:p>
    <w:p>
      <w:pPr>
        <w:pStyle w:val="Date"/>
      </w:pPr>
      <w:r>
        <w:t xml:space="preserve">January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" w:name="executive-summary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Executive Summary</w:t>
      </w:r>
    </w:p>
    <w:p>
      <w:pPr>
        <w:pStyle w:val="FirstParagraph"/>
      </w:pPr>
      <w:r>
        <w:rPr>
          <w:b/>
          <w:bCs/>
        </w:rPr>
        <w:t xml:space="preserve">EnsureStudy</w:t>
      </w:r>
      <w:r>
        <w:t xml:space="preserve"> </w:t>
      </w:r>
      <w:r>
        <w:t xml:space="preserve">is an AI-first learning platform that combines intelligent multi-agent tutoring, real-time proctoring, and soft skills evaluation. The platform leverages cutting-edge AI technologies including: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LangGraph</w:t>
      </w:r>
      <w:r>
        <w:t xml:space="preserve"> </w:t>
      </w:r>
      <w:r>
        <w:t xml:space="preserve">for agent orchestration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RAG (Retrieval-Augmented Generation)</w:t>
      </w:r>
      <w:r>
        <w:t xml:space="preserve"> </w:t>
      </w:r>
      <w:r>
        <w:t xml:space="preserve">for context-aware responses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Mistral 7B</w:t>
      </w:r>
      <w:r>
        <w:t xml:space="preserve"> </w:t>
      </w:r>
      <w:r>
        <w:t xml:space="preserve">for language understanding and generation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YOLO and MediaPipe</w:t>
      </w:r>
      <w:r>
        <w:t xml:space="preserve"> </w:t>
      </w:r>
      <w:r>
        <w:t xml:space="preserve">for computer vision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Apache Kafka and PySpark</w:t>
      </w:r>
      <w:r>
        <w:t xml:space="preserve"> </w:t>
      </w:r>
      <w:r>
        <w:t xml:space="preserve">for real-time data pipelines</w:t>
      </w:r>
    </w:p>
    <w:p>
      <w:pPr>
        <w:pStyle w:val="FirstParagraph"/>
      </w:pPr>
      <w:r>
        <w:t xml:space="preserve">The system is designed for educational institutions seeking to provide personalized learning experiences at scale while maintaining academic integrity.</w:t>
      </w:r>
    </w:p>
    <w:p>
      <w:r>
        <w:pict>
          <v:rect style="width:0;height:1.5pt" o:hralign="center" o:hrstd="t" o:hr="t"/>
        </w:pict>
      </w:r>
    </w:p>
    <w:bookmarkStart w:id="9" w:name="key-statistics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Key Statistics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Services</w:t>
            </w:r>
          </w:p>
        </w:tc>
        <w:tc>
          <w:tcPr/>
          <w:p>
            <w:pPr>
              <w:pStyle w:val="Compact"/>
            </w:pPr>
            <w:r>
              <w:t xml:space="preserve">2 (Core + AI)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Framework</w:t>
            </w:r>
          </w:p>
        </w:tc>
        <w:tc>
          <w:tcPr/>
          <w:p>
            <w:pPr>
              <w:pStyle w:val="Compact"/>
            </w:pPr>
            <w:r>
              <w:t xml:space="preserve">Next.js 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Agents</w:t>
            </w:r>
          </w:p>
        </w:tc>
        <w:tc>
          <w:tcPr/>
          <w:p>
            <w:pPr>
              <w:pStyle w:val="Compact"/>
            </w:pPr>
            <w:r>
              <w:t xml:space="preserve">8 specialized agents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Databases</w:t>
            </w:r>
          </w:p>
        </w:tc>
        <w:tc>
          <w:tcPr/>
          <w:p>
            <w:pPr>
              <w:pStyle w:val="Compact"/>
            </w:pPr>
            <w:r>
              <w:t xml:space="preserve">5 (PostgreSQL, Qdrant, Redis, MongoDB, Cassandra)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 Models</w:t>
            </w:r>
          </w:p>
        </w:tc>
        <w:tc>
          <w:tcPr/>
          <w:p>
            <w:pPr>
              <w:pStyle w:val="Compact"/>
            </w:pPr>
            <w:r>
              <w:t xml:space="preserve">4+ (Mistral, YOLO, Whisper, FaceMesh)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Endpoints</w:t>
            </w:r>
          </w:p>
        </w:tc>
        <w:tc>
          <w:tcPr/>
          <w:p>
            <w:pPr>
              <w:pStyle w:val="Compact"/>
            </w:pPr>
            <w:r>
              <w:t xml:space="preserve">50+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End w:id="10"/>
    <w:bookmarkStart w:id="14" w:name="part-i-system-architecture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Part I: System Architecture</w:t>
      </w:r>
    </w:p>
    <w:bookmarkStart w:id="11" w:name="high-level-architecture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High-Level Architecture</w:t>
      </w:r>
    </w:p>
    <w:p>
      <w:pPr>
        <w:pStyle w:val="FirstParagraph"/>
      </w:pPr>
      <w:r>
        <w:t xml:space="preserve">The platform follows a</w:t>
      </w:r>
      <w:r>
        <w:t xml:space="preserve"> </w:t>
      </w:r>
      <w:r>
        <w:rPr>
          <w:b/>
          <w:bCs/>
        </w:rPr>
        <w:t xml:space="preserve">microservices architecture</w:t>
      </w:r>
      <w:r>
        <w:t xml:space="preserve"> </w:t>
      </w:r>
      <w:r>
        <w:t xml:space="preserve">with two primary backend services connected to a unified frontend.</w:t>
      </w:r>
    </w:p>
    <w:p>
      <w:pPr>
        <w:pStyle w:val="BodyText"/>
      </w:pPr>
      <w:r>
        <w:rPr>
          <w:i/>
          <w:iCs/>
        </w:rPr>
        <w:t xml:space="preserve">[Diagram 1]</w:t>
      </w:r>
    </w:p>
    <w:bookmarkEnd w:id="11"/>
    <w:bookmarkStart w:id="12" w:name="service-responsibilities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Service 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056"/>
        <w:gridCol w:w="2112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Responsibilities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Core Service</w:t>
            </w:r>
          </w:p>
        </w:tc>
        <w:tc>
          <w:tcPr/>
          <w:p>
            <w:pPr>
              <w:pStyle w:val="Compact"/>
            </w:pPr>
            <w:r>
              <w:t xml:space="preserve">8000</w:t>
            </w:r>
          </w:p>
        </w:tc>
        <w:tc>
          <w:tcPr/>
          <w:p>
            <w:pPr>
              <w:pStyle w:val="Compact"/>
            </w:pPr>
            <w:r>
              <w:t xml:space="preserve">Flask, SQLAlchemy</w:t>
            </w:r>
          </w:p>
        </w:tc>
        <w:tc>
          <w:tcPr/>
          <w:p>
            <w:pPr>
              <w:pStyle w:val="Compact"/>
            </w:pPr>
            <w:r>
              <w:t xml:space="preserve">Authentication, user management, classroom operations, file uploads, assessments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Service</w:t>
            </w:r>
          </w:p>
        </w:tc>
        <w:tc>
          <w:tcPr/>
          <w:p>
            <w:pPr>
              <w:pStyle w:val="Compact"/>
            </w:pPr>
            <w:r>
              <w:t xml:space="preserve">8001</w:t>
            </w:r>
          </w:p>
        </w:tc>
        <w:tc>
          <w:tcPr/>
          <w:p>
            <w:pPr>
              <w:pStyle w:val="Compact"/>
            </w:pPr>
            <w:r>
              <w:t xml:space="preserve">FastAPI, LangGraph</w:t>
            </w:r>
          </w:p>
        </w:tc>
        <w:tc>
          <w:tcPr/>
          <w:p>
            <w:pPr>
              <w:pStyle w:val="Compact"/>
            </w:pPr>
            <w:r>
              <w:t xml:space="preserve">RAG queries, tutoring agents, proctoring, soft skills, document indexing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3000/4000</w:t>
            </w:r>
          </w:p>
        </w:tc>
        <w:tc>
          <w:tcPr/>
          <w:p>
            <w:pPr>
              <w:pStyle w:val="Compact"/>
            </w:pPr>
            <w:r>
              <w:t xml:space="preserve">Next.js 14, TypeScript</w:t>
            </w:r>
          </w:p>
        </w:tc>
        <w:tc>
          <w:tcPr/>
          <w:p>
            <w:pPr>
              <w:pStyle w:val="Compact"/>
            </w:pPr>
            <w:r>
              <w:t xml:space="preserve">User interface, real-time updates, WebSocket connections</w:t>
            </w:r>
          </w:p>
        </w:tc>
      </w:tr>
    </w:tbl>
    <w:bookmarkEnd w:id="12"/>
    <w:bookmarkStart w:id="13" w:name="request-response-flow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Request-Response Flow</w:t>
      </w:r>
    </w:p>
    <w:p>
      <w:pPr>
        <w:pStyle w:val="FirstParagraph"/>
      </w:pPr>
      <w:r>
        <w:t xml:space="preserve">A typical user query to the AI tutor follows this sequence:</w:t>
      </w:r>
    </w:p>
    <w:p>
      <w:pPr>
        <w:pStyle w:val="BodyText"/>
      </w:pPr>
      <w:r>
        <w:rPr>
          <w:i/>
          <w:iCs/>
        </w:rPr>
        <w:t xml:space="preserve">[Diagram 2]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55" w:name="part-ii-multi-agent-system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Part II: Multi-Agent System</w:t>
      </w:r>
    </w:p>
    <w:bookmarkStart w:id="15" w:name="Xb07d860b78fdb1938f5c964ecaf6fb92d8001a5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Agent Classification (Russell &amp; Norvig Taxonomy)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8"/>
        <w:gridCol w:w="2511"/>
        <w:gridCol w:w="30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Agent 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 1: Simple Reflex</w:t>
            </w:r>
          </w:p>
        </w:tc>
        <w:tc>
          <w:tcPr/>
          <w:p>
            <w:pPr>
              <w:pStyle w:val="Compact"/>
            </w:pPr>
            <w:r>
              <w:t xml:space="preserve">Action based on current percept</w:t>
            </w:r>
          </w:p>
        </w:tc>
        <w:tc>
          <w:tcPr/>
          <w:p>
            <w:pPr>
              <w:pStyle w:val="Compact"/>
            </w:pPr>
            <w:r>
              <w:t xml:space="preserve">Proctoring (YOLO detections)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 2: Model-Based</w:t>
            </w:r>
          </w:p>
        </w:tc>
        <w:tc>
          <w:tcPr/>
          <w:p>
            <w:pPr>
              <w:pStyle w:val="Compact"/>
            </w:pPr>
            <w:r>
              <w:t xml:space="preserve">Maintains internal state</w:t>
            </w:r>
          </w:p>
        </w:tc>
        <w:tc>
          <w:tcPr/>
          <w:p>
            <w:pPr>
              <w:pStyle w:val="Compact"/>
            </w:pPr>
            <w:r>
              <w:t xml:space="preserve">Session memory in Redis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 3: Goal-Based</w:t>
            </w:r>
          </w:p>
        </w:tc>
        <w:tc>
          <w:tcPr/>
          <w:p>
            <w:pPr>
              <w:pStyle w:val="Compact"/>
            </w:pPr>
            <w:r>
              <w:t xml:space="preserve">Plans to achieve goals</w:t>
            </w:r>
          </w:p>
        </w:tc>
        <w:tc>
          <w:tcPr/>
          <w:p>
            <w:pPr>
              <w:pStyle w:val="Compact"/>
            </w:pPr>
            <w:r>
              <w:t xml:space="preserve">Orchestrator, Research, Curriculum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 5: Learning</w:t>
            </w:r>
          </w:p>
        </w:tc>
        <w:tc>
          <w:tcPr/>
          <w:p>
            <w:pPr>
              <w:pStyle w:val="Compact"/>
            </w:pPr>
            <w:r>
              <w:t xml:space="preserve">Improves over time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Tutor Agent</w:t>
            </w:r>
            <w:r>
              <w:t xml:space="preserve"> </w:t>
            </w:r>
            <w:r>
              <w:t xml:space="preserve">with feedback loop</w:t>
            </w:r>
          </w:p>
        </w:tc>
      </w:tr>
    </w:tbl>
    <w:bookmarkEnd w:id="15"/>
    <w:bookmarkStart w:id="19" w:name="agent-hierarchy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Agent Hierarchy</w:t>
      </w:r>
    </w:p>
    <w:p>
      <w:pPr>
        <w:pStyle w:val="CaptionedFigure"/>
      </w:pPr>
      <w:r>
        <w:drawing>
          <wp:inline>
            <wp:extent cx="5334000" cy="1381125"/>
            <wp:effectExtent b="0" l="0" r="0" t="0"/>
            <wp:docPr descr="Diagram 3" title="" id="17" name="Picture"/>
            <a:graphic>
              <a:graphicData uri="http://schemas.openxmlformats.org/drawingml/2006/picture">
                <pic:pic>
                  <pic:nvPicPr>
                    <pic:cNvPr descr="/Users/proxim/projects/ensureStudy/docs/output/diagrams/diagram_3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81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3</w:t>
      </w:r>
    </w:p>
    <w:p>
      <w:r>
        <w:pict>
          <v:rect style="width:0;height:1.5pt" o:hralign="center" o:hrstd="t" o:hr="t"/>
        </w:pict>
      </w:r>
    </w:p>
    <w:bookmarkEnd w:id="19"/>
    <w:bookmarkStart w:id="25" w:name="orchestrator-agent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Orchestrator Agent</w:t>
      </w:r>
    </w:p>
    <w:p>
      <w:pPr>
        <w:pStyle w:val="FirstParagraph"/>
      </w:pPr>
      <w:r>
        <w:t xml:space="preserve">The central coordinator using the</w:t>
      </w:r>
      <w:r>
        <w:t xml:space="preserve"> </w:t>
      </w:r>
      <w:r>
        <w:rPr>
          <w:b/>
          <w:bCs/>
        </w:rPr>
        <w:t xml:space="preserve">Supervisor Pattern</w:t>
      </w:r>
      <w:r>
        <w:t xml:space="preserve"> </w:t>
      </w:r>
      <w:r>
        <w:t xml:space="preserve">to route requests to specialized sub-agents.</w:t>
      </w:r>
    </w:p>
    <w:bookmarkStart w:id="23" w:name="intent-classification"/>
    <w:p>
      <w:pPr>
        <w:pStyle w:val="Heading3"/>
      </w:pPr>
      <w:r>
        <w:rPr>
          <w:rStyle w:val="SectionNumber"/>
        </w:rPr>
        <w:t xml:space="preserve">3.3.1</w:t>
      </w:r>
      <w:r>
        <w:tab/>
      </w:r>
      <w:r>
        <w:t xml:space="preserve">Intent Classification</w:t>
      </w:r>
    </w:p>
    <w:p>
      <w:pPr>
        <w:pStyle w:val="CaptionedFigure"/>
      </w:pPr>
      <w:r>
        <w:drawing>
          <wp:inline>
            <wp:extent cx="5334000" cy="3600635"/>
            <wp:effectExtent b="0" l="0" r="0" t="0"/>
            <wp:docPr descr="Diagram 4" title="" id="21" name="Picture"/>
            <a:graphic>
              <a:graphicData uri="http://schemas.openxmlformats.org/drawingml/2006/picture">
                <pic:pic>
                  <pic:nvPicPr>
                    <pic:cNvPr descr="/Users/proxim/projects/ensureStudy/docs/output/diagrams/diagram_4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06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4</w:t>
      </w:r>
    </w:p>
    <w:bookmarkEnd w:id="23"/>
    <w:bookmarkStart w:id="24" w:name="intent-keywords"/>
    <w:p>
      <w:pPr>
        <w:pStyle w:val="Heading3"/>
      </w:pPr>
      <w:r>
        <w:rPr>
          <w:rStyle w:val="SectionNumber"/>
        </w:rPr>
        <w:t xml:space="preserve">3.3.2</w:t>
      </w:r>
      <w:r>
        <w:tab/>
      </w:r>
      <w:r>
        <w:t xml:space="preserve">Intent Keywords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Intent</w:t>
            </w:r>
          </w:p>
        </w:tc>
        <w:tc>
          <w:tcPr/>
          <w:p>
            <w:pPr>
              <w:pStyle w:val="Compact"/>
            </w:pPr>
            <w:r>
              <w:t xml:space="preserve">Trigger Keywords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LEARN</w:t>
            </w:r>
          </w:p>
        </w:tc>
        <w:tc>
          <w:tcPr/>
          <w:p>
            <w:pPr>
              <w:pStyle w:val="Compact"/>
            </w:pPr>
            <w:r>
              <w:t xml:space="preserve">what is, explain, how does, why, define, tell me about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RESEARCH</w:t>
            </w:r>
          </w:p>
        </w:tc>
        <w:tc>
          <w:tcPr/>
          <w:p>
            <w:pPr>
              <w:pStyle w:val="Compact"/>
            </w:pPr>
            <w:r>
              <w:t xml:space="preserve">find, search, resources, pdf, download, look 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CREATE</w:t>
            </w:r>
          </w:p>
        </w:tc>
        <w:tc>
          <w:tcPr/>
          <w:p>
            <w:pPr>
              <w:pStyle w:val="Compact"/>
            </w:pPr>
            <w:r>
              <w:t xml:space="preserve">create, generate, notes, quiz, summary, flashcards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EVALUATE</w:t>
            </w:r>
          </w:p>
        </w:tc>
        <w:tc>
          <w:tcPr/>
          <w:p>
            <w:pPr>
              <w:pStyle w:val="Compact"/>
            </w:pPr>
            <w:r>
              <w:t xml:space="preserve">grade, check, evaluate, score, feedback, review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36" w:name="tutor-agent-type-5-learning-agent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Tutor Agent (Type 5 Learning Agent)</w:t>
      </w:r>
    </w:p>
    <w:p>
      <w:pPr>
        <w:pStyle w:val="FirstParagraph"/>
      </w:pPr>
      <w:r>
        <w:t xml:space="preserve">The primary learning assistant with advanced context management and</w:t>
      </w:r>
      <w:r>
        <w:t xml:space="preserve"> </w:t>
      </w:r>
      <w:r>
        <w:rPr>
          <w:b/>
          <w:bCs/>
        </w:rPr>
        <w:t xml:space="preserve">continuous improvement through feedback</w:t>
      </w:r>
      <w:r>
        <w:t xml:space="preserve">.</w:t>
      </w:r>
    </w:p>
    <w:bookmarkStart w:id="26" w:name="core-components"/>
    <w:p>
      <w:pPr>
        <w:pStyle w:val="Heading3"/>
      </w:pPr>
      <w:r>
        <w:rPr>
          <w:rStyle w:val="SectionNumber"/>
        </w:rPr>
        <w:t xml:space="preserve">3.4.1</w:t>
      </w:r>
      <w:r>
        <w:tab/>
      </w:r>
      <w:r>
        <w:t xml:space="preserve">Core Components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10"/>
        <w:gridCol w:w="2810"/>
        <w:gridCol w:w="22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Full Name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ABCR</w:t>
            </w:r>
          </w:p>
        </w:tc>
        <w:tc>
          <w:tcPr/>
          <w:p>
            <w:pPr>
              <w:pStyle w:val="Compact"/>
            </w:pPr>
            <w:r>
              <w:t xml:space="preserve">Attention-Based Context Routing</w:t>
            </w:r>
          </w:p>
        </w:tc>
        <w:tc>
          <w:tcPr/>
          <w:p>
            <w:pPr>
              <w:pStyle w:val="Compact"/>
            </w:pPr>
            <w:r>
              <w:t xml:space="preserve">Detects follow-up vs new topic queries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TAL</w:t>
            </w:r>
          </w:p>
        </w:tc>
        <w:tc>
          <w:tcPr/>
          <w:p>
            <w:pPr>
              <w:pStyle w:val="Compact"/>
            </w:pPr>
            <w:r>
              <w:t xml:space="preserve">Topic Anchor Layer</w:t>
            </w:r>
          </w:p>
        </w:tc>
        <w:tc>
          <w:tcPr/>
          <w:p>
            <w:pPr>
              <w:pStyle w:val="Compact"/>
            </w:pPr>
            <w:r>
              <w:t xml:space="preserve">Maintains topic continuity across turns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MCP</w:t>
            </w:r>
          </w:p>
        </w:tc>
        <w:tc>
          <w:tcPr/>
          <w:p>
            <w:pPr>
              <w:pStyle w:val="Compact"/>
            </w:pPr>
            <w:r>
              <w:t xml:space="preserve">Memory Context Processor</w:t>
            </w:r>
          </w:p>
        </w:tc>
        <w:tc>
          <w:tcPr/>
          <w:p>
            <w:pPr>
              <w:pStyle w:val="Compact"/>
            </w:pPr>
            <w:r>
              <w:t xml:space="preserve">Isolates web vs classroom 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Learning Element</w:t>
            </w:r>
          </w:p>
        </w:tc>
        <w:tc>
          <w:tcPr/>
          <w:p>
            <w:pPr>
              <w:pStyle w:val="Compact"/>
            </w:pPr>
            <w:r>
              <w:t xml:space="preserve">Few-Shot Injector</w:t>
            </w:r>
          </w:p>
        </w:tc>
        <w:tc>
          <w:tcPr/>
          <w:p>
            <w:pPr>
              <w:pStyle w:val="Compact"/>
            </w:pPr>
            <w:r>
              <w:t xml:space="preserve">Injects high-rated examples into prompts</w:t>
            </w:r>
          </w:p>
        </w:tc>
      </w:tr>
    </w:tbl>
    <w:bookmarkEnd w:id="26"/>
    <w:bookmarkStart w:id="30" w:name="processing-pipeline"/>
    <w:p>
      <w:pPr>
        <w:pStyle w:val="Heading3"/>
      </w:pPr>
      <w:r>
        <w:rPr>
          <w:rStyle w:val="SectionNumber"/>
        </w:rPr>
        <w:t xml:space="preserve">3.4.2</w:t>
      </w:r>
      <w:r>
        <w:tab/>
      </w:r>
      <w:r>
        <w:t xml:space="preserve">Processing Pipeline</w:t>
      </w:r>
    </w:p>
    <w:p>
      <w:pPr>
        <w:pStyle w:val="CaptionedFigure"/>
      </w:pPr>
      <w:r>
        <w:drawing>
          <wp:inline>
            <wp:extent cx="4114800" cy="14389100"/>
            <wp:effectExtent b="0" l="0" r="0" t="0"/>
            <wp:docPr descr="Diagram 5" title="" id="28" name="Picture"/>
            <a:graphic>
              <a:graphicData uri="http://schemas.openxmlformats.org/drawingml/2006/picture">
                <pic:pic>
                  <pic:nvPicPr>
                    <pic:cNvPr descr="/Users/proxim/projects/ensureStudy/docs/output/diagrams/diagram_5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4389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5</w:t>
      </w:r>
    </w:p>
    <w:bookmarkEnd w:id="30"/>
    <w:bookmarkStart w:id="34" w:name="learning-loop-architecture"/>
    <w:p>
      <w:pPr>
        <w:pStyle w:val="Heading3"/>
      </w:pPr>
      <w:r>
        <w:rPr>
          <w:rStyle w:val="SectionNumber"/>
        </w:rPr>
        <w:t xml:space="preserve">3.4.3</w:t>
      </w:r>
      <w:r>
        <w:tab/>
      </w:r>
      <w:r>
        <w:t xml:space="preserve">Learning Loop Architecture</w:t>
      </w:r>
    </w:p>
    <w:p>
      <w:pPr>
        <w:pStyle w:val="CaptionedFigure"/>
      </w:pPr>
      <w:r>
        <w:drawing>
          <wp:inline>
            <wp:extent cx="5334000" cy="8597945"/>
            <wp:effectExtent b="0" l="0" r="0" t="0"/>
            <wp:docPr descr="Diagram 6" title="" id="32" name="Picture"/>
            <a:graphic>
              <a:graphicData uri="http://schemas.openxmlformats.org/drawingml/2006/picture">
                <pic:pic>
                  <pic:nvPicPr>
                    <pic:cNvPr descr="/Users/proxim/projects/ensureStudy/docs/output/diagrams/diagram_6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597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6</w:t>
      </w:r>
    </w:p>
    <w:bookmarkEnd w:id="34"/>
    <w:bookmarkStart w:id="35" w:name="X2c0108fecacbdfb5eb876c9a873cc7c91b76d46"/>
    <w:p>
      <w:pPr>
        <w:pStyle w:val="Heading3"/>
      </w:pPr>
      <w:r>
        <w:rPr>
          <w:rStyle w:val="SectionNumber"/>
        </w:rPr>
        <w:t xml:space="preserve">3.4.4</w:t>
      </w:r>
      <w:r>
        <w:tab/>
      </w:r>
      <w:r>
        <w:t xml:space="preserve">ABCR Service (Attention-Based Context Routing)</w:t>
      </w:r>
    </w:p>
    <w:p>
      <w:pPr>
        <w:pStyle w:val="FirstParagraph"/>
      </w:pPr>
      <w:r>
        <w:t xml:space="preserve">Determines if a query is a follow-up using</w:t>
      </w:r>
      <w:r>
        <w:t xml:space="preserve"> </w:t>
      </w:r>
      <w:r>
        <w:rPr>
          <w:b/>
          <w:bCs/>
        </w:rPr>
        <w:t xml:space="preserve">semantic similarity</w:t>
      </w:r>
      <w:r>
        <w:t xml:space="preserve"> </w:t>
      </w:r>
      <w:r>
        <w:t xml:space="preserve">with hysteresis: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ABCRService: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.embedding_model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SentenceTransformer(</w:t>
      </w:r>
      <w:r>
        <w:rPr>
          <w:rStyle w:val="StringTok"/>
        </w:rPr>
        <w:t xml:space="preserve">'all-MiniLM-L6-v2'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.attention_threshold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0.65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.hysteresis_factor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is_followup(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history: List[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Compare query embedding against recent turns.</w:t>
      </w:r>
      <w:r>
        <w:br/>
      </w:r>
      <w:r>
        <w:rPr>
          <w:rStyle w:val="CommentTok"/>
        </w:rPr>
        <w:t xml:space="preserve">        Apply hysteresis to prevent rapid topic switching.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history: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recent_context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[h[</w:t>
      </w:r>
      <w:r>
        <w:rPr>
          <w:rStyle w:val="StringTok"/>
        </w:rPr>
        <w:t xml:space="preserve">'content'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history[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:]]</w:t>
      </w:r>
      <w:r>
        <w:br/>
      </w:r>
      <w:r>
        <w:rPr>
          <w:rStyle w:val="NormalTok"/>
        </w:rPr>
        <w:t xml:space="preserve">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.compute_attention_scores(query, recent_context)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max_score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(scores)</w:t>
      </w:r>
      <w:r>
        <w:br/>
      </w:r>
      <w:r>
        <w:rPr>
          <w:rStyle w:val="NormalTok"/>
        </w:rPr>
        <w:t xml:space="preserve">        adjusted_threshold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.attention_threshold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.hysteresis_factor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max_score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adjusted_threshold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2" w:name="research-agent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Research Agent</w:t>
      </w:r>
    </w:p>
    <w:p>
      <w:pPr>
        <w:pStyle w:val="FirstParagraph"/>
      </w:pPr>
      <w:r>
        <w:t xml:space="preserve">Discovers and indexes educational content from multiple sources.</w:t>
      </w:r>
    </w:p>
    <w:bookmarkStart w:id="40" w:name="content-discovery-pipeline"/>
    <w:p>
      <w:pPr>
        <w:pStyle w:val="Heading3"/>
      </w:pPr>
      <w:r>
        <w:rPr>
          <w:rStyle w:val="SectionNumber"/>
        </w:rPr>
        <w:t xml:space="preserve">3.5.1</w:t>
      </w:r>
      <w:r>
        <w:tab/>
      </w:r>
      <w:r>
        <w:t xml:space="preserve">Content Discovery Pipeline</w:t>
      </w:r>
    </w:p>
    <w:p>
      <w:pPr>
        <w:pStyle w:val="CaptionedFigure"/>
      </w:pPr>
      <w:r>
        <w:drawing>
          <wp:inline>
            <wp:extent cx="5334000" cy="966107"/>
            <wp:effectExtent b="0" l="0" r="0" t="0"/>
            <wp:docPr descr="Diagram 7" title="" id="38" name="Picture"/>
            <a:graphic>
              <a:graphicData uri="http://schemas.openxmlformats.org/drawingml/2006/picture">
                <pic:pic>
                  <pic:nvPicPr>
                    <pic:cNvPr descr="/Users/proxim/projects/ensureStudy/docs/output/diagrams/diagram_7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66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7</w:t>
      </w:r>
    </w:p>
    <w:bookmarkEnd w:id="40"/>
    <w:bookmarkStart w:id="41" w:name="web-ingest-workers"/>
    <w:p>
      <w:pPr>
        <w:pStyle w:val="Heading3"/>
      </w:pPr>
      <w:r>
        <w:rPr>
          <w:rStyle w:val="SectionNumber"/>
        </w:rPr>
        <w:t xml:space="preserve">3.5.2</w:t>
      </w:r>
      <w:r>
        <w:tab/>
      </w:r>
      <w:r>
        <w:t xml:space="preserve">Web Ingest Workers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20"/>
        <w:gridCol w:w="4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Worker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W1: Topic Extractor</w:t>
            </w:r>
          </w:p>
        </w:tc>
        <w:tc>
          <w:tcPr/>
          <w:p>
            <w:pPr>
              <w:pStyle w:val="Compact"/>
            </w:pPr>
            <w:r>
              <w:t xml:space="preserve">Extracts key topics from query using LLM</w:t>
            </w:r>
          </w:p>
        </w:tc>
      </w:tr>
      <w:tr>
        <w:tc>
          <w:tcPr/>
          <w:p>
            <w:pPr>
              <w:pStyle w:val="Compact"/>
            </w:pPr>
            <w:r>
              <w:t xml:space="preserve">W2: DuckDuckGo</w:t>
            </w:r>
          </w:p>
        </w:tc>
        <w:tc>
          <w:tcPr/>
          <w:p>
            <w:pPr>
              <w:pStyle w:val="Compact"/>
            </w:pPr>
            <w:r>
              <w:t xml:space="preserve">Searches web for articles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W3: Wikipedia Search</w:t>
            </w:r>
          </w:p>
        </w:tc>
        <w:tc>
          <w:tcPr/>
          <w:p>
            <w:pPr>
              <w:pStyle w:val="Compact"/>
            </w:pPr>
            <w:r>
              <w:t xml:space="preserve">Finds Wikipedia articles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W4: Wikipedia Content</w:t>
            </w:r>
          </w:p>
        </w:tc>
        <w:tc>
          <w:tcPr/>
          <w:p>
            <w:pPr>
              <w:pStyle w:val="Compact"/>
            </w:pPr>
            <w:r>
              <w:t xml:space="preserve">Fetches full article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W5: Parallel Crawler</w:t>
            </w:r>
          </w:p>
        </w:tc>
        <w:tc>
          <w:tcPr/>
          <w:p>
            <w:pPr>
              <w:pStyle w:val="Compact"/>
            </w:pPr>
            <w:r>
              <w:t xml:space="preserve">Downloads pages concurrently (httpx)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W6: Content Cleaner</w:t>
            </w:r>
          </w:p>
        </w:tc>
        <w:tc>
          <w:tcPr/>
          <w:p>
            <w:pPr>
              <w:pStyle w:val="Compact"/>
            </w:pPr>
            <w:r>
              <w:t xml:space="preserve">Removes boilerplate 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W6B: PDF Search</w:t>
            </w:r>
          </w:p>
        </w:tc>
        <w:tc>
          <w:tcPr/>
          <w:p>
            <w:pPr>
              <w:pStyle w:val="Compact"/>
            </w:pPr>
            <w:r>
              <w:t xml:space="preserve">Searches and downloads educational PDFs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W7: Chunk &amp; Embed</w:t>
            </w:r>
          </w:p>
        </w:tc>
        <w:tc>
          <w:tcPr/>
          <w:p>
            <w:pPr>
              <w:pStyle w:val="Compact"/>
            </w:pPr>
            <w:r>
              <w:t xml:space="preserve">Splits text, generates embeddings, stores in Qdrant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8" w:name="curriculum-agent"/>
    <w:p>
      <w:pPr>
        <w:pStyle w:val="Heading2"/>
      </w:pPr>
      <w:r>
        <w:rPr>
          <w:rStyle w:val="SectionNumber"/>
        </w:rPr>
        <w:t xml:space="preserve">3.6</w:t>
      </w:r>
      <w:r>
        <w:tab/>
      </w:r>
      <w:r>
        <w:t xml:space="preserve">Curriculum Agent</w:t>
      </w:r>
    </w:p>
    <w:p>
      <w:pPr>
        <w:pStyle w:val="FirstParagraph"/>
      </w:pPr>
      <w:r>
        <w:t xml:space="preserve">Creates personalized learning paths based on syllabus and student progress.</w:t>
      </w:r>
    </w:p>
    <w:bookmarkStart w:id="46" w:name="learning-path-generation"/>
    <w:p>
      <w:pPr>
        <w:pStyle w:val="Heading3"/>
      </w:pPr>
      <w:r>
        <w:rPr>
          <w:rStyle w:val="SectionNumber"/>
        </w:rPr>
        <w:t xml:space="preserve">3.6.1</w:t>
      </w:r>
      <w:r>
        <w:tab/>
      </w:r>
      <w:r>
        <w:t xml:space="preserve">Learning Path Generation</w:t>
      </w:r>
    </w:p>
    <w:p>
      <w:pPr>
        <w:pStyle w:val="CaptionedFigure"/>
      </w:pPr>
      <w:r>
        <w:drawing>
          <wp:inline>
            <wp:extent cx="5334000" cy="149678"/>
            <wp:effectExtent b="0" l="0" r="0" t="0"/>
            <wp:docPr descr="Diagram 8" title="" id="44" name="Picture"/>
            <a:graphic>
              <a:graphicData uri="http://schemas.openxmlformats.org/drawingml/2006/picture">
                <pic:pic>
                  <pic:nvPicPr>
                    <pic:cNvPr descr="/Users/proxim/projects/ensureStudy/docs/output/diagrams/diagram_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9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8</w:t>
      </w:r>
    </w:p>
    <w:bookmarkEnd w:id="46"/>
    <w:bookmarkStart w:id="47" w:name="schedule-output"/>
    <w:p>
      <w:pPr>
        <w:pStyle w:val="Heading3"/>
      </w:pPr>
      <w:r>
        <w:rPr>
          <w:rStyle w:val="SectionNumber"/>
        </w:rPr>
        <w:t xml:space="preserve">3.6.2</w:t>
      </w:r>
      <w:r>
        <w:tab/>
      </w:r>
      <w:r>
        <w:t xml:space="preserve">Schedule Output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LearningPath:</w:t>
      </w:r>
      <w:r>
        <w:br/>
      </w:r>
      <w:r>
        <w:rPr>
          <w:rStyle w:val="NormalTok"/>
        </w:rPr>
        <w:t xml:space="preserve">    topics: List[TopicSchedule]</w:t>
      </w:r>
      <w:r>
        <w:br/>
      </w:r>
      <w:r>
        <w:rPr>
          <w:rStyle w:val="NormalTok"/>
        </w:rPr>
        <w:t xml:space="preserve">    total_hours: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daily_hours: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milestones: List[Milestone]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TopicSchedule:</w:t>
      </w:r>
      <w:r>
        <w:br/>
      </w:r>
      <w:r>
        <w:rPr>
          <w:rStyle w:val="NormalTok"/>
        </w:rPr>
        <w:t xml:space="preserve">    topic: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day: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duration_hours: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resources: List[Resource]</w:t>
      </w:r>
      <w:r>
        <w:br/>
      </w:r>
      <w:r>
        <w:rPr>
          <w:rStyle w:val="NormalTok"/>
        </w:rPr>
        <w:t xml:space="preserve">    prerequisites: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4" w:name="document-processing-agent"/>
    <w:p>
      <w:pPr>
        <w:pStyle w:val="Heading2"/>
      </w:pPr>
      <w:r>
        <w:rPr>
          <w:rStyle w:val="SectionNumber"/>
        </w:rPr>
        <w:t xml:space="preserve">3.7</w:t>
      </w:r>
      <w:r>
        <w:tab/>
      </w:r>
      <w:r>
        <w:t xml:space="preserve">Document Processing Agent</w:t>
      </w:r>
    </w:p>
    <w:p>
      <w:pPr>
        <w:pStyle w:val="FirstParagraph"/>
      </w:pPr>
      <w:r>
        <w:t xml:space="preserve">Ingests and indexes documents for RAG retrieval.</w:t>
      </w:r>
    </w:p>
    <w:bookmarkStart w:id="52" w:name="stage-pipeline"/>
    <w:p>
      <w:pPr>
        <w:pStyle w:val="Heading3"/>
      </w:pPr>
      <w:r>
        <w:rPr>
          <w:rStyle w:val="SectionNumber"/>
        </w:rPr>
        <w:t xml:space="preserve">3.7.1</w:t>
      </w:r>
      <w:r>
        <w:tab/>
      </w:r>
      <w:r>
        <w:t xml:space="preserve">7-Stage Pipeline</w:t>
      </w:r>
    </w:p>
    <w:p>
      <w:pPr>
        <w:pStyle w:val="CaptionedFigure"/>
      </w:pPr>
      <w:r>
        <w:drawing>
          <wp:inline>
            <wp:extent cx="5334000" cy="210910"/>
            <wp:effectExtent b="0" l="0" r="0" t="0"/>
            <wp:docPr descr="Diagram 9" title="" id="50" name="Picture"/>
            <a:graphic>
              <a:graphicData uri="http://schemas.openxmlformats.org/drawingml/2006/picture">
                <pic:pic>
                  <pic:nvPicPr>
                    <pic:cNvPr descr="/Users/proxim/projects/ensureStudy/docs/output/diagrams/diagram_9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9</w:t>
      </w:r>
    </w:p>
    <w:bookmarkEnd w:id="52"/>
    <w:bookmarkStart w:id="53" w:name="supported-formats"/>
    <w:p>
      <w:pPr>
        <w:pStyle w:val="Heading3"/>
      </w:pPr>
      <w:r>
        <w:rPr>
          <w:rStyle w:val="SectionNumber"/>
        </w:rPr>
        <w:t xml:space="preserve">3.7.2</w:t>
      </w:r>
      <w:r>
        <w:tab/>
      </w:r>
      <w:r>
        <w:t xml:space="preserve">Supported Formats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Extraction 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 (text)</w:t>
            </w:r>
          </w:p>
        </w:tc>
        <w:tc>
          <w:tcPr/>
          <w:p>
            <w:pPr>
              <w:pStyle w:val="Compact"/>
            </w:pPr>
            <w:r>
              <w:t xml:space="preserve">PyMuPDF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 (scanned)</w:t>
            </w:r>
          </w:p>
        </w:tc>
        <w:tc>
          <w:tcPr/>
          <w:p>
            <w:pPr>
              <w:pStyle w:val="Compact"/>
            </w:pPr>
            <w:r>
              <w:t xml:space="preserve">PyMuPDF + TrOCR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Images</w:t>
            </w:r>
          </w:p>
        </w:tc>
        <w:tc>
          <w:tcPr/>
          <w:p>
            <w:pPr>
              <w:pStyle w:val="Compact"/>
            </w:pPr>
            <w:r>
              <w:t xml:space="preserve">TrOCR / Pytesseract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DOCX</w:t>
            </w:r>
          </w:p>
        </w:tc>
        <w:tc>
          <w:tcPr/>
          <w:p>
            <w:pPr>
              <w:pStyle w:val="Compact"/>
            </w:pPr>
            <w:r>
              <w:t xml:space="preserve">python-docx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PPTX</w:t>
            </w:r>
          </w:p>
        </w:tc>
        <w:tc>
          <w:tcPr/>
          <w:p>
            <w:pPr>
              <w:pStyle w:val="Compact"/>
            </w:pPr>
            <w:r>
              <w:t xml:space="preserve">python-pptx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Markdown</w:t>
            </w:r>
          </w:p>
        </w:tc>
        <w:tc>
          <w:tcPr/>
          <w:p>
            <w:pPr>
              <w:pStyle w:val="Compact"/>
            </w:pPr>
            <w:r>
              <w:t xml:space="preserve">Direct parse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End w:id="55"/>
    <w:bookmarkStart w:id="63" w:name="part-iii-rag-pipeline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Part III: RAG Pipeline</w:t>
      </w:r>
    </w:p>
    <w:bookmarkStart w:id="59" w:name="overview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Overview</w:t>
      </w:r>
    </w:p>
    <w:p>
      <w:pPr>
        <w:pStyle w:val="FirstParagraph"/>
      </w:pPr>
      <w:r>
        <w:t xml:space="preserve">The RAG (Retrieval-Augmented Generation) pipeline combines vector search with LLM generation for context-aware responses.</w:t>
      </w:r>
    </w:p>
    <w:p>
      <w:pPr>
        <w:pStyle w:val="CaptionedFigure"/>
      </w:pPr>
      <w:r>
        <w:drawing>
          <wp:inline>
            <wp:extent cx="2273300" cy="11468100"/>
            <wp:effectExtent b="0" l="0" r="0" t="0"/>
            <wp:docPr descr="Diagram 10" title="" id="57" name="Picture"/>
            <a:graphic>
              <a:graphicData uri="http://schemas.openxmlformats.org/drawingml/2006/picture">
                <pic:pic>
                  <pic:nvPicPr>
                    <pic:cNvPr descr="/Users/proxim/projects/ensureStudy/docs/output/diagrams/diagram_10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3300" cy="11468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10</w:t>
      </w:r>
    </w:p>
    <w:bookmarkEnd w:id="59"/>
    <w:bookmarkStart w:id="60" w:name="embedding-model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Embedding Model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sentence-transformers/all-MiniLM-L6-v2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Dimensions</w:t>
            </w:r>
          </w:p>
        </w:tc>
        <w:tc>
          <w:tcPr/>
          <w:p>
            <w:pPr>
              <w:pStyle w:val="Compact"/>
            </w:pPr>
            <w:r>
              <w:t xml:space="preserve">384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Distance Metric</w:t>
            </w:r>
          </w:p>
        </w:tc>
        <w:tc>
          <w:tcPr/>
          <w:p>
            <w:pPr>
              <w:pStyle w:val="Compact"/>
            </w:pPr>
            <w:r>
              <w:t xml:space="preserve">Cosine Similarity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Window</w:t>
            </w:r>
          </w:p>
        </w:tc>
        <w:tc>
          <w:tcPr/>
          <w:p>
            <w:pPr>
              <w:pStyle w:val="Compact"/>
            </w:pPr>
            <w:r>
              <w:t xml:space="preserve">512 tokens</w:t>
            </w:r>
          </w:p>
        </w:tc>
      </w:tr>
    </w:tbl>
    <w:bookmarkEnd w:id="60"/>
    <w:bookmarkStart w:id="61" w:name="retrieval-parameters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Retrieval Parameters</w:t>
      </w:r>
    </w:p>
    <w:p>
      <w:pPr>
        <w:pStyle w:val="SourceCode"/>
      </w:pPr>
      <w:r>
        <w:rPr>
          <w:rStyle w:val="NormalTok"/>
        </w:rPr>
        <w:t xml:space="preserve">RETRIEVAL_CONFIG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"top_k"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"score_threshold"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"rerank"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"filters"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"classroom_id"</w:t>
      </w:r>
      <w:r>
        <w:rPr>
          <w:rStyle w:val="NormalTok"/>
        </w:rPr>
        <w:t xml:space="preserve">: optional,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"document_type"</w:t>
      </w:r>
      <w:r>
        <w:rPr>
          <w:rStyle w:val="NormalTok"/>
        </w:rPr>
        <w:t xml:space="preserve">: optional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61"/>
    <w:bookmarkStart w:id="62" w:name="context-assembly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Context Assembly</w:t>
      </w:r>
    </w:p>
    <w:p>
      <w:pPr>
        <w:pStyle w:val="FirstParagraph"/>
      </w:pPr>
      <w:r>
        <w:t xml:space="preserve">The Model Context Protocol (MCP) assembles context with isolation rules: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 Type</w:t>
            </w:r>
          </w:p>
        </w:tc>
        <w:tc>
          <w:tcPr/>
          <w:p>
            <w:pPr>
              <w:pStyle w:val="Compact"/>
            </w:pPr>
            <w:r>
              <w:t xml:space="preserve">Isolation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Classroom Materials</w:t>
            </w:r>
          </w:p>
        </w:tc>
        <w:tc>
          <w:tcPr/>
          <w:p>
            <w:pPr>
              <w:pStyle w:val="Compact"/>
            </w:pPr>
            <w:r>
              <w:t xml:space="preserve">Highest priority, user-specific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Meeting Transcripts</w:t>
            </w:r>
          </w:p>
        </w:tc>
        <w:tc>
          <w:tcPr/>
          <w:p>
            <w:pPr>
              <w:pStyle w:val="Compact"/>
            </w:pPr>
            <w:r>
              <w:t xml:space="preserve">Time-bounded, classroom-specific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Content</w:t>
            </w:r>
          </w:p>
        </w:tc>
        <w:tc>
          <w:tcPr/>
          <w:p>
            <w:pPr>
              <w:pStyle w:val="Compact"/>
            </w:pPr>
            <w:r>
              <w:t xml:space="preserve">Lower trust, fact-check flag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General Knowledge</w:t>
            </w:r>
          </w:p>
        </w:tc>
        <w:tc>
          <w:tcPr/>
          <w:p>
            <w:pPr>
              <w:pStyle w:val="Compact"/>
            </w:pPr>
            <w:r>
              <w:t xml:space="preserve">Fallback only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End w:id="63"/>
    <w:bookmarkStart w:id="77" w:name="part-iv-real-time-features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Part IV: Real-Time Features</w:t>
      </w:r>
    </w:p>
    <w:bookmarkStart w:id="70" w:name="proctoring-system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Proctoring System</w:t>
      </w:r>
    </w:p>
    <w:p>
      <w:pPr>
        <w:pStyle w:val="FirstParagraph"/>
      </w:pPr>
      <w:r>
        <w:t xml:space="preserve">Real-time monitoring during assessments using computer vision.</w:t>
      </w:r>
    </w:p>
    <w:bookmarkStart w:id="67" w:name="detection-pipeline"/>
    <w:p>
      <w:pPr>
        <w:pStyle w:val="Heading3"/>
      </w:pPr>
      <w:r>
        <w:rPr>
          <w:rStyle w:val="SectionNumber"/>
        </w:rPr>
        <w:t xml:space="preserve">5.1.1</w:t>
      </w:r>
      <w:r>
        <w:tab/>
      </w:r>
      <w:r>
        <w:t xml:space="preserve">Detection Pipeline</w:t>
      </w:r>
    </w:p>
    <w:p>
      <w:pPr>
        <w:pStyle w:val="CaptionedFigure"/>
      </w:pPr>
      <w:r>
        <w:drawing>
          <wp:inline>
            <wp:extent cx="5334000" cy="1462767"/>
            <wp:effectExtent b="0" l="0" r="0" t="0"/>
            <wp:docPr descr="Diagram 11" title="" id="65" name="Picture"/>
            <a:graphic>
              <a:graphicData uri="http://schemas.openxmlformats.org/drawingml/2006/picture">
                <pic:pic>
                  <pic:nvPicPr>
                    <pic:cNvPr descr="/Users/proxim/projects/ensureStudy/docs/output/diagrams/diagram_1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627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11</w:t>
      </w:r>
    </w:p>
    <w:bookmarkEnd w:id="67"/>
    <w:bookmarkStart w:id="68" w:name="detection-thresholds"/>
    <w:p>
      <w:pPr>
        <w:pStyle w:val="Heading3"/>
      </w:pPr>
      <w:r>
        <w:rPr>
          <w:rStyle w:val="SectionNumber"/>
        </w:rPr>
        <w:t xml:space="preserve">5.1.2</w:t>
      </w:r>
      <w:r>
        <w:tab/>
      </w:r>
      <w:r>
        <w:t xml:space="preserve">Detection Thresholds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Detection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Threshold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faces</w:t>
            </w:r>
          </w:p>
        </w:tc>
        <w:tc>
          <w:tcPr/>
          <w:p>
            <w:pPr>
              <w:pStyle w:val="Compact"/>
            </w:pPr>
            <w:r>
              <w:t xml:space="preserve">YOLO person class</w:t>
            </w:r>
          </w:p>
        </w:tc>
        <w:tc>
          <w:tcPr/>
          <w:p>
            <w:pPr>
              <w:pStyle w:val="Compact"/>
            </w:pPr>
            <w:r>
              <w:t xml:space="preserve">&gt; 1 person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phone</w:t>
            </w:r>
          </w:p>
        </w:tc>
        <w:tc>
          <w:tcPr/>
          <w:p>
            <w:pPr>
              <w:pStyle w:val="Compact"/>
            </w:pPr>
            <w:r>
              <w:t xml:space="preserve">YOLO cell phone class</w:t>
            </w:r>
          </w:p>
        </w:tc>
        <w:tc>
          <w:tcPr/>
          <w:p>
            <w:pPr>
              <w:pStyle w:val="Compact"/>
            </w:pPr>
            <w:r>
              <w:t xml:space="preserve">confidence &gt; 0.5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Gaze deviation</w:t>
            </w:r>
          </w:p>
        </w:tc>
        <w:tc>
          <w:tcPr/>
          <w:p>
            <w:pPr>
              <w:pStyle w:val="Compact"/>
            </w:pPr>
            <w:r>
              <w:t xml:space="preserve">Eye landmarks</w:t>
            </w:r>
          </w:p>
        </w:tc>
        <w:tc>
          <w:tcPr/>
          <w:p>
            <w:pPr>
              <w:pStyle w:val="Compact"/>
            </w:pPr>
            <w:r>
              <w:t xml:space="preserve">&gt; 30 degrees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 absence</w:t>
            </w:r>
          </w:p>
        </w:tc>
        <w:tc>
          <w:tcPr/>
          <w:p>
            <w:pPr>
              <w:pStyle w:val="Compact"/>
            </w:pPr>
            <w:r>
              <w:t xml:space="preserve">FaceLandmarker</w:t>
            </w:r>
          </w:p>
        </w:tc>
        <w:tc>
          <w:tcPr/>
          <w:p>
            <w:pPr>
              <w:pStyle w:val="Compact"/>
            </w:pPr>
            <w:r>
              <w:t xml:space="preserve">&gt; 3 seconds</w:t>
            </w:r>
          </w:p>
        </w:tc>
      </w:tr>
    </w:tbl>
    <w:bookmarkEnd w:id="68"/>
    <w:bookmarkStart w:id="69" w:name="violation-severity"/>
    <w:p>
      <w:pPr>
        <w:pStyle w:val="Heading3"/>
      </w:pPr>
      <w:r>
        <w:rPr>
          <w:rStyle w:val="SectionNumber"/>
        </w:rPr>
        <w:t xml:space="preserve">5.1.3</w:t>
      </w:r>
      <w:r>
        <w:tab/>
      </w:r>
      <w:r>
        <w:t xml:space="preserve">Violation Severity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Violations</w:t>
            </w:r>
          </w:p>
        </w:tc>
        <w:tc>
          <w:tcPr/>
          <w:p>
            <w:pPr>
              <w:pStyle w:val="Compact"/>
            </w:pPr>
            <w:r>
              <w:t xml:space="preserve">Score Impact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Slight gaze deviation</w:t>
            </w:r>
          </w:p>
        </w:tc>
        <w:tc>
          <w:tcPr/>
          <w:p>
            <w:pPr>
              <w:pStyle w:val="Compact"/>
            </w:pPr>
            <w:r>
              <w:t xml:space="preserve">-5 points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Looking away, face absence</w:t>
            </w:r>
          </w:p>
        </w:tc>
        <w:tc>
          <w:tcPr/>
          <w:p>
            <w:pPr>
              <w:pStyle w:val="Compact"/>
            </w:pPr>
            <w:r>
              <w:t xml:space="preserve">-15 points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Phone detected, multiple people</w:t>
            </w:r>
          </w:p>
        </w:tc>
        <w:tc>
          <w:tcPr/>
          <w:p>
            <w:pPr>
              <w:pStyle w:val="Compact"/>
            </w:pPr>
            <w:r>
              <w:t xml:space="preserve">-30 points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Repeated high violations</w:t>
            </w:r>
          </w:p>
        </w:tc>
        <w:tc>
          <w:tcPr/>
          <w:p>
            <w:pPr>
              <w:pStyle w:val="Compact"/>
            </w:pPr>
            <w:r>
              <w:t xml:space="preserve">Session flagged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End w:id="70"/>
    <w:bookmarkStart w:id="76" w:name="soft-skills-evaluation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Soft Skills Evaluation</w:t>
      </w:r>
    </w:p>
    <w:bookmarkStart w:id="71" w:name="metric-weights"/>
    <w:p>
      <w:pPr>
        <w:pStyle w:val="Heading3"/>
      </w:pPr>
      <w:r>
        <w:rPr>
          <w:rStyle w:val="SectionNumber"/>
        </w:rPr>
        <w:t xml:space="preserve">5.2.1</w:t>
      </w:r>
      <w:r>
        <w:tab/>
      </w:r>
      <w:r>
        <w:t xml:space="preserve">Metric Weights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Analysis Method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Fluency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Speech rate, filler words, pauses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Grammar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LanguageTool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Vocabulary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Type-token ratio, word diversity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Eye Contact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Iris tracking vs camera position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Expression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Facial emotion detection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Posture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Body position stability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Confidence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Combined delivery metrics</w:t>
            </w:r>
          </w:p>
        </w:tc>
      </w:tr>
    </w:tbl>
    <w:bookmarkEnd w:id="71"/>
    <w:bookmarkStart w:id="75" w:name="evaluation-pipeline"/>
    <w:p>
      <w:pPr>
        <w:pStyle w:val="Heading3"/>
      </w:pPr>
      <w:r>
        <w:rPr>
          <w:rStyle w:val="SectionNumber"/>
        </w:rPr>
        <w:t xml:space="preserve">5.2.2</w:t>
      </w:r>
      <w:r>
        <w:tab/>
      </w:r>
      <w:r>
        <w:t xml:space="preserve">Evaluation Pipeline</w:t>
      </w:r>
    </w:p>
    <w:p>
      <w:pPr>
        <w:pStyle w:val="CaptionedFigure"/>
      </w:pPr>
      <w:r>
        <w:drawing>
          <wp:inline>
            <wp:extent cx="5334000" cy="2843892"/>
            <wp:effectExtent b="0" l="0" r="0" t="0"/>
            <wp:docPr descr="Diagram 12" title="" id="73" name="Picture"/>
            <a:graphic>
              <a:graphicData uri="http://schemas.openxmlformats.org/drawingml/2006/picture">
                <pic:pic>
                  <pic:nvPicPr>
                    <pic:cNvPr descr="/Users/proxim/projects/ensureStudy/docs/output/diagrams/diagram_12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3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12</w:t>
      </w:r>
    </w:p>
    <w:p>
      <w:r>
        <w:pict>
          <v:rect style="width:0;height:1.5pt" o:hralign="center" o:hrstd="t" o:hr="t"/>
        </w:pict>
      </w:r>
    </w:p>
    <w:bookmarkEnd w:id="75"/>
    <w:bookmarkEnd w:id="76"/>
    <w:bookmarkEnd w:id="77"/>
    <w:bookmarkStart w:id="88" w:name="part-v-database-architecture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Part V: Database Architecture</w:t>
      </w:r>
    </w:p>
    <w:bookmarkStart w:id="81" w:name="overview-1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Overview</w:t>
      </w:r>
    </w:p>
    <w:p>
      <w:pPr>
        <w:pStyle w:val="FirstParagraph"/>
      </w:pPr>
      <w:r>
        <w:t xml:space="preserve">The platform uses</w:t>
      </w:r>
      <w:r>
        <w:t xml:space="preserve"> </w:t>
      </w:r>
      <w:r>
        <w:rPr>
          <w:b/>
          <w:bCs/>
        </w:rPr>
        <w:t xml:space="preserve">5 specialized databases</w:t>
      </w:r>
      <w:r>
        <w:t xml:space="preserve">, each optimized for specific data patterns.</w:t>
      </w:r>
    </w:p>
    <w:p>
      <w:pPr>
        <w:pStyle w:val="CaptionedFigure"/>
      </w:pPr>
      <w:r>
        <w:drawing>
          <wp:inline>
            <wp:extent cx="5334000" cy="1734910"/>
            <wp:effectExtent b="0" l="0" r="0" t="0"/>
            <wp:docPr descr="Diagram 13" title="" id="79" name="Picture"/>
            <a:graphic>
              <a:graphicData uri="http://schemas.openxmlformats.org/drawingml/2006/picture">
                <pic:pic>
                  <pic:nvPicPr>
                    <pic:cNvPr descr="/Users/proxim/projects/ensureStudy/docs/output/diagrams/diagram_13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4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13</w:t>
      </w:r>
    </w:p>
    <w:bookmarkEnd w:id="81"/>
    <w:bookmarkStart w:id="82" w:name="database-selection-criteria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Database Selection Criteria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30"/>
        <w:gridCol w:w="1218"/>
        <w:gridCol w:w="203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Consistency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Relational</w:t>
            </w:r>
          </w:p>
        </w:tc>
        <w:tc>
          <w:tcPr/>
          <w:p>
            <w:pPr>
              <w:pStyle w:val="Compact"/>
            </w:pPr>
            <w:r>
              <w:t xml:space="preserve">Users, classrooms, assessments</w:t>
            </w:r>
          </w:p>
        </w:tc>
        <w:tc>
          <w:tcPr/>
          <w:p>
            <w:pPr>
              <w:pStyle w:val="Compact"/>
            </w:pPr>
            <w:r>
              <w:t xml:space="preserve">Strong (ACID)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Qdrant</w:t>
            </w:r>
          </w:p>
        </w:tc>
        <w:tc>
          <w:tcPr/>
          <w:p>
            <w:pPr>
              <w:pStyle w:val="Compact"/>
            </w:pPr>
            <w:r>
              <w:t xml:space="preserve">Vector</w:t>
            </w:r>
          </w:p>
        </w:tc>
        <w:tc>
          <w:tcPr/>
          <w:p>
            <w:pPr>
              <w:pStyle w:val="Compact"/>
            </w:pPr>
            <w:r>
              <w:t xml:space="preserve">Document embeddings, RAG</w:t>
            </w:r>
          </w:p>
        </w:tc>
        <w:tc>
          <w:tcPr/>
          <w:p>
            <w:pPr>
              <w:pStyle w:val="Compact"/>
            </w:pPr>
            <w:r>
              <w:t xml:space="preserve">Eventual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Key-Value</w:t>
            </w:r>
          </w:p>
        </w:tc>
        <w:tc>
          <w:tcPr/>
          <w:p>
            <w:pPr>
              <w:pStyle w:val="Compact"/>
            </w:pPr>
            <w:r>
              <w:t xml:space="preserve">Sessions, cache, rate limits</w:t>
            </w:r>
          </w:p>
        </w:tc>
        <w:tc>
          <w:tcPr/>
          <w:p>
            <w:pPr>
              <w:pStyle w:val="Compact"/>
            </w:pPr>
            <w:r>
              <w:t xml:space="preserve">Strong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MongoDB</w:t>
            </w:r>
          </w:p>
        </w:tc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Transcripts, proctoring reports</w:t>
            </w:r>
          </w:p>
        </w:tc>
        <w:tc>
          <w:tcPr/>
          <w:p>
            <w:pPr>
              <w:pStyle w:val="Compact"/>
            </w:pPr>
            <w:r>
              <w:t xml:space="preserve">Eventual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Cassandra</w:t>
            </w:r>
          </w:p>
        </w:tc>
        <w:tc>
          <w:tcPr/>
          <w:p>
            <w:pPr>
              <w:pStyle w:val="Compact"/>
            </w:pPr>
            <w:r>
              <w:t xml:space="preserve">Time-Series</w:t>
            </w:r>
          </w:p>
        </w:tc>
        <w:tc>
          <w:tcPr/>
          <w:p>
            <w:pPr>
              <w:pStyle w:val="Compact"/>
            </w:pPr>
            <w:r>
              <w:t xml:space="preserve">Analytics, event streams</w:t>
            </w:r>
          </w:p>
        </w:tc>
        <w:tc>
          <w:tcPr/>
          <w:p>
            <w:pPr>
              <w:pStyle w:val="Compact"/>
            </w:pPr>
            <w:r>
              <w:t xml:space="preserve">Eventual</w:t>
            </w:r>
          </w:p>
        </w:tc>
      </w:tr>
    </w:tbl>
    <w:bookmarkEnd w:id="82"/>
    <w:bookmarkStart w:id="84" w:name="postgresql-schema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PostgreSQL Schema</w:t>
      </w:r>
    </w:p>
    <w:bookmarkStart w:id="83" w:name="core-tables"/>
    <w:p>
      <w:pPr>
        <w:pStyle w:val="Heading3"/>
      </w:pPr>
      <w:r>
        <w:rPr>
          <w:rStyle w:val="SectionNumber"/>
        </w:rPr>
        <w:t xml:space="preserve">6.3.1</w:t>
      </w:r>
      <w:r>
        <w:tab/>
      </w:r>
      <w:r>
        <w:t xml:space="preserve">Core Tables</w:t>
      </w:r>
    </w:p>
    <w:p>
      <w:pPr>
        <w:pStyle w:val="SourceCode"/>
      </w:pPr>
      <w:r>
        <w:rPr>
          <w:rStyle w:val="CommentTok"/>
        </w:rPr>
        <w:t xml:space="preserve">-- Users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password_hash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'student'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Classrooms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classrooms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teacher_id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join_code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subject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Chat Conversations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chat_conversations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title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subject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classroom_id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Chat Messages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chat_messages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conversation_id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chat_conversations(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'user' or 'assistant'</w:t>
      </w:r>
      <w:r>
        <w:br/>
      </w:r>
      <w:r>
        <w:rPr>
          <w:rStyle w:val="NormalTok"/>
        </w:rPr>
        <w:t xml:space="preserve">    content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response_json JSONB,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bookmarkEnd w:id="83"/>
    <w:bookmarkEnd w:id="84"/>
    <w:bookmarkStart w:id="86" w:name="qdrant-collections"/>
    <w:p>
      <w:pPr>
        <w:pStyle w:val="Heading2"/>
      </w:pPr>
      <w:r>
        <w:rPr>
          <w:rStyle w:val="SectionNumber"/>
        </w:rPr>
        <w:t xml:space="preserve">6.4</w:t>
      </w:r>
      <w:r>
        <w:tab/>
      </w:r>
      <w:r>
        <w:t xml:space="preserve">Qdrant Collections</w:t>
      </w:r>
    </w:p>
    <w:bookmarkStart w:id="85" w:name="documents-collection"/>
    <w:p>
      <w:pPr>
        <w:pStyle w:val="Heading3"/>
      </w:pPr>
      <w:r>
        <w:rPr>
          <w:rStyle w:val="SectionNumber"/>
        </w:rPr>
        <w:t xml:space="preserve">6.4.1</w:t>
      </w:r>
      <w:r>
        <w:tab/>
      </w:r>
      <w:r>
        <w:t xml:space="preserve">Documents Collection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"collection_name"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"documents"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"vectors_config"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"size"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384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all-MiniLM-L6-v2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"distance"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"Cosine"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"hnsw_config"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"ef_construct"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128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Point structure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"uuid-string"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"vector"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...],  </w:t>
      </w:r>
      <w:r>
        <w:rPr>
          <w:rStyle w:val="CommentTok"/>
        </w:rPr>
        <w:t xml:space="preserve"># 384 dimensions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"payload"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"Chunk content..."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"classroom_id"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"uuid"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"document_id"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"uuid"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"document_type"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"material"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"page_number"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"chunk_index"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85"/>
    <w:bookmarkEnd w:id="86"/>
    <w:bookmarkStart w:id="87" w:name="redis-data-structures"/>
    <w:p>
      <w:pPr>
        <w:pStyle w:val="Heading2"/>
      </w:pPr>
      <w:r>
        <w:rPr>
          <w:rStyle w:val="SectionNumber"/>
        </w:rPr>
        <w:t xml:space="preserve">6.5</w:t>
      </w:r>
      <w:r>
        <w:tab/>
      </w:r>
      <w:r>
        <w:t xml:space="preserve">Redis Data Structures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 Pattern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TTL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session:{id}</w:t>
            </w:r>
          </w:p>
        </w:tc>
        <w:tc>
          <w:tcPr/>
          <w:p>
            <w:pPr>
              <w:pStyle w:val="Compact"/>
            </w:pPr>
            <w:r>
              <w:t xml:space="preserve">Hash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  <w:tc>
          <w:tcPr/>
          <w:p>
            <w:pPr>
              <w:pStyle w:val="Compact"/>
            </w:pPr>
            <w:r>
              <w:t xml:space="preserve">User sessions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ratelimit:{user}:{endpoint}</w:t>
            </w:r>
          </w:p>
        </w:tc>
        <w:tc>
          <w:tcPr/>
          <w:p>
            <w:pPr>
              <w:pStyle w:val="Compact"/>
            </w:pPr>
            <w:r>
              <w:t xml:space="preserve">Counter</w:t>
            </w:r>
          </w:p>
        </w:tc>
        <w:tc>
          <w:tcPr/>
          <w:p>
            <w:pPr>
              <w:pStyle w:val="Compact"/>
            </w:pPr>
            <w:r>
              <w:t xml:space="preserve">1 minute</w:t>
            </w:r>
          </w:p>
        </w:tc>
        <w:tc>
          <w:tcPr/>
          <w:p>
            <w:pPr>
              <w:pStyle w:val="Compact"/>
            </w:pPr>
            <w:r>
              <w:t xml:space="preserve">Rate limiting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chat:{session}:history</w:t>
            </w:r>
          </w:p>
        </w:tc>
        <w:tc>
          <w:tcPr/>
          <w:p>
            <w:pPr>
              <w:pStyle w:val="Compact"/>
            </w:pPr>
            <w:r>
              <w:t xml:space="preserve">List</w:t>
            </w:r>
          </w:p>
        </w:tc>
        <w:tc>
          <w:tcPr/>
          <w:p>
            <w:pPr>
              <w:pStyle w:val="Compact"/>
            </w:pPr>
            <w:r>
              <w:t xml:space="preserve">2 hours</w:t>
            </w:r>
          </w:p>
        </w:tc>
        <w:tc>
          <w:tcPr/>
          <w:p>
            <w:pPr>
              <w:pStyle w:val="Compact"/>
            </w:pPr>
            <w:r>
              <w:t xml:space="preserve">Chat history cache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cache:{query_hash}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  <w:tc>
          <w:tcPr/>
          <w:p>
            <w:pPr>
              <w:pStyle w:val="Compact"/>
            </w:pPr>
            <w:r>
              <w:t xml:space="preserve">Response cache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7"/>
    <w:bookmarkEnd w:id="88"/>
    <w:bookmarkStart w:id="95" w:name="part-vi-data-pipelines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Part VI: Data Pipelines</w:t>
      </w:r>
    </w:p>
    <w:bookmarkStart w:id="92" w:name="event-streaming-architecture"/>
    <w:p>
      <w:pPr>
        <w:pStyle w:val="Heading2"/>
      </w:pPr>
      <w:r>
        <w:rPr>
          <w:rStyle w:val="SectionNumber"/>
        </w:rPr>
        <w:t xml:space="preserve">7.1</w:t>
      </w:r>
      <w:r>
        <w:tab/>
      </w:r>
      <w:r>
        <w:t xml:space="preserve">Event Streaming Architecture</w:t>
      </w:r>
    </w:p>
    <w:p>
      <w:pPr>
        <w:pStyle w:val="CaptionedFigure"/>
      </w:pPr>
      <w:r>
        <w:drawing>
          <wp:inline>
            <wp:extent cx="5334000" cy="6540180"/>
            <wp:effectExtent b="0" l="0" r="0" t="0"/>
            <wp:docPr descr="Diagram 14" title="" id="90" name="Picture"/>
            <a:graphic>
              <a:graphicData uri="http://schemas.openxmlformats.org/drawingml/2006/picture">
                <pic:pic>
                  <pic:nvPicPr>
                    <pic:cNvPr descr="/Users/proxim/projects/ensureStudy/docs/output/diagrams/diagram_14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401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14</w:t>
      </w:r>
    </w:p>
    <w:bookmarkEnd w:id="92"/>
    <w:bookmarkStart w:id="93" w:name="kafka-topics"/>
    <w:p>
      <w:pPr>
        <w:pStyle w:val="Heading2"/>
      </w:pPr>
      <w:r>
        <w:rPr>
          <w:rStyle w:val="SectionNumber"/>
        </w:rPr>
        <w:t xml:space="preserve">7.2</w:t>
      </w:r>
      <w:r>
        <w:tab/>
      </w:r>
      <w:r>
        <w:t xml:space="preserve">Kafka Topics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Partitions</w:t>
            </w:r>
          </w:p>
        </w:tc>
        <w:tc>
          <w:tcPr/>
          <w:p>
            <w:pPr>
              <w:pStyle w:val="Compact"/>
            </w:pPr>
            <w:r>
              <w:t xml:space="preserve">Retention</w:t>
            </w:r>
          </w:p>
        </w:tc>
        <w:tc>
          <w:tcPr/>
          <w:p>
            <w:pPr>
              <w:pStyle w:val="Compact"/>
            </w:pPr>
            <w:r>
              <w:t xml:space="preserve">Producers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user-events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 days</w:t>
            </w:r>
          </w:p>
        </w:tc>
        <w:tc>
          <w:tcPr/>
          <w:p>
            <w:pPr>
              <w:pStyle w:val="Compact"/>
            </w:pPr>
            <w:r>
              <w:t xml:space="preserve">Core 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learning-progress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30 days</w:t>
            </w:r>
          </w:p>
        </w:tc>
        <w:tc>
          <w:tcPr/>
          <w:p>
            <w:pPr>
              <w:pStyle w:val="Compact"/>
            </w:pPr>
            <w:r>
              <w:t xml:space="preserve">AI 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meeting-events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7 days</w:t>
            </w:r>
          </w:p>
        </w:tc>
        <w:tc>
          <w:tcPr/>
          <w:p>
            <w:pPr>
              <w:pStyle w:val="Compact"/>
            </w:pPr>
            <w:r>
              <w:t xml:space="preserve">Core 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proctoring-events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30 days</w:t>
            </w:r>
          </w:p>
        </w:tc>
        <w:tc>
          <w:tcPr/>
          <w:p>
            <w:pPr>
              <w:pStyle w:val="Compact"/>
            </w:pPr>
            <w:r>
              <w:t xml:space="preserve">AI Service</w:t>
            </w:r>
          </w:p>
        </w:tc>
      </w:tr>
    </w:tbl>
    <w:bookmarkEnd w:id="93"/>
    <w:bookmarkStart w:id="94" w:name="cassandra-analytics-tables"/>
    <w:p>
      <w:pPr>
        <w:pStyle w:val="Heading2"/>
      </w:pPr>
      <w:r>
        <w:rPr>
          <w:rStyle w:val="SectionNumber"/>
        </w:rPr>
        <w:t xml:space="preserve">7.3</w:t>
      </w:r>
      <w:r>
        <w:tab/>
      </w:r>
      <w:r>
        <w:t xml:space="preserve">Cassandra Analytics Tables</w:t>
      </w:r>
    </w:p>
    <w:p>
      <w:pPr>
        <w:pStyle w:val="SourceCode"/>
      </w:pPr>
      <w:r>
        <w:rPr>
          <w:rStyle w:val="VerbatimChar"/>
        </w:rPr>
        <w:t xml:space="preserve">-- Page View Statistics</w:t>
      </w:r>
      <w:r>
        <w:br/>
      </w:r>
      <w:r>
        <w:rPr>
          <w:rStyle w:val="VerbatimChar"/>
        </w:rPr>
        <w:t xml:space="preserve">CREATE TABLE analytics.page_view_stats (</w:t>
      </w:r>
      <w:r>
        <w:br/>
      </w:r>
      <w:r>
        <w:rPr>
          <w:rStyle w:val="VerbatimChar"/>
        </w:rPr>
        <w:t xml:space="preserve">    date date,</w:t>
      </w:r>
      <w:r>
        <w:br/>
      </w:r>
      <w:r>
        <w:rPr>
          <w:rStyle w:val="VerbatimChar"/>
        </w:rPr>
        <w:t xml:space="preserve">    hour int,</w:t>
      </w:r>
      <w:r>
        <w:br/>
      </w:r>
      <w:r>
        <w:rPr>
          <w:rStyle w:val="VerbatimChar"/>
        </w:rPr>
        <w:t xml:space="preserve">    page text,</w:t>
      </w:r>
      <w:r>
        <w:br/>
      </w:r>
      <w:r>
        <w:rPr>
          <w:rStyle w:val="VerbatimChar"/>
        </w:rPr>
        <w:t xml:space="preserve">    view_count counter,</w:t>
      </w:r>
      <w:r>
        <w:br/>
      </w:r>
      <w:r>
        <w:rPr>
          <w:rStyle w:val="VerbatimChar"/>
        </w:rPr>
        <w:t xml:space="preserve">    PRIMARY KEY ((date), hour, page)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-- Learning Progress</w:t>
      </w:r>
      <w:r>
        <w:br/>
      </w:r>
      <w:r>
        <w:rPr>
          <w:rStyle w:val="VerbatimChar"/>
        </w:rPr>
        <w:t xml:space="preserve">CREATE TABLE analytics.learning_progress (</w:t>
      </w:r>
      <w:r>
        <w:br/>
      </w:r>
      <w:r>
        <w:rPr>
          <w:rStyle w:val="VerbatimChar"/>
        </w:rPr>
        <w:t xml:space="preserve">    user_id uuid,</w:t>
      </w:r>
      <w:r>
        <w:br/>
      </w:r>
      <w:r>
        <w:rPr>
          <w:rStyle w:val="VerbatimChar"/>
        </w:rPr>
        <w:t xml:space="preserve">    subject text,</w:t>
      </w:r>
      <w:r>
        <w:br/>
      </w:r>
      <w:r>
        <w:rPr>
          <w:rStyle w:val="VerbatimChar"/>
        </w:rPr>
        <w:t xml:space="preserve">    week_start date,</w:t>
      </w:r>
      <w:r>
        <w:br/>
      </w:r>
      <w:r>
        <w:rPr>
          <w:rStyle w:val="VerbatimChar"/>
        </w:rPr>
        <w:t xml:space="preserve">    lessons_completed int,</w:t>
      </w:r>
      <w:r>
        <w:br/>
      </w:r>
      <w:r>
        <w:rPr>
          <w:rStyle w:val="VerbatimChar"/>
        </w:rPr>
        <w:t xml:space="preserve">    time_spent_minutes int,</w:t>
      </w:r>
      <w:r>
        <w:br/>
      </w:r>
      <w:r>
        <w:rPr>
          <w:rStyle w:val="VerbatimChar"/>
        </w:rPr>
        <w:t xml:space="preserve">    average_score double,</w:t>
      </w:r>
      <w:r>
        <w:br/>
      </w:r>
      <w:r>
        <w:rPr>
          <w:rStyle w:val="VerbatimChar"/>
        </w:rPr>
        <w:t xml:space="preserve">    PRIMARY KEY ((user_id, subject), week_start)</w:t>
      </w:r>
      <w:r>
        <w:br/>
      </w:r>
      <w:r>
        <w:rPr>
          <w:rStyle w:val="VerbatimChar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05" w:name="part-vii-api-reference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Part VII: API Reference</w:t>
      </w:r>
    </w:p>
    <w:bookmarkStart w:id="99" w:name="core-service-endpoints"/>
    <w:p>
      <w:pPr>
        <w:pStyle w:val="Heading2"/>
      </w:pPr>
      <w:r>
        <w:rPr>
          <w:rStyle w:val="SectionNumber"/>
        </w:rPr>
        <w:t xml:space="preserve">8.1</w:t>
      </w:r>
      <w:r>
        <w:tab/>
      </w:r>
      <w:r>
        <w:t xml:space="preserve">Core Service Endpoints</w:t>
      </w:r>
    </w:p>
    <w:bookmarkStart w:id="96" w:name="authentication"/>
    <w:p>
      <w:pPr>
        <w:pStyle w:val="Heading3"/>
      </w:pPr>
      <w:r>
        <w:rPr>
          <w:rStyle w:val="SectionNumber"/>
        </w:rPr>
        <w:t xml:space="preserve">8.1.1</w:t>
      </w:r>
      <w:r>
        <w:tab/>
      </w:r>
      <w:r>
        <w:t xml:space="preserve">Authentication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/api/auth/signup</w:t>
            </w:r>
          </w:p>
        </w:tc>
        <w:tc>
          <w:tcPr/>
          <w:p>
            <w:pPr>
              <w:pStyle w:val="Compact"/>
            </w:pPr>
            <w:r>
              <w:t xml:space="preserve">Register new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/api/auth/login</w:t>
            </w:r>
          </w:p>
        </w:tc>
        <w:tc>
          <w:tcPr/>
          <w:p>
            <w:pPr>
              <w:pStyle w:val="Compact"/>
            </w:pPr>
            <w:r>
              <w:t xml:space="preserve">Login and get JWT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/api/auth/logout</w:t>
            </w:r>
          </w:p>
        </w:tc>
        <w:tc>
          <w:tcPr/>
          <w:p>
            <w:pPr>
              <w:pStyle w:val="Compact"/>
            </w:pPr>
            <w:r>
              <w:t xml:space="preserve">Invalidate 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/api/auth/me</w:t>
            </w:r>
          </w:p>
        </w:tc>
        <w:tc>
          <w:tcPr/>
          <w:p>
            <w:pPr>
              <w:pStyle w:val="Compact"/>
            </w:pPr>
            <w:r>
              <w:t xml:space="preserve">Get current user</w:t>
            </w:r>
          </w:p>
        </w:tc>
      </w:tr>
    </w:tbl>
    <w:bookmarkEnd w:id="96"/>
    <w:bookmarkStart w:id="97" w:name="classrooms"/>
    <w:p>
      <w:pPr>
        <w:pStyle w:val="Heading3"/>
      </w:pPr>
      <w:r>
        <w:rPr>
          <w:rStyle w:val="SectionNumber"/>
        </w:rPr>
        <w:t xml:space="preserve">8.1.2</w:t>
      </w:r>
      <w:r>
        <w:tab/>
      </w:r>
      <w:r>
        <w:t xml:space="preserve">Classrooms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/api/classrooms</w:t>
            </w:r>
          </w:p>
        </w:tc>
        <w:tc>
          <w:tcPr/>
          <w:p>
            <w:pPr>
              <w:pStyle w:val="Compact"/>
            </w:pPr>
            <w:r>
              <w:t xml:space="preserve">List user’s classrooms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/api/classrooms</w:t>
            </w:r>
          </w:p>
        </w:tc>
        <w:tc>
          <w:tcPr/>
          <w:p>
            <w:pPr>
              <w:pStyle w:val="Compact"/>
            </w:pPr>
            <w:r>
              <w:t xml:space="preserve">Create classroom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/api/classrooms/join</w:t>
            </w:r>
          </w:p>
        </w:tc>
        <w:tc>
          <w:tcPr/>
          <w:p>
            <w:pPr>
              <w:pStyle w:val="Compact"/>
            </w:pPr>
            <w:r>
              <w:t xml:space="preserve">Join with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/api/classrooms/{id}</w:t>
            </w:r>
          </w:p>
        </w:tc>
        <w:tc>
          <w:tcPr/>
          <w:p>
            <w:pPr>
              <w:pStyle w:val="Compact"/>
            </w:pPr>
            <w:r>
              <w:t xml:space="preserve">Get classroom details</w:t>
            </w:r>
          </w:p>
        </w:tc>
      </w:tr>
    </w:tbl>
    <w:bookmarkEnd w:id="97"/>
    <w:bookmarkStart w:id="98" w:name="chat-history"/>
    <w:p>
      <w:pPr>
        <w:pStyle w:val="Heading3"/>
      </w:pPr>
      <w:r>
        <w:rPr>
          <w:rStyle w:val="SectionNumber"/>
        </w:rPr>
        <w:t xml:space="preserve">8.1.3</w:t>
      </w:r>
      <w:r>
        <w:tab/>
      </w:r>
      <w:r>
        <w:t xml:space="preserve">Chat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/api/chat/conversations</w:t>
            </w:r>
          </w:p>
        </w:tc>
        <w:tc>
          <w:tcPr/>
          <w:p>
            <w:pPr>
              <w:pStyle w:val="Compact"/>
            </w:pPr>
            <w:r>
              <w:t xml:space="preserve">List conversations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/api/chat/conversations</w:t>
            </w:r>
          </w:p>
        </w:tc>
        <w:tc>
          <w:tcPr/>
          <w:p>
            <w:pPr>
              <w:pStyle w:val="Compact"/>
            </w:pPr>
            <w:r>
              <w:t xml:space="preserve">Create conversation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/api/chat/conversations/{id}</w:t>
            </w:r>
          </w:p>
        </w:tc>
        <w:tc>
          <w:tcPr/>
          <w:p>
            <w:pPr>
              <w:pStyle w:val="Compact"/>
            </w:pPr>
            <w:r>
              <w:t xml:space="preserve">Get with messages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/api/chat/conversations/{id}/messages</w:t>
            </w:r>
          </w:p>
        </w:tc>
        <w:tc>
          <w:tcPr/>
          <w:p>
            <w:pPr>
              <w:pStyle w:val="Compact"/>
            </w:pPr>
            <w:r>
              <w:t xml:space="preserve">Add message</w:t>
            </w:r>
          </w:p>
        </w:tc>
      </w:tr>
    </w:tbl>
    <w:bookmarkEnd w:id="98"/>
    <w:bookmarkEnd w:id="99"/>
    <w:bookmarkStart w:id="104" w:name="ai-service-endpoints"/>
    <w:p>
      <w:pPr>
        <w:pStyle w:val="Heading2"/>
      </w:pPr>
      <w:r>
        <w:rPr>
          <w:rStyle w:val="SectionNumber"/>
        </w:rPr>
        <w:t xml:space="preserve">8.2</w:t>
      </w:r>
      <w:r>
        <w:tab/>
      </w:r>
      <w:r>
        <w:t xml:space="preserve">AI Service Endpoints</w:t>
      </w:r>
    </w:p>
    <w:bookmarkStart w:id="100" w:name="tutor"/>
    <w:p>
      <w:pPr>
        <w:pStyle w:val="Heading3"/>
      </w:pPr>
      <w:r>
        <w:rPr>
          <w:rStyle w:val="SectionNumber"/>
        </w:rPr>
        <w:t xml:space="preserve">8.2.1</w:t>
      </w:r>
      <w:r>
        <w:tab/>
      </w:r>
      <w:r>
        <w:t xml:space="preserve">Tutor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/api/ai-tutor/query</w:t>
            </w:r>
          </w:p>
        </w:tc>
        <w:tc>
          <w:tcPr/>
          <w:p>
            <w:pPr>
              <w:pStyle w:val="Compact"/>
            </w:pPr>
            <w:r>
              <w:t xml:space="preserve">Ask question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/api/tutor/document-chat</w:t>
            </w:r>
          </w:p>
        </w:tc>
        <w:tc>
          <w:tcPr/>
          <w:p>
            <w:pPr>
              <w:pStyle w:val="Compact"/>
            </w:pPr>
            <w:r>
              <w:t xml:space="preserve">Chat with PDF</w:t>
            </w:r>
          </w:p>
        </w:tc>
      </w:tr>
    </w:tbl>
    <w:bookmarkEnd w:id="100"/>
    <w:bookmarkStart w:id="101" w:name="indexing"/>
    <w:p>
      <w:pPr>
        <w:pStyle w:val="Heading3"/>
      </w:pPr>
      <w:r>
        <w:rPr>
          <w:rStyle w:val="SectionNumber"/>
        </w:rPr>
        <w:t xml:space="preserve">8.2.2</w:t>
      </w:r>
      <w:r>
        <w:tab/>
      </w:r>
      <w:r>
        <w:t xml:space="preserve">Indexing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/api/indexing/upload</w:t>
            </w:r>
          </w:p>
        </w:tc>
        <w:tc>
          <w:tcPr/>
          <w:p>
            <w:pPr>
              <w:pStyle w:val="Compact"/>
            </w:pPr>
            <w:r>
              <w:t xml:space="preserve">Upload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/api/indexing/status/{id}</w:t>
            </w:r>
          </w:p>
        </w:tc>
        <w:tc>
          <w:tcPr/>
          <w:p>
            <w:pPr>
              <w:pStyle w:val="Compact"/>
            </w:pPr>
            <w:r>
              <w:t xml:space="preserve">Check status</w:t>
            </w:r>
          </w:p>
        </w:tc>
      </w:tr>
    </w:tbl>
    <w:bookmarkEnd w:id="101"/>
    <w:bookmarkStart w:id="102" w:name="proctoring"/>
    <w:p>
      <w:pPr>
        <w:pStyle w:val="Heading3"/>
      </w:pPr>
      <w:r>
        <w:rPr>
          <w:rStyle w:val="SectionNumber"/>
        </w:rPr>
        <w:t xml:space="preserve">8.2.3</w:t>
      </w:r>
      <w:r>
        <w:tab/>
      </w:r>
      <w:r>
        <w:t xml:space="preserve">Proctoring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/api/proctor/start</w:t>
            </w:r>
          </w:p>
        </w:tc>
        <w:tc>
          <w:tcPr/>
          <w:p>
            <w:pPr>
              <w:pStyle w:val="Compact"/>
            </w:pPr>
            <w:r>
              <w:t xml:space="preserve">Start 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/api/proctor/ws/{session}</w:t>
            </w:r>
          </w:p>
        </w:tc>
        <w:tc>
          <w:tcPr/>
          <w:p>
            <w:pPr>
              <w:pStyle w:val="Compact"/>
            </w:pPr>
            <w:r>
              <w:t xml:space="preserve">Frame stream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/api/proctor/result/{session}</w:t>
            </w:r>
          </w:p>
        </w:tc>
        <w:tc>
          <w:tcPr/>
          <w:p>
            <w:pPr>
              <w:pStyle w:val="Compact"/>
            </w:pPr>
            <w:r>
              <w:t xml:space="preserve">Get results</w:t>
            </w:r>
          </w:p>
        </w:tc>
      </w:tr>
    </w:tbl>
    <w:bookmarkEnd w:id="102"/>
    <w:bookmarkStart w:id="103" w:name="soft-skills"/>
    <w:p>
      <w:pPr>
        <w:pStyle w:val="Heading3"/>
      </w:pPr>
      <w:r>
        <w:rPr>
          <w:rStyle w:val="SectionNumber"/>
        </w:rPr>
        <w:t xml:space="preserve">8.2.4</w:t>
      </w:r>
      <w:r>
        <w:tab/>
      </w:r>
      <w:r>
        <w:t xml:space="preserve">Soft Skills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/api/softskills/start</w:t>
            </w:r>
          </w:p>
        </w:tc>
        <w:tc>
          <w:tcPr/>
          <w:p>
            <w:pPr>
              <w:pStyle w:val="Compact"/>
            </w:pPr>
            <w:r>
              <w:t xml:space="preserve">Start evaluation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/api/softskills/analyze</w:t>
            </w:r>
          </w:p>
        </w:tc>
        <w:tc>
          <w:tcPr/>
          <w:p>
            <w:pPr>
              <w:pStyle w:val="Compact"/>
            </w:pPr>
            <w:r>
              <w:t xml:space="preserve">Analyze recording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3"/>
    <w:bookmarkEnd w:id="104"/>
    <w:bookmarkEnd w:id="105"/>
    <w:bookmarkStart w:id="111" w:name="part-viii-deployment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Part VIII: Deployment</w:t>
      </w:r>
    </w:p>
    <w:bookmarkStart w:id="109" w:name="development-setup"/>
    <w:p>
      <w:pPr>
        <w:pStyle w:val="Heading2"/>
      </w:pPr>
      <w:r>
        <w:rPr>
          <w:rStyle w:val="SectionNumber"/>
        </w:rPr>
        <w:t xml:space="preserve">9.1</w:t>
      </w:r>
      <w:r>
        <w:tab/>
      </w:r>
      <w:r>
        <w:t xml:space="preserve">Development Setup</w:t>
      </w:r>
    </w:p>
    <w:bookmarkStart w:id="106" w:name="prerequisites"/>
    <w:p>
      <w:pPr>
        <w:pStyle w:val="Heading3"/>
      </w:pPr>
      <w:r>
        <w:rPr>
          <w:rStyle w:val="SectionNumber"/>
        </w:rPr>
        <w:t xml:space="preserve">9.1.1</w:t>
      </w:r>
      <w:r>
        <w:tab/>
      </w:r>
      <w:r>
        <w:t xml:space="preserve">Prerequisites</w:t>
      </w:r>
    </w:p>
    <w:p>
      <w:pPr>
        <w:pStyle w:val="Compact"/>
        <w:numPr>
          <w:ilvl w:val="0"/>
          <w:numId w:val="1002"/>
        </w:numPr>
      </w:pPr>
      <w:r>
        <w:t xml:space="preserve">Docker &amp; Docker Compose</w:t>
      </w:r>
    </w:p>
    <w:p>
      <w:pPr>
        <w:pStyle w:val="Compact"/>
        <w:numPr>
          <w:ilvl w:val="0"/>
          <w:numId w:val="1002"/>
        </w:numPr>
      </w:pPr>
      <w:r>
        <w:t xml:space="preserve">Node.js 20+</w:t>
      </w:r>
    </w:p>
    <w:p>
      <w:pPr>
        <w:pStyle w:val="Compact"/>
        <w:numPr>
          <w:ilvl w:val="0"/>
          <w:numId w:val="1002"/>
        </w:numPr>
      </w:pPr>
      <w:r>
        <w:t xml:space="preserve">Python 3.11+</w:t>
      </w:r>
    </w:p>
    <w:p>
      <w:pPr>
        <w:pStyle w:val="Compact"/>
        <w:numPr>
          <w:ilvl w:val="0"/>
          <w:numId w:val="1002"/>
        </w:numPr>
      </w:pPr>
      <w:r>
        <w:t xml:space="preserve">HuggingFace API key</w:t>
      </w:r>
    </w:p>
    <w:bookmarkEnd w:id="106"/>
    <w:bookmarkStart w:id="107" w:name="quick-start"/>
    <w:p>
      <w:pPr>
        <w:pStyle w:val="Heading3"/>
      </w:pPr>
      <w:r>
        <w:rPr>
          <w:rStyle w:val="SectionNumber"/>
        </w:rPr>
        <w:t xml:space="preserve">9.1.2</w:t>
      </w:r>
      <w:r>
        <w:tab/>
      </w:r>
      <w:r>
        <w:t xml:space="preserve">Quick Start</w:t>
      </w:r>
    </w:p>
    <w:p>
      <w:pPr>
        <w:pStyle w:val="SourceCode"/>
      </w:pPr>
      <w:r>
        <w:rPr>
          <w:rStyle w:val="CommentTok"/>
        </w:rPr>
        <w:t xml:space="preserve"># 1. Clone repository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https://github.com/ensurestudy/ensurestudy.git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ensurestudy</w:t>
      </w:r>
      <w:r>
        <w:br/>
      </w:r>
      <w:r>
        <w:br/>
      </w:r>
      <w:r>
        <w:rPr>
          <w:rStyle w:val="CommentTok"/>
        </w:rPr>
        <w:t xml:space="preserve"># 2. Configure environment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CommentTok"/>
        </w:rPr>
        <w:t xml:space="preserve"># Edit .env with your API keys</w:t>
      </w:r>
      <w:r>
        <w:br/>
      </w:r>
      <w:r>
        <w:br/>
      </w:r>
      <w:r>
        <w:rPr>
          <w:rStyle w:val="CommentTok"/>
        </w:rPr>
        <w:t xml:space="preserve"># 3. Start infrastructure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4. Run development servers</w:t>
      </w:r>
      <w:r>
        <w:br/>
      </w:r>
      <w:r>
        <w:rPr>
          <w:rStyle w:val="ExtensionTok"/>
        </w:rPr>
        <w:t xml:space="preserve">./run-local.sh</w:t>
      </w:r>
    </w:p>
    <w:bookmarkEnd w:id="107"/>
    <w:bookmarkStart w:id="108" w:name="service-ports"/>
    <w:p>
      <w:pPr>
        <w:pStyle w:val="Heading3"/>
      </w:pPr>
      <w:r>
        <w:rPr>
          <w:rStyle w:val="SectionNumber"/>
        </w:rPr>
        <w:t xml:space="preserve">9.1.3</w:t>
      </w:r>
      <w:r>
        <w:tab/>
      </w:r>
      <w:r>
        <w:t xml:space="preserve">Service Ports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4000</w:t>
            </w:r>
          </w:p>
        </w:tc>
        <w:tc>
          <w:tcPr/>
          <w:p>
            <w:pPr>
              <w:pStyle w:val="Compact"/>
            </w:pPr>
            <w:r>
              <w:t xml:space="preserve">http://localhost:4000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API</w:t>
            </w:r>
          </w:p>
        </w:tc>
        <w:tc>
          <w:tcPr/>
          <w:p>
            <w:pPr>
              <w:pStyle w:val="Compact"/>
            </w:pPr>
            <w:r>
              <w:t xml:space="preserve">9000</w:t>
            </w:r>
          </w:p>
        </w:tc>
        <w:tc>
          <w:tcPr/>
          <w:p>
            <w:pPr>
              <w:pStyle w:val="Compact"/>
            </w:pPr>
            <w:r>
              <w:t xml:space="preserve">http://localhost:9000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API</w:t>
            </w:r>
          </w:p>
        </w:tc>
        <w:tc>
          <w:tcPr/>
          <w:p>
            <w:pPr>
              <w:pStyle w:val="Compact"/>
            </w:pPr>
            <w:r>
              <w:t xml:space="preserve">8001</w:t>
            </w:r>
          </w:p>
        </w:tc>
        <w:tc>
          <w:tcPr/>
          <w:p>
            <w:pPr>
              <w:pStyle w:val="Compact"/>
            </w:pPr>
            <w:r>
              <w:t xml:space="preserve">http://localhost:8001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Qdrant</w:t>
            </w:r>
          </w:p>
        </w:tc>
        <w:tc>
          <w:tcPr/>
          <w:p>
            <w:pPr>
              <w:pStyle w:val="Compact"/>
            </w:pPr>
            <w:r>
              <w:t xml:space="preserve">6333</w:t>
            </w:r>
          </w:p>
        </w:tc>
        <w:tc>
          <w:tcPr/>
          <w:p>
            <w:pPr>
              <w:pStyle w:val="Compact"/>
            </w:pPr>
            <w:r>
              <w:t xml:space="preserve">http://localhost:6333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Kafka UI</w:t>
            </w:r>
          </w:p>
        </w:tc>
        <w:tc>
          <w:tcPr/>
          <w:p>
            <w:pPr>
              <w:pStyle w:val="Compact"/>
            </w:pPr>
            <w:r>
              <w:t xml:space="preserve">8080</w:t>
            </w:r>
          </w:p>
        </w:tc>
        <w:tc>
          <w:tcPr/>
          <w:p>
            <w:pPr>
              <w:pStyle w:val="Compact"/>
            </w:pPr>
            <w:r>
              <w:t xml:space="preserve">http://localhost:8080</w:t>
            </w:r>
          </w:p>
        </w:tc>
      </w:tr>
    </w:tbl>
    <w:bookmarkEnd w:id="108"/>
    <w:bookmarkEnd w:id="109"/>
    <w:bookmarkStart w:id="110" w:name="docker-compose-services"/>
    <w:p>
      <w:pPr>
        <w:pStyle w:val="Heading2"/>
      </w:pPr>
      <w:r>
        <w:rPr>
          <w:rStyle w:val="SectionNumber"/>
        </w:rPr>
        <w:t xml:space="preserve">9.2</w:t>
      </w:r>
      <w:r>
        <w:tab/>
      </w:r>
      <w:r>
        <w:t xml:space="preserve">Docker Compose Services</w:t>
      </w:r>
    </w:p>
    <w:p>
      <w:pPr>
        <w:pStyle w:val="SourceCode"/>
      </w:pP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Databases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postgres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postgres:15-alpine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"5432:5432"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qdrant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qdrant/qdrant:latest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"6333:6333"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"6334:6334"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redis:7-alpine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"6379:6379"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mongodb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mongo:7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"27017:27017"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cassandra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cassandra:4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"9042:9042"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CommentTok"/>
        </w:rPr>
        <w:t xml:space="preserve">  # Message Queue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kafka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confluentinc/cp-kafka:7.5.0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"9092:9092"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CommentTok"/>
        </w:rPr>
        <w:t xml:space="preserve">  # Applications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core-api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./backend/core-service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"8000:8000"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ai-service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./backend/ai-service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"8001:8001"</w:t>
      </w:r>
      <w:r>
        <w:rPr>
          <w:rStyle w:val="Keyword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6" w:name="part-ix-configuration-reference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Part IX: Configuration Reference</w:t>
      </w:r>
    </w:p>
    <w:bookmarkStart w:id="115" w:name="environment-variables"/>
    <w:p>
      <w:pPr>
        <w:pStyle w:val="Heading2"/>
      </w:pPr>
      <w:r>
        <w:rPr>
          <w:rStyle w:val="SectionNumber"/>
        </w:rPr>
        <w:t xml:space="preserve">10.1</w:t>
      </w:r>
      <w:r>
        <w:tab/>
      </w:r>
      <w:r>
        <w:t xml:space="preserve">Environment Variables</w:t>
      </w:r>
    </w:p>
    <w:bookmarkStart w:id="112" w:name="core-service"/>
    <w:p>
      <w:pPr>
        <w:pStyle w:val="Heading3"/>
      </w:pPr>
      <w:r>
        <w:rPr>
          <w:rStyle w:val="SectionNumber"/>
        </w:rPr>
        <w:t xml:space="preserve">10.1.1</w:t>
      </w:r>
      <w:r>
        <w:tab/>
      </w:r>
      <w:r>
        <w:t xml:space="preserve">Core Service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</w:pPr>
            <w:r>
              <w:t xml:space="preserve">PostgreSQL connection string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REDIS_URL</w:t>
            </w:r>
          </w:p>
        </w:tc>
        <w:tc>
          <w:tcPr/>
          <w:p>
            <w:pPr>
              <w:pStyle w:val="Compact"/>
            </w:pPr>
            <w:r>
              <w:t xml:space="preserve">Redis connection 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redis://localhost:6379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JWT_SECRET</w:t>
            </w:r>
          </w:p>
        </w:tc>
        <w:tc>
          <w:tcPr/>
          <w:p>
            <w:pPr>
              <w:pStyle w:val="Compact"/>
            </w:pPr>
            <w:r>
              <w:t xml:space="preserve">JWT signing secret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KAFKA_BOOTSTRAP_SERVERS</w:t>
            </w:r>
          </w:p>
        </w:tc>
        <w:tc>
          <w:tcPr/>
          <w:p>
            <w:pPr>
              <w:pStyle w:val="Compact"/>
            </w:pPr>
            <w:r>
              <w:t xml:space="preserve">Kafka brokers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localhost:9092</w:t>
            </w:r>
          </w:p>
        </w:tc>
      </w:tr>
    </w:tbl>
    <w:bookmarkEnd w:id="112"/>
    <w:bookmarkStart w:id="113" w:name="ai-service"/>
    <w:p>
      <w:pPr>
        <w:pStyle w:val="Heading3"/>
      </w:pPr>
      <w:r>
        <w:rPr>
          <w:rStyle w:val="SectionNumber"/>
        </w:rPr>
        <w:t xml:space="preserve">10.1.2</w:t>
      </w:r>
      <w:r>
        <w:tab/>
      </w:r>
      <w:r>
        <w:t xml:space="preserve">AI Service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HUGGINGFACE_API_KEY</w:t>
            </w:r>
          </w:p>
        </w:tc>
        <w:tc>
          <w:tcPr/>
          <w:p>
            <w:pPr>
              <w:pStyle w:val="Compact"/>
            </w:pPr>
            <w:r>
              <w:t xml:space="preserve">HuggingFace API key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LLM_MODEL</w:t>
            </w:r>
          </w:p>
        </w:tc>
        <w:tc>
          <w:tcPr/>
          <w:p>
            <w:pPr>
              <w:pStyle w:val="Compact"/>
            </w:pPr>
            <w:r>
              <w:t xml:space="preserve">LLM model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mistralai/Mistral-7B-Instruct-v0.2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EMBEDDING_MODEL</w:t>
            </w:r>
          </w:p>
        </w:tc>
        <w:tc>
          <w:tcPr/>
          <w:p>
            <w:pPr>
              <w:pStyle w:val="Compact"/>
            </w:pPr>
            <w:r>
              <w:t xml:space="preserve">Embedding 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all-MiniLM-L6-v2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QDRANT_HOST</w:t>
            </w:r>
          </w:p>
        </w:tc>
        <w:tc>
          <w:tcPr/>
          <w:p>
            <w:pPr>
              <w:pStyle w:val="Compact"/>
            </w:pPr>
            <w:r>
              <w:t xml:space="preserve">Qdrant host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localhost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QDRANT_PORT</w:t>
            </w:r>
          </w:p>
        </w:tc>
        <w:tc>
          <w:tcPr/>
          <w:p>
            <w:pPr>
              <w:pStyle w:val="Compact"/>
            </w:pPr>
            <w:r>
              <w:t xml:space="preserve">Qdrant 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6333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CORE_SERVICE_URL</w:t>
            </w:r>
          </w:p>
        </w:tc>
        <w:tc>
          <w:tcPr/>
          <w:p>
            <w:pPr>
              <w:pStyle w:val="Compact"/>
            </w:pPr>
            <w:r>
              <w:t xml:space="preserve">Core service 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http://localhost:9000</w:t>
            </w:r>
          </w:p>
        </w:tc>
      </w:tr>
    </w:tbl>
    <w:bookmarkEnd w:id="113"/>
    <w:bookmarkStart w:id="114" w:name="feature-flags"/>
    <w:p>
      <w:pPr>
        <w:pStyle w:val="Heading3"/>
      </w:pPr>
      <w:r>
        <w:rPr>
          <w:rStyle w:val="SectionNumber"/>
        </w:rPr>
        <w:t xml:space="preserve">10.1.3</w:t>
      </w:r>
      <w:r>
        <w:tab/>
      </w:r>
      <w:r>
        <w:t xml:space="preserve">Feature Flags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SKIP_MODERATION</w:t>
            </w:r>
          </w:p>
        </w:tc>
        <w:tc>
          <w:tcPr/>
          <w:p>
            <w:pPr>
              <w:pStyle w:val="Compact"/>
            </w:pPr>
            <w:r>
              <w:t xml:space="preserve">Disable content moderation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ABCR_ENABLED</w:t>
            </w:r>
          </w:p>
        </w:tc>
        <w:tc>
          <w:tcPr/>
          <w:p>
            <w:pPr>
              <w:pStyle w:val="Compact"/>
            </w:pPr>
            <w:r>
              <w:t xml:space="preserve">Enable ABCR routing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WEB_CRAWL_ENABLED</w:t>
            </w:r>
          </w:p>
        </w:tc>
        <w:tc>
          <w:tcPr/>
          <w:p>
            <w:pPr>
              <w:pStyle w:val="Compact"/>
            </w:pPr>
            <w:r>
              <w:t xml:space="preserve">Enable web content ingestion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4"/>
    <w:bookmarkEnd w:id="115"/>
    <w:bookmarkEnd w:id="116"/>
    <w:bookmarkStart w:id="120" w:name="part-x-monitoring-operations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Part X: Monitoring &amp; Operations</w:t>
      </w:r>
    </w:p>
    <w:bookmarkStart w:id="117" w:name="key-metrics"/>
    <w:p>
      <w:pPr>
        <w:pStyle w:val="Heading2"/>
      </w:pPr>
      <w:r>
        <w:rPr>
          <w:rStyle w:val="SectionNumber"/>
        </w:rPr>
        <w:t xml:space="preserve">11.1</w:t>
      </w:r>
      <w:r>
        <w:tab/>
      </w:r>
      <w:r>
        <w:t xml:space="preserve">Key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Threshold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latency (p99)</w:t>
            </w:r>
          </w:p>
        </w:tc>
        <w:tc>
          <w:tcPr/>
          <w:p>
            <w:pPr>
              <w:pStyle w:val="Compact"/>
            </w:pPr>
            <w:r>
              <w:t xml:space="preserve">FastAPI middleware</w:t>
            </w:r>
          </w:p>
        </w:tc>
        <w:tc>
          <w:tcPr/>
          <w:p>
            <w:pPr>
              <w:pStyle w:val="Compact"/>
            </w:pPr>
            <w:r>
              <w:t xml:space="preserve">&lt; 500ms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 retrieval time</w:t>
            </w:r>
          </w:p>
        </w:tc>
        <w:tc>
          <w:tcPr/>
          <w:p>
            <w:pPr>
              <w:pStyle w:val="Compact"/>
            </w:pPr>
            <w:r>
              <w:t xml:space="preserve">AI Service</w:t>
            </w:r>
          </w:p>
        </w:tc>
        <w:tc>
          <w:tcPr/>
          <w:p>
            <w:pPr>
              <w:pStyle w:val="Compact"/>
            </w:pPr>
            <w:r>
              <w:t xml:space="preserve">&lt; 200ms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response time</w:t>
            </w:r>
          </w:p>
        </w:tc>
        <w:tc>
          <w:tcPr/>
          <w:p>
            <w:pPr>
              <w:pStyle w:val="Compact"/>
            </w:pPr>
            <w:r>
              <w:t xml:space="preserve">AI Service</w:t>
            </w:r>
          </w:p>
        </w:tc>
        <w:tc>
          <w:tcPr/>
          <w:p>
            <w:pPr>
              <w:pStyle w:val="Compact"/>
            </w:pPr>
            <w:r>
              <w:t xml:space="preserve">&lt; 5s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 hit rate</w:t>
            </w:r>
          </w:p>
        </w:tc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&gt; 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Queue depth</w:t>
            </w:r>
          </w:p>
        </w:tc>
        <w:tc>
          <w:tcPr/>
          <w:p>
            <w:pPr>
              <w:pStyle w:val="Compact"/>
            </w:pPr>
            <w:r>
              <w:t xml:space="preserve">Kafka</w:t>
            </w:r>
          </w:p>
        </w:tc>
        <w:tc>
          <w:tcPr/>
          <w:p>
            <w:pPr>
              <w:pStyle w:val="Compact"/>
            </w:pPr>
            <w:r>
              <w:t xml:space="preserve">&lt; 10,000 messages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rate</w:t>
            </w:r>
          </w:p>
        </w:tc>
        <w:tc>
          <w:tcPr/>
          <w:p>
            <w:pPr>
              <w:pStyle w:val="Compact"/>
            </w:pPr>
            <w:r>
              <w:t xml:space="preserve">All services</w:t>
            </w:r>
          </w:p>
        </w:tc>
        <w:tc>
          <w:tcPr/>
          <w:p>
            <w:pPr>
              <w:pStyle w:val="Compact"/>
            </w:pPr>
            <w:r>
              <w:t xml:space="preserve">&lt; 1%</w:t>
            </w:r>
          </w:p>
        </w:tc>
      </w:tr>
    </w:tbl>
    <w:bookmarkEnd w:id="117"/>
    <w:bookmarkStart w:id="118" w:name="health-checks"/>
    <w:p>
      <w:pPr>
        <w:pStyle w:val="Heading2"/>
      </w:pPr>
      <w:r>
        <w:rPr>
          <w:rStyle w:val="SectionNumber"/>
        </w:rPr>
        <w:t xml:space="preserve">11.2</w:t>
      </w:r>
      <w:r>
        <w:tab/>
      </w:r>
      <w:r>
        <w:t xml:space="preserve">Health Checks</w:t>
      </w:r>
    </w:p>
    <w:p>
      <w:pPr>
        <w:pStyle w:val="SourceCode"/>
      </w:pPr>
      <w:r>
        <w:rPr>
          <w:rStyle w:val="CommentTok"/>
        </w:rPr>
        <w:t xml:space="preserve"># Core Service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http://localhost:9000/health</w:t>
      </w:r>
      <w:r>
        <w:br/>
      </w:r>
      <w:r>
        <w:br/>
      </w:r>
      <w:r>
        <w:rPr>
          <w:rStyle w:val="CommentTok"/>
        </w:rPr>
        <w:t xml:space="preserve"># AI Service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http://localhost:8001/health</w:t>
      </w:r>
      <w:r>
        <w:br/>
      </w:r>
      <w:r>
        <w:br/>
      </w:r>
      <w:r>
        <w:rPr>
          <w:rStyle w:val="CommentTok"/>
        </w:rPr>
        <w:t xml:space="preserve"># Qdrant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http://localhost:6333/health</w:t>
      </w:r>
    </w:p>
    <w:bookmarkEnd w:id="118"/>
    <w:bookmarkStart w:id="119" w:name="failure-modes"/>
    <w:p>
      <w:pPr>
        <w:pStyle w:val="Heading2"/>
      </w:pPr>
      <w:r>
        <w:rPr>
          <w:rStyle w:val="SectionNumber"/>
        </w:rPr>
        <w:t xml:space="preserve">11.3</w:t>
      </w:r>
      <w:r>
        <w:tab/>
      </w:r>
      <w:r>
        <w:t xml:space="preserve">Failure Modes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Failure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 down</w:t>
            </w:r>
          </w:p>
        </w:tc>
        <w:tc>
          <w:tcPr/>
          <w:p>
            <w:pPr>
              <w:pStyle w:val="Compact"/>
            </w:pPr>
            <w:r>
              <w:t xml:space="preserve">Auth fails</w:t>
            </w:r>
          </w:p>
        </w:tc>
        <w:tc>
          <w:tcPr/>
          <w:p>
            <w:pPr>
              <w:pStyle w:val="Compact"/>
            </w:pPr>
            <w:r>
              <w:t xml:space="preserve">Read replicas, connection pooling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Qdrant down</w:t>
            </w:r>
          </w:p>
        </w:tc>
        <w:tc>
          <w:tcPr/>
          <w:p>
            <w:pPr>
              <w:pStyle w:val="Compact"/>
            </w:pPr>
            <w:r>
              <w:t xml:space="preserve">RAG disabled</w:t>
            </w:r>
          </w:p>
        </w:tc>
        <w:tc>
          <w:tcPr/>
          <w:p>
            <w:pPr>
              <w:pStyle w:val="Compact"/>
            </w:pPr>
            <w:r>
              <w:t xml:space="preserve">Fallback to keyword 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 down</w:t>
            </w:r>
          </w:p>
        </w:tc>
        <w:tc>
          <w:tcPr/>
          <w:p>
            <w:pPr>
              <w:pStyle w:val="Compact"/>
            </w:pPr>
            <w:r>
              <w:t xml:space="preserve">No caching</w:t>
            </w:r>
          </w:p>
        </w:tc>
        <w:tc>
          <w:tcPr/>
          <w:p>
            <w:pPr>
              <w:pStyle w:val="Compact"/>
            </w:pPr>
            <w:r>
              <w:t xml:space="preserve">Local cache, circuit breaker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Kafka down</w:t>
            </w:r>
          </w:p>
        </w:tc>
        <w:tc>
          <w:tcPr/>
          <w:p>
            <w:pPr>
              <w:pStyle w:val="Compact"/>
            </w:pPr>
            <w:r>
              <w:t xml:space="preserve">Events queued</w:t>
            </w:r>
          </w:p>
        </w:tc>
        <w:tc>
          <w:tcPr/>
          <w:p>
            <w:pPr>
              <w:pStyle w:val="Compact"/>
            </w:pPr>
            <w:r>
              <w:t xml:space="preserve">Local buffer, retry logic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API down</w:t>
            </w:r>
          </w:p>
        </w:tc>
        <w:tc>
          <w:tcPr/>
          <w:p>
            <w:pPr>
              <w:pStyle w:val="Compact"/>
            </w:pPr>
            <w:r>
              <w:t xml:space="preserve">No AI responses</w:t>
            </w:r>
          </w:p>
        </w:tc>
        <w:tc>
          <w:tcPr/>
          <w:p>
            <w:pPr>
              <w:pStyle w:val="Compact"/>
            </w:pPr>
            <w:r>
              <w:t xml:space="preserve">Cached responses, fallback prompts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9"/>
    <w:bookmarkEnd w:id="120"/>
    <w:bookmarkStart w:id="127" w:name="appendices"/>
    <w:p>
      <w:pPr>
        <w:pStyle w:val="Heading1"/>
      </w:pPr>
      <w:r>
        <w:rPr>
          <w:rStyle w:val="SectionNumber"/>
        </w:rPr>
        <w:t xml:space="preserve">12</w:t>
      </w:r>
      <w:r>
        <w:tab/>
      </w:r>
      <w:r>
        <w:t xml:space="preserve">Appendices</w:t>
      </w:r>
    </w:p>
    <w:bookmarkStart w:id="124" w:name="appendix-a-technology-stack-summary"/>
    <w:p>
      <w:pPr>
        <w:pStyle w:val="Heading2"/>
      </w:pPr>
      <w:r>
        <w:rPr>
          <w:rStyle w:val="SectionNumber"/>
        </w:rPr>
        <w:t xml:space="preserve">12.1</w:t>
      </w:r>
      <w:r>
        <w:tab/>
      </w:r>
      <w:r>
        <w:t xml:space="preserve">Appendix A: Technology Stack Summary</w:t>
      </w:r>
    </w:p>
    <w:bookmarkStart w:id="121" w:name="application-layer"/>
    <w:p>
      <w:pPr>
        <w:pStyle w:val="Heading3"/>
      </w:pPr>
      <w:r>
        <w:rPr>
          <w:rStyle w:val="SectionNumber"/>
        </w:rPr>
        <w:t xml:space="preserve">12.1.1</w:t>
      </w:r>
      <w:r>
        <w:tab/>
      </w:r>
      <w:r>
        <w:t xml:space="preserve">Application Layer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Next.js 14, TypeScript, TailwindCSS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API</w:t>
            </w:r>
          </w:p>
        </w:tc>
        <w:tc>
          <w:tcPr/>
          <w:p>
            <w:pPr>
              <w:pStyle w:val="Compact"/>
            </w:pPr>
            <w:r>
              <w:t xml:space="preserve">Flask, SQLAlchemy, JWT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API</w:t>
            </w:r>
          </w:p>
        </w:tc>
        <w:tc>
          <w:tcPr/>
          <w:p>
            <w:pPr>
              <w:pStyle w:val="Compact"/>
            </w:pPr>
            <w:r>
              <w:t xml:space="preserve">FastAPI, LangGraph, LangChain</w:t>
            </w:r>
          </w:p>
        </w:tc>
      </w:tr>
    </w:tbl>
    <w:bookmarkEnd w:id="121"/>
    <w:bookmarkStart w:id="122" w:name="aiml-layer"/>
    <w:p>
      <w:pPr>
        <w:pStyle w:val="Heading3"/>
      </w:pPr>
      <w:r>
        <w:rPr>
          <w:rStyle w:val="SectionNumber"/>
        </w:rPr>
        <w:t xml:space="preserve">12.1.2</w:t>
      </w:r>
      <w:r>
        <w:tab/>
      </w:r>
      <w:r>
        <w:t xml:space="preserve">AI/ML Layer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</w:t>
            </w:r>
          </w:p>
        </w:tc>
        <w:tc>
          <w:tcPr/>
          <w:p>
            <w:pPr>
              <w:pStyle w:val="Compact"/>
            </w:pPr>
            <w:r>
              <w:t xml:space="preserve">Mistral 7B via HuggingFace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Embeddings</w:t>
            </w:r>
          </w:p>
        </w:tc>
        <w:tc>
          <w:tcPr/>
          <w:p>
            <w:pPr>
              <w:pStyle w:val="Compact"/>
            </w:pPr>
            <w:r>
              <w:t xml:space="preserve">all-MiniLM-L6-v2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 Detection</w:t>
            </w:r>
          </w:p>
        </w:tc>
        <w:tc>
          <w:tcPr/>
          <w:p>
            <w:pPr>
              <w:pStyle w:val="Compact"/>
            </w:pPr>
            <w:r>
              <w:t xml:space="preserve">YOLOv11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 Analysis</w:t>
            </w:r>
          </w:p>
        </w:tc>
        <w:tc>
          <w:tcPr/>
          <w:p>
            <w:pPr>
              <w:pStyle w:val="Compact"/>
            </w:pPr>
            <w:r>
              <w:t xml:space="preserve">MediaPipe FaceMesh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Speech-to-Text</w:t>
            </w:r>
          </w:p>
        </w:tc>
        <w:tc>
          <w:tcPr/>
          <w:p>
            <w:pPr>
              <w:pStyle w:val="Compact"/>
            </w:pPr>
            <w:r>
              <w:t xml:space="preserve">Whisper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OCR</w:t>
            </w:r>
          </w:p>
        </w:tc>
        <w:tc>
          <w:tcPr/>
          <w:p>
            <w:pPr>
              <w:pStyle w:val="Compact"/>
            </w:pPr>
            <w:r>
              <w:t xml:space="preserve">TrOCR, Pytesseract</w:t>
            </w:r>
          </w:p>
        </w:tc>
      </w:tr>
    </w:tbl>
    <w:bookmarkEnd w:id="122"/>
    <w:bookmarkStart w:id="123" w:name="data-layer"/>
    <w:p>
      <w:pPr>
        <w:pStyle w:val="Heading3"/>
      </w:pPr>
      <w:r>
        <w:rPr>
          <w:rStyle w:val="SectionNumber"/>
        </w:rPr>
        <w:t xml:space="preserve">12.1.3</w:t>
      </w:r>
      <w:r>
        <w:tab/>
      </w:r>
      <w:r>
        <w:t xml:space="preserve">Data Layer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Relational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Qdrant</w:t>
            </w:r>
          </w:p>
        </w:tc>
        <w:tc>
          <w:tcPr/>
          <w:p>
            <w:pPr>
              <w:pStyle w:val="Compact"/>
            </w:pPr>
            <w:r>
              <w:t xml:space="preserve">Vector embeddings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Caching, sessions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MongoDB</w:t>
            </w:r>
          </w:p>
        </w:tc>
        <w:tc>
          <w:tcPr/>
          <w:p>
            <w:pPr>
              <w:pStyle w:val="Compact"/>
            </w:pPr>
            <w:r>
              <w:t xml:space="preserve">Documents, 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Cassandra</w:t>
            </w:r>
          </w:p>
        </w:tc>
        <w:tc>
          <w:tcPr/>
          <w:p>
            <w:pPr>
              <w:pStyle w:val="Compact"/>
            </w:pPr>
            <w:r>
              <w:t xml:space="preserve">Time-series analytics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3"/>
    <w:bookmarkEnd w:id="124"/>
    <w:bookmarkStart w:id="125" w:name="appendix-b-project-structure"/>
    <w:p>
      <w:pPr>
        <w:pStyle w:val="Heading2"/>
      </w:pPr>
      <w:r>
        <w:rPr>
          <w:rStyle w:val="SectionNumber"/>
        </w:rPr>
        <w:t xml:space="preserve">12.2</w:t>
      </w:r>
      <w:r>
        <w:tab/>
      </w:r>
      <w:r>
        <w:t xml:space="preserve">Appendix B: Project Structure</w:t>
      </w:r>
    </w:p>
    <w:p>
      <w:pPr>
        <w:pStyle w:val="SourceCode"/>
      </w:pPr>
      <w:r>
        <w:rPr>
          <w:rStyle w:val="VerbatimChar"/>
        </w:rPr>
        <w:t xml:space="preserve">ensureStudy/</w:t>
      </w:r>
      <w:r>
        <w:br/>
      </w:r>
      <w:r>
        <w:rPr>
          <w:rStyle w:val="VerbatimChar"/>
        </w:rPr>
        <w:t xml:space="preserve">├── backend/</w:t>
      </w:r>
      <w:r>
        <w:br/>
      </w:r>
      <w:r>
        <w:rPr>
          <w:rStyle w:val="VerbatimChar"/>
        </w:rPr>
        <w:t xml:space="preserve">│   ├── ai-service/</w:t>
      </w:r>
      <w:r>
        <w:br/>
      </w:r>
      <w:r>
        <w:rPr>
          <w:rStyle w:val="VerbatimChar"/>
        </w:rPr>
        <w:t xml:space="preserve">│   │   ├── app/</w:t>
      </w:r>
      <w:r>
        <w:br/>
      </w:r>
      <w:r>
        <w:rPr>
          <w:rStyle w:val="VerbatimChar"/>
        </w:rPr>
        <w:t xml:space="preserve">│   │   │   ├── agents/          # AI agents</w:t>
      </w:r>
      <w:r>
        <w:br/>
      </w:r>
      <w:r>
        <w:rPr>
          <w:rStyle w:val="VerbatimChar"/>
        </w:rPr>
        <w:t xml:space="preserve">│   │   │   ├── api/             # FastAPI routes</w:t>
      </w:r>
      <w:r>
        <w:br/>
      </w:r>
      <w:r>
        <w:rPr>
          <w:rStyle w:val="VerbatimChar"/>
        </w:rPr>
        <w:t xml:space="preserve">│   │   │   ├── proctor/         # Proctoring system</w:t>
      </w:r>
      <w:r>
        <w:br/>
      </w:r>
      <w:r>
        <w:rPr>
          <w:rStyle w:val="VerbatimChar"/>
        </w:rPr>
        <w:t xml:space="preserve">│   │   │   ├── rag/             # RAG pipeline</w:t>
      </w:r>
      <w:r>
        <w:br/>
      </w:r>
      <w:r>
        <w:rPr>
          <w:rStyle w:val="VerbatimChar"/>
        </w:rPr>
        <w:t xml:space="preserve">│   │   │   └── services/        # Business logic</w:t>
      </w:r>
      <w:r>
        <w:br/>
      </w:r>
      <w:r>
        <w:rPr>
          <w:rStyle w:val="VerbatimChar"/>
        </w:rPr>
        <w:t xml:space="preserve">│   │   └── Dockerfile</w:t>
      </w:r>
      <w:r>
        <w:br/>
      </w:r>
      <w:r>
        <w:rPr>
          <w:rStyle w:val="VerbatimChar"/>
        </w:rPr>
        <w:t xml:space="preserve">│   ├── core-service/</w:t>
      </w:r>
      <w:r>
        <w:br/>
      </w:r>
      <w:r>
        <w:rPr>
          <w:rStyle w:val="VerbatimChar"/>
        </w:rPr>
        <w:t xml:space="preserve">│   │   ├── app/</w:t>
      </w:r>
      <w:r>
        <w:br/>
      </w:r>
      <w:r>
        <w:rPr>
          <w:rStyle w:val="VerbatimChar"/>
        </w:rPr>
        <w:t xml:space="preserve">│   │   │   ├── models/          # SQLAlchemy models</w:t>
      </w:r>
      <w:r>
        <w:br/>
      </w:r>
      <w:r>
        <w:rPr>
          <w:rStyle w:val="VerbatimChar"/>
        </w:rPr>
        <w:t xml:space="preserve">│   │   │   ├── routes/          # Flask blueprints</w:t>
      </w:r>
      <w:r>
        <w:br/>
      </w:r>
      <w:r>
        <w:rPr>
          <w:rStyle w:val="VerbatimChar"/>
        </w:rPr>
        <w:t xml:space="preserve">│   │   │   └── utils/           # Utilities</w:t>
      </w:r>
      <w:r>
        <w:br/>
      </w:r>
      <w:r>
        <w:rPr>
          <w:rStyle w:val="VerbatimChar"/>
        </w:rPr>
        <w:t xml:space="preserve">│   │   └── Dockerfile</w:t>
      </w:r>
      <w:r>
        <w:br/>
      </w:r>
      <w:r>
        <w:rPr>
          <w:rStyle w:val="VerbatimChar"/>
        </w:rPr>
        <w:t xml:space="preserve">│   └── kafka/                   # Kafka consumers</w:t>
      </w:r>
      <w:r>
        <w:br/>
      </w:r>
      <w:r>
        <w:rPr>
          <w:rStyle w:val="VerbatimChar"/>
        </w:rPr>
        <w:t xml:space="preserve">├── frontend/</w:t>
      </w:r>
      <w:r>
        <w:br/>
      </w:r>
      <w:r>
        <w:rPr>
          <w:rStyle w:val="VerbatimChar"/>
        </w:rPr>
        <w:t xml:space="preserve">│   ├── app/                     # Next.js pages</w:t>
      </w:r>
      <w:r>
        <w:br/>
      </w:r>
      <w:r>
        <w:rPr>
          <w:rStyle w:val="VerbatimChar"/>
        </w:rPr>
        <w:t xml:space="preserve">│   ├── components/              # React components</w:t>
      </w:r>
      <w:r>
        <w:br/>
      </w:r>
      <w:r>
        <w:rPr>
          <w:rStyle w:val="VerbatimChar"/>
        </w:rPr>
        <w:t xml:space="preserve">│   └── hooks/                   # Custom hooks</w:t>
      </w:r>
      <w:r>
        <w:br/>
      </w:r>
      <w:r>
        <w:rPr>
          <w:rStyle w:val="VerbatimChar"/>
        </w:rPr>
        <w:t xml:space="preserve">├── docs/                        # Documentation</w:t>
      </w:r>
      <w:r>
        <w:br/>
      </w:r>
      <w:r>
        <w:rPr>
          <w:rStyle w:val="VerbatimChar"/>
        </w:rPr>
        <w:t xml:space="preserve">├── ml/                          # ML models &amp; training</w:t>
      </w:r>
      <w:r>
        <w:br/>
      </w:r>
      <w:r>
        <w:rPr>
          <w:rStyle w:val="VerbatimChar"/>
        </w:rPr>
        <w:t xml:space="preserve">├── scripts/                     # Utility scripts</w:t>
      </w:r>
      <w:r>
        <w:br/>
      </w:r>
      <w:r>
        <w:rPr>
          <w:rStyle w:val="VerbatimChar"/>
        </w:rPr>
        <w:t xml:space="preserve">├── docker-compose.yml</w:t>
      </w:r>
      <w:r>
        <w:br/>
      </w:r>
      <w:r>
        <w:rPr>
          <w:rStyle w:val="VerbatimChar"/>
        </w:rPr>
        <w:t xml:space="preserve">└── README.md</w:t>
      </w:r>
    </w:p>
    <w:p>
      <w:r>
        <w:pict>
          <v:rect style="width:0;height:1.5pt" o:hralign="center" o:hrstd="t" o:hr="t"/>
        </w:pict>
      </w:r>
    </w:p>
    <w:bookmarkEnd w:id="125"/>
    <w:bookmarkStart w:id="126" w:name="appendix-c-glossary"/>
    <w:p>
      <w:pPr>
        <w:pStyle w:val="Heading2"/>
      </w:pPr>
      <w:r>
        <w:rPr>
          <w:rStyle w:val="SectionNumber"/>
        </w:rPr>
        <w:t xml:space="preserve">12.3</w:t>
      </w:r>
      <w:r>
        <w:tab/>
      </w:r>
      <w:r>
        <w:t xml:space="preserve">Appendix C: 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ABCR</w:t>
            </w:r>
          </w:p>
        </w:tc>
        <w:tc>
          <w:tcPr/>
          <w:p>
            <w:pPr>
              <w:pStyle w:val="Compact"/>
            </w:pPr>
            <w:r>
              <w:t xml:space="preserve">Attention-Based Context Routing - determines if a query is a follow-up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TAL</w:t>
            </w:r>
          </w:p>
        </w:tc>
        <w:tc>
          <w:tcPr/>
          <w:p>
            <w:pPr>
              <w:pStyle w:val="Compact"/>
            </w:pPr>
            <w:r>
              <w:t xml:space="preserve">Topic Anchor Layer - maintains topic continuity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MCP</w:t>
            </w:r>
          </w:p>
        </w:tc>
        <w:tc>
          <w:tcPr/>
          <w:p>
            <w:pPr>
              <w:pStyle w:val="Compact"/>
            </w:pPr>
            <w:r>
              <w:t xml:space="preserve">Memory Context Processor - manages conversation memory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RAG</w:t>
            </w:r>
          </w:p>
        </w:tc>
        <w:tc>
          <w:tcPr/>
          <w:p>
            <w:pPr>
              <w:pStyle w:val="Compact"/>
            </w:pPr>
            <w:r>
              <w:t xml:space="preserve">Retrieval-Augmented Generation - combining search with LLM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Embedding</w:t>
            </w:r>
          </w:p>
        </w:tc>
        <w:tc>
          <w:tcPr/>
          <w:p>
            <w:pPr>
              <w:pStyle w:val="Compact"/>
            </w:pPr>
            <w:r>
              <w:t xml:space="preserve">Numerical vector representation of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Chunk</w:t>
            </w:r>
          </w:p>
        </w:tc>
        <w:tc>
          <w:tcPr/>
          <w:p>
            <w:pPr>
              <w:pStyle w:val="Compact"/>
            </w:pPr>
            <w:r>
              <w:t xml:space="preserve">A segment of a document for indexing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Proctoring</w:t>
            </w:r>
          </w:p>
        </w:tc>
        <w:tc>
          <w:tcPr/>
          <w:p>
            <w:pPr>
              <w:pStyle w:val="Compact"/>
            </w:pPr>
            <w:r>
              <w:t xml:space="preserve">Real-time monitoring during assessments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generated on January 2026</w:t>
      </w:r>
    </w:p>
    <w:p>
      <w:pPr>
        <w:pStyle w:val="BodyText"/>
      </w:pPr>
      <w:r>
        <w:rPr>
          <w:i/>
          <w:iCs/>
        </w:rPr>
        <w:t xml:space="preserve">EnsureStudy Development Team</w:t>
      </w:r>
    </w:p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6" Target="media/rId56.png" /><Relationship Type="http://schemas.openxmlformats.org/officeDocument/2006/relationships/image" Id="rId64" Target="media/rId64.png" /><Relationship Type="http://schemas.openxmlformats.org/officeDocument/2006/relationships/image" Id="rId72" Target="media/rId72.png" /><Relationship Type="http://schemas.openxmlformats.org/officeDocument/2006/relationships/image" Id="rId78" Target="media/rId78.png" /><Relationship Type="http://schemas.openxmlformats.org/officeDocument/2006/relationships/image" Id="rId89" Target="media/rId89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7" Target="media/rId37.png" /><Relationship Type="http://schemas.openxmlformats.org/officeDocument/2006/relationships/image" Id="rId43" Target="media/rId43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EnsureStudy: AI-First Learning Platform</dc:title>
  <dc:creator>EnsureStudy Development Team</dc:creator>
  <cp:keywords/>
  <dcterms:created xsi:type="dcterms:W3CDTF">2026-01-27T13:23:27Z</dcterms:created>
  <dcterms:modified xsi:type="dcterms:W3CDTF">2026-01-27T13:23:27Z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lorlinks">
    <vt:lpwstr>True</vt:lpwstr>
  </property>
  <property fmtid="{D5CDD505-2E9C-101B-9397-08002B2CF9AE}" pid="3" name="date">
    <vt:lpwstr>January 2026</vt:lpwstr>
  </property>
  <property fmtid="{D5CDD505-2E9C-101B-9397-08002B2CF9AE}" pid="4" name="documentclass">
    <vt:lpwstr>report</vt:lpwstr>
  </property>
  <property fmtid="{D5CDD505-2E9C-101B-9397-08002B2CF9AE}" pid="5" name="fontsize">
    <vt:lpwstr>12pt</vt:lpwstr>
  </property>
  <property fmtid="{D5CDD505-2E9C-101B-9397-08002B2CF9AE}" pid="6" name="geometry">
    <vt:lpwstr>margin=1in</vt:lpwstr>
  </property>
  <property fmtid="{D5CDD505-2E9C-101B-9397-08002B2CF9AE}" pid="7" name="header-includes">
    <vt:lpwstr/>
  </property>
  <property fmtid="{D5CDD505-2E9C-101B-9397-08002B2CF9AE}" pid="8" name="linestretch">
    <vt:lpwstr>1.3</vt:lpwstr>
  </property>
  <property fmtid="{D5CDD505-2E9C-101B-9397-08002B2CF9AE}" pid="9" name="linkcolor">
    <vt:lpwstr>blue</vt:lpwstr>
  </property>
  <property fmtid="{D5CDD505-2E9C-101B-9397-08002B2CF9AE}" pid="10" name="mainfont">
    <vt:lpwstr>Times New Roman</vt:lpwstr>
  </property>
  <property fmtid="{D5CDD505-2E9C-101B-9397-08002B2CF9AE}" pid="11" name="monofont">
    <vt:lpwstr>Courier New</vt:lpwstr>
  </property>
  <property fmtid="{D5CDD505-2E9C-101B-9397-08002B2CF9AE}" pid="12" name="numbersections">
    <vt:lpwstr>True</vt:lpwstr>
  </property>
  <property fmtid="{D5CDD505-2E9C-101B-9397-08002B2CF9AE}" pid="13" name="subtitle">
    <vt:lpwstr>Comprehensive Technical Documentation</vt:lpwstr>
  </property>
  <property fmtid="{D5CDD505-2E9C-101B-9397-08002B2CF9AE}" pid="14" name="toc">
    <vt:lpwstr>True</vt:lpwstr>
  </property>
  <property fmtid="{D5CDD505-2E9C-101B-9397-08002B2CF9AE}" pid="15" name="toc-depth">
    <vt:lpwstr>3</vt:lpwstr>
  </property>
  <property fmtid="{D5CDD505-2E9C-101B-9397-08002B2CF9AE}" pid="16" name="urlcolor">
    <vt:lpwstr>blue</vt:lpwstr>
  </property>
</Properties>
</file>