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9y7d9x30s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รายการเรียกใช้งาน Backend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rti4vrznj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กลุ่มที่ 1: ต้อง Polling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1409921671018"/>
        <w:gridCol w:w="4711.770234986945"/>
        <w:gridCol w:w="3333.430809399478"/>
        <w:gridCol w:w="972.6579634464753"/>
        <w:tblGridChange w:id="0">
          <w:tblGrid>
            <w:gridCol w:w="342.1409921671018"/>
            <w:gridCol w:w="4711.770234986945"/>
            <w:gridCol w:w="3333.430809399478"/>
            <w:gridCol w:w="972.657963446475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ความถี่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ของคงเหลือ / วันที่พร้อมให้ยืม ของอุปกรณ์ที่กำลังดู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คนอื่นกดยืมตัดหน้าได้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10–15 วิ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สล็อตเวลาว่างของห้อง/สถานที่ (T3)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จองแข่งกันแบบเรียลไทม์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10–15 วิ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สถานะคำขอยืมของตัวเอง (เฉพาะที่ยัง "รออนุมัติ")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รอผลจากระบบ/อาจารย์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วิ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Notification ในแอป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อนุมัติ/เตือนคืน/ผลอุทธรณ์ มาได้ตลอด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30–60 วิ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คิวงานฝั่ง Staff (คำขอรอจัดเตรียม, ของรอรับคืน)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งานใหม่เข้าได้ตลอด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 วิ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คิวรออนุมัติฝั่งอาจารย์ (T2, เครดิตต่ำ, ต่ออายุ, อุทธรณ์)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งานใหม่เข้าได้ตลอด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30–60 วิ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oemyxdx94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กลุ่มที่ 2: เรียกตอนใช้งาน fetch ครั้งเดียว , refetch หลังทำ action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ฝั่ง read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รายการอุปกรณ์ (ค้นหา + กรอง + แบ่งหน้า)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รายละเอียดอุปกรณ์รายชิ้น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โปรไฟล์ตัวเอง + role + สังกัด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เครดิตตัวเอง + ระดับเครดิต + รายการหักที่ยัง active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รายการที่กำลังยืมอยู่ + ประวัติการยืม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 loan (รูปตอนรับ, สิทธิ์ต่อออนไลน์คงเหลือ)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สถานะ/รายละเอียดอุทธรณ์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/ รายงานสถิติ (staff, admin)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data: หมวดหมู่, tier, ระดับความเสียหาย → cache นาน (staleTime ยาว)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ฝั่ง action mutation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10. ส่งคำขอยืม</w:t>
        <w:br w:type="textWrapping"/>
        <w:t xml:space="preserve"> 11. ยกเลิกคำขอ</w:t>
        <w:br w:type="textWrapping"/>
        <w:t xml:space="preserve"> 12. ยืนยันรับของ + อัปโหลดรูปตอนรับ</w:t>
        <w:br w:type="textWrapping"/>
        <w:t xml:space="preserve"> 13. แจ้งคืน + อัปโหลดรูปตอนคืน</w:t>
        <w:br w:type="textWrapping"/>
        <w:t xml:space="preserve"> 14. ขอต่ออายุ</w:t>
        <w:br w:type="textWrapping"/>
        <w:t xml:space="preserve"> 15. ยื่นอุทธรณ์</w:t>
        <w:br w:type="textWrapping"/>
        <w:t xml:space="preserve"> 16. Staff: จัดเตรียม/เลือกชิ้น, บันทึกรับ–คืน, ประเมินความเสียหาย, จัดการอุปกรณ์</w:t>
        <w:br w:type="textWrapping"/>
        <w:t xml:space="preserve"> 17. อาจารย์: อนุมัติ/ปฏิเสธ, ตัดสินอุทธรณ์</w:t>
        <w:br w:type="textWrapping"/>
        <w:t xml:space="preserve"> 18. Admin: จัดการผู้ใช้/สิทธิ์, ตั้งค่าระบบ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refetch query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krcm2yedn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กลุ่มที่ 3: Cron รายวันฝั่ง Backend </w:t>
      </w:r>
    </w:p>
    <w:tbl>
      <w:tblPr>
        <w:tblStyle w:val="Table2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410"/>
        <w:gridCol w:w="4970"/>
        <w:tblGridChange w:id="0">
          <w:tblGrid>
            <w:gridCol w:w="350"/>
            <w:gridCol w:w="3410"/>
            <w:gridCol w:w="49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ทำอะไร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Mark 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เลยกำหนดคืน → เปลี่ยนสถานะ + หักเครดิตรายวัน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Mark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เกินกำหนด 2 สัปดาห์ → ถือว่าหาย + หักเครดิตเพิ่ม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หมดอายุบทลงโทษ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ครบอายุโทษ → คืนคะแนน + อัปเดตระดับเครดิต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เตือนใกล้ครบกำหนด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 notification + ส่ง email ล่วงหน้า 1–2 วัน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คำนวณวันที่พร้อมให้ยืม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อัปเดตวันพร้อมให้ยืมของแต่ละประเภท/ชิ้น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สร้างรอบตรวจสถานที่รายวัน (T3)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 task ให้ staff ตรวจห้อง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สรุปสถิติรายวัน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อัปเดตข้อมูล dashboard/รายงาน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ตัวถี่ทุกชั่วโมง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คำขอหมดอายุ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