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rei5zj2rbow" w:id="0"/>
      <w:bookmarkEnd w:id="0"/>
      <w:r w:rsidDel="00000000" w:rsidR="00000000" w:rsidRPr="00000000">
        <w:rPr>
          <w:b w:val="1"/>
          <w:bCs w:val="1"/>
          <w:sz w:val="46"/>
          <w:szCs w:val="46"/>
          <w:rtl w:val="0"/>
        </w:rPr>
        <w:t xml:space="preserve">Cybernetic Anamnesis: The Hermeneutics of Trust in the Digital 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140j4sfowdn" w:id="1"/>
      <w:bookmarkEnd w:id="1"/>
      <w:r w:rsidDel="00000000" w:rsidR="00000000" w:rsidRPr="00000000">
        <w:rPr>
          <w:b w:val="1"/>
          <w:bCs w:val="1"/>
          <w:sz w:val="34"/>
          <w:szCs w:val="34"/>
          <w:rtl w:val="0"/>
        </w:rPr>
        <w:t xml:space="preserve">I. Introduction: Toward a Thick Description of the Curation Crisis</w:t>
      </w:r>
    </w:p>
    <w:p w:rsidR="00000000" w:rsidDel="00000000" w:rsidP="00000000" w:rsidRDefault="00000000" w:rsidRPr="00000000" w14:paraId="00000003">
      <w:pPr>
        <w:spacing w:after="240" w:before="240" w:lineRule="auto"/>
        <w:rPr/>
      </w:pPr>
      <w:r w:rsidDel="00000000" w:rsidR="00000000" w:rsidRPr="00000000">
        <w:rPr>
          <w:rtl w:val="0"/>
        </w:rPr>
        <w:t xml:space="preserve">The systematic purging of over 8,000 web pages from government databases in early 2025—primarily climate and health data—represents merely one manifestation of a deeper crisis. Consider alongside it: the proliferation of deepfake videos that can manufacture political "evidence"; the algorithmic amplification of vaccine misinformation during global health emergencies; the curatorial black boxes that determine which news reaches which citizens; the machine learning models trained on Reddit posts now shaping public discourse through ChatGPT and its descendants; the social media algorithms that transformed democratic deliberation into engagement-optimized outrage cycles. Each represents what Ricoeur calls the "unsettling spectacle offered by an excess of memory here, and an excess of forgetting elsewhere" (2004: xv).</w:t>
      </w:r>
    </w:p>
    <w:p w:rsidR="00000000" w:rsidDel="00000000" w:rsidP="00000000" w:rsidRDefault="00000000" w:rsidRPr="00000000" w14:paraId="00000004">
      <w:pPr>
        <w:spacing w:after="240" w:before="240" w:lineRule="auto"/>
        <w:rPr/>
      </w:pPr>
      <w:r w:rsidDel="00000000" w:rsidR="00000000" w:rsidRPr="00000000">
        <w:rPr>
          <w:rtl w:val="0"/>
        </w:rPr>
        <w:t xml:space="preserve">This paper attempts what Clifford Geertz might call a "thick description" of our contemporary information ecosystem—not merely cataloging its features but interpreting the web of significance within which digital curation has become constitutive of human meaning-making itself. The project is necessarily one of circumlocution, for we are attempting to describe a crisis that is simultaneously about remembering and forgetting, conjunction and disjunction, presence and absence. Perhaps we should speak not of Cybernetic Anamnesis but of Cybernetic Aporia—the fundamental impasse created when human hermeneutical capacities encounter machinic curatorial logics.</w:t>
      </w:r>
    </w:p>
    <w:p w:rsidR="00000000" w:rsidDel="00000000" w:rsidP="00000000" w:rsidRDefault="00000000" w:rsidRPr="00000000" w14:paraId="00000005">
      <w:pPr>
        <w:spacing w:after="240" w:before="240" w:lineRule="auto"/>
        <w:rPr/>
      </w:pPr>
      <w:r w:rsidDel="00000000" w:rsidR="00000000" w:rsidRPr="00000000">
        <w:rPr>
          <w:rtl w:val="0"/>
        </w:rPr>
        <w:t xml:space="preserve">At the heart of this aporia lies what I call the </w:t>
      </w:r>
      <w:r w:rsidDel="00000000" w:rsidR="00000000" w:rsidRPr="00000000">
        <w:rPr>
          <w:b w:val="1"/>
          <w:bCs w:val="1"/>
          <w:rtl w:val="0"/>
        </w:rPr>
        <w:t xml:space="preserve">curation crisis</w:t>
      </w:r>
      <w:r w:rsidDel="00000000" w:rsidR="00000000" w:rsidRPr="00000000">
        <w:rPr>
          <w:rtl w:val="0"/>
        </w:rPr>
        <w:t xml:space="preserve">: the breakdown of Ricoeur's "threefold frame [that] remains the secret of historical knowledge" (2004: 250)—documentary proof, causal/teleological explanation, and literary emplotment—through the intervention of algorithmic mediation. Drawing on Bernard Stiegler's analysis of tertiary retention and Heidegger's distinction between the ready-to-hand and present-at-hand, I argue that digital technologies have fundamentally disrupted the conditions necessary for democratic trust and collective meaning-making.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t0b3q8jr2uf" w:id="2"/>
      <w:bookmarkEnd w:id="2"/>
      <w:r w:rsidDel="00000000" w:rsidR="00000000" w:rsidRPr="00000000">
        <w:rPr>
          <w:b w:val="1"/>
          <w:bCs w:val="1"/>
          <w:sz w:val="34"/>
          <w:szCs w:val="34"/>
          <w:rtl w:val="0"/>
        </w:rPr>
        <w:t xml:space="preserve">II. Language as the Original Pharmakon: From Derrida to GPT</w:t>
      </w:r>
    </w:p>
    <w:p w:rsidR="00000000" w:rsidDel="00000000" w:rsidP="00000000" w:rsidRDefault="00000000" w:rsidRPr="00000000" w14:paraId="00000007">
      <w:pPr>
        <w:spacing w:after="240" w:before="240" w:lineRule="auto"/>
        <w:rPr/>
      </w:pPr>
      <w:r w:rsidDel="00000000" w:rsidR="00000000" w:rsidRPr="00000000">
        <w:rPr>
          <w:rtl w:val="0"/>
        </w:rPr>
        <w:t xml:space="preserve">Before examining how algorithmic curation disrupts cultural inheritance, we must acknowledge that curation itself emerges from a more fundamental pharmakon: language. Derrida's reading of Plato's </w:t>
      </w:r>
      <w:r w:rsidDel="00000000" w:rsidR="00000000" w:rsidRPr="00000000">
        <w:rPr>
          <w:i w:val="1"/>
          <w:iCs w:val="1"/>
          <w:rtl w:val="0"/>
        </w:rPr>
        <w:t xml:space="preserve">Phaedrus</w:t>
      </w:r>
      <w:r w:rsidDel="00000000" w:rsidR="00000000" w:rsidRPr="00000000">
        <w:rPr>
          <w:rtl w:val="0"/>
        </w:rPr>
        <w:t xml:space="preserve"> reveals writing as simultaneously poison and cure, memory aid and memory destroyer. But if writing is pharmakon, then language itself—that system of differences without positive terms—is the ur-pharmakon from which all others derive.</w:t>
      </w:r>
    </w:p>
    <w:p w:rsidR="00000000" w:rsidDel="00000000" w:rsidP="00000000" w:rsidRDefault="00000000" w:rsidRPr="00000000" w14:paraId="00000008">
      <w:pPr>
        <w:spacing w:after="240" w:before="240" w:lineRule="auto"/>
        <w:rPr/>
      </w:pPr>
      <w:r w:rsidDel="00000000" w:rsidR="00000000" w:rsidRPr="00000000">
        <w:rPr>
          <w:rtl w:val="0"/>
        </w:rPr>
        <w:t xml:space="preserve">This recognition becomes urgent in the age of Large Language Models. The current "AI craze," as critics like Ed Zitron correctly note, trades on fantastical threats of artificial general intelligence while obscuring the actual danger: generative AI's capacity to act upon consciousness through language. GPT and its cousins are not intelligent in any meaningful sense; they are statistical machines that have ingested the textual detritus of human culture and learned to recombine it in probabilistically plausible ways. Yet precisely because they operate at the level of language—what Lacan calls the symbolic order that constitutes the subject—they possess unprecedented power to shape human consciousness.</w:t>
      </w:r>
    </w:p>
    <w:p w:rsidR="00000000" w:rsidDel="00000000" w:rsidP="00000000" w:rsidRDefault="00000000" w:rsidRPr="00000000" w14:paraId="00000009">
      <w:pPr>
        <w:spacing w:after="240" w:before="240" w:lineRule="auto"/>
        <w:rPr/>
      </w:pPr>
      <w:r w:rsidDel="00000000" w:rsidR="00000000" w:rsidRPr="00000000">
        <w:rPr>
          <w:rtl w:val="0"/>
        </w:rPr>
        <w:t xml:space="preserve">Consider how ChatGPT responses now populate search results, student essays, professional communications, and even academic papers. This is not merely plagiarism or laziness; it represents the industrialization of what Stiegler calls "grammatization"—the discretization and reproducibility of human gestures, now extended to the gesture of thought itself as manifested in language. When we outsource our linguistic production to machines, we risk what Stiegler terms the "proletarianization of sensibility": the loss of our capacity to generate meaning through our own temporal synthesis.</w:t>
      </w:r>
    </w:p>
    <w:p w:rsidR="00000000" w:rsidDel="00000000" w:rsidP="00000000" w:rsidRDefault="00000000" w:rsidRPr="00000000" w14:paraId="0000000A">
      <w:pPr>
        <w:spacing w:after="240" w:before="240" w:lineRule="auto"/>
        <w:rPr/>
      </w:pPr>
      <w:r w:rsidDel="00000000" w:rsidR="00000000" w:rsidRPr="00000000">
        <w:rPr>
          <w:rtl w:val="0"/>
        </w:rPr>
        <w:t xml:space="preserve">The implications cascade across every domain of contemporary crisis. Climate change denial persists not through lack of data but through the curatorial manipulation of linguistic frameworks—algorithms that ensure certain phrasings ("climate alarmism," "natural variability") circulate while others vanish. Vaccine hesitancy spreads through carefully curated testimonials that exploit the linguistic markers of authenticity while evacuating actual testimony. Political polarization intensifies as recommendation algorithms learn that inflammatory language drives engagement, creating what Eli Pariser called "filter bubbles" but what we might better understand as curatorial language games with life-or-death stakes.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b0cn48zjsix" w:id="3"/>
      <w:bookmarkEnd w:id="3"/>
      <w:r w:rsidDel="00000000" w:rsidR="00000000" w:rsidRPr="00000000">
        <w:rPr>
          <w:b w:val="1"/>
          <w:bCs w:val="1"/>
          <w:sz w:val="34"/>
          <w:szCs w:val="34"/>
          <w:rtl w:val="0"/>
        </w:rPr>
        <w:t xml:space="preserve">III. The Transformation from Cultural Inheritance to Algorithmic Access</w:t>
      </w:r>
    </w:p>
    <w:p w:rsidR="00000000" w:rsidDel="00000000" w:rsidP="00000000" w:rsidRDefault="00000000" w:rsidRPr="00000000" w14:paraId="0000000C">
      <w:pPr>
        <w:spacing w:after="240" w:before="240" w:lineRule="auto"/>
        <w:rPr/>
      </w:pPr>
      <w:r w:rsidDel="00000000" w:rsidR="00000000" w:rsidRPr="00000000">
        <w:rPr>
          <w:rtl w:val="0"/>
        </w:rPr>
        <w:t xml:space="preserve">Heidegger's distinction between the ready-to-hand (</w:t>
      </w:r>
      <w:r w:rsidDel="00000000" w:rsidR="00000000" w:rsidRPr="00000000">
        <w:rPr>
          <w:i w:val="1"/>
          <w:iCs w:val="1"/>
          <w:rtl w:val="0"/>
        </w:rPr>
        <w:t xml:space="preserve">Zuhanden</w:t>
      </w:r>
      <w:r w:rsidDel="00000000" w:rsidR="00000000" w:rsidRPr="00000000">
        <w:rPr>
          <w:rtl w:val="0"/>
        </w:rPr>
        <w:t xml:space="preserve">) and present-at-hand (</w:t>
      </w:r>
      <w:r w:rsidDel="00000000" w:rsidR="00000000" w:rsidRPr="00000000">
        <w:rPr>
          <w:i w:val="1"/>
          <w:iCs w:val="1"/>
          <w:rtl w:val="0"/>
        </w:rPr>
        <w:t xml:space="preserve">Vorhanden</w:t>
      </w:r>
      <w:r w:rsidDel="00000000" w:rsidR="00000000" w:rsidRPr="00000000">
        <w:rPr>
          <w:rtl w:val="0"/>
        </w:rPr>
        <w:t xml:space="preserve">) illuminates how algorithmic curation disrupts cultural transmission. Traditional knowledge exists as ready-to-hand—transparent in use, inherited through practice, embedded in what Heidegger calls our "thrownness" (</w:t>
      </w:r>
      <w:r w:rsidDel="00000000" w:rsidR="00000000" w:rsidRPr="00000000">
        <w:rPr>
          <w:i w:val="1"/>
          <w:iCs w:val="1"/>
          <w:rtl w:val="0"/>
        </w:rPr>
        <w:t xml:space="preserve">Geworfenheit</w:t>
      </w:r>
      <w:r w:rsidDel="00000000" w:rsidR="00000000" w:rsidRPr="00000000">
        <w:rPr>
          <w:rtl w:val="0"/>
        </w:rPr>
        <w:t xml:space="preserve">). When my grandmother taught me to make bread, the knowledge passed not as information but as embodied practice, inseparable from stories of depression-era frugality, the rhythm of kneading, the smell of yeast.</w:t>
      </w:r>
    </w:p>
    <w:p w:rsidR="00000000" w:rsidDel="00000000" w:rsidP="00000000" w:rsidRDefault="00000000" w:rsidRPr="00000000" w14:paraId="0000000D">
      <w:pPr>
        <w:spacing w:after="240" w:before="240" w:lineRule="auto"/>
        <w:rPr/>
      </w:pPr>
      <w:r w:rsidDel="00000000" w:rsidR="00000000" w:rsidRPr="00000000">
        <w:rPr>
          <w:rtl w:val="0"/>
        </w:rPr>
        <w:t xml:space="preserve">Contrast this with googling "how to make bread" and receiving algorithmically curated results optimized for engagement metrics. The knowledge becomes present-at-hand—an object for contemplation rather than a practice to inhabit. More insidiously, the selection process remains opaque: why this recipe rather than that one? What cultural traditions have been filtered out? What corporate interests shape the results?</w:t>
      </w:r>
    </w:p>
    <w:p w:rsidR="00000000" w:rsidDel="00000000" w:rsidP="00000000" w:rsidRDefault="00000000" w:rsidRPr="00000000" w14:paraId="0000000E">
      <w:pPr>
        <w:spacing w:after="240" w:before="240" w:lineRule="auto"/>
        <w:rPr/>
      </w:pPr>
      <w:r w:rsidDel="00000000" w:rsidR="00000000" w:rsidRPr="00000000">
        <w:rPr>
          <w:rtl w:val="0"/>
        </w:rPr>
        <w:t xml:space="preserve">This shift from "at-hand" to "on-demand" extends across every domain of cultural knowledge. Consider how we now learn history through Wikipedia edits and YouTube videos rather than inherited narratives; how political understanding comes through algorithmically curated news feeds rather than civic participation; how even intimate knowledge of our own families gets mediated through Facebook's "memories" and Google Photos' algorithmic albums. As Sherry Turkle observed, we are "alone together"—but more precisely, we are alone with our curated feeds, each inhabiting a uniquely filtered reality.</w:t>
      </w:r>
    </w:p>
    <w:p w:rsidR="00000000" w:rsidDel="00000000" w:rsidP="00000000" w:rsidRDefault="00000000" w:rsidRPr="00000000" w14:paraId="0000000F">
      <w:pPr>
        <w:spacing w:after="240" w:before="240" w:lineRule="auto"/>
        <w:rPr/>
      </w:pPr>
      <w:r w:rsidDel="00000000" w:rsidR="00000000" w:rsidRPr="00000000">
        <w:rPr>
          <w:rtl w:val="0"/>
        </w:rPr>
        <w:t xml:space="preserve">Stiegler calls this "systemic disintegration": the simultaneous breakdown of psychological, collective, and technical individuation. When cultural knowledge shifts from inheritance to access, from ready-to-hand to on-demand, we lose what he terms the "long temporal circuits" necessary for the formation of critical consciousness. Instead, we become trapped in the "short circuits" of immediate gratification, dopamine-driven engagement, and algorithmic feedback loops.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ulkw1a59bxl" w:id="4"/>
      <w:bookmarkEnd w:id="4"/>
      <w:r w:rsidDel="00000000" w:rsidR="00000000" w:rsidRPr="00000000">
        <w:rPr>
          <w:b w:val="1"/>
          <w:bCs w:val="1"/>
          <w:sz w:val="34"/>
          <w:szCs w:val="34"/>
          <w:rtl w:val="0"/>
        </w:rPr>
        <w:t xml:space="preserve">IV. Ricoeur's Threefold Frame Under Algorithmic Pressure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p0oc69v4483" w:id="5"/>
      <w:bookmarkEnd w:id="5"/>
      <w:r w:rsidDel="00000000" w:rsidR="00000000" w:rsidRPr="00000000">
        <w:rPr>
          <w:b w:val="1"/>
          <w:bCs w:val="1"/>
          <w:color w:val="000000"/>
          <w:sz w:val="26"/>
          <w:szCs w:val="26"/>
          <w:rtl w:val="0"/>
        </w:rPr>
        <w:t xml:space="preserve">Documentary Disintegration</w:t>
      </w:r>
    </w:p>
    <w:p w:rsidR="00000000" w:rsidDel="00000000" w:rsidP="00000000" w:rsidRDefault="00000000" w:rsidRPr="00000000" w14:paraId="00000012">
      <w:pPr>
        <w:spacing w:after="240" w:before="240" w:lineRule="auto"/>
        <w:rPr/>
      </w:pPr>
      <w:r w:rsidDel="00000000" w:rsidR="00000000" w:rsidRPr="00000000">
        <w:rPr>
          <w:rtl w:val="0"/>
        </w:rPr>
        <w:t xml:space="preserve">The first element of Ricoeur's historical knowledge—documentary proof—assumes documents can serve as stable traces of the past. But what happens when documents themselves become fluid, editable, deleteable? The 2025 government data purges represent only the most visible form of documentary manipulation. More pervasive is what we might call "soft deletion"—the algorithmic deprecation of certain documents in search results, the shadow-banning of specific content, the quiet revision of digital texts without version control.</w:t>
      </w:r>
    </w:p>
    <w:p w:rsidR="00000000" w:rsidDel="00000000" w:rsidP="00000000" w:rsidRDefault="00000000" w:rsidRPr="00000000" w14:paraId="00000013">
      <w:pPr>
        <w:spacing w:after="240" w:before="240" w:lineRule="auto"/>
        <w:rPr/>
      </w:pPr>
      <w:r w:rsidDel="00000000" w:rsidR="00000000" w:rsidRPr="00000000">
        <w:rPr>
          <w:rtl w:val="0"/>
        </w:rPr>
        <w:t xml:space="preserve">Consider how search algorithms now determine which documents count as "authoritative." Google's E-A-T guidelines (Expertise, Authoritativeness, Trustworthiness) appear neutral but encode particular epistemological assumptions. Alternative medicine sites disappear while pharmaceutical companies dominate health searches. Independent journalism gets buried beneath corporate media. The archive hasn't been destroyed; it's been made selectively invisible through curatorial decisions that masquerade as technical optimization.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tmm8nkhq9g8" w:id="6"/>
      <w:bookmarkEnd w:id="6"/>
      <w:r w:rsidDel="00000000" w:rsidR="00000000" w:rsidRPr="00000000">
        <w:rPr>
          <w:b w:val="1"/>
          <w:bCs w:val="1"/>
          <w:color w:val="000000"/>
          <w:sz w:val="26"/>
          <w:szCs w:val="26"/>
          <w:rtl w:val="0"/>
        </w:rPr>
        <w:t xml:space="preserve">Causal Fragmentation</w:t>
      </w:r>
    </w:p>
    <w:p w:rsidR="00000000" w:rsidDel="00000000" w:rsidP="00000000" w:rsidRDefault="00000000" w:rsidRPr="00000000" w14:paraId="00000015">
      <w:pPr>
        <w:spacing w:after="240" w:before="240" w:lineRule="auto"/>
        <w:rPr/>
      </w:pPr>
      <w:r w:rsidDel="00000000" w:rsidR="00000000" w:rsidRPr="00000000">
        <w:rPr>
          <w:rtl w:val="0"/>
        </w:rPr>
        <w:t xml:space="preserve">Ricoeur's second element—causal/teleological explanation—requires the ability to trace connections between events. But algorithmic curation actively severs these connections. YouTube's recommendation algorithm, for instance, doesn't present videos in logical sequence but according to engagement probability. A video about vaccine development might be followed by conspiracy content simply because both generate strong emotional responses.</w:t>
      </w:r>
    </w:p>
    <w:p w:rsidR="00000000" w:rsidDel="00000000" w:rsidP="00000000" w:rsidRDefault="00000000" w:rsidRPr="00000000" w14:paraId="00000016">
      <w:pPr>
        <w:spacing w:after="240" w:before="240" w:lineRule="auto"/>
        <w:rPr/>
      </w:pPr>
      <w:r w:rsidDel="00000000" w:rsidR="00000000" w:rsidRPr="00000000">
        <w:rPr>
          <w:rtl w:val="0"/>
        </w:rPr>
        <w:t xml:space="preserve">This fragmentation extends to news consumption. The traditional newspaper, whatever its biases, at least presented events within a coherent editorial framework. Now, news arrives as isolated fragments—push notifications, trending topics, viral clips—stripped of causal context. Is inflation caused by corporate greed, supply chain disruptions, or monetary policy? The answer depends on which fragments the algorithm serves you, themselves determined by your past engagement patterns.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e1ig25v80c7" w:id="7"/>
      <w:bookmarkEnd w:id="7"/>
      <w:r w:rsidDel="00000000" w:rsidR="00000000" w:rsidRPr="00000000">
        <w:rPr>
          <w:b w:val="1"/>
          <w:bCs w:val="1"/>
          <w:color w:val="000000"/>
          <w:sz w:val="26"/>
          <w:szCs w:val="26"/>
          <w:rtl w:val="0"/>
        </w:rPr>
        <w:t xml:space="preserve">Narrative Impossibility</w:t>
      </w:r>
    </w:p>
    <w:p w:rsidR="00000000" w:rsidDel="00000000" w:rsidP="00000000" w:rsidRDefault="00000000" w:rsidRPr="00000000" w14:paraId="00000018">
      <w:pPr>
        <w:spacing w:after="240" w:before="240" w:lineRule="auto"/>
        <w:rPr/>
      </w:pPr>
      <w:r w:rsidDel="00000000" w:rsidR="00000000" w:rsidRPr="00000000">
        <w:rPr>
          <w:rtl w:val="0"/>
        </w:rPr>
        <w:t xml:space="preserve">The third element—literary emplotment—requires the capacity to synthesize events into meaningful narrative. But as Sven Birkerts warned in </w:t>
      </w:r>
      <w:r w:rsidDel="00000000" w:rsidR="00000000" w:rsidRPr="00000000">
        <w:rPr>
          <w:i w:val="1"/>
          <w:iCs w:val="1"/>
          <w:rtl w:val="0"/>
        </w:rPr>
        <w:t xml:space="preserve">The Gutenberg Elegies</w:t>
      </w:r>
      <w:r w:rsidDel="00000000" w:rsidR="00000000" w:rsidRPr="00000000">
        <w:rPr>
          <w:rtl w:val="0"/>
        </w:rPr>
        <w:t xml:space="preserve">, digital media privileges what he calls "lateral" over "vertical" reading—skimming across surfaces rather than diving into depths. Social media feeds epitomize this: an endless stream of decontextualized fragments that resist narrative synthesis.</w:t>
      </w:r>
    </w:p>
    <w:p w:rsidR="00000000" w:rsidDel="00000000" w:rsidP="00000000" w:rsidRDefault="00000000" w:rsidRPr="00000000" w14:paraId="00000019">
      <w:pPr>
        <w:spacing w:after="240" w:before="240" w:lineRule="auto"/>
        <w:rPr/>
      </w:pPr>
      <w:r w:rsidDel="00000000" w:rsidR="00000000" w:rsidRPr="00000000">
        <w:rPr>
          <w:rtl w:val="0"/>
        </w:rPr>
        <w:t xml:space="preserve">More fundamentally, the very structure of digital platforms militates against sustained narrative. The "infinite scroll" ensures there's always more content, preventing the closure necessary for narrative completion. The algorithmic mixing of temporal registers—posts from minutes, hours, days, years ago jumbled together—makes it impossible to construct coherent temporal sequence. We live in what Bernard Stiegler calls a state of "systemic stupidity"—not individual ignorance but the systematic prevention of the synthesis required for understanding.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d61ldt8mw2o" w:id="8"/>
      <w:bookmarkEnd w:id="8"/>
      <w:r w:rsidDel="00000000" w:rsidR="00000000" w:rsidRPr="00000000">
        <w:rPr>
          <w:b w:val="1"/>
          <w:bCs w:val="1"/>
          <w:sz w:val="34"/>
          <w:szCs w:val="34"/>
          <w:rtl w:val="0"/>
        </w:rPr>
        <w:t xml:space="preserve">V. The Crisis of Democratic Attestation</w:t>
      </w:r>
    </w:p>
    <w:p w:rsidR="00000000" w:rsidDel="00000000" w:rsidP="00000000" w:rsidRDefault="00000000" w:rsidRPr="00000000" w14:paraId="0000001B">
      <w:pPr>
        <w:spacing w:after="240" w:before="240" w:lineRule="auto"/>
        <w:rPr/>
      </w:pPr>
      <w:r w:rsidDel="00000000" w:rsidR="00000000" w:rsidRPr="00000000">
        <w:rPr>
          <w:rtl w:val="0"/>
        </w:rPr>
        <w:t xml:space="preserve">For Ricoeur, selfhood emerges through "attestation"—the confident but fallible assertion "I can." This capacity depends on what he calls "the available competences" inherited from one's culture. But when these competences are algorithmically mediated, attestation becomes impossible. I cannot confidently say "I can evaluate this claim" when I don't know how it reached me or what alternatives were filtered out.</w:t>
      </w:r>
    </w:p>
    <w:p w:rsidR="00000000" w:rsidDel="00000000" w:rsidP="00000000" w:rsidRDefault="00000000" w:rsidRPr="00000000" w14:paraId="0000001C">
      <w:pPr>
        <w:spacing w:after="240" w:before="240" w:lineRule="auto"/>
        <w:rPr/>
      </w:pPr>
      <w:r w:rsidDel="00000000" w:rsidR="00000000" w:rsidRPr="00000000">
        <w:rPr>
          <w:rtl w:val="0"/>
        </w:rPr>
        <w:t xml:space="preserve">This crisis of attestation scales directly to democratic dysfunction. Democracy presupposes citizens capable of forming independent judgments, engaging in rational deliberation, and holding institutions accountable. But these capacities require what Habermas calls an "ideal speech situation"—conditions of undistorted communication that algorithmic curation systematically prevents.</w:t>
      </w:r>
    </w:p>
    <w:p w:rsidR="00000000" w:rsidDel="00000000" w:rsidP="00000000" w:rsidRDefault="00000000" w:rsidRPr="00000000" w14:paraId="0000001D">
      <w:pPr>
        <w:spacing w:after="240" w:before="240" w:lineRule="auto"/>
        <w:rPr/>
      </w:pPr>
      <w:r w:rsidDel="00000000" w:rsidR="00000000" w:rsidRPr="00000000">
        <w:rPr>
          <w:rtl w:val="0"/>
        </w:rPr>
        <w:t xml:space="preserve">Consider the 2024 U.S. election (and its ongoing aftermath). Citizens inhabited such divergent informational realities that basic facts became contested. Was there fraud or wasn't there? Were vaccines safe or dangerous? Was January 6th an insurrection or a protest? These aren't merely differences of interpretation but symptoms of what we might call "curatorial epistemology"—realities constructed through algorithmic selection that prevents even the possibility of shared truth.</w:t>
      </w:r>
    </w:p>
    <w:p w:rsidR="00000000" w:rsidDel="00000000" w:rsidP="00000000" w:rsidRDefault="00000000" w:rsidRPr="00000000" w14:paraId="0000001E">
      <w:pPr>
        <w:spacing w:after="240" w:before="240" w:lineRule="auto"/>
        <w:rPr/>
      </w:pPr>
      <w:r w:rsidDel="00000000" w:rsidR="00000000" w:rsidRPr="00000000">
        <w:rPr>
          <w:rtl w:val="0"/>
        </w:rPr>
        <w:t xml:space="preserve">The result is what Stiegler diagnoses as "generalized proletarianization"—the loss not just of know-how (savoir-faire) but of know-that (savoir-vivre) and know-why (theory). Citizens become epistemologically dependent on systems they cannot understand or challenge. We've achieved what Kant feared: not self-imposed minority through laziness but technologically imposed minority through curatorial opacity.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sqowtpppyto" w:id="9"/>
      <w:bookmarkEnd w:id="9"/>
      <w:r w:rsidDel="00000000" w:rsidR="00000000" w:rsidRPr="00000000">
        <w:rPr>
          <w:b w:val="1"/>
          <w:bCs w:val="1"/>
          <w:sz w:val="34"/>
          <w:szCs w:val="34"/>
          <w:rtl w:val="0"/>
        </w:rPr>
        <w:t xml:space="preserve">VI. Toward a Critical Curatorial Hermeneutics</w:t>
      </w:r>
    </w:p>
    <w:p w:rsidR="00000000" w:rsidDel="00000000" w:rsidP="00000000" w:rsidRDefault="00000000" w:rsidRPr="00000000" w14:paraId="00000020">
      <w:pPr>
        <w:spacing w:after="240" w:before="240" w:lineRule="auto"/>
        <w:rPr/>
      </w:pPr>
      <w:r w:rsidDel="00000000" w:rsidR="00000000" w:rsidRPr="00000000">
        <w:rPr>
          <w:rtl w:val="0"/>
        </w:rPr>
        <w:t xml:space="preserve">If the diagnosis seems bleak, it's because we're still thinking within what Heidegger calls the "technological enframing" (</w:t>
      </w:r>
      <w:r w:rsidDel="00000000" w:rsidR="00000000" w:rsidRPr="00000000">
        <w:rPr>
          <w:i w:val="1"/>
          <w:iCs w:val="1"/>
          <w:rtl w:val="0"/>
        </w:rPr>
        <w:t xml:space="preserve">Gestell</w:t>
      </w:r>
      <w:r w:rsidDel="00000000" w:rsidR="00000000" w:rsidRPr="00000000">
        <w:rPr>
          <w:rtl w:val="0"/>
        </w:rPr>
        <w:t xml:space="preserve">). But Heidegger also suggests that "where danger is, grows the saving power also." The question is not how to escape algorithmic curation—that ship has sailed—but how to develop what we might call a "critical curatorial hermeneutics."</w:t>
      </w:r>
    </w:p>
    <w:p w:rsidR="00000000" w:rsidDel="00000000" w:rsidP="00000000" w:rsidRDefault="00000000" w:rsidRPr="00000000" w14:paraId="00000021">
      <w:pPr>
        <w:spacing w:after="240" w:before="240" w:lineRule="auto"/>
        <w:rPr/>
      </w:pPr>
      <w:r w:rsidDel="00000000" w:rsidR="00000000" w:rsidRPr="00000000">
        <w:rPr>
          <w:rtl w:val="0"/>
        </w:rPr>
        <w:t xml:space="preserve">This begins with what I term "cybernetic anamnesis"—not nostalgic return to a pre-digital past but critical remembering that works through digital mediation rather than against it. Just as psychoanalysis teaches us to attend to what's repressed in speech, we must learn to recognize what's suppressed in curation. What searches yield no results? Which perspectives never appear in our feeds? What connections does the algorithm refuse to make?</w:t>
      </w:r>
    </w:p>
    <w:p w:rsidR="00000000" w:rsidDel="00000000" w:rsidP="00000000" w:rsidRDefault="00000000" w:rsidRPr="00000000" w14:paraId="00000022">
      <w:pPr>
        <w:spacing w:after="240" w:before="240" w:lineRule="auto"/>
        <w:rPr/>
      </w:pPr>
      <w:r w:rsidDel="00000000" w:rsidR="00000000" w:rsidRPr="00000000">
        <w:rPr>
          <w:rtl w:val="0"/>
        </w:rPr>
        <w:t xml:space="preserve">Some concrete practices emerge: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Temporal Sovereignty</w:t>
      </w:r>
      <w:r w:rsidDel="00000000" w:rsidR="00000000" w:rsidRPr="00000000">
        <w:rPr>
          <w:rtl w:val="0"/>
        </w:rPr>
        <w:t xml:space="preserve">: Deliberately cultivating "long temporal circuits" through practices that resist algorithmic acceleration. Reading complete books rather than fragments. Engaging in sustained correspondence rather than rapid-fire messaging. Maintaining chronological rather than algorithmic feeds where possible.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Curatorial Literacy</w:t>
      </w:r>
      <w:r w:rsidDel="00000000" w:rsidR="00000000" w:rsidRPr="00000000">
        <w:rPr>
          <w:rtl w:val="0"/>
        </w:rPr>
        <w:t xml:space="preserve">: Learning to read not just content but curation itself. Why does this result appear first? What engagement metrics shaped this recommendation? Which economic interests benefit from this particular algorithmic decision? This isn't traditional media literacy but what we might call "meta-media literacy"—reading the reading itself.</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Counter-Curatorial Practices</w:t>
      </w:r>
      <w:r w:rsidDel="00000000" w:rsidR="00000000" w:rsidRPr="00000000">
        <w:rPr>
          <w:rtl w:val="0"/>
        </w:rPr>
        <w:t xml:space="preserve">: Actively seeking what algorithms suppress. Using multiple search engines with different curatorial logics. Deliberately engaging with content outside one's algorithmic profile. Creating human-curated collections that preserve threatened knowledge. The Library Genesis and Sci-Hub projects represent nascent examples of what we might call "guerrilla counter-curation."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Testimonial Reconstruction</w:t>
      </w:r>
      <w:r w:rsidDel="00000000" w:rsidR="00000000" w:rsidRPr="00000000">
        <w:rPr>
          <w:rtl w:val="0"/>
        </w:rPr>
        <w:t xml:space="preserve">: Rebuilding genuine testimony against algorithmic pseudo-testimony. This means privileging direct human encounter over mediated representation, oral history over viral content, situated knowledge over decontextualized information. The resurgence of podcasts, despite their digital medium, suggests hunger for sustained human voice against algorithmic fragmentation.</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jfvpoy5um6cp" w:id="10"/>
      <w:bookmarkEnd w:id="10"/>
      <w:r w:rsidDel="00000000" w:rsidR="00000000" w:rsidRPr="00000000">
        <w:rPr>
          <w:b w:val="1"/>
          <w:bCs w:val="1"/>
          <w:sz w:val="34"/>
          <w:szCs w:val="34"/>
          <w:rtl w:val="0"/>
        </w:rPr>
        <w:t xml:space="preserve">VII. Language, Recognition, and the Future of Democratic Memory</w:t>
      </w:r>
    </w:p>
    <w:p w:rsidR="00000000" w:rsidDel="00000000" w:rsidP="00000000" w:rsidRDefault="00000000" w:rsidRPr="00000000" w14:paraId="00000028">
      <w:pPr>
        <w:spacing w:after="240" w:before="240" w:lineRule="auto"/>
        <w:rPr/>
      </w:pPr>
      <w:r w:rsidDel="00000000" w:rsidR="00000000" w:rsidRPr="00000000">
        <w:rPr>
          <w:rtl w:val="0"/>
        </w:rPr>
        <w:t xml:space="preserve">Returning to language as pharmakon, we must recognize that the solution isn't to abandon linguistic AI but to understand its pharmacological character. Like writing in Plato's critique, AI language models simultaneously threaten and promise. They threaten the industrialization of thought, the automation of meaning-making, the substitution of statistical plausibility for genuine understanding. But they also promise new tools for pattern recognition across vast textual corpora, translation between previously incommensurable discourses, and even the preservation of endangered languages.</w:t>
      </w:r>
    </w:p>
    <w:p w:rsidR="00000000" w:rsidDel="00000000" w:rsidP="00000000" w:rsidRDefault="00000000" w:rsidRPr="00000000" w14:paraId="00000029">
      <w:pPr>
        <w:spacing w:after="240" w:before="240" w:lineRule="auto"/>
        <w:rPr/>
      </w:pPr>
      <w:r w:rsidDel="00000000" w:rsidR="00000000" w:rsidRPr="00000000">
        <w:rPr>
          <w:rtl w:val="0"/>
        </w:rPr>
        <w:t xml:space="preserve">The key insight from Ricoeur's late work on recognition becomes crucial here. Recognition (</w:t>
      </w:r>
      <w:r w:rsidDel="00000000" w:rsidR="00000000" w:rsidRPr="00000000">
        <w:rPr>
          <w:i w:val="1"/>
          <w:iCs w:val="1"/>
          <w:rtl w:val="0"/>
        </w:rPr>
        <w:t xml:space="preserve">reconnaissance</w:t>
      </w:r>
      <w:r w:rsidDel="00000000" w:rsidR="00000000" w:rsidRPr="00000000">
        <w:rPr>
          <w:rtl w:val="0"/>
        </w:rPr>
        <w:t xml:space="preserve">) operates at three levels: identification (recognizing something as the same), self-recognition (attestation of one's own capabilities), and mutual recognition (acknowledgment between subjects). Algorithmic curation disrupts all three: we cannot identify stable objects in fluid digital documents, cannot attest to our own capabilities when they're technologically mediated, and cannot achieve mutual recognition when others inhabit different curatorial realities.</w:t>
      </w:r>
    </w:p>
    <w:p w:rsidR="00000000" w:rsidDel="00000000" w:rsidP="00000000" w:rsidRDefault="00000000" w:rsidRPr="00000000" w14:paraId="0000002A">
      <w:pPr>
        <w:spacing w:after="240" w:before="240" w:lineRule="auto"/>
        <w:rPr/>
      </w:pPr>
      <w:r w:rsidDel="00000000" w:rsidR="00000000" w:rsidRPr="00000000">
        <w:rPr>
          <w:rtl w:val="0"/>
        </w:rPr>
        <w:t xml:space="preserve">Yet recognition also points toward reconstruction. By recognizing the curatorial crisis as such—naming it, analyzing it, understanding its mechanisms—we begin to reclaim agency. This is what I mean by "cybernetic anamnesis": not passive consumption of curated content but active remembering of what curation forgets, critical engagement with how curation shapes consciousness, and collective resistance to curatorial determination.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v9n0kqctjwf" w:id="11"/>
      <w:bookmarkEnd w:id="11"/>
      <w:r w:rsidDel="00000000" w:rsidR="00000000" w:rsidRPr="00000000">
        <w:rPr>
          <w:b w:val="1"/>
          <w:bCs w:val="1"/>
          <w:sz w:val="34"/>
          <w:szCs w:val="34"/>
          <w:rtl w:val="0"/>
        </w:rPr>
        <w:t xml:space="preserve">Conclusion: The Stakes of the Curation Crisis</w:t>
      </w:r>
    </w:p>
    <w:p w:rsidR="00000000" w:rsidDel="00000000" w:rsidP="00000000" w:rsidRDefault="00000000" w:rsidRPr="00000000" w14:paraId="0000002C">
      <w:pPr>
        <w:spacing w:after="240" w:before="240" w:lineRule="auto"/>
        <w:rPr/>
      </w:pPr>
      <w:r w:rsidDel="00000000" w:rsidR="00000000" w:rsidRPr="00000000">
        <w:rPr>
          <w:rtl w:val="0"/>
        </w:rPr>
        <w:t xml:space="preserve">The various crises of our moment—climate catastrophe, democratic breakdown, epistemic chaos, social fragmentation—are not separate phenomena but manifestations of a single underlying crisis: the disruption of cultural inheritance through algorithmic curation. When we lose the capacity to transmit knowledge across generations, to construct shared narratives, to engage in genuine testimony, we lose the very foundations of collective human existence.</w:t>
      </w:r>
    </w:p>
    <w:p w:rsidR="00000000" w:rsidDel="00000000" w:rsidP="00000000" w:rsidRDefault="00000000" w:rsidRPr="00000000" w14:paraId="0000002D">
      <w:pPr>
        <w:spacing w:after="240" w:before="240" w:lineRule="auto"/>
        <w:rPr/>
      </w:pPr>
      <w:r w:rsidDel="00000000" w:rsidR="00000000" w:rsidRPr="00000000">
        <w:rPr>
          <w:rtl w:val="0"/>
        </w:rPr>
        <w:t xml:space="preserve">Yet crisis, as its etymology reminds us, means decision point. We stand at such a point regarding the future of human memory, meaning, and democratic possibility. The choice is not between digital and analog, artificial and natural, technological and human. Such binaries themselves reflect the poverty of imagination that algorithmic curation produces. The choice is between passive consumption of curated reality and active engagement with the conditions of our own meaning-making.</w:t>
      </w:r>
    </w:p>
    <w:p w:rsidR="00000000" w:rsidDel="00000000" w:rsidP="00000000" w:rsidRDefault="00000000" w:rsidRPr="00000000" w14:paraId="0000002E">
      <w:pPr>
        <w:spacing w:after="240" w:before="240" w:lineRule="auto"/>
        <w:rPr/>
      </w:pPr>
      <w:r w:rsidDel="00000000" w:rsidR="00000000" w:rsidRPr="00000000">
        <w:rPr>
          <w:rtl w:val="0"/>
        </w:rPr>
        <w:t xml:space="preserve">The stakes could not be higher. As the climate crisis demonstrates, we need unprecedented coordination to address existential challenges. But coordination requires communication, communication requires trust, and trust requires the very hermeneutical capacities that algorithmic curation erodes. The curation crisis is thus not merely cultural or political but quite literally existential.</w:t>
      </w:r>
    </w:p>
    <w:p w:rsidR="00000000" w:rsidDel="00000000" w:rsidP="00000000" w:rsidRDefault="00000000" w:rsidRPr="00000000" w14:paraId="0000002F">
      <w:pPr>
        <w:spacing w:after="240" w:before="240" w:lineRule="auto"/>
        <w:rPr/>
      </w:pPr>
      <w:r w:rsidDel="00000000" w:rsidR="00000000" w:rsidRPr="00000000">
        <w:rPr>
          <w:rtl w:val="0"/>
        </w:rPr>
        <w:t xml:space="preserve">The path forward requires what Stiegler calls a "new critique of political economy"—but political economy understood as the economy of memory, attention, and meaning. This means treating algorithmic curation not as neutral technical infrastructure but as political construction requiring democratic accountability. It means developing new forms of what Ricoeur calls "practical wisdom" (</w:t>
      </w:r>
      <w:r w:rsidDel="00000000" w:rsidR="00000000" w:rsidRPr="00000000">
        <w:rPr>
          <w:i w:val="1"/>
          <w:iCs w:val="1"/>
          <w:rtl w:val="0"/>
        </w:rPr>
        <w:t xml:space="preserve">phronesis</w:t>
      </w:r>
      <w:r w:rsidDel="00000000" w:rsidR="00000000" w:rsidRPr="00000000">
        <w:rPr>
          <w:rtl w:val="0"/>
        </w:rPr>
        <w:t xml:space="preserve">) adequate to digital conditions. Most fundamentally, it means recognizing that the battle for human futures is increasingly a battle over who or what controls the curation of human pasts.</w:t>
      </w:r>
    </w:p>
    <w:p w:rsidR="00000000" w:rsidDel="00000000" w:rsidP="00000000" w:rsidRDefault="00000000" w:rsidRPr="00000000" w14:paraId="00000030">
      <w:pPr>
        <w:spacing w:after="240" w:before="240" w:lineRule="auto"/>
        <w:rPr/>
      </w:pPr>
      <w:r w:rsidDel="00000000" w:rsidR="00000000" w:rsidRPr="00000000">
        <w:rPr>
          <w:rtl w:val="0"/>
        </w:rPr>
        <w:t xml:space="preserve">In this light, cybernetic anamnesis becomes not merely academic exercise but urgent political practice. Every act of non-algorithmic curation, every preservation of threatened knowledge, every insistence on human temporal rhythms against machinic acceleration, every demand for curatorial transparency—these become acts of resistance against what we might call "mnemonic capitalism." For if we cannot remember freely, we cannot think freely. And if we cannot think freely, we cannot be free.</w:t>
      </w:r>
    </w:p>
    <w:p w:rsidR="00000000" w:rsidDel="00000000" w:rsidP="00000000" w:rsidRDefault="00000000" w:rsidRPr="00000000" w14:paraId="00000031">
      <w:pPr>
        <w:spacing w:after="240" w:before="240" w:lineRule="auto"/>
        <w:rPr/>
      </w:pPr>
      <w:r w:rsidDel="00000000" w:rsidR="00000000" w:rsidRPr="00000000">
        <w:rPr>
          <w:rtl w:val="0"/>
        </w:rPr>
        <w:t xml:space="preserve">The question that haunts this paper, that should haunt us all, is whether we still possess sufficient agency to reshape the systems that shape us. The answer remains undetermined—suspended in that space of aporia that demands not resignation but renewed effort at understanding and action. For in the end, cybernetic anamnesis is nothing less than the attempt to remember what it means to be human in an age of machines that never forget but cannot truly remember.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34">
      <w:pPr>
        <w:spacing w:after="240" w:before="240" w:lineRule="auto"/>
        <w:rPr/>
      </w:pPr>
      <w:r w:rsidDel="00000000" w:rsidR="00000000" w:rsidRPr="00000000">
        <w:rPr>
          <w:rtl w:val="0"/>
        </w:rPr>
        <w:t xml:space="preserve">Birkerts, S. (1994). </w:t>
      </w:r>
      <w:r w:rsidDel="00000000" w:rsidR="00000000" w:rsidRPr="00000000">
        <w:rPr>
          <w:i w:val="1"/>
          <w:iCs w:val="1"/>
          <w:rtl w:val="0"/>
        </w:rPr>
        <w:t xml:space="preserve">The Gutenberg Elegies: The Fate of Reading in an Electronic Age</w:t>
      </w:r>
      <w:r w:rsidDel="00000000" w:rsidR="00000000" w:rsidRPr="00000000">
        <w:rPr>
          <w:rtl w:val="0"/>
        </w:rPr>
        <w:t xml:space="preserve">. Faber and Faber.</w:t>
      </w:r>
    </w:p>
    <w:p w:rsidR="00000000" w:rsidDel="00000000" w:rsidP="00000000" w:rsidRDefault="00000000" w:rsidRPr="00000000" w14:paraId="00000035">
      <w:pPr>
        <w:spacing w:after="240" w:before="240" w:lineRule="auto"/>
        <w:rPr/>
      </w:pPr>
      <w:r w:rsidDel="00000000" w:rsidR="00000000" w:rsidRPr="00000000">
        <w:rPr>
          <w:rtl w:val="0"/>
        </w:rPr>
        <w:t xml:space="preserve">Derrida, J. (1981). "Plato's Pharmacy" in </w:t>
      </w:r>
      <w:r w:rsidDel="00000000" w:rsidR="00000000" w:rsidRPr="00000000">
        <w:rPr>
          <w:i w:val="1"/>
          <w:iCs w:val="1"/>
          <w:rtl w:val="0"/>
        </w:rPr>
        <w:t xml:space="preserve">Dissemination</w:t>
      </w:r>
      <w:r w:rsidDel="00000000" w:rsidR="00000000" w:rsidRPr="00000000">
        <w:rPr>
          <w:rtl w:val="0"/>
        </w:rPr>
        <w:t xml:space="preserve">. Trans. Barbara Johnson. University of Chicago Press.</w:t>
      </w:r>
    </w:p>
    <w:p w:rsidR="00000000" w:rsidDel="00000000" w:rsidP="00000000" w:rsidRDefault="00000000" w:rsidRPr="00000000" w14:paraId="00000036">
      <w:pPr>
        <w:spacing w:after="240" w:before="240" w:lineRule="auto"/>
        <w:rPr/>
      </w:pPr>
      <w:r w:rsidDel="00000000" w:rsidR="00000000" w:rsidRPr="00000000">
        <w:rPr>
          <w:rtl w:val="0"/>
        </w:rPr>
        <w:t xml:space="preserve">Geertz, C. (1973). "Thick Description: Toward an Interpretive Theory of Culture" in </w:t>
      </w:r>
      <w:r w:rsidDel="00000000" w:rsidR="00000000" w:rsidRPr="00000000">
        <w:rPr>
          <w:i w:val="1"/>
          <w:iCs w:val="1"/>
          <w:rtl w:val="0"/>
        </w:rPr>
        <w:t xml:space="preserve">The Interpretation of Cultures</w:t>
      </w:r>
      <w:r w:rsidDel="00000000" w:rsidR="00000000" w:rsidRPr="00000000">
        <w:rPr>
          <w:rtl w:val="0"/>
        </w:rPr>
        <w:t xml:space="preserve">. Basic Books.</w:t>
      </w:r>
    </w:p>
    <w:p w:rsidR="00000000" w:rsidDel="00000000" w:rsidP="00000000" w:rsidRDefault="00000000" w:rsidRPr="00000000" w14:paraId="00000037">
      <w:pPr>
        <w:spacing w:after="240" w:before="240" w:lineRule="auto"/>
        <w:rPr/>
      </w:pPr>
      <w:r w:rsidDel="00000000" w:rsidR="00000000" w:rsidRPr="00000000">
        <w:rPr>
          <w:rtl w:val="0"/>
        </w:rPr>
        <w:t xml:space="preserve">Habermas, J. (1984). </w:t>
      </w:r>
      <w:r w:rsidDel="00000000" w:rsidR="00000000" w:rsidRPr="00000000">
        <w:rPr>
          <w:i w:val="1"/>
          <w:iCs w:val="1"/>
          <w:rtl w:val="0"/>
        </w:rPr>
        <w:t xml:space="preserve">The Theory of Communicative Action</w:t>
      </w:r>
      <w:r w:rsidDel="00000000" w:rsidR="00000000" w:rsidRPr="00000000">
        <w:rPr>
          <w:rtl w:val="0"/>
        </w:rPr>
        <w:t xml:space="preserve">. Trans. Thomas McCarthy. Beacon Press.</w:t>
      </w:r>
    </w:p>
    <w:p w:rsidR="00000000" w:rsidDel="00000000" w:rsidP="00000000" w:rsidRDefault="00000000" w:rsidRPr="00000000" w14:paraId="00000038">
      <w:pPr>
        <w:spacing w:after="240" w:before="240" w:lineRule="auto"/>
        <w:rPr/>
      </w:pPr>
      <w:r w:rsidDel="00000000" w:rsidR="00000000" w:rsidRPr="00000000">
        <w:rPr>
          <w:rtl w:val="0"/>
        </w:rPr>
        <w:t xml:space="preserve">Heidegger, M. (1962). </w:t>
      </w:r>
      <w:r w:rsidDel="00000000" w:rsidR="00000000" w:rsidRPr="00000000">
        <w:rPr>
          <w:i w:val="1"/>
          <w:iCs w:val="1"/>
          <w:rtl w:val="0"/>
        </w:rPr>
        <w:t xml:space="preserve">Being and Time</w:t>
      </w:r>
      <w:r w:rsidDel="00000000" w:rsidR="00000000" w:rsidRPr="00000000">
        <w:rPr>
          <w:rtl w:val="0"/>
        </w:rPr>
        <w:t xml:space="preserve">. Trans. John Macquarrie &amp; Edward Robinson. Harper &amp; Row.</w:t>
      </w:r>
    </w:p>
    <w:p w:rsidR="00000000" w:rsidDel="00000000" w:rsidP="00000000" w:rsidRDefault="00000000" w:rsidRPr="00000000" w14:paraId="00000039">
      <w:pPr>
        <w:spacing w:after="240" w:before="240" w:lineRule="auto"/>
        <w:rPr/>
      </w:pPr>
      <w:r w:rsidDel="00000000" w:rsidR="00000000" w:rsidRPr="00000000">
        <w:rPr>
          <w:rtl w:val="0"/>
        </w:rPr>
        <w:t xml:space="preserve">---. (1977). "The Question Concerning Technology" in </w:t>
      </w:r>
      <w:r w:rsidDel="00000000" w:rsidR="00000000" w:rsidRPr="00000000">
        <w:rPr>
          <w:i w:val="1"/>
          <w:iCs w:val="1"/>
          <w:rtl w:val="0"/>
        </w:rPr>
        <w:t xml:space="preserve">The Question Concerning Technology and Other Essays</w:t>
      </w:r>
      <w:r w:rsidDel="00000000" w:rsidR="00000000" w:rsidRPr="00000000">
        <w:rPr>
          <w:rtl w:val="0"/>
        </w:rPr>
        <w:t xml:space="preserve">. Trans. William Lovitt. Harper &amp; Row.</w:t>
      </w:r>
    </w:p>
    <w:p w:rsidR="00000000" w:rsidDel="00000000" w:rsidP="00000000" w:rsidRDefault="00000000" w:rsidRPr="00000000" w14:paraId="0000003A">
      <w:pPr>
        <w:spacing w:after="240" w:before="240" w:lineRule="auto"/>
        <w:rPr/>
      </w:pPr>
      <w:r w:rsidDel="00000000" w:rsidR="00000000" w:rsidRPr="00000000">
        <w:rPr>
          <w:rtl w:val="0"/>
        </w:rPr>
        <w:t xml:space="preserve">Pariser, E. (2011). </w:t>
      </w:r>
      <w:r w:rsidDel="00000000" w:rsidR="00000000" w:rsidRPr="00000000">
        <w:rPr>
          <w:i w:val="1"/>
          <w:iCs w:val="1"/>
          <w:rtl w:val="0"/>
        </w:rPr>
        <w:t xml:space="preserve">The Filter Bubble: How the New Personalized Web Is Changing What We Read and How We Think</w:t>
      </w:r>
      <w:r w:rsidDel="00000000" w:rsidR="00000000" w:rsidRPr="00000000">
        <w:rPr>
          <w:rtl w:val="0"/>
        </w:rPr>
        <w:t xml:space="preserve">. Penguin Press.</w:t>
      </w:r>
    </w:p>
    <w:p w:rsidR="00000000" w:rsidDel="00000000" w:rsidP="00000000" w:rsidRDefault="00000000" w:rsidRPr="00000000" w14:paraId="0000003B">
      <w:pPr>
        <w:spacing w:after="240" w:before="240" w:lineRule="auto"/>
        <w:rPr/>
      </w:pPr>
      <w:r w:rsidDel="00000000" w:rsidR="00000000" w:rsidRPr="00000000">
        <w:rPr>
          <w:rtl w:val="0"/>
        </w:rPr>
        <w:t xml:space="preserve">Ricoeur, P. (1970). </w:t>
      </w:r>
      <w:r w:rsidDel="00000000" w:rsidR="00000000" w:rsidRPr="00000000">
        <w:rPr>
          <w:i w:val="1"/>
          <w:iCs w:val="1"/>
          <w:rtl w:val="0"/>
        </w:rPr>
        <w:t xml:space="preserve">Freud and Philosophy: An Essay on Interpretation</w:t>
      </w:r>
      <w:r w:rsidDel="00000000" w:rsidR="00000000" w:rsidRPr="00000000">
        <w:rPr>
          <w:rtl w:val="0"/>
        </w:rPr>
        <w:t xml:space="preserve">. Trans. Denis Savage. Yale University Press.</w:t>
      </w:r>
    </w:p>
    <w:p w:rsidR="00000000" w:rsidDel="00000000" w:rsidP="00000000" w:rsidRDefault="00000000" w:rsidRPr="00000000" w14:paraId="0000003C">
      <w:pPr>
        <w:spacing w:after="240" w:before="240" w:lineRule="auto"/>
        <w:rPr/>
      </w:pPr>
      <w:r w:rsidDel="00000000" w:rsidR="00000000" w:rsidRPr="00000000">
        <w:rPr>
          <w:rtl w:val="0"/>
        </w:rPr>
        <w:t xml:space="preserve">---. (2004). </w:t>
      </w:r>
      <w:r w:rsidDel="00000000" w:rsidR="00000000" w:rsidRPr="00000000">
        <w:rPr>
          <w:i w:val="1"/>
          <w:iCs w:val="1"/>
          <w:rtl w:val="0"/>
        </w:rPr>
        <w:t xml:space="preserve">Memory, History, Forgetting</w:t>
      </w:r>
      <w:r w:rsidDel="00000000" w:rsidR="00000000" w:rsidRPr="00000000">
        <w:rPr>
          <w:rtl w:val="0"/>
        </w:rPr>
        <w:t xml:space="preserve">. Trans. Kathleen Blamey &amp; David Pellauer. University of Chicago Press.</w:t>
      </w:r>
    </w:p>
    <w:p w:rsidR="00000000" w:rsidDel="00000000" w:rsidP="00000000" w:rsidRDefault="00000000" w:rsidRPr="00000000" w14:paraId="0000003D">
      <w:pPr>
        <w:spacing w:after="240" w:before="240" w:lineRule="auto"/>
        <w:rPr/>
      </w:pPr>
      <w:r w:rsidDel="00000000" w:rsidR="00000000" w:rsidRPr="00000000">
        <w:rPr>
          <w:rtl w:val="0"/>
        </w:rPr>
        <w:t xml:space="preserve">---. (2005). </w:t>
      </w:r>
      <w:r w:rsidDel="00000000" w:rsidR="00000000" w:rsidRPr="00000000">
        <w:rPr>
          <w:i w:val="1"/>
          <w:iCs w:val="1"/>
          <w:rtl w:val="0"/>
        </w:rPr>
        <w:t xml:space="preserve">The Course of Recognition</w:t>
      </w:r>
      <w:r w:rsidDel="00000000" w:rsidR="00000000" w:rsidRPr="00000000">
        <w:rPr>
          <w:rtl w:val="0"/>
        </w:rPr>
        <w:t xml:space="preserve">. Trans. David Pellauer. Harvard University Press.</w:t>
      </w:r>
    </w:p>
    <w:p w:rsidR="00000000" w:rsidDel="00000000" w:rsidP="00000000" w:rsidRDefault="00000000" w:rsidRPr="00000000" w14:paraId="0000003E">
      <w:pPr>
        <w:spacing w:after="240" w:before="240" w:lineRule="auto"/>
        <w:rPr/>
      </w:pPr>
      <w:r w:rsidDel="00000000" w:rsidR="00000000" w:rsidRPr="00000000">
        <w:rPr>
          <w:rtl w:val="0"/>
        </w:rPr>
        <w:t xml:space="preserve">Stiegler, B. (2010). </w:t>
      </w:r>
      <w:r w:rsidDel="00000000" w:rsidR="00000000" w:rsidRPr="00000000">
        <w:rPr>
          <w:i w:val="1"/>
          <w:iCs w:val="1"/>
          <w:rtl w:val="0"/>
        </w:rPr>
        <w:t xml:space="preserve">For a New Critique of Political Economy</w:t>
      </w:r>
      <w:r w:rsidDel="00000000" w:rsidR="00000000" w:rsidRPr="00000000">
        <w:rPr>
          <w:rtl w:val="0"/>
        </w:rPr>
        <w:t xml:space="preserve">. Trans. Daniel Ross. Polity.</w:t>
      </w:r>
    </w:p>
    <w:p w:rsidR="00000000" w:rsidDel="00000000" w:rsidP="00000000" w:rsidRDefault="00000000" w:rsidRPr="00000000" w14:paraId="0000003F">
      <w:pPr>
        <w:spacing w:after="240" w:before="240" w:lineRule="auto"/>
        <w:rPr/>
      </w:pPr>
      <w:r w:rsidDel="00000000" w:rsidR="00000000" w:rsidRPr="00000000">
        <w:rPr>
          <w:rtl w:val="0"/>
        </w:rPr>
        <w:t xml:space="preserve">---. (2013). </w:t>
      </w:r>
      <w:r w:rsidDel="00000000" w:rsidR="00000000" w:rsidRPr="00000000">
        <w:rPr>
          <w:i w:val="1"/>
          <w:iCs w:val="1"/>
          <w:rtl w:val="0"/>
        </w:rPr>
        <w:t xml:space="preserve">What Makes Life Worth Living: On Pharmacology</w:t>
      </w:r>
      <w:r w:rsidDel="00000000" w:rsidR="00000000" w:rsidRPr="00000000">
        <w:rPr>
          <w:rtl w:val="0"/>
        </w:rPr>
        <w:t xml:space="preserve">. Trans. Daniel Ross. Polity.</w:t>
      </w:r>
    </w:p>
    <w:p w:rsidR="00000000" w:rsidDel="00000000" w:rsidP="00000000" w:rsidRDefault="00000000" w:rsidRPr="00000000" w14:paraId="00000040">
      <w:pPr>
        <w:spacing w:after="240" w:before="240" w:lineRule="auto"/>
        <w:rPr/>
      </w:pPr>
      <w:r w:rsidDel="00000000" w:rsidR="00000000" w:rsidRPr="00000000">
        <w:rPr>
          <w:rtl w:val="0"/>
        </w:rPr>
        <w:t xml:space="preserve">---. (2014). </w:t>
      </w:r>
      <w:r w:rsidDel="00000000" w:rsidR="00000000" w:rsidRPr="00000000">
        <w:rPr>
          <w:i w:val="1"/>
          <w:iCs w:val="1"/>
          <w:rtl w:val="0"/>
        </w:rPr>
        <w:t xml:space="preserve">The Re-Enchantment of the World</w:t>
      </w:r>
      <w:r w:rsidDel="00000000" w:rsidR="00000000" w:rsidRPr="00000000">
        <w:rPr>
          <w:rtl w:val="0"/>
        </w:rPr>
        <w:t xml:space="preserve">. Trans. Trevor Arthur. Bloomsbury.</w:t>
      </w:r>
    </w:p>
    <w:p w:rsidR="00000000" w:rsidDel="00000000" w:rsidP="00000000" w:rsidRDefault="00000000" w:rsidRPr="00000000" w14:paraId="00000041">
      <w:pPr>
        <w:spacing w:after="240" w:before="240" w:lineRule="auto"/>
        <w:rPr/>
      </w:pPr>
      <w:r w:rsidDel="00000000" w:rsidR="00000000" w:rsidRPr="00000000">
        <w:rPr>
          <w:rtl w:val="0"/>
        </w:rPr>
        <w:t xml:space="preserve">---. (2015). </w:t>
      </w:r>
      <w:r w:rsidDel="00000000" w:rsidR="00000000" w:rsidRPr="00000000">
        <w:rPr>
          <w:i w:val="1"/>
          <w:iCs w:val="1"/>
          <w:rtl w:val="0"/>
        </w:rPr>
        <w:t xml:space="preserve">States of Shock: Stupidity and Knowledge in the 21st Century</w:t>
      </w:r>
      <w:r w:rsidDel="00000000" w:rsidR="00000000" w:rsidRPr="00000000">
        <w:rPr>
          <w:rtl w:val="0"/>
        </w:rPr>
        <w:t xml:space="preserve">. Trans. Daniel Ross. Polity.</w:t>
      </w:r>
    </w:p>
    <w:p w:rsidR="00000000" w:rsidDel="00000000" w:rsidP="00000000" w:rsidRDefault="00000000" w:rsidRPr="00000000" w14:paraId="00000042">
      <w:pPr>
        <w:spacing w:after="240" w:before="240" w:lineRule="auto"/>
        <w:rPr/>
      </w:pPr>
      <w:r w:rsidDel="00000000" w:rsidR="00000000" w:rsidRPr="00000000">
        <w:rPr>
          <w:rtl w:val="0"/>
        </w:rPr>
        <w:t xml:space="preserve">Turkle, S. (2011). </w:t>
      </w:r>
      <w:r w:rsidDel="00000000" w:rsidR="00000000" w:rsidRPr="00000000">
        <w:rPr>
          <w:i w:val="1"/>
          <w:iCs w:val="1"/>
          <w:rtl w:val="0"/>
        </w:rPr>
        <w:t xml:space="preserve">Alone Together: Why We Expect More from Technology and Less from Each Other</w:t>
      </w:r>
      <w:r w:rsidDel="00000000" w:rsidR="00000000" w:rsidRPr="00000000">
        <w:rPr>
          <w:rtl w:val="0"/>
        </w:rPr>
        <w:t xml:space="preserve">. Basic Books.</w:t>
      </w:r>
    </w:p>
    <w:p w:rsidR="00000000" w:rsidDel="00000000" w:rsidP="00000000" w:rsidRDefault="00000000" w:rsidRPr="00000000" w14:paraId="00000043">
      <w:pPr>
        <w:spacing w:after="240" w:before="240" w:lineRule="auto"/>
        <w:rPr/>
      </w:pPr>
      <w:r w:rsidDel="00000000" w:rsidR="00000000" w:rsidRPr="00000000">
        <w:rPr>
          <w:rtl w:val="0"/>
        </w:rPr>
        <w:t xml:space="preserve">Zitron, E. (2024). "The AI Bubble Is About to Burst" in </w:t>
      </w:r>
      <w:r w:rsidDel="00000000" w:rsidR="00000000" w:rsidRPr="00000000">
        <w:rPr>
          <w:i w:val="1"/>
          <w:iCs w:val="1"/>
          <w:rtl w:val="0"/>
        </w:rPr>
        <w:t xml:space="preserve">Where's Your Ed At</w:t>
      </w:r>
      <w:r w:rsidDel="00000000" w:rsidR="00000000" w:rsidRPr="00000000">
        <w:rPr>
          <w:rtl w:val="0"/>
        </w:rPr>
        <w:t xml:space="preserve"> (newsletter).</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