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4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 Study on Placeholder 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100--1195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Holmes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Pickwick</w:t>
      </w:r>
    </w:p>
    <w:p>
      <w:pPr>
        <w:pStyle w:val="depth4"/>
      </w:pPr>
      <w:r>
        <w:rPr>
          <w:rStyle w:val="label"/>
        </w:rPr>
        <w:t>Prénom</w:t>
      </w:r>
      <w:r>
        <w:t> : Dorothy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Watson</w:t>
      </w:r>
    </w:p>
    <w:p>
      <w:pPr>
        <w:pStyle w:val="depth4"/>
      </w:pPr>
      <w:r>
        <w:rPr>
          <w:rStyle w:val="label"/>
        </w:rPr>
        <w:t>Prénom</w:t>
      </w:r>
      <w:r>
        <w:t> : Ursula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octrois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BB_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Acronyme</w:t>
      </w:r>
      <w:r>
        <w:t> : MRC_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3"/>
      </w:pPr>
      <w:r>
        <w:rPr>
          <w:rStyle w:val="label"/>
        </w:rPr>
        <w:t>Grant</w:t>
      </w:r>
    </w:p>
    <w:p>
      <w:pPr>
        <w:pStyle w:val="depth4"/>
      </w:pPr>
      <w:r>
        <w:rPr>
          <w:rStyle w:val="label"/>
        </w:rPr>
        <w:t>ID de l'octroi</w:t>
      </w:r>
      <w:r>
        <w:t> : FAKEGRANT</w:t>
      </w:r>
    </w:p>
    <w:p>
      <w:pPr>
        <w:pStyle w:val="depth4"/>
      </w:pPr>
      <w:r>
        <w:rPr>
          <w:rStyle w:val="label"/>
        </w:rPr>
        <w:t>Agence</w:t>
      </w:r>
      <w:r>
        <w:t> : FAKEGRANT</w:t>
      </w:r>
    </w:p>
    <w:p>
      <w:pPr>
        <w:pStyle w:val="depth4"/>
      </w:pPr>
      <w:r>
        <w:rPr>
          <w:rStyle w:val="label"/>
        </w:rPr>
        <w:t>Pays</w:t>
      </w:r>
      <w:r>
        <w:t> : UnitedKingdom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Dextrans</w:t>
      </w:r>
      <w:r>
        <w:rPr>
          <w:rStyle w:val="attributeInformation"/>
        </w:rPr>
        <w:t xml:space="preserve"> [UI="D003911"]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886U3H6UFF</w:t>
      </w:r>
    </w:p>
    <w:p>
      <w:pPr>
        <w:pStyle w:val="depth3"/>
      </w:pPr>
      <w:r>
        <w:rPr>
          <w:rStyle w:val="label"/>
        </w:rPr>
        <w:t>Nom de la substance</w:t>
      </w:r>
      <w:r>
        <w:t> : Chloroquine</w:t>
      </w:r>
      <w:r>
        <w:rPr>
          <w:rStyle w:val="attributeInformation"/>
        </w:rPr>
        <w:t xml:space="preserve"> [UI="D002738"]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EC3.1.6.-</w:t>
      </w:r>
    </w:p>
    <w:p>
      <w:pPr>
        <w:pStyle w:val="depth3"/>
      </w:pPr>
      <w:r>
        <w:rPr>
          <w:rStyle w:val="label"/>
        </w:rPr>
        <w:t>Nom de la substance</w:t>
      </w:r>
      <w:r>
        <w:t> : Sulfatases</w:t>
      </w:r>
      <w:r>
        <w:rPr>
          <w:rStyle w:val="attributeInformation"/>
        </w:rPr>
        <w:t xml:space="preserve"> [UI="D013429"]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EC3.1.6.8</w:t>
      </w:r>
    </w:p>
    <w:p>
      <w:pPr>
        <w:pStyle w:val="depth3"/>
      </w:pPr>
      <w:r>
        <w:rPr>
          <w:rStyle w:val="label"/>
        </w:rPr>
        <w:t>Nom de la substance</w:t>
      </w:r>
      <w:r>
        <w:t> : Cerebroside-Sulfatase</w:t>
      </w:r>
      <w:r>
        <w:rPr>
          <w:rStyle w:val="attributeInformation"/>
        </w:rPr>
        <w:t xml:space="preserve"> [UI="D002553"]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EC3.2.1.31</w:t>
      </w:r>
    </w:p>
    <w:p>
      <w:pPr>
        <w:pStyle w:val="depth3"/>
      </w:pPr>
      <w:r>
        <w:rPr>
          <w:rStyle w:val="label"/>
        </w:rPr>
        <w:t>Nom de la substance</w:t>
      </w:r>
      <w:r>
        <w:t> : Glucuronidase</w:t>
      </w:r>
      <w:r>
        <w:rPr>
          <w:rStyle w:val="attributeInformation"/>
        </w:rPr>
        <w:t xml:space="preserve"> [UI="D005966"]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BiologicalTransport</w:t>
      </w:r>
      <w:r>
        <w:rPr>
          <w:rStyle w:val="attributeInformation"/>
        </w:rPr>
        <w:t xml:space="preserve"> [UI="D001692"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Cells,Cultured</w:t>
      </w:r>
      <w:r>
        <w:rPr>
          <w:rStyle w:val="attributeInformation"/>
        </w:rPr>
        <w:t xml:space="preserve"> [UI="D002478"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Cerebroside-Sulfatase</w:t>
      </w:r>
      <w:r>
        <w:rPr>
          <w:rStyle w:val="attributeInformation"/>
        </w:rPr>
        <w:t xml:space="preserve"> [UI="D002553"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Chloroquine</w:t>
      </w:r>
      <w:r>
        <w:rPr>
          <w:rStyle w:val="attributeInformation"/>
        </w:rPr>
        <w:t xml:space="preserve"> [UI="D002738"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pharmacology</w:t>
      </w:r>
      <w:r>
        <w:rPr>
          <w:rStyle w:val="attributeInformation"/>
        </w:rPr>
        <w:t xml:space="preserve"> [UI="Q000494"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Dextrans</w:t>
      </w:r>
      <w:r>
        <w:rPr>
          <w:rStyle w:val="attributeInformation"/>
        </w:rPr>
        <w:t xml:space="preserve"> [UI="D003911"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Fibroblasts</w:t>
      </w:r>
      <w:r>
        <w:rPr>
          <w:rStyle w:val="attributeInformation"/>
        </w:rPr>
        <w:t xml:space="preserve"> [UI="D005347"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Glucuronidase</w:t>
      </w:r>
      <w:r>
        <w:rPr>
          <w:rStyle w:val="attributeInformation"/>
        </w:rPr>
        <w:t xml:space="preserve"> [UI="D005966"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Leukodystrophy,Metachromatic</w:t>
      </w:r>
      <w:r>
        <w:rPr>
          <w:rStyle w:val="attributeInformation"/>
        </w:rPr>
        <w:t xml:space="preserve"> [UI="D007966"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Lysosomes</w:t>
      </w:r>
      <w:r>
        <w:rPr>
          <w:rStyle w:val="attributeInformation"/>
        </w:rPr>
        <w:t xml:space="preserve"> [UI="D008247"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Pinocytosis</w:t>
      </w:r>
      <w:r>
        <w:rPr>
          <w:rStyle w:val="attributeInformation"/>
        </w:rPr>
        <w:t xml:space="preserve"> [UI="D010873"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drugeffects</w:t>
      </w:r>
      <w:r>
        <w:rPr>
          <w:rStyle w:val="attributeInformation"/>
        </w:rPr>
        <w:t xml:space="preserve"> [UI="Q000187"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Skin</w:t>
      </w:r>
      <w:r>
        <w:rPr>
          <w:rStyle w:val="attributeInformation"/>
        </w:rPr>
        <w:t xml:space="preserve"> [UI="D012867"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enzymology</w:t>
      </w:r>
      <w:r>
        <w:rPr>
          <w:rStyle w:val="attributeInformation"/>
        </w:rPr>
        <w:t xml:space="preserve"> [UI="Q000201"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Sulfatases</w:t>
      </w:r>
      <w:r>
        <w:rPr>
          <w:rStyle w:val="attributeInformation"/>
        </w:rPr>
        <w:t xml:space="preserve"> [UI="D013429" MajorTopicYN="N"]</w:t>
      </w:r>
    </w:p>
    <w:p>
      <w:pPr>
        <w:pStyle w:val="depth3"/>
      </w:pPr>
      <w:r>
        <w:rPr>
          <w:rStyle w:val="label"/>
        </w:rPr>
        <w:t>Nom du qualificatif</w:t>
      </w:r>
      <w:r>
        <w:t> : metabolism</w:t>
      </w:r>
      <w:r>
        <w:rPr>
          <w:rStyle w:val="attributeInformation"/>
        </w:rPr>
        <w:t xml:space="preserve"> [UI="Q000378" MajorTopicYN="Y"]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19:37Z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2026-06-21T19:37:36Z</dcterms:created>
  <dc:creator>Apache POI</dc:creator>
</cp:coreProperties>
</file>