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4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 Study on Placeholder 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100--1195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Holmes</w:t>
      </w:r>
    </w:p>
    <w:p>
      <w:pPr>
        <w:pStyle w:val="depth4"/>
      </w:pPr>
      <w:r>
        <w:rPr>
          <w:rStyle w:val="label"/>
        </w:rPr>
        <w:t>Fore Name</w:t>
      </w:r>
      <w:r>
        <w:t>: Ursula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Pickwick</w:t>
      </w:r>
    </w:p>
    <w:p>
      <w:pPr>
        <w:pStyle w:val="depth4"/>
      </w:pPr>
      <w:r>
        <w:rPr>
          <w:rStyle w:val="label"/>
        </w:rPr>
        <w:t>Fore Name</w:t>
      </w:r>
      <w:r>
        <w:t>: Dorothy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Watson</w:t>
      </w:r>
    </w:p>
    <w:p>
      <w:pPr>
        <w:pStyle w:val="depth4"/>
      </w:pPr>
      <w:r>
        <w:rPr>
          <w:rStyle w:val="label"/>
        </w:rPr>
        <w:t>Fore Name</w:t>
      </w:r>
      <w:r>
        <w:t>: Ursula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Grant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Acronym</w:t>
      </w:r>
      <w:r>
        <w:t>: BB_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Acronym</w:t>
      </w:r>
      <w:r>
        <w:t>: MRC_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Dextrans</w:t>
      </w:r>
      <w:r>
        <w:rPr>
          <w:rStyle w:val="attributeInformation"/>
        </w:rPr>
        <w:t xml:space="preserve"> [UI="D003911"]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886U3H6UFF</w:t>
      </w:r>
    </w:p>
    <w:p>
      <w:pPr>
        <w:pStyle w:val="depth3"/>
      </w:pPr>
      <w:r>
        <w:rPr>
          <w:rStyle w:val="label"/>
        </w:rPr>
        <w:t>Name Of Substance</w:t>
      </w:r>
      <w:r>
        <w:t>: Chloroquine</w:t>
      </w:r>
      <w:r>
        <w:rPr>
          <w:rStyle w:val="attributeInformation"/>
        </w:rPr>
        <w:t xml:space="preserve"> [UI="D002738"]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EC3.1.6.-</w:t>
      </w:r>
    </w:p>
    <w:p>
      <w:pPr>
        <w:pStyle w:val="depth3"/>
      </w:pPr>
      <w:r>
        <w:rPr>
          <w:rStyle w:val="label"/>
        </w:rPr>
        <w:t>Name Of Substance</w:t>
      </w:r>
      <w:r>
        <w:t>: Sulfatases</w:t>
      </w:r>
      <w:r>
        <w:rPr>
          <w:rStyle w:val="attributeInformation"/>
        </w:rPr>
        <w:t xml:space="preserve"> [UI="D013429"]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EC3.1.6.8</w:t>
      </w:r>
    </w:p>
    <w:p>
      <w:pPr>
        <w:pStyle w:val="depth3"/>
      </w:pPr>
      <w:r>
        <w:rPr>
          <w:rStyle w:val="label"/>
        </w:rPr>
        <w:t>Name Of Substance</w:t>
      </w:r>
      <w:r>
        <w:t>: Cerebroside-Sulfatase</w:t>
      </w:r>
      <w:r>
        <w:rPr>
          <w:rStyle w:val="attributeInformation"/>
        </w:rPr>
        <w:t xml:space="preserve"> [UI="D002553"]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EC3.2.1.31</w:t>
      </w:r>
    </w:p>
    <w:p>
      <w:pPr>
        <w:pStyle w:val="depth3"/>
      </w:pPr>
      <w:r>
        <w:rPr>
          <w:rStyle w:val="label"/>
        </w:rPr>
        <w:t>Name Of Substance</w:t>
      </w:r>
      <w:r>
        <w:t>: Glucuronidase</w:t>
      </w:r>
      <w:r>
        <w:rPr>
          <w:rStyle w:val="attributeInformation"/>
        </w:rPr>
        <w:t xml:space="preserve"> [UI="D005966"]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BiologicalTransport</w:t>
      </w:r>
      <w:r>
        <w:rPr>
          <w:rStyle w:val="attributeInformation"/>
        </w:rPr>
        <w:t xml:space="preserve"> [UI="D001692"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Cells,Cultured</w:t>
      </w:r>
      <w:r>
        <w:rPr>
          <w:rStyle w:val="attributeInformation"/>
        </w:rPr>
        <w:t xml:space="preserve"> [UI="D002478"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Cerebroside-Sulfatase</w:t>
      </w:r>
      <w:r>
        <w:rPr>
          <w:rStyle w:val="attributeInformation"/>
        </w:rPr>
        <w:t xml:space="preserve"> [UI="D002553"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Chloroquine</w:t>
      </w:r>
      <w:r>
        <w:rPr>
          <w:rStyle w:val="attributeInformation"/>
        </w:rPr>
        <w:t xml:space="preserve"> [UI="D002738" MajorTopicYN="N"]</w:t>
      </w:r>
    </w:p>
    <w:p>
      <w:pPr>
        <w:pStyle w:val="depth3"/>
      </w:pPr>
      <w:r>
        <w:rPr>
          <w:rStyle w:val="label"/>
        </w:rPr>
        <w:t>Qualifier Name</w:t>
      </w:r>
      <w:r>
        <w:t>: pharmacology</w:t>
      </w:r>
      <w:r>
        <w:rPr>
          <w:rStyle w:val="attributeInformation"/>
        </w:rPr>
        <w:t xml:space="preserve"> [UI="Q000494"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Dextrans</w:t>
      </w:r>
      <w:r>
        <w:rPr>
          <w:rStyle w:val="attributeInformation"/>
        </w:rPr>
        <w:t xml:space="preserve"> [UI="D003911"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Fibroblasts</w:t>
      </w:r>
      <w:r>
        <w:rPr>
          <w:rStyle w:val="attributeInformation"/>
        </w:rPr>
        <w:t xml:space="preserve"> [UI="D005347"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Glucuronidase</w:t>
      </w:r>
      <w:r>
        <w:rPr>
          <w:rStyle w:val="attributeInformation"/>
        </w:rPr>
        <w:t xml:space="preserve"> [UI="D005966"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Leukodystrophy,Metachromatic</w:t>
      </w:r>
      <w:r>
        <w:rPr>
          <w:rStyle w:val="attributeInformation"/>
        </w:rPr>
        <w:t xml:space="preserve"> [UI="D007966"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Lysosomes</w:t>
      </w:r>
      <w:r>
        <w:rPr>
          <w:rStyle w:val="attributeInformation"/>
        </w:rPr>
        <w:t xml:space="preserve"> [UI="D008247"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Pinocytosis</w:t>
      </w:r>
      <w:r>
        <w:rPr>
          <w:rStyle w:val="attributeInformation"/>
        </w:rPr>
        <w:t xml:space="preserve"> [UI="D010873" MajorTopicYN="N"]</w:t>
      </w:r>
    </w:p>
    <w:p>
      <w:pPr>
        <w:pStyle w:val="depth3"/>
      </w:pPr>
      <w:r>
        <w:rPr>
          <w:rStyle w:val="label"/>
        </w:rPr>
        <w:t>Qualifier 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Skin</w:t>
      </w:r>
      <w:r>
        <w:rPr>
          <w:rStyle w:val="attributeInformation"/>
        </w:rPr>
        <w:t xml:space="preserve"> [UI="D012867"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Sulfatases</w:t>
      </w:r>
      <w:r>
        <w:rPr>
          <w:rStyle w:val="attributeInformation"/>
        </w:rPr>
        <w:t xml:space="preserve"> [UI="D013429"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00:28Z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2025-06-30T00:28:32Z</dcterms:created>
  <dc:creator>Apache POI</dc:creator>
</cp:coreProperties>
</file>