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Carlos Ideas Pushback Report</w:t>
      </w:r>
    </w:p>
    <w:p>
      <w:r>
        <w:t xml:space="preserve">This report captures the clearest dated instances in `Downloads` where Carlos Martinez's ideas were rejected, challenged, blocked pending approval, or treated as insufficient.</w:t>
      </w:r>
    </w:p>
    <w:p/>
    <w:p>
      <w:pPr>
        <w:pStyle w:val="Heading1"/>
      </w:pPr>
      <w:r>
        <w:t xml:space="preserve">1. April sexual-harassment content theme was rejected</w:t>
      </w:r>
    </w:p>
    <w:p>
      <w:r>
        <w:t xml:space="preserve">Date: March 18, 2026</w:t>
      </w:r>
    </w:p>
    <w:p>
      <w:r>
        <w:t xml:space="preserve">Source: `C:\Users\Usuario\Downloads\CM Priorities - 2026_03_18 14_28 CDT - Notes by Gemini (2).docx`</w:t>
      </w:r>
    </w:p>
    <w:p>
      <w:r>
        <w:t xml:space="preserve">Finding: Carlos's idea to use Sexual Harassment Awareness Month as the April content theme was deemed inappropriate for DYADlaw's core VAWA focus. Daniel advised against making it the month's focus, and the team pivoted back to VAWA/T Visa content.</w:t>
      </w:r>
    </w:p>
    <w:p/>
    <w:p>
      <w:pPr>
        <w:pStyle w:val="Heading1"/>
      </w:pPr>
      <w:r>
        <w:t xml:space="preserve">2. Competition benchmark research was pushed back as insufficient</w:t>
      </w:r>
    </w:p>
    <w:p>
      <w:r>
        <w:t xml:space="preserve">Date: March 18, 2026</w:t>
      </w:r>
    </w:p>
    <w:p>
      <w:r>
        <w:t xml:space="preserve">Source: `C:\Users\Usuario\Downloads\CM Priorities - 2026_03_18 14_28 CDT - Notes by Gemini (2).docx`</w:t>
      </w:r>
    </w:p>
    <w:p>
      <w:r>
        <w:t xml:space="preserve">Finding: Tammy pushed back on Carlos's benchmark findings because they were described as 'only numbers, not actionable recommendations.' Carlos was told to provide concrete content changes, goals, and expected impact.</w:t>
      </w:r>
    </w:p>
    <w:p/>
    <w:p>
      <w:pPr>
        <w:pStyle w:val="Heading1"/>
      </w:pPr>
      <w:r>
        <w:t xml:space="preserve">3. Same-day overlap argument was challenged for lack of proof</w:t>
      </w:r>
    </w:p>
    <w:p>
      <w:r>
        <w:t xml:space="preserve">Date: March 18, 2026</w:t>
      </w:r>
    </w:p>
    <w:p>
      <w:r>
        <w:t xml:space="preserve">Source: `C:\Users\Usuario\Downloads\CM Priorities - 2026_03_18 14_28 CDT - Notes by Gemini (2).docx`</w:t>
      </w:r>
    </w:p>
    <w:p>
      <w:r>
        <w:t xml:space="preserve">Finding: Carlos argued that posting the same topic twice in one day does not work. Tammy challenged that claim and asked whether there was data proving the failure came from same-channel overlap.</w:t>
      </w:r>
    </w:p>
    <w:p/>
    <w:p>
      <w:pPr>
        <w:pStyle w:val="Heading1"/>
      </w:pPr>
      <w:r>
        <w:t xml:space="preserve">4. UTM tracking idea was rejected for call tracking</w:t>
      </w:r>
    </w:p>
    <w:p>
      <w:r>
        <w:t xml:space="preserve">Date: March 18, 2026</w:t>
      </w:r>
    </w:p>
    <w:p>
      <w:r>
        <w:t xml:space="preserve">Source: `C:\Users\Usuario\Downloads\CM Priorities - 2026_03_18 14_28 CDT - Notes by Gemini (2).docx`</w:t>
      </w:r>
    </w:p>
    <w:p>
      <w:r>
        <w:t xml:space="preserve">Finding: Carlos suggested adding UTMs to all posts for tracking. Tammy said a UTM was not needed for tracking calls because that required a different system.</w:t>
      </w:r>
    </w:p>
    <w:p/>
    <w:p>
      <w:pPr>
        <w:pStyle w:val="Heading1"/>
      </w:pPr>
      <w:r>
        <w:t xml:space="preserve">5. AI voice-cloning rollout was blocked pending formal approval</w:t>
      </w:r>
    </w:p>
    <w:p>
      <w:r>
        <w:t xml:space="preserve">Date: March 18, 2026</w:t>
      </w:r>
    </w:p>
    <w:p>
      <w:r>
        <w:t xml:space="preserve">Source: `C:\Users\Usuario\Downloads\CM Priorities - 2026_03_18 14_28 CDT - Notes by Gemini (2).docx`</w:t>
      </w:r>
    </w:p>
    <w:p>
      <w:r>
        <w:t xml:space="preserve">Finding: Carlos proposed using a paid tool like Level Up to clone Shannon's voice for reels/carousels. Tammy did not approve immediate implementation and required a pilot proposal to Chad with cost, duration, expected ROI, and proof goals before any spend.</w:t>
      </w:r>
    </w:p>
    <w:p/>
    <w:p>
      <w:pPr>
        <w:pStyle w:val="Heading1"/>
      </w:pPr>
      <w:r>
        <w:t xml:space="preserve">6. Lucidchart process-mapping idea was treated as unnecessary</w:t>
      </w:r>
    </w:p>
    <w:p>
      <w:r>
        <w:t xml:space="preserve">Date: March 19, 2026</w:t>
      </w:r>
    </w:p>
    <w:p>
      <w:r>
        <w:t xml:space="preserve">Source: `C:\Users\Usuario\Downloads\marketing huddle - 2026_03_19 12_25 CDT - Notes by Gemini.docx`</w:t>
      </w:r>
    </w:p>
    <w:p>
      <w:r>
        <w:t xml:space="preserve">Finding: Carlos asked whether a Lucidchart was needed to document the nurturing campaign. Tammy questioned the necessity because the process already existed and said it would simply be sent over.</w:t>
      </w:r>
    </w:p>
    <w:p/>
    <w:p>
      <w:pPr>
        <w:pStyle w:val="Heading1"/>
      </w:pPr>
      <w:r>
        <w:t xml:space="preserve">7. Top-video repurposing recommendation was challenged</w:t>
      </w:r>
    </w:p>
    <w:p>
      <w:r>
        <w:t xml:space="preserve">Date: March 19, 2026</w:t>
      </w:r>
    </w:p>
    <w:p>
      <w:r>
        <w:t xml:space="preserve">Source: `C:\Users\Usuario\Downloads\marketing huddle - 2026_03_19 12_25 CDT - Notes by Gemini.docx`</w:t>
      </w:r>
    </w:p>
    <w:p>
      <w:r>
        <w:t xml:space="preserve">Finding: Carlos shared a top-10 video repurposing list. Daniel raised a challenge that some of the engagement on those videos may have been paid through Camino ads, so the list could not be accepted at face value as organic winners.</w:t>
      </w:r>
    </w:p>
    <w:p/>
    <w:p>
      <w:pPr>
        <w:pStyle w:val="Heading1"/>
      </w:pPr>
      <w:r>
        <w:t xml:space="preserve">8. Voice-cloning tool purchase was criticized and effectively not approved</w:t>
      </w:r>
    </w:p>
    <w:p>
      <w:r>
        <w:t xml:space="preserve">Date: March 24, 2026</w:t>
      </w:r>
    </w:p>
    <w:p>
      <w:r>
        <w:t xml:space="preserve">Source: `C:\Users\Usuario\Downloads\marketing huddle - 2026_03_24 12_29 CDT - Notes by Gemini.docx`</w:t>
      </w:r>
    </w:p>
    <w:p>
      <w:r>
        <w:t xml:space="preserve">Finding: Shannon raised concerns that Carlos had already bought a voice-cloning tool for $11 without first submitting the required proposal. She said the team still needed to discuss whether it was the right bilingual tool, so the purchase itself did not count as approval.</w:t>
      </w:r>
    </w:p>
    <w:p/>
    <w:p>
      <w:pPr>
        <w:pStyle w:val="Heading1"/>
      </w:pPr>
      <w:r>
        <w:t xml:space="preserve">9. Carlos's separate task-list workaround was challenged in favor of HubSpot</w:t>
      </w:r>
    </w:p>
    <w:p>
      <w:r>
        <w:t xml:space="preserve">Date: March 24, 2026</w:t>
      </w:r>
    </w:p>
    <w:p>
      <w:r>
        <w:t xml:space="preserve">Source: `C:\Users\Usuario\Downloads\marketing huddle - 2026_03_24 12_29 CDT - Notes by Gemini.docx`</w:t>
      </w:r>
    </w:p>
    <w:p>
      <w:r>
        <w:t xml:space="preserve">Finding: Carlos explained that he had created his own to-do list because tasks and deadlines were not consistently managed in HubSpot. Shannon challenged why the tasks were not being created in HubSpot, rejecting the workaround as the answer.</w:t>
      </w:r>
    </w:p>
    <w:p/>
    <w:p>
      <w:pPr>
        <w:pStyle w:val="Heading1"/>
      </w:pPr>
      <w:r>
        <w:t xml:space="preserve">Bottom line</w:t>
      </w:r>
    </w:p>
    <w:p>
      <w:r>
        <w:t xml:space="preserve">Strongest marketing rejection: April sexual-harassment theme.</w:t>
      </w:r>
    </w:p>
    <w:p>
      <w:r>
        <w:t xml:space="preserve">Strongest AI rejection/block: voice cloning required proposal/ROI approval first, and a later purchase was criticized as unauthorized.</w:t>
      </w:r>
    </w:p>
    <w:p>
      <w:r>
        <w:t xml:space="preserve">Strongest HubSpot/ops pushback: UTM-for-calls was rejected, and the separate task-list workaround was challenged in favor of HubSpot itself.</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4"/>
    </w:rPr>
  </w:style>
  <w:style w:type="paragraph" w:styleId="Heading1">
    <w:name w:val="heading 1"/>
    <w:basedOn w:val="Normal"/>
    <w:qFormat/>
    <w:rPr>
      <w:b/>
      <w:sz w:val="28"/>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DYADlaw PDF Word Version</dc:title>
  <dc:creator>Codex</dc:creator>
  <cp:lastModifiedBy>Codex</cp:lastModifiedBy>
  <dcterms:created xsi:type="dcterms:W3CDTF">2026-03-30T03:45:16+00:00</dcterms:created>
  <dcterms:modified xsi:type="dcterms:W3CDTF">2026-03-30T03:45:16+00:00</dcterms:modified>
</cp:coreProperties>
</file>