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E6" w:rsidRPr="00D90565" w:rsidRDefault="00C95EE6" w:rsidP="00C95EE6">
      <w:pPr>
        <w:pStyle w:val="21"/>
        <w:ind w:left="-567"/>
        <w:jc w:val="center"/>
        <w:rPr>
          <w:szCs w:val="24"/>
        </w:rPr>
      </w:pPr>
      <w:r w:rsidRPr="00D90565">
        <w:rPr>
          <w:szCs w:val="24"/>
        </w:rPr>
        <w:t xml:space="preserve">МИНИСТЕРСТВО </w:t>
      </w:r>
      <w:r>
        <w:rPr>
          <w:szCs w:val="24"/>
        </w:rPr>
        <w:t>НАУКИ И ВЫСШЕГО ОБРАЗОВАНИЯ</w:t>
      </w:r>
      <w:r w:rsidRPr="00D90565">
        <w:rPr>
          <w:szCs w:val="24"/>
        </w:rPr>
        <w:t xml:space="preserve"> РОССИЙСКОЙ ФЕДЕРАЦИИ</w:t>
      </w:r>
    </w:p>
    <w:p w:rsidR="00C95EE6" w:rsidRPr="00D90565" w:rsidRDefault="00C95EE6" w:rsidP="00C95EE6">
      <w:pPr>
        <w:pStyle w:val="21"/>
        <w:jc w:val="center"/>
        <w:rPr>
          <w:szCs w:val="28"/>
        </w:rPr>
      </w:pPr>
      <w:r w:rsidRPr="00D90565">
        <w:rPr>
          <w:szCs w:val="28"/>
        </w:rPr>
        <w:t xml:space="preserve"> «НОВОСИБИРСКИЙ ГОСУДАРСТВЕННЫЙ ТЕХНИЧЕСКИЙ УНИВЕРСИТЕТ»</w:t>
      </w:r>
    </w:p>
    <w:p w:rsidR="00C95EE6" w:rsidRPr="00D90565" w:rsidRDefault="00C95EE6" w:rsidP="00C95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C95EE6" w:rsidRPr="00D90565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Pr="00D90565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Pr="00D90565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Pr="00D90565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Pr="006633FD" w:rsidRDefault="00763ECF" w:rsidP="00C95E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РАСЧЕТНО-ГРАФИЧЕСКАЯ РАБОТА</w:t>
      </w:r>
    </w:p>
    <w:p w:rsidR="00C95EE6" w:rsidRPr="00D90565" w:rsidRDefault="00C95EE6" w:rsidP="00C95E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0565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7148B8">
        <w:rPr>
          <w:rFonts w:ascii="Times New Roman" w:hAnsi="Times New Roman" w:cs="Times New Roman"/>
          <w:b/>
          <w:sz w:val="28"/>
          <w:szCs w:val="28"/>
        </w:rPr>
        <w:t>МЕТОДЫ АНАЛИЗА ДАННЫХ</w:t>
      </w:r>
      <w:r w:rsidRPr="00D90565">
        <w:rPr>
          <w:rFonts w:ascii="Times New Roman" w:hAnsi="Times New Roman" w:cs="Times New Roman"/>
          <w:b/>
          <w:sz w:val="28"/>
          <w:szCs w:val="28"/>
        </w:rPr>
        <w:t>»</w:t>
      </w:r>
    </w:p>
    <w:p w:rsidR="00C95EE6" w:rsidRPr="00511925" w:rsidRDefault="00C95EE6" w:rsidP="00037A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</w:rPr>
      </w:pPr>
      <w:r w:rsidRPr="00AE6B05">
        <w:rPr>
          <w:rFonts w:ascii="Times New Roman" w:hAnsi="Times New Roman" w:cs="Times New Roman"/>
          <w:b/>
          <w:sz w:val="28"/>
          <w:szCs w:val="28"/>
        </w:rPr>
        <w:t>НА ТЕМУ «</w:t>
      </w:r>
      <w:proofErr w:type="spellStart"/>
      <w:r w:rsidR="00037A79" w:rsidRPr="00037A79">
        <w:rPr>
          <w:rFonts w:ascii="Times New Roman" w:eastAsia="Times New Roman" w:hAnsi="Times New Roman" w:cs="Times New Roman"/>
          <w:b/>
          <w:bCs/>
          <w:iCs/>
          <w:sz w:val="28"/>
        </w:rPr>
        <w:t>Бутстреп</w:t>
      </w:r>
      <w:proofErr w:type="spellEnd"/>
      <w:r w:rsidR="00037A79" w:rsidRPr="00037A79">
        <w:rPr>
          <w:rFonts w:ascii="Times New Roman" w:eastAsia="Times New Roman" w:hAnsi="Times New Roman" w:cs="Times New Roman"/>
          <w:b/>
          <w:bCs/>
          <w:iCs/>
          <w:sz w:val="28"/>
        </w:rPr>
        <w:t>-анализ</w:t>
      </w:r>
      <w:r w:rsidRPr="00AE6B05">
        <w:rPr>
          <w:rFonts w:ascii="Times New Roman" w:hAnsi="Times New Roman" w:cs="Times New Roman"/>
          <w:b/>
          <w:sz w:val="28"/>
          <w:szCs w:val="28"/>
        </w:rPr>
        <w:t>»</w:t>
      </w:r>
    </w:p>
    <w:p w:rsidR="00C95EE6" w:rsidRPr="00D90565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Pr="00D90565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3F7859" w:rsidRDefault="003F7859" w:rsidP="00C95EE6">
      <w:pPr>
        <w:rPr>
          <w:rFonts w:ascii="Times New Roman" w:hAnsi="Times New Roman" w:cs="Times New Roman"/>
          <w:sz w:val="28"/>
          <w:szCs w:val="28"/>
        </w:rPr>
      </w:pPr>
    </w:p>
    <w:p w:rsidR="003F7859" w:rsidRDefault="003F7859" w:rsidP="00C95EE6">
      <w:pPr>
        <w:rPr>
          <w:rFonts w:ascii="Times New Roman" w:hAnsi="Times New Roman" w:cs="Times New Roman"/>
          <w:sz w:val="28"/>
          <w:szCs w:val="28"/>
        </w:rPr>
      </w:pPr>
    </w:p>
    <w:p w:rsidR="00393BC4" w:rsidRPr="00C0347F" w:rsidRDefault="00393BC4" w:rsidP="00C95EE6">
      <w:pPr>
        <w:rPr>
          <w:rFonts w:ascii="Times New Roman" w:hAnsi="Times New Roman" w:cs="Times New Roman"/>
          <w:sz w:val="28"/>
          <w:szCs w:val="28"/>
        </w:rPr>
      </w:pPr>
    </w:p>
    <w:p w:rsidR="003F7859" w:rsidRDefault="003F7859" w:rsidP="00C95EE6">
      <w:pPr>
        <w:rPr>
          <w:rFonts w:ascii="Times New Roman" w:hAnsi="Times New Roman" w:cs="Times New Roman"/>
          <w:sz w:val="28"/>
          <w:szCs w:val="28"/>
        </w:rPr>
      </w:pPr>
    </w:p>
    <w:p w:rsidR="00037A79" w:rsidRDefault="00037A79" w:rsidP="00C95EE6">
      <w:pPr>
        <w:rPr>
          <w:rFonts w:ascii="Times New Roman" w:hAnsi="Times New Roman" w:cs="Times New Roman"/>
          <w:sz w:val="28"/>
          <w:szCs w:val="28"/>
        </w:rPr>
      </w:pPr>
    </w:p>
    <w:p w:rsidR="00037A79" w:rsidRPr="00D90565" w:rsidRDefault="00037A79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Pr="00D90565" w:rsidRDefault="00C95EE6" w:rsidP="00C95EE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5EE6" w:rsidRPr="00D90565" w:rsidRDefault="00C95EE6" w:rsidP="00C95EE6">
      <w:pPr>
        <w:tabs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АВТФ</w:t>
      </w:r>
      <w:r>
        <w:rPr>
          <w:rFonts w:ascii="Times New Roman" w:hAnsi="Times New Roman" w:cs="Times New Roman"/>
          <w:sz w:val="28"/>
          <w:szCs w:val="28"/>
        </w:rPr>
        <w:tab/>
      </w:r>
      <w:r w:rsidRPr="00D90565">
        <w:rPr>
          <w:rFonts w:ascii="Times New Roman" w:hAnsi="Times New Roman" w:cs="Times New Roman"/>
          <w:sz w:val="28"/>
          <w:szCs w:val="28"/>
        </w:rPr>
        <w:t>Преподаватель:</w:t>
      </w:r>
      <w:r w:rsidR="00F23A86">
        <w:rPr>
          <w:rFonts w:ascii="Times New Roman" w:hAnsi="Times New Roman" w:cs="Times New Roman"/>
          <w:sz w:val="28"/>
          <w:szCs w:val="28"/>
        </w:rPr>
        <w:t xml:space="preserve"> </w:t>
      </w:r>
      <w:r w:rsidR="0059182C">
        <w:rPr>
          <w:rFonts w:ascii="Times New Roman" w:hAnsi="Times New Roman" w:cs="Times New Roman"/>
          <w:sz w:val="28"/>
          <w:szCs w:val="28"/>
        </w:rPr>
        <w:t>Альсова О.К.</w:t>
      </w:r>
    </w:p>
    <w:p w:rsidR="00C95EE6" w:rsidRPr="00D90565" w:rsidRDefault="00C95EE6" w:rsidP="00C95EE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55364">
        <w:rPr>
          <w:rFonts w:ascii="Times New Roman" w:hAnsi="Times New Roman" w:cs="Times New Roman"/>
          <w:sz w:val="28"/>
          <w:szCs w:val="28"/>
        </w:rPr>
        <w:t>АВТ-010</w:t>
      </w:r>
    </w:p>
    <w:p w:rsidR="00A1654F" w:rsidRPr="00655364" w:rsidRDefault="00C95EE6" w:rsidP="008C685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>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364">
        <w:rPr>
          <w:rFonts w:ascii="Times New Roman" w:hAnsi="Times New Roman" w:cs="Times New Roman"/>
          <w:sz w:val="28"/>
          <w:szCs w:val="28"/>
        </w:rPr>
        <w:t>Великжанин С.И.</w:t>
      </w:r>
    </w:p>
    <w:p w:rsidR="008C6859" w:rsidRDefault="008C6859" w:rsidP="008C685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6859" w:rsidRDefault="008C6859" w:rsidP="008C6859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5EE6" w:rsidRPr="00D90565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782F6E" w:rsidRDefault="00782F6E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Default="00C95EE6" w:rsidP="00C95EE6">
      <w:pPr>
        <w:rPr>
          <w:rFonts w:ascii="Times New Roman" w:hAnsi="Times New Roman" w:cs="Times New Roman"/>
          <w:sz w:val="28"/>
          <w:szCs w:val="28"/>
        </w:rPr>
      </w:pPr>
    </w:p>
    <w:p w:rsidR="00B80CA7" w:rsidRPr="00D90565" w:rsidRDefault="00B80CA7" w:rsidP="00C95EE6">
      <w:pPr>
        <w:rPr>
          <w:rFonts w:ascii="Times New Roman" w:hAnsi="Times New Roman" w:cs="Times New Roman"/>
          <w:sz w:val="28"/>
          <w:szCs w:val="28"/>
        </w:rPr>
      </w:pPr>
    </w:p>
    <w:p w:rsidR="00C95EE6" w:rsidRDefault="00C95EE6" w:rsidP="00C95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0565">
        <w:rPr>
          <w:rFonts w:ascii="Times New Roman" w:hAnsi="Times New Roman" w:cs="Times New Roman"/>
          <w:sz w:val="28"/>
          <w:szCs w:val="28"/>
        </w:rPr>
        <w:t xml:space="preserve">Новосибирск </w:t>
      </w:r>
      <w:r w:rsidR="00655364">
        <w:rPr>
          <w:rFonts w:ascii="Times New Roman" w:hAnsi="Times New Roman" w:cs="Times New Roman"/>
          <w:sz w:val="28"/>
          <w:szCs w:val="28"/>
        </w:rPr>
        <w:t>2023</w:t>
      </w:r>
      <w:r w:rsidRPr="00D90565">
        <w:rPr>
          <w:rFonts w:ascii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618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D44" w:rsidRPr="004E7D44" w:rsidRDefault="004E7D44" w:rsidP="00724D5F">
          <w:pPr>
            <w:pStyle w:val="aa"/>
            <w:spacing w:after="120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E7D4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F3A9D" w:rsidRDefault="004E7D44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9D14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D14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D14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781073" w:history="1">
            <w:r w:rsidR="00AF3A9D" w:rsidRPr="00BE2FB8">
              <w:rPr>
                <w:rStyle w:val="ab"/>
                <w:rFonts w:eastAsia="Times New Roman"/>
                <w:noProof/>
              </w:rPr>
              <w:t>1.</w:t>
            </w:r>
            <w:r w:rsidR="00AF3A9D">
              <w:rPr>
                <w:rFonts w:eastAsiaTheme="minorEastAsia"/>
                <w:noProof/>
                <w:lang w:eastAsia="ru-RU"/>
              </w:rPr>
              <w:tab/>
            </w:r>
            <w:r w:rsidR="00AF3A9D" w:rsidRPr="00BE2FB8">
              <w:rPr>
                <w:rStyle w:val="ab"/>
                <w:rFonts w:eastAsia="Times New Roman"/>
                <w:noProof/>
              </w:rPr>
              <w:t>Теоретическая часть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_Toc153781073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3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74" w:history="1">
            <w:r w:rsidR="00AF3A9D" w:rsidRPr="00BE2FB8">
              <w:rPr>
                <w:rStyle w:val="ab"/>
                <w:rFonts w:eastAsia="Times New Roman"/>
                <w:noProof/>
              </w:rPr>
              <w:t>1.1.</w:t>
            </w:r>
            <w:r w:rsidR="00AF3A9D">
              <w:rPr>
                <w:rFonts w:eastAsiaTheme="minorEastAsia"/>
                <w:noProof/>
                <w:lang w:eastAsia="ru-RU"/>
              </w:rPr>
              <w:tab/>
            </w:r>
            <w:r w:rsidR="00AF3A9D" w:rsidRPr="00BE2FB8">
              <w:rPr>
                <w:rStyle w:val="ab"/>
                <w:rFonts w:eastAsia="Times New Roman"/>
                <w:noProof/>
              </w:rPr>
              <w:t>Общие сведения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_Toc153781074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3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75" w:history="1">
            <w:r w:rsidR="00AF3A9D" w:rsidRPr="00BE2FB8">
              <w:rPr>
                <w:rStyle w:val="ab"/>
                <w:rFonts w:eastAsia="Calibri"/>
                <w:noProof/>
              </w:rPr>
              <w:t>1.2.</w:t>
            </w:r>
            <w:r w:rsidR="00AF3A9D">
              <w:rPr>
                <w:rFonts w:eastAsiaTheme="minorEastAsia"/>
                <w:noProof/>
                <w:lang w:eastAsia="ru-RU"/>
              </w:rPr>
              <w:tab/>
            </w:r>
            <w:r w:rsidR="00AF3A9D" w:rsidRPr="00BE2FB8">
              <w:rPr>
                <w:rStyle w:val="ab"/>
                <w:rFonts w:eastAsia="Calibri"/>
                <w:noProof/>
              </w:rPr>
              <w:t>Алгоритм метода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_Toc153781075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3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76" w:history="1">
            <w:r w:rsidR="00AF3A9D" w:rsidRPr="00BE2FB8">
              <w:rPr>
                <w:rStyle w:val="ab"/>
                <w:rFonts w:eastAsia="Calibri"/>
                <w:noProof/>
              </w:rPr>
              <w:t>1.3.</w:t>
            </w:r>
            <w:r w:rsidR="00AF3A9D">
              <w:rPr>
                <w:rFonts w:eastAsiaTheme="minorEastAsia"/>
                <w:noProof/>
                <w:lang w:eastAsia="ru-RU"/>
              </w:rPr>
              <w:tab/>
            </w:r>
            <w:r w:rsidR="00AF3A9D" w:rsidRPr="00BE2FB8">
              <w:rPr>
                <w:rStyle w:val="ab"/>
                <w:rFonts w:eastAsia="Calibri"/>
                <w:noProof/>
              </w:rPr>
              <w:t>Достоинства метода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_Toc153781076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4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77" w:history="1">
            <w:r w:rsidR="00AF3A9D" w:rsidRPr="00BE2FB8">
              <w:rPr>
                <w:rStyle w:val="ab"/>
                <w:rFonts w:eastAsia="Calibri"/>
                <w:noProof/>
              </w:rPr>
              <w:t>1.4.</w:t>
            </w:r>
            <w:r w:rsidR="00AF3A9D">
              <w:rPr>
                <w:rFonts w:eastAsiaTheme="minorEastAsia"/>
                <w:noProof/>
                <w:lang w:eastAsia="ru-RU"/>
              </w:rPr>
              <w:tab/>
            </w:r>
            <w:r w:rsidR="00AF3A9D" w:rsidRPr="00BE2FB8">
              <w:rPr>
                <w:rStyle w:val="ab"/>
                <w:rFonts w:eastAsia="Calibri"/>
                <w:noProof/>
              </w:rPr>
              <w:t>Недостатки метода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_Toc153781077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5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78" w:history="1">
            <w:r w:rsidR="00AF3A9D" w:rsidRPr="00BE2FB8">
              <w:rPr>
                <w:rStyle w:val="ab"/>
                <w:rFonts w:eastAsia="Calibri"/>
                <w:noProof/>
              </w:rPr>
              <w:t>1.5.</w:t>
            </w:r>
            <w:r w:rsidR="00AF3A9D">
              <w:rPr>
                <w:rFonts w:eastAsiaTheme="minorEastAsia"/>
                <w:noProof/>
                <w:lang w:eastAsia="ru-RU"/>
              </w:rPr>
              <w:tab/>
            </w:r>
            <w:r w:rsidR="00AF3A9D" w:rsidRPr="00BE2FB8">
              <w:rPr>
                <w:rStyle w:val="ab"/>
                <w:rFonts w:eastAsia="Calibri"/>
                <w:noProof/>
              </w:rPr>
              <w:t xml:space="preserve">Реализация в </w:t>
            </w:r>
            <w:r w:rsidR="00AF3A9D" w:rsidRPr="00BE2FB8">
              <w:rPr>
                <w:rStyle w:val="ab"/>
                <w:rFonts w:eastAsia="Calibri"/>
                <w:noProof/>
                <w:lang w:val="en-US"/>
              </w:rPr>
              <w:t>R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_Toc153781078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5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79" w:history="1">
            <w:r w:rsidR="00AF3A9D" w:rsidRPr="00BE2FB8">
              <w:rPr>
                <w:rStyle w:val="ab"/>
                <w:rFonts w:eastAsia="Calibri"/>
                <w:noProof/>
              </w:rPr>
              <w:t>2.</w:t>
            </w:r>
            <w:r w:rsidR="00AF3A9D">
              <w:rPr>
                <w:rFonts w:eastAsiaTheme="minorEastAsia"/>
                <w:noProof/>
                <w:lang w:eastAsia="ru-RU"/>
              </w:rPr>
              <w:tab/>
            </w:r>
            <w:r w:rsidR="00AF3A9D" w:rsidRPr="00BE2FB8">
              <w:rPr>
                <w:rStyle w:val="ab"/>
                <w:rFonts w:eastAsia="Calibri"/>
                <w:noProof/>
              </w:rPr>
              <w:t>Практическая часть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_Toc153781079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7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80" w:history="1">
            <w:r w:rsidR="00AF3A9D" w:rsidRPr="00BE2FB8">
              <w:rPr>
                <w:rStyle w:val="ab"/>
                <w:rFonts w:eastAsia="Calibri"/>
                <w:noProof/>
              </w:rPr>
              <w:t>Выводы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_Toc153781080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13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81" w:history="1">
            <w:r w:rsidR="00AF3A9D" w:rsidRPr="00BE2FB8">
              <w:rPr>
                <w:rStyle w:val="ab"/>
                <w:rFonts w:eastAsia="Calibri"/>
                <w:noProof/>
              </w:rPr>
              <w:t>Список литературы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_Toc153781081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14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82" w:history="1">
            <w:r w:rsidR="00AF3A9D" w:rsidRPr="00BE2FB8">
              <w:rPr>
                <w:rStyle w:val="ab"/>
                <w:rFonts w:eastAsia="Calibri"/>
                <w:noProof/>
              </w:rPr>
              <w:t>Приложение А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_Toc153781082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15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AF3A9D" w:rsidRDefault="00CC261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781083" w:history="1">
            <w:r w:rsidR="00AF3A9D" w:rsidRPr="00BE2FB8">
              <w:rPr>
                <w:rStyle w:val="ab"/>
                <w:rFonts w:eastAsia="Calibri"/>
                <w:noProof/>
              </w:rPr>
              <w:t>Листинг</w:t>
            </w:r>
            <w:r w:rsidR="00AF3A9D">
              <w:rPr>
                <w:noProof/>
                <w:webHidden/>
              </w:rPr>
              <w:tab/>
            </w:r>
            <w:r w:rsidR="00AF3A9D">
              <w:rPr>
                <w:noProof/>
                <w:webHidden/>
              </w:rPr>
              <w:fldChar w:fldCharType="begin"/>
            </w:r>
            <w:r w:rsidR="00AF3A9D">
              <w:rPr>
                <w:noProof/>
                <w:webHidden/>
              </w:rPr>
              <w:instrText xml:space="preserve"> PAGEREF _Toc153781083 \h </w:instrText>
            </w:r>
            <w:r w:rsidR="00AF3A9D">
              <w:rPr>
                <w:noProof/>
                <w:webHidden/>
              </w:rPr>
            </w:r>
            <w:r w:rsidR="00AF3A9D">
              <w:rPr>
                <w:noProof/>
                <w:webHidden/>
              </w:rPr>
              <w:fldChar w:fldCharType="separate"/>
            </w:r>
            <w:r w:rsidR="00AF3A9D">
              <w:rPr>
                <w:noProof/>
                <w:webHidden/>
              </w:rPr>
              <w:t>15</w:t>
            </w:r>
            <w:r w:rsidR="00AF3A9D">
              <w:rPr>
                <w:noProof/>
                <w:webHidden/>
              </w:rPr>
              <w:fldChar w:fldCharType="end"/>
            </w:r>
          </w:hyperlink>
        </w:p>
        <w:p w:rsidR="004E7D44" w:rsidRDefault="004E7D44">
          <w:r w:rsidRPr="009D14D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E7D44" w:rsidRDefault="004E7D44">
      <w:pPr>
        <w:spacing w:after="160" w:line="259" w:lineRule="auto"/>
        <w:rPr>
          <w:rFonts w:ascii="Times New Roman" w:eastAsia="Times New Roman" w:hAnsi="Times New Roman" w:cstheme="majorBidi"/>
          <w:b/>
          <w:sz w:val="28"/>
          <w:szCs w:val="32"/>
          <w:lang w:eastAsia="ru-RU"/>
        </w:rPr>
      </w:pPr>
      <w:r>
        <w:rPr>
          <w:rFonts w:eastAsia="Times New Roman"/>
        </w:rPr>
        <w:br w:type="page"/>
      </w:r>
    </w:p>
    <w:p w:rsidR="00E13CAB" w:rsidRDefault="00E13CAB" w:rsidP="0094559A">
      <w:pPr>
        <w:pStyle w:val="1"/>
        <w:numPr>
          <w:ilvl w:val="0"/>
          <w:numId w:val="22"/>
        </w:numPr>
        <w:rPr>
          <w:rFonts w:eastAsia="Times New Roman"/>
        </w:rPr>
      </w:pPr>
      <w:bookmarkStart w:id="0" w:name="_Toc153781073"/>
      <w:r>
        <w:rPr>
          <w:rFonts w:eastAsia="Times New Roman"/>
        </w:rPr>
        <w:lastRenderedPageBreak/>
        <w:t>Теоретическая часть</w:t>
      </w:r>
      <w:bookmarkEnd w:id="0"/>
    </w:p>
    <w:p w:rsidR="00C95EE6" w:rsidRPr="00D13BE2" w:rsidRDefault="00B93CC1" w:rsidP="00A70C3D">
      <w:pPr>
        <w:pStyle w:val="1"/>
        <w:numPr>
          <w:ilvl w:val="1"/>
          <w:numId w:val="24"/>
        </w:numPr>
        <w:rPr>
          <w:rFonts w:eastAsia="Times New Roman"/>
        </w:rPr>
      </w:pPr>
      <w:bookmarkStart w:id="1" w:name="_Toc153781074"/>
      <w:r>
        <w:rPr>
          <w:rFonts w:eastAsia="Times New Roman"/>
        </w:rPr>
        <w:t>Общие сведения</w:t>
      </w:r>
      <w:bookmarkEnd w:id="1"/>
    </w:p>
    <w:p w:rsidR="000C0A74" w:rsidRDefault="003F1B73" w:rsidP="00A261A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Помимо статистических методов проверки гипотез с</w:t>
      </w:r>
      <w:r w:rsidR="009A1EEA" w:rsidRPr="009A1EEA">
        <w:rPr>
          <w:rFonts w:ascii="Times New Roman" w:eastAsia="Calibri" w:hAnsi="Times New Roman" w:cs="Times New Roman"/>
          <w:sz w:val="28"/>
          <w:szCs w:val="28"/>
          <w:lang w:eastAsia="ru-RU"/>
        </w:rPr>
        <w:t>уществует альтернативный подход, который вместо теории задействует грубую компьютерную силу – </w:t>
      </w:r>
      <w:proofErr w:type="spellStart"/>
      <w:r w:rsidR="009A1EEA" w:rsidRPr="007330A3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ресемплинг</w:t>
      </w:r>
      <w:proofErr w:type="spellEnd"/>
      <w:r w:rsidR="009A1EEA" w:rsidRPr="009A1E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Этот подход объединяет целый класс методов генерации дополнительных выборок из уже имеющихся. При </w:t>
      </w:r>
      <w:proofErr w:type="spellStart"/>
      <w:r w:rsidR="009A1EEA" w:rsidRPr="009A1EEA">
        <w:rPr>
          <w:rFonts w:ascii="Times New Roman" w:eastAsia="Calibri" w:hAnsi="Times New Roman" w:cs="Times New Roman"/>
          <w:sz w:val="28"/>
          <w:szCs w:val="28"/>
          <w:lang w:eastAsia="ru-RU"/>
        </w:rPr>
        <w:t>ресемплинге</w:t>
      </w:r>
      <w:proofErr w:type="spellEnd"/>
      <w:r w:rsidR="009A1EEA" w:rsidRPr="009A1EE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расчет параметров проводится на фактических данных, а теоретическое</w:t>
      </w:r>
      <w:r w:rsidR="000C0A7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распределения не используется.</w:t>
      </w:r>
    </w:p>
    <w:p w:rsidR="00CF54AA" w:rsidRDefault="001F1DAF" w:rsidP="00A261A9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1F1DAF">
        <w:rPr>
          <w:rFonts w:ascii="Times New Roman" w:eastAsia="Calibri" w:hAnsi="Times New Roman" w:cs="Times New Roman"/>
          <w:sz w:val="28"/>
          <w:szCs w:val="28"/>
          <w:lang w:eastAsia="ru-RU"/>
        </w:rPr>
        <w:t>Бутстреппинг</w:t>
      </w:r>
      <w:proofErr w:type="spellEnd"/>
      <w:r w:rsidRPr="001F1DA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основан на том, что зачастую наиболее достоверную информацию о форме распределения случайной величины несёт имеющаяся у нас выборка значений этой случайной величины. Например, выборка наблюдений с двумя пиками в гистограмме не будет хорошо аппроксимироваться кривой нормального распределения, которая имеет только одну вершину. И вместо того, чтобы </w:t>
      </w:r>
      <w:r w:rsidR="00655364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использовать</w:t>
      </w:r>
      <w:r w:rsidRPr="001F1DA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неадекватную форму распределения случайной величины (например, нормальную), мы используем форму распределения, которую даёт нам выборка.</w:t>
      </w:r>
      <w:r w:rsidR="00194D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4D1D32" w:rsidRDefault="00194D4F" w:rsidP="00E76B5D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94D4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оценки любых параметров можно сформировать тысячи повторных </w:t>
      </w:r>
      <w:proofErr w:type="spellStart"/>
      <w:r w:rsidRPr="00194D4F">
        <w:rPr>
          <w:rFonts w:ascii="Times New Roman" w:eastAsia="Calibri" w:hAnsi="Times New Roman" w:cs="Times New Roman"/>
          <w:sz w:val="28"/>
          <w:szCs w:val="28"/>
          <w:lang w:eastAsia="ru-RU"/>
        </w:rPr>
        <w:t>бутстреп</w:t>
      </w:r>
      <w:proofErr w:type="spellEnd"/>
      <w:r w:rsidRPr="00194D4F">
        <w:rPr>
          <w:rFonts w:ascii="Times New Roman" w:eastAsia="Calibri" w:hAnsi="Times New Roman" w:cs="Times New Roman"/>
          <w:sz w:val="28"/>
          <w:szCs w:val="28"/>
          <w:lang w:eastAsia="ru-RU"/>
        </w:rPr>
        <w:t>-выборок (обычно 500-10 000), каждая из которых содержит 2/3 значений исходной выборки.</w:t>
      </w:r>
    </w:p>
    <w:p w:rsidR="00D27F1D" w:rsidRDefault="00633B98" w:rsidP="004B7150">
      <w:pPr>
        <w:pStyle w:val="1"/>
        <w:numPr>
          <w:ilvl w:val="1"/>
          <w:numId w:val="22"/>
        </w:numPr>
        <w:rPr>
          <w:rFonts w:eastAsia="Calibri"/>
        </w:rPr>
      </w:pPr>
      <w:bookmarkStart w:id="2" w:name="_Toc153781075"/>
      <w:r>
        <w:rPr>
          <w:rFonts w:eastAsia="Calibri"/>
        </w:rPr>
        <w:t xml:space="preserve">Алгоритм </w:t>
      </w:r>
      <w:r w:rsidR="00B500DE">
        <w:rPr>
          <w:rFonts w:eastAsia="Calibri"/>
        </w:rPr>
        <w:t>метода</w:t>
      </w:r>
      <w:bookmarkEnd w:id="2"/>
    </w:p>
    <w:p w:rsidR="0045319D" w:rsidRPr="0045319D" w:rsidRDefault="0045319D" w:rsidP="00EB6039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Пусть дана выборка </w:t>
      </w:r>
      <m:oMath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>)</m:t>
        </m:r>
      </m:oMath>
      <w:r w:rsidR="00987A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>из генеральной совокупности, и требуется оценить параметр</w:t>
      </w:r>
      <w:r w:rsidR="00451FD7" w:rsidRPr="00CE05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451FD7">
        <w:rPr>
          <w:rFonts w:ascii="Times New Roman" w:eastAsia="Calibri" w:hAnsi="Times New Roman" w:cs="Times New Roman"/>
          <w:sz w:val="28"/>
          <w:szCs w:val="28"/>
          <w:lang w:val="en-US" w:eastAsia="ru-RU"/>
        </w:rPr>
        <w:sym w:font="Symbol" w:char="F071"/>
      </w:r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Необходимо выбрать количество B </w:t>
      </w:r>
      <w:proofErr w:type="spellStart"/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>псевдовыборок</w:t>
      </w:r>
      <w:proofErr w:type="spellEnd"/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которые будут формироваться из элементов исходной выборки с возвращением. Для каждой из </w:t>
      </w:r>
      <w:proofErr w:type="spellStart"/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>псевдовыборок</w:t>
      </w:r>
      <w:proofErr w:type="spellEnd"/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(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,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z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)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>, b=1, 2,…, B</m:t>
        </m:r>
      </m:oMath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вычисляется псевдостатистика</w:t>
      </w:r>
      <w:r w:rsidR="00EC71C2" w:rsidRPr="008802A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ru-RU"/>
                  </w:rPr>
                  <m:t>θ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ru-RU"/>
              </w:rPr>
              <m:t>b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="00EB603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45319D" w:rsidRDefault="0045319D" w:rsidP="0045319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>Псевдостатистики</w:t>
      </w:r>
      <w:proofErr w:type="spellEnd"/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ru-RU"/>
                  </w:rPr>
                  <m:t>θ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ru-RU"/>
                  </w:rPr>
                  <m:t>θ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 xml:space="preserve">, …,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 w:eastAsia="ru-RU"/>
              </w:rPr>
            </m:ctrlPr>
          </m:sSubSup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 w:eastAsia="ru-RU"/>
                  </w:rPr>
                  <m:t>θ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ru-RU"/>
              </w:rPr>
              <m:t>B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сортируются от меньшей к большей. Квантилями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1-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принимаются значения</w:t>
      </w:r>
      <w:r w:rsidR="00AD536E" w:rsidRPr="00EB60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θ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[B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]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eastAsia="Calibri" w:hAnsi="Cambria Math" w:cs="Times New Roman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eastAsia="ru-RU"/>
              </w:rPr>
            </m:ctrlPr>
          </m:sSubSup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θ</m:t>
                </m:r>
              </m:e>
            </m:acc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[B</m:t>
            </m:r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eastAsia="ru-RU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+1]</m:t>
            </m:r>
          </m:sub>
          <m:sup>
            <m:r>
              <w:rPr>
                <w:rFonts w:ascii="Cambria Math" w:eastAsia="Calibri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45319D">
        <w:rPr>
          <w:rFonts w:ascii="Times New Roman" w:eastAsia="Calibri" w:hAnsi="Times New Roman" w:cs="Times New Roman"/>
          <w:sz w:val="28"/>
          <w:szCs w:val="28"/>
          <w:lang w:eastAsia="ru-RU"/>
        </w:rPr>
        <w:t>. С их помощью строится доверительный интервал.</w:t>
      </w:r>
    </w:p>
    <w:p w:rsidR="00E76B5D" w:rsidRDefault="00E76B5D" w:rsidP="0045319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2523B" w:rsidRPr="0045319D" w:rsidRDefault="00E76B5D" w:rsidP="0045319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А</w:t>
      </w:r>
      <w:r w:rsidR="000252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лгоритм </w:t>
      </w:r>
      <w:r w:rsidR="003B40A3">
        <w:rPr>
          <w:rFonts w:ascii="Times New Roman" w:eastAsia="Calibri" w:hAnsi="Times New Roman" w:cs="Times New Roman"/>
          <w:sz w:val="28"/>
          <w:szCs w:val="28"/>
          <w:lang w:eastAsia="ru-RU"/>
        </w:rPr>
        <w:t>нахождения</w:t>
      </w:r>
      <w:r w:rsidR="004E322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доверительного инт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ервала:</w:t>
      </w:r>
    </w:p>
    <w:p w:rsidR="001610AB" w:rsidRPr="001610AB" w:rsidRDefault="001610AB" w:rsidP="00A261A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610AB">
        <w:rPr>
          <w:rFonts w:ascii="Times New Roman" w:eastAsia="Calibri" w:hAnsi="Times New Roman" w:cs="Times New Roman"/>
          <w:sz w:val="28"/>
          <w:szCs w:val="28"/>
          <w:lang w:eastAsia="ru-RU"/>
        </w:rPr>
        <w:t>Выберите 10 наблюдений из выборки. Отбор осуществляется с возвратом, то есть некоторые наблюдения могут быть выбраны несколько раз, а некоторые могут остаться невыбранными.</w:t>
      </w:r>
    </w:p>
    <w:p w:rsidR="001610AB" w:rsidRPr="001610AB" w:rsidRDefault="001610AB" w:rsidP="00A261A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610AB">
        <w:rPr>
          <w:rFonts w:ascii="Times New Roman" w:eastAsia="Calibri" w:hAnsi="Times New Roman" w:cs="Times New Roman"/>
          <w:sz w:val="28"/>
          <w:szCs w:val="28"/>
          <w:lang w:eastAsia="ru-RU"/>
        </w:rPr>
        <w:t>Вычислите среднее для полученного набора из 10 значений.</w:t>
      </w:r>
    </w:p>
    <w:p w:rsidR="001610AB" w:rsidRPr="001610AB" w:rsidRDefault="001610AB" w:rsidP="00A261A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610AB">
        <w:rPr>
          <w:rFonts w:ascii="Times New Roman" w:eastAsia="Calibri" w:hAnsi="Times New Roman" w:cs="Times New Roman"/>
          <w:sz w:val="28"/>
          <w:szCs w:val="28"/>
          <w:lang w:eastAsia="ru-RU"/>
        </w:rPr>
        <w:t>Повторите шаги 500 - 10 000 раз.</w:t>
      </w:r>
    </w:p>
    <w:p w:rsidR="001610AB" w:rsidRPr="001610AB" w:rsidRDefault="001610AB" w:rsidP="00A261A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610AB">
        <w:rPr>
          <w:rFonts w:ascii="Times New Roman" w:eastAsia="Calibri" w:hAnsi="Times New Roman" w:cs="Times New Roman"/>
          <w:sz w:val="28"/>
          <w:szCs w:val="28"/>
          <w:lang w:eastAsia="ru-RU"/>
        </w:rPr>
        <w:t>Отсортируйте тысячу выборочных средних по возрастанию.</w:t>
      </w:r>
    </w:p>
    <w:p w:rsidR="001610AB" w:rsidRPr="001610AB" w:rsidRDefault="001610AB" w:rsidP="00A261A9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610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Найдите средние, которые представляют собой 2.5 и 97.5 </w:t>
      </w:r>
      <w:proofErr w:type="spellStart"/>
      <w:r w:rsidRPr="001610AB">
        <w:rPr>
          <w:rFonts w:ascii="Times New Roman" w:eastAsia="Calibri" w:hAnsi="Times New Roman" w:cs="Times New Roman"/>
          <w:sz w:val="28"/>
          <w:szCs w:val="28"/>
          <w:lang w:eastAsia="ru-RU"/>
        </w:rPr>
        <w:t>процентили</w:t>
      </w:r>
      <w:proofErr w:type="spellEnd"/>
      <w:r w:rsidRPr="001610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C35D48" w:rsidRDefault="00615BB0" w:rsidP="00C35D4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15BB0">
        <w:rPr>
          <w:rFonts w:ascii="Times New Roman" w:eastAsia="Calibri" w:hAnsi="Times New Roman" w:cs="Times New Roman"/>
          <w:sz w:val="28"/>
          <w:szCs w:val="28"/>
          <w:lang w:eastAsia="ru-RU"/>
        </w:rPr>
        <w:t>В качестве примера предположим, что мы исследуем высоту людей во всем мире. Мы не можем измерить всех людей, а вместо этого выбираем лишь малую часть. Пусть в нашей выборке N людей. Мы можем посчитать среднее значение. Но для того, чтобы рассуждать о доверительном интервале роста населения, нам нужно некоторое представление о вариабельности с</w:t>
      </w:r>
      <w:r w:rsidR="00F936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реднего. В простейшем варианте </w:t>
      </w:r>
      <w:proofErr w:type="spellStart"/>
      <w:r w:rsidR="00F936A6">
        <w:rPr>
          <w:rFonts w:ascii="Times New Roman" w:eastAsia="Calibri" w:hAnsi="Times New Roman" w:cs="Times New Roman"/>
          <w:sz w:val="28"/>
          <w:szCs w:val="28"/>
          <w:lang w:eastAsia="ru-RU"/>
        </w:rPr>
        <w:t>б</w:t>
      </w:r>
      <w:r w:rsidRPr="00615BB0">
        <w:rPr>
          <w:rFonts w:ascii="Times New Roman" w:eastAsia="Calibri" w:hAnsi="Times New Roman" w:cs="Times New Roman"/>
          <w:sz w:val="28"/>
          <w:szCs w:val="28"/>
          <w:lang w:eastAsia="ru-RU"/>
        </w:rPr>
        <w:t>утстреппинга</w:t>
      </w:r>
      <w:proofErr w:type="spellEnd"/>
      <w:r w:rsidRPr="00615B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мы, используя наши исходные данные о росте N различных людей, составляем новую выборку, также размера N. Это новая выборка взята </w:t>
      </w:r>
      <w:proofErr w:type="gramStart"/>
      <w:r w:rsidRPr="00615BB0">
        <w:rPr>
          <w:rFonts w:ascii="Times New Roman" w:eastAsia="Calibri" w:hAnsi="Times New Roman" w:cs="Times New Roman"/>
          <w:sz w:val="28"/>
          <w:szCs w:val="28"/>
          <w:lang w:eastAsia="ru-RU"/>
        </w:rPr>
        <w:t>из исходной случайным образом</w:t>
      </w:r>
      <w:proofErr w:type="gramEnd"/>
      <w:r w:rsidRPr="00615B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так, что одно значение может быть выбрано несколько раз (т.е., строя новую выборку, мы каждый раз случайным образом выбираем из N имеющихся значений). У такой выборки будет другое среднее. Сделав такую выборку много раз (</w:t>
      </w:r>
      <w:r w:rsidR="00067F3B">
        <w:rPr>
          <w:rFonts w:ascii="Times New Roman" w:eastAsia="Calibri" w:hAnsi="Times New Roman" w:cs="Times New Roman"/>
          <w:sz w:val="28"/>
          <w:szCs w:val="28"/>
          <w:lang w:eastAsia="ru-RU"/>
        </w:rPr>
        <w:t>500 –</w:t>
      </w:r>
      <w:r w:rsidRPr="00615B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10</w:t>
      </w:r>
      <w:r w:rsidR="00067F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5E4F9E">
        <w:rPr>
          <w:rFonts w:ascii="Times New Roman" w:eastAsia="Calibri" w:hAnsi="Times New Roman" w:cs="Times New Roman"/>
          <w:sz w:val="28"/>
          <w:szCs w:val="28"/>
          <w:lang w:eastAsia="ru-RU"/>
        </w:rPr>
        <w:t>000</w:t>
      </w:r>
      <w:r w:rsidRPr="00615BB0">
        <w:rPr>
          <w:rFonts w:ascii="Times New Roman" w:eastAsia="Calibri" w:hAnsi="Times New Roman" w:cs="Times New Roman"/>
          <w:sz w:val="28"/>
          <w:szCs w:val="28"/>
          <w:lang w:eastAsia="ru-RU"/>
        </w:rPr>
        <w:t>), каждый раз вычисляя среднее, мы получаем гистогра</w:t>
      </w:r>
      <w:r w:rsidR="00AA09C1">
        <w:rPr>
          <w:rFonts w:ascii="Times New Roman" w:eastAsia="Calibri" w:hAnsi="Times New Roman" w:cs="Times New Roman"/>
          <w:sz w:val="28"/>
          <w:szCs w:val="28"/>
          <w:lang w:eastAsia="ru-RU"/>
        </w:rPr>
        <w:t>мму распределения, которая может</w:t>
      </w:r>
      <w:r w:rsidRPr="00615B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ответить на вопросы о доверительном интервале.</w:t>
      </w:r>
    </w:p>
    <w:p w:rsidR="00023F6B" w:rsidRDefault="00023F6B" w:rsidP="00BC794F">
      <w:pPr>
        <w:pStyle w:val="1"/>
        <w:numPr>
          <w:ilvl w:val="1"/>
          <w:numId w:val="22"/>
        </w:numPr>
        <w:rPr>
          <w:rFonts w:eastAsia="Calibri"/>
        </w:rPr>
      </w:pPr>
      <w:bookmarkStart w:id="3" w:name="_Toc153781076"/>
      <w:r>
        <w:rPr>
          <w:rFonts w:eastAsia="Calibri"/>
        </w:rPr>
        <w:t>Достоинства метода</w:t>
      </w:r>
      <w:bookmarkEnd w:id="3"/>
    </w:p>
    <w:p w:rsidR="00023F6B" w:rsidRPr="00023F6B" w:rsidRDefault="00023F6B" w:rsidP="00C35D4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="00160F3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реимущества </w:t>
      </w:r>
      <w:proofErr w:type="spellStart"/>
      <w:r w:rsidR="00160F3F">
        <w:rPr>
          <w:rFonts w:ascii="Times New Roman" w:eastAsia="Calibri" w:hAnsi="Times New Roman" w:cs="Times New Roman"/>
          <w:sz w:val="28"/>
          <w:szCs w:val="28"/>
          <w:lang w:eastAsia="ru-RU"/>
        </w:rPr>
        <w:t>бутстреппинга</w:t>
      </w:r>
      <w:proofErr w:type="spellEnd"/>
      <w:r w:rsidRPr="00023F6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проявляются при использовании крайне нелинейных моделей вроде деревьев решений. На разных наборах данных они будут давать весьма несхожие границы, которые будут слабо корре</w:t>
      </w:r>
      <w:r w:rsidR="00DB3285">
        <w:rPr>
          <w:rFonts w:ascii="Times New Roman" w:eastAsia="Calibri" w:hAnsi="Times New Roman" w:cs="Times New Roman"/>
          <w:sz w:val="28"/>
          <w:szCs w:val="28"/>
          <w:lang w:eastAsia="ru-RU"/>
        </w:rPr>
        <w:t>лировать друг с другом</w:t>
      </w:r>
      <w:r w:rsidRPr="00023F6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23270F">
        <w:rPr>
          <w:rFonts w:ascii="Times New Roman" w:eastAsia="Calibri" w:hAnsi="Times New Roman" w:cs="Times New Roman"/>
          <w:sz w:val="28"/>
          <w:szCs w:val="28"/>
          <w:lang w:eastAsia="ru-RU"/>
        </w:rPr>
        <w:t>В</w:t>
      </w:r>
      <w:r w:rsidRPr="00023F6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конечном итоге мы уменьшаем дисперсию путём сочетания нелинейных моделей, которые коррелируют с меньшей вероятностью.</w:t>
      </w:r>
    </w:p>
    <w:p w:rsidR="001C5D9C" w:rsidRDefault="00EE67D5" w:rsidP="00DF5D4B">
      <w:pPr>
        <w:pStyle w:val="1"/>
        <w:numPr>
          <w:ilvl w:val="1"/>
          <w:numId w:val="22"/>
        </w:numPr>
        <w:rPr>
          <w:rFonts w:eastAsia="Calibri"/>
        </w:rPr>
      </w:pPr>
      <w:bookmarkStart w:id="4" w:name="_Toc153781077"/>
      <w:r>
        <w:rPr>
          <w:rFonts w:eastAsia="Calibri"/>
        </w:rPr>
        <w:lastRenderedPageBreak/>
        <w:t>Недостатки метода</w:t>
      </w:r>
      <w:bookmarkEnd w:id="4"/>
    </w:p>
    <w:p w:rsidR="00EE67D5" w:rsidRDefault="006D0CB1" w:rsidP="00C35D4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Применить</w:t>
      </w:r>
      <w:r w:rsidR="004F3C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F3C0A">
        <w:rPr>
          <w:rFonts w:ascii="Times New Roman" w:eastAsia="Calibri" w:hAnsi="Times New Roman" w:cs="Times New Roman"/>
          <w:sz w:val="28"/>
          <w:szCs w:val="28"/>
          <w:lang w:eastAsia="ru-RU"/>
        </w:rPr>
        <w:t>бутстреп</w:t>
      </w:r>
      <w:proofErr w:type="spellEnd"/>
      <w:r w:rsidR="004F3C0A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метод</w:t>
      </w:r>
      <w:r w:rsidR="00EE67D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4F3C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без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компьютера</w:t>
      </w:r>
      <w:r w:rsidR="004F3C0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невозможно, потому что он был создан именно для использования вычислительных мощностей компьютеров</w:t>
      </w:r>
      <w:r w:rsidR="00EE67D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705AC">
        <w:rPr>
          <w:rFonts w:ascii="Times New Roman" w:eastAsia="Calibri" w:hAnsi="Times New Roman" w:cs="Times New Roman"/>
          <w:sz w:val="28"/>
          <w:szCs w:val="28"/>
          <w:lang w:eastAsia="ru-RU"/>
        </w:rPr>
        <w:t>Также недостатка</w:t>
      </w:r>
      <w:r w:rsidR="00612594">
        <w:rPr>
          <w:rFonts w:ascii="Times New Roman" w:eastAsia="Calibri" w:hAnsi="Times New Roman" w:cs="Times New Roman"/>
          <w:sz w:val="28"/>
          <w:szCs w:val="28"/>
          <w:lang w:eastAsia="ru-RU"/>
        </w:rPr>
        <w:t>м</w:t>
      </w:r>
      <w:r w:rsidR="00C705AC">
        <w:rPr>
          <w:rFonts w:ascii="Times New Roman" w:eastAsia="Calibri" w:hAnsi="Times New Roman" w:cs="Times New Roman"/>
          <w:sz w:val="28"/>
          <w:szCs w:val="28"/>
          <w:lang w:eastAsia="ru-RU"/>
        </w:rPr>
        <w:t>и являю</w:t>
      </w:r>
      <w:r w:rsidR="0061259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тся неизбежность </w:t>
      </w:r>
      <w:r w:rsidR="00612594" w:rsidRPr="00612594">
        <w:rPr>
          <w:rFonts w:ascii="Times New Roman" w:eastAsia="Calibri" w:hAnsi="Times New Roman" w:cs="Times New Roman"/>
          <w:sz w:val="28"/>
          <w:szCs w:val="28"/>
          <w:lang w:eastAsia="ru-RU"/>
        </w:rPr>
        <w:t>совпадения элементов размноженных выборок и зависимость от качества датчиков псевдослучайных чисел</w:t>
      </w:r>
      <w:r w:rsidR="00096C7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041657" w:rsidRDefault="00C53087" w:rsidP="00041657">
      <w:pPr>
        <w:pStyle w:val="1"/>
        <w:numPr>
          <w:ilvl w:val="1"/>
          <w:numId w:val="22"/>
        </w:numPr>
        <w:rPr>
          <w:rFonts w:eastAsia="Calibri"/>
        </w:rPr>
      </w:pPr>
      <w:bookmarkStart w:id="5" w:name="_Toc153781078"/>
      <w:r>
        <w:rPr>
          <w:rFonts w:eastAsia="Calibri"/>
        </w:rPr>
        <w:t>Реализация в</w:t>
      </w:r>
      <w:r w:rsidR="00DE2A84">
        <w:rPr>
          <w:rFonts w:eastAsia="Calibri"/>
        </w:rPr>
        <w:t xml:space="preserve"> </w:t>
      </w:r>
      <w:r w:rsidR="00DE2A84">
        <w:rPr>
          <w:rFonts w:eastAsia="Calibri"/>
          <w:lang w:val="en-US"/>
        </w:rPr>
        <w:t>R</w:t>
      </w:r>
      <w:bookmarkEnd w:id="5"/>
    </w:p>
    <w:p w:rsidR="00041657" w:rsidRDefault="00E65EAA" w:rsidP="00E97D9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</w:t>
      </w:r>
      <w:r w:rsidRPr="00E65E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бутстреппинг</w:t>
      </w:r>
      <w:proofErr w:type="spellEnd"/>
      <w:r w:rsidRPr="00E65EA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представлен функцией </w:t>
      </w:r>
      <w:proofErr w:type="gramStart"/>
      <w:r>
        <w:rPr>
          <w:rFonts w:ascii="Times New Roman" w:eastAsia="Calibri" w:hAnsi="Times New Roman" w:cs="Times New Roman"/>
          <w:i/>
          <w:sz w:val="28"/>
          <w:szCs w:val="28"/>
          <w:lang w:val="en-US" w:eastAsia="ru-RU"/>
        </w:rPr>
        <w:t>boot</w:t>
      </w:r>
      <w:r w:rsidRPr="00E65EAA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</w:t>
      </w:r>
      <w:proofErr w:type="gramEnd"/>
      <w:r w:rsidRPr="00E65EAA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, для использования которой необходимо установить одноименный пакет.</w:t>
      </w:r>
      <w:r w:rsidR="00C3016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Описание функции из официальной документации </w:t>
      </w:r>
      <w:r w:rsidR="00C30168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</w:t>
      </w:r>
      <w:r w:rsidR="00C30168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</w:p>
    <w:p w:rsidR="00C70A73" w:rsidRPr="00655364" w:rsidRDefault="00371371" w:rsidP="00A20922">
      <w:pPr>
        <w:pStyle w:val="ac"/>
        <w:rPr>
          <w:lang w:val="en-US" w:eastAsia="ru-RU"/>
        </w:rPr>
      </w:pPr>
      <w:proofErr w:type="gramStart"/>
      <w:r>
        <w:rPr>
          <w:lang w:val="en-US" w:eastAsia="ru-RU"/>
        </w:rPr>
        <w:t>b</w:t>
      </w:r>
      <w:r w:rsidRPr="00371371">
        <w:rPr>
          <w:lang w:val="en-US" w:eastAsia="ru-RU"/>
        </w:rPr>
        <w:t>oot</w:t>
      </w:r>
      <w:r w:rsidRPr="00655364">
        <w:rPr>
          <w:lang w:val="en-US" w:eastAsia="ru-RU"/>
        </w:rPr>
        <w:t>(</w:t>
      </w:r>
      <w:proofErr w:type="gramEnd"/>
      <w:r w:rsidRPr="00371371">
        <w:rPr>
          <w:lang w:val="en-US" w:eastAsia="ru-RU"/>
        </w:rPr>
        <w:t>object</w:t>
      </w:r>
      <w:r w:rsidRPr="00655364">
        <w:rPr>
          <w:lang w:val="en-US" w:eastAsia="ru-RU"/>
        </w:rPr>
        <w:t xml:space="preserve">, </w:t>
      </w:r>
      <w:r w:rsidRPr="00371371">
        <w:rPr>
          <w:lang w:val="en-US" w:eastAsia="ru-RU"/>
        </w:rPr>
        <w:t>f</w:t>
      </w:r>
      <w:r w:rsidRPr="00655364">
        <w:rPr>
          <w:lang w:val="en-US" w:eastAsia="ru-RU"/>
        </w:rPr>
        <w:t>=</w:t>
      </w:r>
      <w:proofErr w:type="spellStart"/>
      <w:r w:rsidRPr="00371371">
        <w:rPr>
          <w:lang w:val="en-US" w:eastAsia="ru-RU"/>
        </w:rPr>
        <w:t>coef</w:t>
      </w:r>
      <w:proofErr w:type="spellEnd"/>
      <w:r w:rsidRPr="00655364">
        <w:rPr>
          <w:lang w:val="en-US" w:eastAsia="ru-RU"/>
        </w:rPr>
        <w:t xml:space="preserve">, </w:t>
      </w:r>
      <w:r w:rsidRPr="00371371">
        <w:rPr>
          <w:lang w:val="en-US" w:eastAsia="ru-RU"/>
        </w:rPr>
        <w:t>label</w:t>
      </w:r>
      <w:r>
        <w:rPr>
          <w:lang w:val="en-US" w:eastAsia="ru-RU"/>
        </w:rPr>
        <w:t>s</w:t>
      </w:r>
      <w:r w:rsidRPr="00655364">
        <w:rPr>
          <w:lang w:val="en-US" w:eastAsia="ru-RU"/>
        </w:rPr>
        <w:t>=</w:t>
      </w:r>
      <w:r>
        <w:rPr>
          <w:lang w:val="en-US" w:eastAsia="ru-RU"/>
        </w:rPr>
        <w:t>names</w:t>
      </w:r>
      <w:r w:rsidRPr="00655364">
        <w:rPr>
          <w:lang w:val="en-US" w:eastAsia="ru-RU"/>
        </w:rPr>
        <w:t>(</w:t>
      </w:r>
      <w:r>
        <w:rPr>
          <w:lang w:val="en-US" w:eastAsia="ru-RU"/>
        </w:rPr>
        <w:t>f</w:t>
      </w:r>
      <w:r w:rsidRPr="00655364">
        <w:rPr>
          <w:lang w:val="en-US" w:eastAsia="ru-RU"/>
        </w:rPr>
        <w:t>(</w:t>
      </w:r>
      <w:r>
        <w:rPr>
          <w:lang w:val="en-US" w:eastAsia="ru-RU"/>
        </w:rPr>
        <w:t>object</w:t>
      </w:r>
      <w:r w:rsidRPr="00655364">
        <w:rPr>
          <w:lang w:val="en-US" w:eastAsia="ru-RU"/>
        </w:rPr>
        <w:t xml:space="preserve">)), </w:t>
      </w:r>
      <w:r w:rsidRPr="00371371">
        <w:rPr>
          <w:lang w:val="en-US" w:eastAsia="ru-RU"/>
        </w:rPr>
        <w:t>R</w:t>
      </w:r>
      <w:r w:rsidRPr="00655364">
        <w:rPr>
          <w:lang w:val="en-US" w:eastAsia="ru-RU"/>
        </w:rPr>
        <w:t xml:space="preserve">=999, </w:t>
      </w:r>
      <w:r w:rsidRPr="00371371">
        <w:rPr>
          <w:lang w:val="en-US" w:eastAsia="ru-RU"/>
        </w:rPr>
        <w:t>method</w:t>
      </w:r>
      <w:r w:rsidRPr="00655364">
        <w:rPr>
          <w:lang w:val="en-US" w:eastAsia="ru-RU"/>
        </w:rPr>
        <w:t>=</w:t>
      </w:r>
      <w:r w:rsidRPr="00371371">
        <w:rPr>
          <w:lang w:val="en-US" w:eastAsia="ru-RU"/>
        </w:rPr>
        <w:t>c</w:t>
      </w:r>
      <w:r w:rsidRPr="00655364">
        <w:rPr>
          <w:lang w:val="en-US" w:eastAsia="ru-RU"/>
        </w:rPr>
        <w:t>("</w:t>
      </w:r>
      <w:r w:rsidRPr="00371371">
        <w:rPr>
          <w:lang w:val="en-US" w:eastAsia="ru-RU"/>
        </w:rPr>
        <w:t>case</w:t>
      </w:r>
      <w:r w:rsidRPr="00655364">
        <w:rPr>
          <w:lang w:val="en-US" w:eastAsia="ru-RU"/>
        </w:rPr>
        <w:t>", "</w:t>
      </w:r>
      <w:r w:rsidRPr="00371371">
        <w:rPr>
          <w:lang w:val="en-US" w:eastAsia="ru-RU"/>
        </w:rPr>
        <w:t>residual</w:t>
      </w:r>
      <w:r w:rsidRPr="00655364">
        <w:rPr>
          <w:lang w:val="en-US" w:eastAsia="ru-RU"/>
        </w:rPr>
        <w:t xml:space="preserve">"), </w:t>
      </w:r>
      <w:proofErr w:type="spellStart"/>
      <w:r w:rsidRPr="00371371">
        <w:rPr>
          <w:lang w:val="en-US" w:eastAsia="ru-RU"/>
        </w:rPr>
        <w:t>ncores</w:t>
      </w:r>
      <w:proofErr w:type="spellEnd"/>
      <w:r w:rsidRPr="00655364">
        <w:rPr>
          <w:lang w:val="en-US" w:eastAsia="ru-RU"/>
        </w:rPr>
        <w:t xml:space="preserve">=1,  </w:t>
      </w:r>
      <w:r w:rsidRPr="00371371">
        <w:rPr>
          <w:lang w:val="en-US" w:eastAsia="ru-RU"/>
        </w:rPr>
        <w:t>start</w:t>
      </w:r>
      <w:r w:rsidRPr="00655364">
        <w:rPr>
          <w:lang w:val="en-US" w:eastAsia="ru-RU"/>
        </w:rPr>
        <w:t xml:space="preserve"> = </w:t>
      </w:r>
      <w:r w:rsidRPr="00371371">
        <w:rPr>
          <w:lang w:val="en-US" w:eastAsia="ru-RU"/>
        </w:rPr>
        <w:t>FALSE</w:t>
      </w:r>
      <w:r w:rsidRPr="00655364">
        <w:rPr>
          <w:lang w:val="en-US" w:eastAsia="ru-RU"/>
        </w:rPr>
        <w:t>, …)</w:t>
      </w:r>
    </w:p>
    <w:p w:rsidR="001838BC" w:rsidRPr="00A429B4" w:rsidRDefault="004212E0" w:rsidP="00A429B4">
      <w:pPr>
        <w:pStyle w:val="ac"/>
        <w:rPr>
          <w:b/>
          <w:bCs/>
          <w:lang w:eastAsia="ru-RU"/>
        </w:rPr>
      </w:pPr>
      <w:proofErr w:type="spellStart"/>
      <w:r w:rsidRPr="004212E0">
        <w:rPr>
          <w:b/>
          <w:bCs/>
          <w:lang w:eastAsia="ru-RU"/>
        </w:rPr>
        <w:t>object</w:t>
      </w:r>
      <w:proofErr w:type="spellEnd"/>
      <w:r w:rsidR="00C70A73" w:rsidRPr="00C70A73">
        <w:rPr>
          <w:b/>
          <w:bCs/>
          <w:lang w:eastAsia="ru-RU"/>
        </w:rPr>
        <w:t xml:space="preserve"> – </w:t>
      </w:r>
      <w:r w:rsidR="00C70A73">
        <w:rPr>
          <w:lang w:eastAsia="ru-RU"/>
        </w:rPr>
        <w:t>р</w:t>
      </w:r>
      <w:r w:rsidR="00C70A73" w:rsidRPr="00C70A73">
        <w:rPr>
          <w:lang w:eastAsia="ru-RU"/>
        </w:rPr>
        <w:t>егрессионный объект класса "</w:t>
      </w:r>
      <w:proofErr w:type="spellStart"/>
      <w:r w:rsidR="00C70A73" w:rsidRPr="00C70A73">
        <w:rPr>
          <w:lang w:eastAsia="ru-RU"/>
        </w:rPr>
        <w:t>lm</w:t>
      </w:r>
      <w:proofErr w:type="spellEnd"/>
      <w:r w:rsidR="00C70A73" w:rsidRPr="00C70A73">
        <w:rPr>
          <w:lang w:eastAsia="ru-RU"/>
        </w:rPr>
        <w:t>", "</w:t>
      </w:r>
      <w:proofErr w:type="spellStart"/>
      <w:r w:rsidR="00C70A73" w:rsidRPr="00C70A73">
        <w:rPr>
          <w:lang w:eastAsia="ru-RU"/>
        </w:rPr>
        <w:t>glm</w:t>
      </w:r>
      <w:proofErr w:type="spellEnd"/>
      <w:r w:rsidR="00C70A73" w:rsidRPr="00C70A73">
        <w:rPr>
          <w:lang w:eastAsia="ru-RU"/>
        </w:rPr>
        <w:t>"</w:t>
      </w:r>
      <w:r w:rsidR="00162B58">
        <w:rPr>
          <w:lang w:eastAsia="ru-RU"/>
        </w:rPr>
        <w:t xml:space="preserve"> </w:t>
      </w:r>
      <w:r w:rsidR="00C70A73" w:rsidRPr="00C70A73">
        <w:rPr>
          <w:lang w:eastAsia="ru-RU"/>
        </w:rPr>
        <w:t>или "</w:t>
      </w:r>
      <w:proofErr w:type="spellStart"/>
      <w:r w:rsidR="00C70A73" w:rsidRPr="00C70A73">
        <w:rPr>
          <w:lang w:eastAsia="ru-RU"/>
        </w:rPr>
        <w:t>nls</w:t>
      </w:r>
      <w:proofErr w:type="spellEnd"/>
      <w:r w:rsidR="00C70A73" w:rsidRPr="00C70A73">
        <w:rPr>
          <w:lang w:eastAsia="ru-RU"/>
        </w:rPr>
        <w:t>". Функция может работать с другими объектами регрессии, которые поддерживают </w:t>
      </w:r>
      <w:proofErr w:type="spellStart"/>
      <w:r w:rsidR="00C70A73" w:rsidRPr="00C70A73">
        <w:rPr>
          <w:lang w:eastAsia="ru-RU"/>
        </w:rPr>
        <w:t>update</w:t>
      </w:r>
      <w:proofErr w:type="spellEnd"/>
      <w:r w:rsidR="007A2AE1" w:rsidRPr="007A2AE1">
        <w:rPr>
          <w:lang w:eastAsia="ru-RU"/>
        </w:rPr>
        <w:t xml:space="preserve"> </w:t>
      </w:r>
      <w:r w:rsidR="00C70A73" w:rsidRPr="00C70A73">
        <w:rPr>
          <w:lang w:eastAsia="ru-RU"/>
        </w:rPr>
        <w:t>метод и имеют </w:t>
      </w:r>
      <w:proofErr w:type="spellStart"/>
      <w:r w:rsidR="00C70A73" w:rsidRPr="00C70A73">
        <w:rPr>
          <w:lang w:eastAsia="ru-RU"/>
        </w:rPr>
        <w:t>subset</w:t>
      </w:r>
      <w:proofErr w:type="spellEnd"/>
      <w:r w:rsidR="007A2AE1" w:rsidRPr="007A2AE1">
        <w:rPr>
          <w:lang w:eastAsia="ru-RU"/>
        </w:rPr>
        <w:t xml:space="preserve"> </w:t>
      </w:r>
      <w:r w:rsidR="00C70A73" w:rsidRPr="00C70A73">
        <w:rPr>
          <w:lang w:eastAsia="ru-RU"/>
        </w:rPr>
        <w:t>аргумент.</w:t>
      </w:r>
    </w:p>
    <w:p w:rsidR="001838BC" w:rsidRPr="00A429B4" w:rsidRDefault="00E10745" w:rsidP="00A429B4">
      <w:pPr>
        <w:pStyle w:val="ac"/>
        <w:rPr>
          <w:lang w:eastAsia="ru-RU"/>
        </w:rPr>
      </w:pPr>
      <w:r>
        <w:rPr>
          <w:b/>
          <w:bCs/>
          <w:lang w:val="en-US" w:eastAsia="ru-RU"/>
        </w:rPr>
        <w:t>f</w:t>
      </w:r>
      <w:r w:rsidR="00C70A73">
        <w:rPr>
          <w:b/>
          <w:bCs/>
          <w:lang w:eastAsia="ru-RU"/>
        </w:rPr>
        <w:t xml:space="preserve"> – </w:t>
      </w:r>
      <w:r w:rsidR="00C70A73" w:rsidRPr="00C70A73">
        <w:rPr>
          <w:lang w:eastAsia="ru-RU"/>
        </w:rPr>
        <w:t>Функция, одним аргументом которой является имя объекта регрессии, который будет применен к обновленному объекту регрессии для вычисления интересующей статистики. По умолчанию </w:t>
      </w:r>
      <w:proofErr w:type="spellStart"/>
      <w:r w:rsidR="00C70A73" w:rsidRPr="00C70A73">
        <w:rPr>
          <w:lang w:eastAsia="ru-RU"/>
        </w:rPr>
        <w:t>coef</w:t>
      </w:r>
      <w:proofErr w:type="spellEnd"/>
      <w:r w:rsidR="00C83F11">
        <w:rPr>
          <w:lang w:eastAsia="ru-RU"/>
        </w:rPr>
        <w:t xml:space="preserve"> </w:t>
      </w:r>
      <w:r w:rsidR="00C70A73" w:rsidRPr="00C70A73">
        <w:rPr>
          <w:lang w:eastAsia="ru-RU"/>
        </w:rPr>
        <w:t>возвращаются оценки коэффициента регрессии. </w:t>
      </w:r>
    </w:p>
    <w:p w:rsidR="001838BC" w:rsidRPr="00A429B4" w:rsidRDefault="00E10745" w:rsidP="00A429B4">
      <w:pPr>
        <w:pStyle w:val="ac"/>
        <w:rPr>
          <w:lang w:eastAsia="ru-RU"/>
        </w:rPr>
      </w:pPr>
      <w:r>
        <w:rPr>
          <w:b/>
          <w:bCs/>
          <w:lang w:val="en-US" w:eastAsia="ru-RU"/>
        </w:rPr>
        <w:t>labels</w:t>
      </w:r>
      <w:r w:rsidR="004C2EF9">
        <w:rPr>
          <w:b/>
          <w:bCs/>
          <w:lang w:eastAsia="ru-RU"/>
        </w:rPr>
        <w:t xml:space="preserve"> – </w:t>
      </w:r>
      <w:r w:rsidR="00362DCD">
        <w:rPr>
          <w:lang w:eastAsia="ru-RU"/>
        </w:rPr>
        <w:t>п</w:t>
      </w:r>
      <w:r w:rsidR="00C70A73" w:rsidRPr="00C70A73">
        <w:rPr>
          <w:lang w:eastAsia="ru-RU"/>
        </w:rPr>
        <w:t>редоставляет метки для статистики, вычисляемой f</w:t>
      </w:r>
      <w:r w:rsidR="002204AD">
        <w:rPr>
          <w:lang w:eastAsia="ru-RU"/>
        </w:rPr>
        <w:t>.</w:t>
      </w:r>
      <w:r w:rsidR="002204AD" w:rsidRPr="004C2EF9">
        <w:rPr>
          <w:b/>
          <w:bCs/>
          <w:lang w:eastAsia="ru-RU"/>
        </w:rPr>
        <w:t xml:space="preserve"> </w:t>
      </w:r>
    </w:p>
    <w:p w:rsidR="001838BC" w:rsidRPr="00A429B4" w:rsidRDefault="00CD5190" w:rsidP="00A429B4">
      <w:pPr>
        <w:pStyle w:val="ac"/>
        <w:rPr>
          <w:lang w:eastAsia="ru-RU"/>
        </w:rPr>
      </w:pPr>
      <w:r>
        <w:rPr>
          <w:b/>
          <w:bCs/>
          <w:lang w:val="en-US" w:eastAsia="ru-RU"/>
        </w:rPr>
        <w:t>R</w:t>
      </w:r>
      <w:r w:rsidR="00A01D03">
        <w:rPr>
          <w:b/>
          <w:bCs/>
          <w:lang w:eastAsia="ru-RU"/>
        </w:rPr>
        <w:t xml:space="preserve"> – </w:t>
      </w:r>
      <w:r w:rsidR="00A01D03">
        <w:rPr>
          <w:lang w:eastAsia="ru-RU"/>
        </w:rPr>
        <w:t>к</w:t>
      </w:r>
      <w:r w:rsidR="00C70A73" w:rsidRPr="00C70A73">
        <w:rPr>
          <w:lang w:eastAsia="ru-RU"/>
        </w:rPr>
        <w:t xml:space="preserve">оличество </w:t>
      </w:r>
      <w:r w:rsidR="00291787">
        <w:rPr>
          <w:lang w:eastAsia="ru-RU"/>
        </w:rPr>
        <w:t>генераций</w:t>
      </w:r>
      <w:r w:rsidR="00E730D9">
        <w:rPr>
          <w:lang w:eastAsia="ru-RU"/>
        </w:rPr>
        <w:t xml:space="preserve"> </w:t>
      </w:r>
      <w:proofErr w:type="spellStart"/>
      <w:r w:rsidR="00E730D9">
        <w:rPr>
          <w:lang w:eastAsia="ru-RU"/>
        </w:rPr>
        <w:t>псевдовыборок</w:t>
      </w:r>
      <w:proofErr w:type="spellEnd"/>
      <w:r w:rsidR="00C70A73" w:rsidRPr="00C70A73">
        <w:rPr>
          <w:lang w:eastAsia="ru-RU"/>
        </w:rPr>
        <w:t xml:space="preserve">. Количество фактически вычисленных </w:t>
      </w:r>
      <w:proofErr w:type="spellStart"/>
      <w:r w:rsidR="007163FB">
        <w:rPr>
          <w:lang w:eastAsia="ru-RU"/>
        </w:rPr>
        <w:t>псевдовыборок</w:t>
      </w:r>
      <w:proofErr w:type="spellEnd"/>
      <w:r w:rsidR="007163FB">
        <w:rPr>
          <w:lang w:eastAsia="ru-RU"/>
        </w:rPr>
        <w:t xml:space="preserve"> </w:t>
      </w:r>
      <w:r w:rsidR="00C70A73" w:rsidRPr="00C70A73">
        <w:rPr>
          <w:lang w:eastAsia="ru-RU"/>
        </w:rPr>
        <w:t>м</w:t>
      </w:r>
      <w:r w:rsidR="00BF4BAB">
        <w:rPr>
          <w:lang w:eastAsia="ru-RU"/>
        </w:rPr>
        <w:t>ожет быть меньше этого значения</w:t>
      </w:r>
      <w:r w:rsidR="00C70A73" w:rsidRPr="00C70A73">
        <w:rPr>
          <w:lang w:eastAsia="ru-RU"/>
        </w:rPr>
        <w:t>.</w:t>
      </w:r>
    </w:p>
    <w:p w:rsidR="001838BC" w:rsidRPr="00A429B4" w:rsidRDefault="00063B66" w:rsidP="00A429B4">
      <w:pPr>
        <w:pStyle w:val="ac"/>
        <w:rPr>
          <w:lang w:eastAsia="ru-RU"/>
        </w:rPr>
      </w:pPr>
      <w:r>
        <w:rPr>
          <w:b/>
          <w:bCs/>
          <w:lang w:val="en-US" w:eastAsia="ru-RU"/>
        </w:rPr>
        <w:t>method</w:t>
      </w:r>
      <w:r w:rsidR="00FC76F2">
        <w:rPr>
          <w:b/>
          <w:bCs/>
          <w:lang w:eastAsia="ru-RU"/>
        </w:rPr>
        <w:t xml:space="preserve"> – </w:t>
      </w:r>
      <w:proofErr w:type="spellStart"/>
      <w:r w:rsidR="001543C2">
        <w:rPr>
          <w:lang w:eastAsia="ru-RU"/>
        </w:rPr>
        <w:t>бустреп</w:t>
      </w:r>
      <w:proofErr w:type="spellEnd"/>
      <w:r w:rsidR="001543C2">
        <w:rPr>
          <w:lang w:eastAsia="ru-RU"/>
        </w:rPr>
        <w:t>-метод</w:t>
      </w:r>
      <w:r w:rsidR="00C70A73" w:rsidRPr="00C70A73">
        <w:rPr>
          <w:lang w:eastAsia="ru-RU"/>
        </w:rPr>
        <w:t>.</w:t>
      </w:r>
    </w:p>
    <w:p w:rsidR="001838BC" w:rsidRPr="00A429B4" w:rsidRDefault="00063B66" w:rsidP="00A429B4">
      <w:pPr>
        <w:pStyle w:val="ac"/>
        <w:rPr>
          <w:lang w:eastAsia="ru-RU"/>
        </w:rPr>
      </w:pPr>
      <w:r>
        <w:rPr>
          <w:b/>
          <w:bCs/>
          <w:lang w:val="en-US" w:eastAsia="ru-RU"/>
        </w:rPr>
        <w:t>start</w:t>
      </w:r>
      <w:r w:rsidR="00913286">
        <w:rPr>
          <w:b/>
          <w:bCs/>
          <w:lang w:eastAsia="ru-RU"/>
        </w:rPr>
        <w:t xml:space="preserve"> – </w:t>
      </w:r>
      <w:r w:rsidR="00913286">
        <w:rPr>
          <w:lang w:eastAsia="ru-RU"/>
        </w:rPr>
        <w:t>с</w:t>
      </w:r>
      <w:r w:rsidR="00C70A73" w:rsidRPr="00C70A73">
        <w:rPr>
          <w:lang w:eastAsia="ru-RU"/>
        </w:rPr>
        <w:t>ледует</w:t>
      </w:r>
      <w:r w:rsidR="009A5392">
        <w:rPr>
          <w:lang w:eastAsia="ru-RU"/>
        </w:rPr>
        <w:t xml:space="preserve"> ли возвращать</w:t>
      </w:r>
      <w:r w:rsidR="00C70A73" w:rsidRPr="00C70A73">
        <w:rPr>
          <w:lang w:eastAsia="ru-RU"/>
        </w:rPr>
        <w:t> f</w:t>
      </w:r>
      <w:r w:rsidR="00573575">
        <w:rPr>
          <w:lang w:eastAsia="ru-RU"/>
        </w:rPr>
        <w:t xml:space="preserve"> начальный значения для каждой </w:t>
      </w:r>
      <w:proofErr w:type="spellStart"/>
      <w:r w:rsidR="00573575">
        <w:rPr>
          <w:lang w:eastAsia="ru-RU"/>
        </w:rPr>
        <w:t>бутстреп</w:t>
      </w:r>
      <w:proofErr w:type="spellEnd"/>
      <w:r w:rsidR="00573575">
        <w:rPr>
          <w:lang w:eastAsia="ru-RU"/>
        </w:rPr>
        <w:t>-итерации</w:t>
      </w:r>
      <w:r w:rsidR="00C70A73" w:rsidRPr="00C70A73">
        <w:rPr>
          <w:lang w:eastAsia="ru-RU"/>
        </w:rPr>
        <w:t>? </w:t>
      </w:r>
      <w:r w:rsidR="00EA0806">
        <w:rPr>
          <w:lang w:eastAsia="ru-RU"/>
        </w:rPr>
        <w:t>Также</w:t>
      </w:r>
      <w:r w:rsidR="00EA0806" w:rsidRPr="00C70A73">
        <w:rPr>
          <w:lang w:eastAsia="ru-RU"/>
        </w:rPr>
        <w:t xml:space="preserve"> </w:t>
      </w:r>
      <w:proofErr w:type="spellStart"/>
      <w:r w:rsidR="00C70A73" w:rsidRPr="00C70A73">
        <w:rPr>
          <w:lang w:eastAsia="ru-RU"/>
        </w:rPr>
        <w:t>start</w:t>
      </w:r>
      <w:proofErr w:type="spellEnd"/>
      <w:r w:rsidR="00EA0806">
        <w:rPr>
          <w:lang w:eastAsia="ru-RU"/>
        </w:rPr>
        <w:t xml:space="preserve"> </w:t>
      </w:r>
      <w:r w:rsidR="00C70A73" w:rsidRPr="00C70A73">
        <w:rPr>
          <w:lang w:eastAsia="ru-RU"/>
        </w:rPr>
        <w:t>может быть</w:t>
      </w:r>
      <w:r w:rsidR="00EA0806">
        <w:rPr>
          <w:lang w:eastAsia="ru-RU"/>
        </w:rPr>
        <w:t xml:space="preserve"> задан числовым вектором</w:t>
      </w:r>
      <w:r w:rsidR="00C70A73" w:rsidRPr="00C70A73">
        <w:rPr>
          <w:lang w:eastAsia="ru-RU"/>
        </w:rPr>
        <w:t xml:space="preserve"> начальных значений. По умолчанию оценки из последней итерации начальной загрузки используются в качестве начальных значений для следующей итерации.</w:t>
      </w:r>
    </w:p>
    <w:p w:rsidR="00FF3487" w:rsidRDefault="00C70A73" w:rsidP="00A20922">
      <w:pPr>
        <w:pStyle w:val="ac"/>
        <w:rPr>
          <w:lang w:eastAsia="ru-RU"/>
        </w:rPr>
      </w:pPr>
      <w:proofErr w:type="spellStart"/>
      <w:r w:rsidRPr="00C70A73">
        <w:rPr>
          <w:b/>
          <w:bCs/>
          <w:lang w:eastAsia="ru-RU"/>
        </w:rPr>
        <w:t>ncores</w:t>
      </w:r>
      <w:proofErr w:type="spellEnd"/>
      <w:r w:rsidR="0088022F">
        <w:rPr>
          <w:b/>
          <w:bCs/>
          <w:lang w:eastAsia="ru-RU"/>
        </w:rPr>
        <w:t xml:space="preserve"> – </w:t>
      </w:r>
      <w:r w:rsidR="0088022F">
        <w:rPr>
          <w:lang w:eastAsia="ru-RU"/>
        </w:rPr>
        <w:t>ч</w:t>
      </w:r>
      <w:r w:rsidRPr="00C70A73">
        <w:rPr>
          <w:lang w:eastAsia="ru-RU"/>
        </w:rPr>
        <w:t xml:space="preserve">исловой аргумент, указывающий количество ядер для параллельной обработки в системах </w:t>
      </w:r>
      <w:proofErr w:type="spellStart"/>
      <w:r w:rsidRPr="00C70A73">
        <w:rPr>
          <w:lang w:eastAsia="ru-RU"/>
        </w:rPr>
        <w:t>unix</w:t>
      </w:r>
      <w:proofErr w:type="spellEnd"/>
      <w:r w:rsidRPr="00C70A73">
        <w:rPr>
          <w:lang w:eastAsia="ru-RU"/>
        </w:rPr>
        <w:t xml:space="preserve">. Если меньше или равно 1, </w:t>
      </w:r>
      <w:r w:rsidRPr="00C70A73">
        <w:rPr>
          <w:lang w:eastAsia="ru-RU"/>
        </w:rPr>
        <w:lastRenderedPageBreak/>
        <w:t>параллельная обработка использоваться не будет. </w:t>
      </w:r>
      <w:r w:rsidRPr="00E13F17">
        <w:rPr>
          <w:i/>
          <w:lang w:eastAsia="ru-RU"/>
        </w:rPr>
        <w:t>Примечание</w:t>
      </w:r>
      <w:r w:rsidR="00044510">
        <w:rPr>
          <w:lang w:eastAsia="ru-RU"/>
        </w:rPr>
        <w:t>:</w:t>
      </w:r>
      <w:r w:rsidRPr="00C70A73">
        <w:rPr>
          <w:lang w:eastAsia="ru-RU"/>
        </w:rPr>
        <w:t xml:space="preserve"> на платформе </w:t>
      </w:r>
      <w:proofErr w:type="spellStart"/>
      <w:r w:rsidRPr="00C70A73">
        <w:rPr>
          <w:lang w:eastAsia="ru-RU"/>
        </w:rPr>
        <w:t>Windows</w:t>
      </w:r>
      <w:proofErr w:type="spellEnd"/>
      <w:r w:rsidRPr="00C70A73">
        <w:rPr>
          <w:lang w:eastAsia="ru-RU"/>
        </w:rPr>
        <w:t xml:space="preserve"> выдаст предупреждение и установит для этого аргумента значение 1.</w:t>
      </w:r>
    </w:p>
    <w:p w:rsidR="00FF3487" w:rsidRPr="00A341D6" w:rsidRDefault="00FF3487" w:rsidP="00FF3487">
      <w:pPr>
        <w:pStyle w:val="ac"/>
        <w:rPr>
          <w:lang w:eastAsia="ru-RU"/>
        </w:rPr>
      </w:pPr>
      <w:r>
        <w:rPr>
          <w:lang w:eastAsia="ru-RU"/>
        </w:rPr>
        <w:t xml:space="preserve">С помощью функции </w:t>
      </w:r>
      <w:proofErr w:type="gramStart"/>
      <w:r>
        <w:rPr>
          <w:i/>
          <w:lang w:val="en-US" w:eastAsia="ru-RU"/>
        </w:rPr>
        <w:t>boot</w:t>
      </w:r>
      <w:r w:rsidRPr="00FF3487">
        <w:rPr>
          <w:i/>
          <w:lang w:eastAsia="ru-RU"/>
        </w:rPr>
        <w:t>.</w:t>
      </w:r>
      <w:r>
        <w:rPr>
          <w:i/>
          <w:lang w:val="en-US" w:eastAsia="ru-RU"/>
        </w:rPr>
        <w:t>ci</w:t>
      </w:r>
      <w:r w:rsidRPr="00FF3487">
        <w:rPr>
          <w:i/>
          <w:lang w:eastAsia="ru-RU"/>
        </w:rPr>
        <w:t>(</w:t>
      </w:r>
      <w:proofErr w:type="gramEnd"/>
      <w:r w:rsidRPr="00FF3487">
        <w:rPr>
          <w:i/>
          <w:lang w:eastAsia="ru-RU"/>
        </w:rPr>
        <w:t>)</w:t>
      </w:r>
      <w:r>
        <w:rPr>
          <w:i/>
          <w:lang w:eastAsia="ru-RU"/>
        </w:rPr>
        <w:t xml:space="preserve"> </w:t>
      </w:r>
      <w:r>
        <w:rPr>
          <w:lang w:eastAsia="ru-RU"/>
        </w:rPr>
        <w:t>можно сгенерировать 5 различных типов доверительных интервалов.</w:t>
      </w:r>
      <w:r w:rsidR="00A341D6">
        <w:rPr>
          <w:lang w:eastAsia="ru-RU"/>
        </w:rPr>
        <w:t xml:space="preserve"> Описание функции из официальной документации </w:t>
      </w:r>
      <w:r w:rsidR="00A341D6">
        <w:rPr>
          <w:lang w:val="en-US" w:eastAsia="ru-RU"/>
        </w:rPr>
        <w:t>R</w:t>
      </w:r>
      <w:r w:rsidR="00A341D6">
        <w:rPr>
          <w:lang w:eastAsia="ru-RU"/>
        </w:rPr>
        <w:t>:</w:t>
      </w:r>
    </w:p>
    <w:p w:rsidR="00BB0A99" w:rsidRPr="000475B1" w:rsidRDefault="00BB0A99" w:rsidP="000475B1">
      <w:pPr>
        <w:pStyle w:val="ac"/>
        <w:rPr>
          <w:lang w:val="en-US" w:eastAsia="ru-RU"/>
        </w:rPr>
      </w:pPr>
      <w:proofErr w:type="gramStart"/>
      <w:r w:rsidRPr="000475B1">
        <w:rPr>
          <w:lang w:val="en-US" w:eastAsia="ru-RU"/>
        </w:rPr>
        <w:t>boot.ci(</w:t>
      </w:r>
      <w:proofErr w:type="spellStart"/>
      <w:proofErr w:type="gramEnd"/>
      <w:r w:rsidRPr="000475B1">
        <w:rPr>
          <w:lang w:val="en-US" w:eastAsia="ru-RU"/>
        </w:rPr>
        <w:t>boot.out</w:t>
      </w:r>
      <w:proofErr w:type="spellEnd"/>
      <w:r w:rsidRPr="000475B1">
        <w:rPr>
          <w:lang w:val="en-US" w:eastAsia="ru-RU"/>
        </w:rPr>
        <w:t xml:space="preserve">, </w:t>
      </w:r>
      <w:proofErr w:type="spellStart"/>
      <w:r w:rsidRPr="000475B1">
        <w:rPr>
          <w:lang w:val="en-US" w:eastAsia="ru-RU"/>
        </w:rPr>
        <w:t>conf</w:t>
      </w:r>
      <w:proofErr w:type="spellEnd"/>
      <w:r w:rsidRPr="000475B1">
        <w:rPr>
          <w:lang w:val="en-US" w:eastAsia="ru-RU"/>
        </w:rPr>
        <w:t xml:space="preserve"> = 0.95, type = "all", </w:t>
      </w:r>
    </w:p>
    <w:p w:rsidR="00BB0A99" w:rsidRPr="000475B1" w:rsidRDefault="00BB0A99" w:rsidP="000475B1">
      <w:pPr>
        <w:pStyle w:val="ac"/>
        <w:rPr>
          <w:lang w:val="en-US" w:eastAsia="ru-RU"/>
        </w:rPr>
      </w:pPr>
      <w:r w:rsidRPr="000475B1">
        <w:rPr>
          <w:lang w:val="en-US" w:eastAsia="ru-RU"/>
        </w:rPr>
        <w:t xml:space="preserve">        index = </w:t>
      </w:r>
      <w:proofErr w:type="gramStart"/>
      <w:r w:rsidRPr="000475B1">
        <w:rPr>
          <w:lang w:val="en-US" w:eastAsia="ru-RU"/>
        </w:rPr>
        <w:t>1:min</w:t>
      </w:r>
      <w:proofErr w:type="gramEnd"/>
      <w:r w:rsidRPr="000475B1">
        <w:rPr>
          <w:lang w:val="en-US" w:eastAsia="ru-RU"/>
        </w:rPr>
        <w:t xml:space="preserve">(2,length(boot.out$t0)), var.t0 = NULL, </w:t>
      </w:r>
    </w:p>
    <w:p w:rsidR="00BB0A99" w:rsidRPr="000475B1" w:rsidRDefault="00BB0A99" w:rsidP="000475B1">
      <w:pPr>
        <w:pStyle w:val="ac"/>
        <w:rPr>
          <w:lang w:val="en-US" w:eastAsia="ru-RU"/>
        </w:rPr>
      </w:pPr>
      <w:r w:rsidRPr="000475B1">
        <w:rPr>
          <w:lang w:val="en-US" w:eastAsia="ru-RU"/>
        </w:rPr>
        <w:t xml:space="preserve">        var.t = NULL, t0 = NULL, t = NULL, L = NULL,</w:t>
      </w:r>
    </w:p>
    <w:p w:rsidR="00BB0A99" w:rsidRPr="000475B1" w:rsidRDefault="00BB0A99" w:rsidP="000475B1">
      <w:pPr>
        <w:pStyle w:val="ac"/>
        <w:rPr>
          <w:lang w:val="en-US" w:eastAsia="ru-RU"/>
        </w:rPr>
      </w:pPr>
      <w:r w:rsidRPr="000475B1">
        <w:rPr>
          <w:lang w:val="en-US" w:eastAsia="ru-RU"/>
        </w:rPr>
        <w:t xml:space="preserve">        h = function(t) t, </w:t>
      </w:r>
      <w:proofErr w:type="spellStart"/>
      <w:r w:rsidRPr="000475B1">
        <w:rPr>
          <w:lang w:val="en-US" w:eastAsia="ru-RU"/>
        </w:rPr>
        <w:t>hdot</w:t>
      </w:r>
      <w:proofErr w:type="spellEnd"/>
      <w:r w:rsidRPr="000475B1">
        <w:rPr>
          <w:lang w:val="en-US" w:eastAsia="ru-RU"/>
        </w:rPr>
        <w:t xml:space="preserve"> = function(t) rep(</w:t>
      </w:r>
      <w:proofErr w:type="gramStart"/>
      <w:r w:rsidRPr="000475B1">
        <w:rPr>
          <w:lang w:val="en-US" w:eastAsia="ru-RU"/>
        </w:rPr>
        <w:t>1,length</w:t>
      </w:r>
      <w:proofErr w:type="gramEnd"/>
      <w:r w:rsidRPr="000475B1">
        <w:rPr>
          <w:lang w:val="en-US" w:eastAsia="ru-RU"/>
        </w:rPr>
        <w:t>(t)),</w:t>
      </w:r>
    </w:p>
    <w:p w:rsidR="009025C7" w:rsidRPr="000475B1" w:rsidRDefault="00BB0A99" w:rsidP="00A20922">
      <w:pPr>
        <w:pStyle w:val="ac"/>
        <w:rPr>
          <w:lang w:eastAsia="ru-RU"/>
        </w:rPr>
      </w:pPr>
      <w:r w:rsidRPr="000475B1">
        <w:rPr>
          <w:lang w:val="en-US" w:eastAsia="ru-RU"/>
        </w:rPr>
        <w:t xml:space="preserve">        </w:t>
      </w:r>
      <w:proofErr w:type="spellStart"/>
      <w:r w:rsidRPr="000475B1">
        <w:rPr>
          <w:lang w:eastAsia="ru-RU"/>
        </w:rPr>
        <w:t>hinv</w:t>
      </w:r>
      <w:proofErr w:type="spellEnd"/>
      <w:r w:rsidRPr="000475B1">
        <w:rPr>
          <w:lang w:eastAsia="ru-RU"/>
        </w:rPr>
        <w:t xml:space="preserve"> = </w:t>
      </w:r>
      <w:proofErr w:type="spellStart"/>
      <w:r w:rsidRPr="000475B1">
        <w:rPr>
          <w:lang w:eastAsia="ru-RU"/>
        </w:rPr>
        <w:t>function</w:t>
      </w:r>
      <w:proofErr w:type="spellEnd"/>
      <w:r w:rsidRPr="000475B1">
        <w:rPr>
          <w:lang w:eastAsia="ru-RU"/>
        </w:rPr>
        <w:t>(t) t, …)</w:t>
      </w:r>
    </w:p>
    <w:p w:rsidR="006C34A9" w:rsidRPr="000475B1" w:rsidRDefault="006C34A9" w:rsidP="000475B1">
      <w:pPr>
        <w:pStyle w:val="ac"/>
        <w:rPr>
          <w:b/>
          <w:bCs/>
          <w:lang w:eastAsia="ru-RU"/>
        </w:rPr>
      </w:pPr>
      <w:proofErr w:type="spellStart"/>
      <w:r w:rsidRPr="000475B1">
        <w:rPr>
          <w:b/>
          <w:bCs/>
          <w:lang w:eastAsia="ru-RU"/>
        </w:rPr>
        <w:t>boot.out</w:t>
      </w:r>
      <w:proofErr w:type="spellEnd"/>
      <w:r w:rsidR="001B5FCE" w:rsidRPr="000475B1">
        <w:rPr>
          <w:b/>
          <w:bCs/>
          <w:lang w:eastAsia="ru-RU"/>
        </w:rPr>
        <w:t xml:space="preserve"> – </w:t>
      </w:r>
      <w:r w:rsidR="001B5FCE" w:rsidRPr="000475B1">
        <w:rPr>
          <w:lang w:eastAsia="ru-RU"/>
        </w:rPr>
        <w:t>о</w:t>
      </w:r>
      <w:r w:rsidR="004E5EF8" w:rsidRPr="000475B1">
        <w:rPr>
          <w:lang w:eastAsia="ru-RU"/>
        </w:rPr>
        <w:t>бъект класса</w:t>
      </w:r>
      <w:r w:rsidRPr="000475B1">
        <w:rPr>
          <w:lang w:eastAsia="ru-RU"/>
        </w:rPr>
        <w:t> "</w:t>
      </w:r>
      <w:proofErr w:type="spellStart"/>
      <w:r w:rsidRPr="000475B1">
        <w:rPr>
          <w:lang w:eastAsia="ru-RU"/>
        </w:rPr>
        <w:t>boot</w:t>
      </w:r>
      <w:proofErr w:type="spellEnd"/>
      <w:r w:rsidRPr="000475B1">
        <w:rPr>
          <w:lang w:eastAsia="ru-RU"/>
        </w:rPr>
        <w:t>"</w:t>
      </w:r>
      <w:r w:rsidR="004E5EF8" w:rsidRPr="000475B1">
        <w:rPr>
          <w:lang w:eastAsia="ru-RU"/>
        </w:rPr>
        <w:t>,</w:t>
      </w:r>
      <w:r w:rsidR="001B5FCE" w:rsidRPr="000475B1">
        <w:rPr>
          <w:lang w:eastAsia="ru-RU"/>
        </w:rPr>
        <w:t xml:space="preserve"> </w:t>
      </w:r>
      <w:r w:rsidRPr="000475B1">
        <w:rPr>
          <w:lang w:eastAsia="ru-RU"/>
        </w:rPr>
        <w:t xml:space="preserve">содержащий результат вычисления </w:t>
      </w:r>
      <w:proofErr w:type="spellStart"/>
      <w:r w:rsidR="005E201F" w:rsidRPr="000475B1">
        <w:rPr>
          <w:lang w:eastAsia="ru-RU"/>
        </w:rPr>
        <w:t>бутстреппинга</w:t>
      </w:r>
      <w:proofErr w:type="spellEnd"/>
      <w:r w:rsidRPr="000475B1">
        <w:rPr>
          <w:lang w:eastAsia="ru-RU"/>
        </w:rPr>
        <w:t>.</w:t>
      </w:r>
    </w:p>
    <w:p w:rsidR="006C34A9" w:rsidRPr="000475B1" w:rsidRDefault="006C34A9" w:rsidP="000475B1">
      <w:pPr>
        <w:pStyle w:val="ac"/>
        <w:rPr>
          <w:lang w:eastAsia="ru-RU"/>
        </w:rPr>
      </w:pPr>
      <w:proofErr w:type="spellStart"/>
      <w:r w:rsidRPr="000475B1">
        <w:rPr>
          <w:b/>
          <w:bCs/>
          <w:lang w:eastAsia="ru-RU"/>
        </w:rPr>
        <w:t>conf</w:t>
      </w:r>
      <w:proofErr w:type="spellEnd"/>
      <w:r w:rsidRPr="000475B1">
        <w:rPr>
          <w:b/>
          <w:bCs/>
          <w:lang w:eastAsia="ru-RU"/>
        </w:rPr>
        <w:t xml:space="preserve"> – </w:t>
      </w:r>
      <w:r w:rsidRPr="000475B1">
        <w:rPr>
          <w:lang w:eastAsia="ru-RU"/>
        </w:rPr>
        <w:t>скаляр или вектор, содержащий доверитель</w:t>
      </w:r>
      <w:r w:rsidR="001B5FCE" w:rsidRPr="000475B1">
        <w:rPr>
          <w:lang w:eastAsia="ru-RU"/>
        </w:rPr>
        <w:t>ные уровни требуемого интервала</w:t>
      </w:r>
      <w:r w:rsidRPr="000475B1">
        <w:rPr>
          <w:lang w:eastAsia="ru-RU"/>
        </w:rPr>
        <w:t>(</w:t>
      </w:r>
      <w:proofErr w:type="spellStart"/>
      <w:r w:rsidRPr="000475B1">
        <w:rPr>
          <w:lang w:eastAsia="ru-RU"/>
        </w:rPr>
        <w:t>ов</w:t>
      </w:r>
      <w:proofErr w:type="spellEnd"/>
      <w:r w:rsidRPr="000475B1">
        <w:rPr>
          <w:lang w:eastAsia="ru-RU"/>
        </w:rPr>
        <w:t>).</w:t>
      </w:r>
    </w:p>
    <w:p w:rsidR="006C34A9" w:rsidRPr="000475B1" w:rsidRDefault="004E0BD0" w:rsidP="000475B1">
      <w:pPr>
        <w:pStyle w:val="ac"/>
        <w:rPr>
          <w:b/>
          <w:bCs/>
          <w:lang w:eastAsia="ru-RU"/>
        </w:rPr>
      </w:pPr>
      <w:r w:rsidRPr="000475B1">
        <w:rPr>
          <w:b/>
          <w:bCs/>
          <w:lang w:val="en-US" w:eastAsia="ru-RU"/>
        </w:rPr>
        <w:t>type</w:t>
      </w:r>
      <w:r w:rsidRPr="000475B1">
        <w:rPr>
          <w:b/>
          <w:bCs/>
          <w:lang w:eastAsia="ru-RU"/>
        </w:rPr>
        <w:t xml:space="preserve"> – </w:t>
      </w:r>
      <w:r w:rsidRPr="000475B1">
        <w:rPr>
          <w:lang w:eastAsia="ru-RU"/>
        </w:rPr>
        <w:t>в</w:t>
      </w:r>
      <w:r w:rsidR="006C34A9" w:rsidRPr="000475B1">
        <w:rPr>
          <w:lang w:eastAsia="ru-RU"/>
        </w:rPr>
        <w:t>ектор символьных строк, представляющих требуемый тип интервалов. Значение должно быть любым подмножеством значений </w:t>
      </w:r>
      <w:proofErr w:type="gramStart"/>
      <w:r w:rsidR="006C34A9" w:rsidRPr="000475B1">
        <w:rPr>
          <w:lang w:eastAsia="ru-RU"/>
        </w:rPr>
        <w:t>c(</w:t>
      </w:r>
      <w:proofErr w:type="gramEnd"/>
      <w:r w:rsidR="006C34A9" w:rsidRPr="000475B1">
        <w:rPr>
          <w:lang w:eastAsia="ru-RU"/>
        </w:rPr>
        <w:t>"</w:t>
      </w:r>
      <w:proofErr w:type="spellStart"/>
      <w:r w:rsidR="006C34A9" w:rsidRPr="000475B1">
        <w:rPr>
          <w:lang w:eastAsia="ru-RU"/>
        </w:rPr>
        <w:t>norm</w:t>
      </w:r>
      <w:proofErr w:type="spellEnd"/>
      <w:r w:rsidR="006C34A9" w:rsidRPr="000475B1">
        <w:rPr>
          <w:lang w:eastAsia="ru-RU"/>
        </w:rPr>
        <w:t>","</w:t>
      </w:r>
      <w:proofErr w:type="spellStart"/>
      <w:r w:rsidR="006C34A9" w:rsidRPr="000475B1">
        <w:rPr>
          <w:lang w:eastAsia="ru-RU"/>
        </w:rPr>
        <w:t>basic</w:t>
      </w:r>
      <w:proofErr w:type="spellEnd"/>
      <w:r w:rsidR="006C34A9" w:rsidRPr="000475B1">
        <w:rPr>
          <w:lang w:eastAsia="ru-RU"/>
        </w:rPr>
        <w:t>", "</w:t>
      </w:r>
      <w:proofErr w:type="spellStart"/>
      <w:r w:rsidR="006C34A9" w:rsidRPr="000475B1">
        <w:rPr>
          <w:lang w:eastAsia="ru-RU"/>
        </w:rPr>
        <w:t>stud</w:t>
      </w:r>
      <w:proofErr w:type="spellEnd"/>
      <w:r w:rsidR="006C34A9" w:rsidRPr="000475B1">
        <w:rPr>
          <w:lang w:eastAsia="ru-RU"/>
        </w:rPr>
        <w:t>", "</w:t>
      </w:r>
      <w:proofErr w:type="spellStart"/>
      <w:r w:rsidR="006C34A9" w:rsidRPr="000475B1">
        <w:rPr>
          <w:lang w:eastAsia="ru-RU"/>
        </w:rPr>
        <w:t>perc</w:t>
      </w:r>
      <w:proofErr w:type="spellEnd"/>
      <w:r w:rsidR="006C34A9" w:rsidRPr="000475B1">
        <w:rPr>
          <w:lang w:eastAsia="ru-RU"/>
        </w:rPr>
        <w:t>", "</w:t>
      </w:r>
      <w:proofErr w:type="spellStart"/>
      <w:r w:rsidR="006C34A9" w:rsidRPr="000475B1">
        <w:rPr>
          <w:lang w:eastAsia="ru-RU"/>
        </w:rPr>
        <w:t>bca</w:t>
      </w:r>
      <w:proofErr w:type="spellEnd"/>
      <w:r w:rsidR="006C34A9" w:rsidRPr="000475B1">
        <w:rPr>
          <w:lang w:eastAsia="ru-RU"/>
        </w:rPr>
        <w:t>")</w:t>
      </w:r>
      <w:r w:rsidR="001E2C2F" w:rsidRPr="000475B1">
        <w:rPr>
          <w:lang w:eastAsia="ru-RU"/>
        </w:rPr>
        <w:t xml:space="preserve"> </w:t>
      </w:r>
      <w:r w:rsidR="006C34A9" w:rsidRPr="000475B1">
        <w:rPr>
          <w:lang w:eastAsia="ru-RU"/>
        </w:rPr>
        <w:t>или просто "</w:t>
      </w:r>
      <w:proofErr w:type="spellStart"/>
      <w:r w:rsidR="006C34A9" w:rsidRPr="000475B1">
        <w:rPr>
          <w:lang w:eastAsia="ru-RU"/>
        </w:rPr>
        <w:t>all</w:t>
      </w:r>
      <w:proofErr w:type="spellEnd"/>
      <w:r w:rsidR="006C34A9" w:rsidRPr="000475B1">
        <w:rPr>
          <w:lang w:eastAsia="ru-RU"/>
        </w:rPr>
        <w:t>"</w:t>
      </w:r>
      <w:r w:rsidR="001E2C2F" w:rsidRPr="000475B1">
        <w:rPr>
          <w:lang w:eastAsia="ru-RU"/>
        </w:rPr>
        <w:t xml:space="preserve">, </w:t>
      </w:r>
      <w:proofErr w:type="spellStart"/>
      <w:r w:rsidR="006C34A9" w:rsidRPr="000475B1">
        <w:rPr>
          <w:lang w:eastAsia="ru-RU"/>
        </w:rPr>
        <w:t>в</w:t>
      </w:r>
      <w:r w:rsidR="001E2C2F" w:rsidRPr="000475B1">
        <w:rPr>
          <w:lang w:eastAsia="ru-RU"/>
        </w:rPr>
        <w:t>ычислющее</w:t>
      </w:r>
      <w:proofErr w:type="spellEnd"/>
      <w:r w:rsidR="006C34A9" w:rsidRPr="000475B1">
        <w:rPr>
          <w:lang w:eastAsia="ru-RU"/>
        </w:rPr>
        <w:t xml:space="preserve"> все пять типов интервалов.</w:t>
      </w:r>
    </w:p>
    <w:p w:rsidR="006C34A9" w:rsidRPr="000475B1" w:rsidRDefault="00D710F0" w:rsidP="000475B1">
      <w:pPr>
        <w:pStyle w:val="ac"/>
        <w:rPr>
          <w:b/>
          <w:bCs/>
          <w:lang w:eastAsia="ru-RU"/>
        </w:rPr>
      </w:pPr>
      <w:proofErr w:type="spellStart"/>
      <w:r w:rsidRPr="000475B1">
        <w:rPr>
          <w:b/>
          <w:bCs/>
          <w:lang w:eastAsia="ru-RU"/>
        </w:rPr>
        <w:t>index</w:t>
      </w:r>
      <w:proofErr w:type="spellEnd"/>
      <w:r w:rsidRPr="000475B1">
        <w:rPr>
          <w:b/>
          <w:bCs/>
          <w:lang w:eastAsia="ru-RU"/>
        </w:rPr>
        <w:t xml:space="preserve"> –</w:t>
      </w:r>
      <w:r w:rsidR="006C34A9" w:rsidRPr="000475B1">
        <w:rPr>
          <w:lang w:eastAsia="ru-RU"/>
        </w:rPr>
        <w:t>вектор длиной 1 или 2. Первый элемент </w:t>
      </w:r>
      <w:proofErr w:type="spellStart"/>
      <w:r w:rsidR="006C34A9" w:rsidRPr="000475B1">
        <w:rPr>
          <w:lang w:eastAsia="ru-RU"/>
        </w:rPr>
        <w:t>index</w:t>
      </w:r>
      <w:proofErr w:type="spellEnd"/>
      <w:r w:rsidR="008963E9" w:rsidRPr="000475B1">
        <w:rPr>
          <w:lang w:eastAsia="ru-RU"/>
        </w:rPr>
        <w:t xml:space="preserve"> указывает положение нужной </w:t>
      </w:r>
      <w:r w:rsidR="006C34A9" w:rsidRPr="000475B1">
        <w:rPr>
          <w:lang w:eastAsia="ru-RU"/>
        </w:rPr>
        <w:t>переменной boot.out$t0</w:t>
      </w:r>
      <w:r w:rsidR="008963E9" w:rsidRPr="000475B1">
        <w:rPr>
          <w:lang w:eastAsia="ru-RU"/>
        </w:rPr>
        <w:t xml:space="preserve"> </w:t>
      </w:r>
      <w:r w:rsidR="006C34A9" w:rsidRPr="000475B1">
        <w:rPr>
          <w:lang w:eastAsia="ru-RU"/>
        </w:rPr>
        <w:t>и соответствующий столбец в </w:t>
      </w:r>
      <w:proofErr w:type="spellStart"/>
      <w:r w:rsidR="006C34A9" w:rsidRPr="000475B1">
        <w:rPr>
          <w:lang w:eastAsia="ru-RU"/>
        </w:rPr>
        <w:t>boot.out$t</w:t>
      </w:r>
      <w:proofErr w:type="spellEnd"/>
      <w:r w:rsidR="006C34A9" w:rsidRPr="000475B1">
        <w:rPr>
          <w:lang w:eastAsia="ru-RU"/>
        </w:rPr>
        <w:t>. Второй элемент указывает положение дисперсии</w:t>
      </w:r>
      <w:r w:rsidR="008963E9" w:rsidRPr="000475B1">
        <w:rPr>
          <w:lang w:eastAsia="ru-RU"/>
        </w:rPr>
        <w:t xml:space="preserve"> нужной</w:t>
      </w:r>
      <w:r w:rsidR="006C34A9" w:rsidRPr="000475B1">
        <w:rPr>
          <w:lang w:eastAsia="ru-RU"/>
        </w:rPr>
        <w:t xml:space="preserve"> переменной. Если указаны оба var.t0</w:t>
      </w:r>
      <w:r w:rsidR="008963E9" w:rsidRPr="000475B1">
        <w:rPr>
          <w:lang w:eastAsia="ru-RU"/>
        </w:rPr>
        <w:t xml:space="preserve"> </w:t>
      </w:r>
      <w:r w:rsidR="006C34A9" w:rsidRPr="000475B1">
        <w:rPr>
          <w:lang w:eastAsia="ru-RU"/>
        </w:rPr>
        <w:t>и var.t, то второй элемент </w:t>
      </w:r>
      <w:proofErr w:type="spellStart"/>
      <w:r w:rsidR="006C34A9" w:rsidRPr="000475B1">
        <w:rPr>
          <w:lang w:eastAsia="ru-RU"/>
        </w:rPr>
        <w:t>index</w:t>
      </w:r>
      <w:proofErr w:type="spellEnd"/>
      <w:r w:rsidR="008963E9" w:rsidRPr="000475B1">
        <w:rPr>
          <w:lang w:eastAsia="ru-RU"/>
        </w:rPr>
        <w:t xml:space="preserve"> </w:t>
      </w:r>
      <w:r w:rsidR="006C34A9" w:rsidRPr="000475B1">
        <w:rPr>
          <w:lang w:eastAsia="ru-RU"/>
        </w:rPr>
        <w:t>(если есть) игнорируется. По умолчанию интересующая переменная находится в позиции 1, а ее дисперсия - в позиции 2 (пока есть 2 позиции boot.out$t0).</w:t>
      </w:r>
    </w:p>
    <w:p w:rsidR="006C34A9" w:rsidRPr="000475B1" w:rsidRDefault="006C34A9" w:rsidP="000475B1">
      <w:pPr>
        <w:pStyle w:val="ac"/>
        <w:rPr>
          <w:b/>
          <w:bCs/>
          <w:lang w:eastAsia="ru-RU"/>
        </w:rPr>
      </w:pPr>
      <w:r w:rsidRPr="000475B1">
        <w:rPr>
          <w:b/>
          <w:bCs/>
          <w:lang w:eastAsia="ru-RU"/>
        </w:rPr>
        <w:t>var.t0</w:t>
      </w:r>
      <w:r w:rsidR="005F22E0" w:rsidRPr="000475B1">
        <w:rPr>
          <w:b/>
          <w:bCs/>
          <w:lang w:eastAsia="ru-RU"/>
        </w:rPr>
        <w:t xml:space="preserve"> –</w:t>
      </w:r>
      <w:r w:rsidRPr="000475B1">
        <w:rPr>
          <w:lang w:eastAsia="ru-RU"/>
        </w:rPr>
        <w:t xml:space="preserve"> </w:t>
      </w:r>
      <w:r w:rsidR="002462E5" w:rsidRPr="000475B1">
        <w:rPr>
          <w:lang w:eastAsia="ru-RU"/>
        </w:rPr>
        <w:t xml:space="preserve">необязательное </w:t>
      </w:r>
      <w:r w:rsidRPr="000475B1">
        <w:rPr>
          <w:lang w:eastAsia="ru-RU"/>
        </w:rPr>
        <w:t xml:space="preserve">значение, которое будет использоваться в качестве оценки дисперсии статистики для нормального приближения и </w:t>
      </w:r>
      <w:proofErr w:type="spellStart"/>
      <w:r w:rsidRPr="000475B1">
        <w:rPr>
          <w:lang w:eastAsia="ru-RU"/>
        </w:rPr>
        <w:t>стьюден</w:t>
      </w:r>
      <w:r w:rsidR="004F0127" w:rsidRPr="000475B1">
        <w:rPr>
          <w:lang w:eastAsia="ru-RU"/>
        </w:rPr>
        <w:t>тизированных</w:t>
      </w:r>
      <w:proofErr w:type="spellEnd"/>
      <w:r w:rsidR="004F0127" w:rsidRPr="000475B1">
        <w:rPr>
          <w:lang w:eastAsia="ru-RU"/>
        </w:rPr>
        <w:t xml:space="preserve"> интервалов.</w:t>
      </w:r>
    </w:p>
    <w:p w:rsidR="006C34A9" w:rsidRPr="000475B1" w:rsidRDefault="006C34A9" w:rsidP="000475B1">
      <w:pPr>
        <w:pStyle w:val="ac"/>
        <w:rPr>
          <w:b/>
          <w:bCs/>
          <w:lang w:eastAsia="ru-RU"/>
        </w:rPr>
      </w:pPr>
      <w:r w:rsidRPr="000475B1">
        <w:rPr>
          <w:b/>
          <w:bCs/>
          <w:lang w:eastAsia="ru-RU"/>
        </w:rPr>
        <w:t>var.t</w:t>
      </w:r>
      <w:r w:rsidR="00026691" w:rsidRPr="000475B1">
        <w:rPr>
          <w:b/>
          <w:bCs/>
          <w:lang w:eastAsia="ru-RU"/>
        </w:rPr>
        <w:t xml:space="preserve"> – </w:t>
      </w:r>
      <w:r w:rsidR="00026691" w:rsidRPr="000475B1">
        <w:rPr>
          <w:lang w:eastAsia="ru-RU"/>
        </w:rPr>
        <w:t>э</w:t>
      </w:r>
      <w:r w:rsidR="004F0127" w:rsidRPr="000475B1">
        <w:rPr>
          <w:lang w:eastAsia="ru-RU"/>
        </w:rPr>
        <w:t xml:space="preserve">то вектор </w:t>
      </w:r>
      <w:r w:rsidRPr="000475B1">
        <w:rPr>
          <w:lang w:eastAsia="ru-RU"/>
        </w:rPr>
        <w:t>длины </w:t>
      </w:r>
      <w:proofErr w:type="spellStart"/>
      <w:r w:rsidRPr="000475B1">
        <w:rPr>
          <w:lang w:eastAsia="ru-RU"/>
        </w:rPr>
        <w:t>boot.out$R</w:t>
      </w:r>
      <w:proofErr w:type="spellEnd"/>
      <w:r w:rsidRPr="000475B1">
        <w:rPr>
          <w:lang w:eastAsia="ru-RU"/>
        </w:rPr>
        <w:t xml:space="preserve"> дисперсий </w:t>
      </w:r>
      <w:proofErr w:type="spellStart"/>
      <w:r w:rsidRPr="000475B1">
        <w:rPr>
          <w:lang w:eastAsia="ru-RU"/>
        </w:rPr>
        <w:t>бутстр</w:t>
      </w:r>
      <w:r w:rsidR="004F0127" w:rsidRPr="000475B1">
        <w:rPr>
          <w:lang w:eastAsia="ru-RU"/>
        </w:rPr>
        <w:t>е</w:t>
      </w:r>
      <w:r w:rsidRPr="000475B1">
        <w:rPr>
          <w:lang w:eastAsia="ru-RU"/>
        </w:rPr>
        <w:t>повских</w:t>
      </w:r>
      <w:proofErr w:type="spellEnd"/>
      <w:r w:rsidRPr="000475B1">
        <w:rPr>
          <w:lang w:eastAsia="ru-RU"/>
        </w:rPr>
        <w:t xml:space="preserve"> реплик интересующей переменной. Используется только для </w:t>
      </w:r>
      <w:proofErr w:type="spellStart"/>
      <w:r w:rsidRPr="000475B1">
        <w:rPr>
          <w:lang w:eastAsia="ru-RU"/>
        </w:rPr>
        <w:t>студентизированных</w:t>
      </w:r>
      <w:proofErr w:type="spellEnd"/>
      <w:r w:rsidRPr="000475B1">
        <w:rPr>
          <w:lang w:eastAsia="ru-RU"/>
        </w:rPr>
        <w:t xml:space="preserve"> интервалов.</w:t>
      </w:r>
    </w:p>
    <w:p w:rsidR="006C34A9" w:rsidRPr="000475B1" w:rsidRDefault="006C34A9" w:rsidP="000475B1">
      <w:pPr>
        <w:pStyle w:val="ac"/>
        <w:rPr>
          <w:b/>
          <w:bCs/>
          <w:lang w:eastAsia="ru-RU"/>
        </w:rPr>
      </w:pPr>
      <w:r w:rsidRPr="000475B1">
        <w:rPr>
          <w:b/>
          <w:bCs/>
          <w:lang w:eastAsia="ru-RU"/>
        </w:rPr>
        <w:lastRenderedPageBreak/>
        <w:t>t0</w:t>
      </w:r>
      <w:r w:rsidR="00523CD0" w:rsidRPr="000475B1">
        <w:rPr>
          <w:b/>
          <w:bCs/>
          <w:lang w:eastAsia="ru-RU"/>
        </w:rPr>
        <w:t xml:space="preserve"> – </w:t>
      </w:r>
      <w:r w:rsidR="00343904" w:rsidRPr="000475B1">
        <w:rPr>
          <w:lang w:eastAsia="ru-RU"/>
        </w:rPr>
        <w:t>эмпирическое</w:t>
      </w:r>
      <w:r w:rsidRPr="000475B1">
        <w:rPr>
          <w:lang w:eastAsia="ru-RU"/>
        </w:rPr>
        <w:t xml:space="preserve"> значение. Значение по умолчанию -</w:t>
      </w:r>
      <w:r w:rsidR="00E30B0C" w:rsidRPr="000475B1">
        <w:rPr>
          <w:lang w:eastAsia="ru-RU"/>
        </w:rPr>
        <w:t xml:space="preserve"> </w:t>
      </w:r>
      <w:r w:rsidRPr="000475B1">
        <w:rPr>
          <w:lang w:eastAsia="ru-RU"/>
        </w:rPr>
        <w:t>boot.out$t0[</w:t>
      </w:r>
      <w:proofErr w:type="spellStart"/>
      <w:proofErr w:type="gramStart"/>
      <w:r w:rsidRPr="000475B1">
        <w:rPr>
          <w:lang w:eastAsia="ru-RU"/>
        </w:rPr>
        <w:t>index</w:t>
      </w:r>
      <w:proofErr w:type="spellEnd"/>
      <w:r w:rsidRPr="000475B1">
        <w:rPr>
          <w:lang w:eastAsia="ru-RU"/>
        </w:rPr>
        <w:t>[</w:t>
      </w:r>
      <w:proofErr w:type="gramEnd"/>
      <w:r w:rsidRPr="000475B1">
        <w:rPr>
          <w:lang w:eastAsia="ru-RU"/>
        </w:rPr>
        <w:t>1]]</w:t>
      </w:r>
      <w:r w:rsidR="00E30B0C" w:rsidRPr="000475B1">
        <w:rPr>
          <w:lang w:eastAsia="ru-RU"/>
        </w:rPr>
        <w:t>.</w:t>
      </w:r>
    </w:p>
    <w:p w:rsidR="006C34A9" w:rsidRPr="000475B1" w:rsidRDefault="00DF193A" w:rsidP="000475B1">
      <w:pPr>
        <w:pStyle w:val="ac"/>
        <w:rPr>
          <w:b/>
          <w:bCs/>
          <w:lang w:eastAsia="ru-RU"/>
        </w:rPr>
      </w:pPr>
      <w:r w:rsidRPr="000475B1">
        <w:rPr>
          <w:b/>
          <w:bCs/>
          <w:lang w:val="en-US" w:eastAsia="ru-RU"/>
        </w:rPr>
        <w:t>t</w:t>
      </w:r>
      <w:r w:rsidRPr="000475B1">
        <w:rPr>
          <w:b/>
          <w:bCs/>
          <w:lang w:eastAsia="ru-RU"/>
        </w:rPr>
        <w:t xml:space="preserve"> –</w:t>
      </w:r>
      <w:r w:rsidR="00E30B0C" w:rsidRPr="000475B1">
        <w:rPr>
          <w:lang w:eastAsia="ru-RU"/>
        </w:rPr>
        <w:t xml:space="preserve"> </w:t>
      </w:r>
      <w:r w:rsidR="006C34A9" w:rsidRPr="000475B1">
        <w:rPr>
          <w:lang w:eastAsia="ru-RU"/>
        </w:rPr>
        <w:t>вектор длины </w:t>
      </w:r>
      <w:proofErr w:type="spellStart"/>
      <w:r w:rsidR="006C34A9" w:rsidRPr="000475B1">
        <w:rPr>
          <w:lang w:eastAsia="ru-RU"/>
        </w:rPr>
        <w:t>boot.out$R</w:t>
      </w:r>
      <w:proofErr w:type="spellEnd"/>
      <w:r w:rsidR="0034459A" w:rsidRPr="000475B1">
        <w:rPr>
          <w:lang w:eastAsia="ru-RU"/>
        </w:rPr>
        <w:t>.</w:t>
      </w:r>
    </w:p>
    <w:p w:rsidR="006C34A9" w:rsidRPr="000475B1" w:rsidRDefault="006C34A9" w:rsidP="000475B1">
      <w:pPr>
        <w:pStyle w:val="ac"/>
        <w:rPr>
          <w:b/>
          <w:bCs/>
          <w:lang w:eastAsia="ru-RU"/>
        </w:rPr>
      </w:pPr>
      <w:r w:rsidRPr="000475B1">
        <w:rPr>
          <w:b/>
          <w:bCs/>
          <w:lang w:eastAsia="ru-RU"/>
        </w:rPr>
        <w:t>L</w:t>
      </w:r>
      <w:r w:rsidR="00081B0B" w:rsidRPr="000475B1">
        <w:rPr>
          <w:b/>
          <w:bCs/>
          <w:lang w:eastAsia="ru-RU"/>
        </w:rPr>
        <w:t xml:space="preserve"> – </w:t>
      </w:r>
      <w:r w:rsidR="00081B0B" w:rsidRPr="000475B1">
        <w:rPr>
          <w:lang w:eastAsia="ru-RU"/>
        </w:rPr>
        <w:t>з</w:t>
      </w:r>
      <w:r w:rsidRPr="000475B1">
        <w:rPr>
          <w:lang w:eastAsia="ru-RU"/>
        </w:rPr>
        <w:t>начения эмпирического влияния интересующей ст</w:t>
      </w:r>
      <w:r w:rsidR="00FB7E93" w:rsidRPr="000475B1">
        <w:rPr>
          <w:lang w:eastAsia="ru-RU"/>
        </w:rPr>
        <w:t>атистики на наблюдаемые данные.</w:t>
      </w:r>
    </w:p>
    <w:p w:rsidR="006C34A9" w:rsidRPr="000475B1" w:rsidRDefault="003E584C" w:rsidP="000475B1">
      <w:pPr>
        <w:pStyle w:val="ac"/>
        <w:rPr>
          <w:b/>
          <w:bCs/>
          <w:lang w:eastAsia="ru-RU"/>
        </w:rPr>
      </w:pPr>
      <w:r w:rsidRPr="000475B1">
        <w:rPr>
          <w:b/>
          <w:bCs/>
          <w:lang w:val="en-US" w:eastAsia="ru-RU"/>
        </w:rPr>
        <w:t>h</w:t>
      </w:r>
      <w:r w:rsidRPr="000475B1">
        <w:rPr>
          <w:b/>
          <w:bCs/>
          <w:lang w:eastAsia="ru-RU"/>
        </w:rPr>
        <w:t xml:space="preserve"> – </w:t>
      </w:r>
      <w:r w:rsidRPr="000475B1">
        <w:rPr>
          <w:lang w:eastAsia="ru-RU"/>
        </w:rPr>
        <w:t>ф</w:t>
      </w:r>
      <w:r w:rsidR="006C34A9" w:rsidRPr="000475B1">
        <w:rPr>
          <w:lang w:eastAsia="ru-RU"/>
        </w:rPr>
        <w:t>ункция, определяющая преобразование. Ин</w:t>
      </w:r>
      <w:r w:rsidR="00FB7E93" w:rsidRPr="000475B1">
        <w:rPr>
          <w:lang w:eastAsia="ru-RU"/>
        </w:rPr>
        <w:t>тервалы рассчитываются по шкале</w:t>
      </w:r>
      <w:r w:rsidR="006C34A9" w:rsidRPr="000475B1">
        <w:rPr>
          <w:lang w:eastAsia="ru-RU"/>
        </w:rPr>
        <w:t> h(t)и</w:t>
      </w:r>
      <w:r w:rsidR="00FB7E93" w:rsidRPr="000475B1">
        <w:rPr>
          <w:lang w:eastAsia="ru-RU"/>
        </w:rPr>
        <w:t xml:space="preserve"> </w:t>
      </w:r>
      <w:r w:rsidR="006C34A9" w:rsidRPr="000475B1">
        <w:rPr>
          <w:lang w:eastAsia="ru-RU"/>
        </w:rPr>
        <w:t>к полученным интервалам применяется обратная функция </w:t>
      </w:r>
      <w:proofErr w:type="spellStart"/>
      <w:r w:rsidR="00FB7E93" w:rsidRPr="000475B1">
        <w:rPr>
          <w:lang w:eastAsia="ru-RU"/>
        </w:rPr>
        <w:t>hinv</w:t>
      </w:r>
      <w:proofErr w:type="spellEnd"/>
      <w:r w:rsidR="006C34A9" w:rsidRPr="000475B1">
        <w:rPr>
          <w:lang w:eastAsia="ru-RU"/>
        </w:rPr>
        <w:t>. Это должна быть функция только одной переменной, а для аргумента вектора она должна возвращать вектор такой же длины, т.е. h(c(t</w:t>
      </w:r>
      <w:proofErr w:type="gramStart"/>
      <w:r w:rsidR="006C34A9" w:rsidRPr="000475B1">
        <w:rPr>
          <w:lang w:eastAsia="ru-RU"/>
        </w:rPr>
        <w:t>1,t</w:t>
      </w:r>
      <w:proofErr w:type="gramEnd"/>
      <w:r w:rsidR="006C34A9" w:rsidRPr="000475B1">
        <w:rPr>
          <w:lang w:eastAsia="ru-RU"/>
        </w:rPr>
        <w:t>2,t3))должна возвращать c(h(t1),h(t2),h(t3)). По умолчанию используется функция идентификации.</w:t>
      </w:r>
    </w:p>
    <w:p w:rsidR="006C34A9" w:rsidRPr="000475B1" w:rsidRDefault="006C34A9" w:rsidP="000475B1">
      <w:pPr>
        <w:pStyle w:val="ac"/>
        <w:rPr>
          <w:b/>
          <w:bCs/>
          <w:lang w:eastAsia="ru-RU"/>
        </w:rPr>
      </w:pPr>
      <w:proofErr w:type="spellStart"/>
      <w:r w:rsidRPr="000475B1">
        <w:rPr>
          <w:b/>
          <w:bCs/>
          <w:lang w:eastAsia="ru-RU"/>
        </w:rPr>
        <w:t>hdot</w:t>
      </w:r>
      <w:proofErr w:type="spellEnd"/>
      <w:r w:rsidR="00B11EEF" w:rsidRPr="000475B1">
        <w:rPr>
          <w:b/>
          <w:bCs/>
          <w:lang w:eastAsia="ru-RU"/>
        </w:rPr>
        <w:t xml:space="preserve"> – </w:t>
      </w:r>
      <w:r w:rsidR="00B11EEF" w:rsidRPr="000475B1">
        <w:rPr>
          <w:lang w:eastAsia="ru-RU"/>
        </w:rPr>
        <w:t>ф</w:t>
      </w:r>
      <w:r w:rsidRPr="000475B1">
        <w:rPr>
          <w:lang w:eastAsia="ru-RU"/>
        </w:rPr>
        <w:t>ункция одного аргумента, возвращающая производную от h. Это обязательный аргумент, если h</w:t>
      </w:r>
      <w:r w:rsidR="00986C16" w:rsidRPr="000475B1">
        <w:rPr>
          <w:lang w:eastAsia="ru-RU"/>
        </w:rPr>
        <w:t xml:space="preserve"> </w:t>
      </w:r>
      <w:r w:rsidRPr="000475B1">
        <w:rPr>
          <w:lang w:eastAsia="ru-RU"/>
        </w:rPr>
        <w:t>указан и требуются нормальные или</w:t>
      </w:r>
      <w:r w:rsidR="00986C16" w:rsidRPr="000475B1">
        <w:rPr>
          <w:lang w:eastAsia="ru-RU"/>
        </w:rPr>
        <w:t xml:space="preserve"> </w:t>
      </w:r>
      <w:proofErr w:type="spellStart"/>
      <w:r w:rsidR="00986C16" w:rsidRPr="000475B1">
        <w:rPr>
          <w:lang w:eastAsia="ru-RU"/>
        </w:rPr>
        <w:t>студентизированные</w:t>
      </w:r>
      <w:proofErr w:type="spellEnd"/>
      <w:r w:rsidRPr="000475B1">
        <w:rPr>
          <w:lang w:eastAsia="ru-RU"/>
        </w:rPr>
        <w:t xml:space="preserve"> интервалы. Функция используется для аппроксимации дисперсий h(t0)</w:t>
      </w:r>
      <w:r w:rsidR="00D72E89" w:rsidRPr="000475B1">
        <w:rPr>
          <w:lang w:eastAsia="ru-RU"/>
        </w:rPr>
        <w:t xml:space="preserve"> </w:t>
      </w:r>
      <w:r w:rsidRPr="000475B1">
        <w:rPr>
          <w:lang w:eastAsia="ru-RU"/>
        </w:rPr>
        <w:t>и h(t)использования дельта-метода</w:t>
      </w:r>
      <w:r w:rsidR="00D72E89" w:rsidRPr="000475B1">
        <w:rPr>
          <w:lang w:eastAsia="ru-RU"/>
        </w:rPr>
        <w:t>.</w:t>
      </w:r>
    </w:p>
    <w:p w:rsidR="006C34A9" w:rsidRPr="000475B1" w:rsidRDefault="006C34A9" w:rsidP="000475B1">
      <w:pPr>
        <w:pStyle w:val="ac"/>
        <w:rPr>
          <w:lang w:eastAsia="ru-RU"/>
        </w:rPr>
      </w:pPr>
      <w:proofErr w:type="spellStart"/>
      <w:r w:rsidRPr="000475B1">
        <w:rPr>
          <w:b/>
          <w:bCs/>
          <w:lang w:eastAsia="ru-RU"/>
        </w:rPr>
        <w:t>hinv</w:t>
      </w:r>
      <w:proofErr w:type="spellEnd"/>
      <w:r w:rsidR="0043350C" w:rsidRPr="000475B1">
        <w:rPr>
          <w:b/>
          <w:bCs/>
          <w:lang w:eastAsia="ru-RU"/>
        </w:rPr>
        <w:t xml:space="preserve"> – </w:t>
      </w:r>
      <w:r w:rsidR="0043350C" w:rsidRPr="000475B1">
        <w:rPr>
          <w:lang w:eastAsia="ru-RU"/>
        </w:rPr>
        <w:t>ф</w:t>
      </w:r>
      <w:r w:rsidRPr="000475B1">
        <w:rPr>
          <w:lang w:eastAsia="ru-RU"/>
        </w:rPr>
        <w:t xml:space="preserve">ункция, </w:t>
      </w:r>
      <w:proofErr w:type="gramStart"/>
      <w:r w:rsidRPr="000475B1">
        <w:rPr>
          <w:lang w:eastAsia="ru-RU"/>
        </w:rPr>
        <w:t>например</w:t>
      </w:r>
      <w:proofErr w:type="gramEnd"/>
      <w:r w:rsidRPr="000475B1">
        <w:rPr>
          <w:lang w:eastAsia="ru-RU"/>
        </w:rPr>
        <w:t> h, которая возвращает значение, обратное h. Он используется для преобразования интервалов, рассчитанных по шкале, h(t)</w:t>
      </w:r>
      <w:r w:rsidR="00D72E89" w:rsidRPr="000475B1">
        <w:rPr>
          <w:lang w:eastAsia="ru-RU"/>
        </w:rPr>
        <w:t xml:space="preserve"> </w:t>
      </w:r>
      <w:r w:rsidRPr="000475B1">
        <w:rPr>
          <w:lang w:eastAsia="ru-RU"/>
        </w:rPr>
        <w:t>обратно в исходную шкалу. По умолчанию испо</w:t>
      </w:r>
      <w:r w:rsidR="00D72E89" w:rsidRPr="000475B1">
        <w:rPr>
          <w:lang w:eastAsia="ru-RU"/>
        </w:rPr>
        <w:t>льзуется функция идентификации.</w:t>
      </w:r>
    </w:p>
    <w:p w:rsidR="009025C7" w:rsidRPr="00C70A73" w:rsidRDefault="009025C7" w:rsidP="00BB0A99">
      <w:pPr>
        <w:pStyle w:val="ae"/>
        <w:rPr>
          <w:lang w:eastAsia="ru-RU"/>
        </w:rPr>
      </w:pPr>
    </w:p>
    <w:p w:rsidR="00DA522A" w:rsidRDefault="00DA522A" w:rsidP="00DF5D4B">
      <w:pPr>
        <w:pStyle w:val="1"/>
        <w:numPr>
          <w:ilvl w:val="0"/>
          <w:numId w:val="22"/>
        </w:numPr>
        <w:rPr>
          <w:rFonts w:eastAsia="Calibri"/>
        </w:rPr>
      </w:pPr>
      <w:bookmarkStart w:id="6" w:name="_Toc153781079"/>
      <w:r>
        <w:rPr>
          <w:rFonts w:eastAsia="Calibri"/>
        </w:rPr>
        <w:t>Практическая часть</w:t>
      </w:r>
      <w:bookmarkEnd w:id="6"/>
    </w:p>
    <w:p w:rsidR="00DA522A" w:rsidRPr="00693180" w:rsidRDefault="006E5039" w:rsidP="00E97D9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E503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Для выполнения практической части задания </w:t>
      </w:r>
      <w:r w:rsidR="003808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ресурса </w:t>
      </w:r>
      <w:proofErr w:type="spellStart"/>
      <w:r w:rsidR="00A81D0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K</w:t>
      </w:r>
      <w:r w:rsidR="003808E1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aggle</w:t>
      </w:r>
      <w:proofErr w:type="spellEnd"/>
      <w:r w:rsidR="003808E1" w:rsidRPr="003808E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808E1">
        <w:rPr>
          <w:rFonts w:ascii="Times New Roman" w:eastAsia="Calibri" w:hAnsi="Times New Roman" w:cs="Times New Roman"/>
          <w:sz w:val="28"/>
          <w:szCs w:val="28"/>
          <w:lang w:eastAsia="ru-RU"/>
        </w:rPr>
        <w:t>был взят набор данных о сериалах</w:t>
      </w:r>
      <w:r w:rsidR="005B4D0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39C3">
        <w:rPr>
          <w:rFonts w:ascii="Times New Roman" w:eastAsia="Calibri" w:hAnsi="Times New Roman" w:cs="Times New Roman"/>
          <w:sz w:val="28"/>
          <w:szCs w:val="28"/>
          <w:lang w:eastAsia="ru-RU"/>
        </w:rPr>
        <w:t>Netflix</w:t>
      </w:r>
      <w:proofErr w:type="spellEnd"/>
      <w:r w:rsidR="00A439C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439C3">
        <w:rPr>
          <w:rFonts w:ascii="Times New Roman" w:eastAsia="Calibri" w:hAnsi="Times New Roman" w:cs="Times New Roman"/>
          <w:sz w:val="28"/>
          <w:szCs w:val="28"/>
          <w:lang w:eastAsia="ru-RU"/>
        </w:rPr>
        <w:t>Prime</w:t>
      </w:r>
      <w:proofErr w:type="spellEnd"/>
      <w:r w:rsidR="00A439C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439C3">
        <w:rPr>
          <w:rFonts w:ascii="Times New Roman" w:eastAsia="Calibri" w:hAnsi="Times New Roman" w:cs="Times New Roman"/>
          <w:sz w:val="28"/>
          <w:szCs w:val="28"/>
          <w:lang w:eastAsia="ru-RU"/>
        </w:rPr>
        <w:t>Video</w:t>
      </w:r>
      <w:proofErr w:type="spellEnd"/>
      <w:r w:rsidR="00A439C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A439C3">
        <w:rPr>
          <w:rFonts w:ascii="Times New Roman" w:eastAsia="Calibri" w:hAnsi="Times New Roman" w:cs="Times New Roman"/>
          <w:sz w:val="28"/>
          <w:szCs w:val="28"/>
          <w:lang w:eastAsia="ru-RU"/>
        </w:rPr>
        <w:t>Hulu</w:t>
      </w:r>
      <w:proofErr w:type="spellEnd"/>
      <w:r w:rsidR="00A439C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</w:t>
      </w:r>
      <w:r w:rsidR="005B4D02" w:rsidRPr="005B4D0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B4D02" w:rsidRPr="005B4D02">
        <w:rPr>
          <w:rFonts w:ascii="Times New Roman" w:eastAsia="Calibri" w:hAnsi="Times New Roman" w:cs="Times New Roman"/>
          <w:sz w:val="28"/>
          <w:szCs w:val="28"/>
          <w:lang w:eastAsia="ru-RU"/>
        </w:rPr>
        <w:t>Disney</w:t>
      </w:r>
      <w:proofErr w:type="spellEnd"/>
      <w:r w:rsidR="005B4D02" w:rsidRPr="005B4D02">
        <w:rPr>
          <w:rFonts w:ascii="Times New Roman" w:eastAsia="Calibri" w:hAnsi="Times New Roman" w:cs="Times New Roman"/>
          <w:sz w:val="28"/>
          <w:szCs w:val="28"/>
          <w:lang w:eastAsia="ru-RU"/>
        </w:rPr>
        <w:t>+</w:t>
      </w:r>
      <w:r w:rsidR="002712A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Цель исследования – </w:t>
      </w:r>
      <w:r w:rsidR="00684CDA">
        <w:rPr>
          <w:rFonts w:ascii="Times New Roman" w:eastAsia="Calibri" w:hAnsi="Times New Roman" w:cs="Times New Roman"/>
          <w:sz w:val="28"/>
          <w:szCs w:val="28"/>
          <w:lang w:eastAsia="ru-RU"/>
        </w:rPr>
        <w:t>проследить динамику оценок сериалов относительно года выпуска</w:t>
      </w:r>
      <w:r w:rsidRPr="006E5039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693180" w:rsidRPr="0069318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693180">
        <w:rPr>
          <w:rFonts w:ascii="Times New Roman" w:eastAsia="Calibri" w:hAnsi="Times New Roman" w:cs="Times New Roman"/>
          <w:sz w:val="28"/>
          <w:szCs w:val="28"/>
          <w:lang w:eastAsia="ru-RU"/>
        </w:rPr>
        <w:t>В выборке предст</w:t>
      </w:r>
      <w:r w:rsidR="001A320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авлено 5576 записей. Годы </w:t>
      </w:r>
      <w:r w:rsidR="00C00ECB">
        <w:rPr>
          <w:rFonts w:ascii="Times New Roman" w:eastAsia="Calibri" w:hAnsi="Times New Roman" w:cs="Times New Roman"/>
          <w:sz w:val="28"/>
          <w:szCs w:val="28"/>
          <w:lang w:eastAsia="ru-RU"/>
        </w:rPr>
        <w:t>премьер</w:t>
      </w:r>
      <w:r w:rsidR="008E4AD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сериалов варьируются с 1934</w:t>
      </w:r>
      <w:r w:rsidR="0069318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2020.</w:t>
      </w:r>
      <w:r w:rsidR="007B52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:rsidR="00D81AD4" w:rsidRDefault="00A81D09" w:rsidP="00D81AD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FA27ECB" wp14:editId="17E7310D">
            <wp:extent cx="5939790" cy="233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9B" w:rsidRPr="000475B1" w:rsidRDefault="00A81D09" w:rsidP="005B173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Рис. 1</w:t>
      </w:r>
      <w:r w:rsidR="000B59D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Фрагмент набора</w:t>
      </w:r>
      <w:r w:rsidR="003A340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исходных</w:t>
      </w:r>
      <w:r w:rsidR="000B59D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данных.</w:t>
      </w:r>
    </w:p>
    <w:p w:rsidR="00F735C1" w:rsidRDefault="000F6C5C" w:rsidP="00F735C1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E016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518A94" wp14:editId="223E14DA">
            <wp:extent cx="952500" cy="4314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7871"/>
                    <a:stretch/>
                  </pic:blipFill>
                  <pic:spPr bwMode="auto">
                    <a:xfrm>
                      <a:off x="0" y="0"/>
                      <a:ext cx="952633" cy="431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0165" w:rsidRPr="00BE0165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B2B4CE" wp14:editId="5CCF12DC">
            <wp:extent cx="952500" cy="39909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784"/>
                    <a:stretch/>
                  </pic:blipFill>
                  <pic:spPr bwMode="auto">
                    <a:xfrm>
                      <a:off x="0" y="0"/>
                      <a:ext cx="952500" cy="399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2A3" w:rsidRPr="00C222A3">
        <w:rPr>
          <w:noProof/>
          <w:lang w:eastAsia="ru-RU"/>
        </w:rPr>
        <w:t xml:space="preserve"> </w:t>
      </w:r>
      <w:r w:rsidR="00C222A3" w:rsidRPr="00C222A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35B77" wp14:editId="74A89A07">
            <wp:extent cx="905001" cy="258163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C1" w:rsidRPr="00F735C1" w:rsidRDefault="00A81D09" w:rsidP="00F735C1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Рис. 2</w:t>
      </w:r>
      <w:r w:rsidR="00F735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Количество сериалов в выборке за каждый год.</w:t>
      </w:r>
    </w:p>
    <w:p w:rsidR="00F735C1" w:rsidRDefault="00A81D09" w:rsidP="00BE0165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Видим</w:t>
      </w:r>
      <w:r w:rsidR="00110007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что</w:t>
      </w:r>
      <w:r w:rsidR="0011000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 1934</w:t>
      </w:r>
      <w:r w:rsidR="00A0653E">
        <w:rPr>
          <w:rFonts w:ascii="Times New Roman" w:eastAsia="Calibri" w:hAnsi="Times New Roman" w:cs="Times New Roman"/>
          <w:sz w:val="28"/>
          <w:szCs w:val="28"/>
          <w:lang w:eastAsia="ru-RU"/>
        </w:rPr>
        <w:t>-1979</w:t>
      </w:r>
      <w:r w:rsidR="00F735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годы </w:t>
      </w:r>
      <w:r w:rsidR="00A0653E">
        <w:rPr>
          <w:rFonts w:ascii="Times New Roman" w:eastAsia="Calibri" w:hAnsi="Times New Roman" w:cs="Times New Roman"/>
          <w:sz w:val="28"/>
          <w:szCs w:val="28"/>
          <w:lang w:eastAsia="ru-RU"/>
        </w:rPr>
        <w:t>число сериалов в выборке может опускаться до 1, а за 2008</w:t>
      </w:r>
      <w:r w:rsidR="00F735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-2019 </w:t>
      </w:r>
      <w:r w:rsidR="00A065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достигает </w:t>
      </w:r>
      <w:r w:rsidR="00F735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 </w:t>
      </w:r>
      <w:r w:rsidR="00A0653E">
        <w:rPr>
          <w:rFonts w:ascii="Times New Roman" w:eastAsia="Calibri" w:hAnsi="Times New Roman" w:cs="Times New Roman"/>
          <w:sz w:val="28"/>
          <w:szCs w:val="28"/>
          <w:lang w:eastAsia="ru-RU"/>
        </w:rPr>
        <w:t>менее 112</w:t>
      </w:r>
      <w:r w:rsidR="00F735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 год, поэтому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возьмем</w:t>
      </w:r>
      <w:r w:rsidR="00F735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</w:t>
      </w:r>
      <w:r w:rsidR="00147DE6">
        <w:rPr>
          <w:rFonts w:ascii="Times New Roman" w:eastAsia="Calibri" w:hAnsi="Times New Roman" w:cs="Times New Roman"/>
          <w:sz w:val="28"/>
          <w:szCs w:val="28"/>
          <w:lang w:eastAsia="ru-RU"/>
        </w:rPr>
        <w:t>я оценки сериалы 1986</w:t>
      </w:r>
      <w:r w:rsidR="00F735C1">
        <w:rPr>
          <w:rFonts w:ascii="Times New Roman" w:eastAsia="Calibri" w:hAnsi="Times New Roman" w:cs="Times New Roman"/>
          <w:sz w:val="28"/>
          <w:szCs w:val="28"/>
          <w:lang w:eastAsia="ru-RU"/>
        </w:rPr>
        <w:t>-2020 годов</w:t>
      </w:r>
      <w:r w:rsidR="002F35A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(не менее 11</w:t>
      </w:r>
      <w:r w:rsidR="003F068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сериалов</w:t>
      </w:r>
      <w:r w:rsidR="003B296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 год</w:t>
      </w:r>
      <w:r w:rsidR="002F35AB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="00F735C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затем сравним с изначальной выборкой.</w:t>
      </w:r>
    </w:p>
    <w:p w:rsidR="00211E4D" w:rsidRDefault="00AB115A" w:rsidP="00C35D4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 xml:space="preserve">В качестве меры качества </w:t>
      </w:r>
      <w:r w:rsidR="000E64A1">
        <w:rPr>
          <w:rFonts w:ascii="Times New Roman" w:eastAsia="Calibri" w:hAnsi="Times New Roman" w:cs="Times New Roman"/>
          <w:sz w:val="28"/>
          <w:szCs w:val="28"/>
          <w:lang w:eastAsia="ru-RU"/>
        </w:rPr>
        <w:t>сериала</w:t>
      </w:r>
      <w:r w:rsidR="00CA31E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будем использовать рейтинг от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ресурса </w:t>
      </w:r>
      <w:r w:rsidR="005B17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IMDb</w:t>
      </w:r>
      <w:r w:rsidR="00413DE2">
        <w:rPr>
          <w:rFonts w:ascii="Times New Roman" w:eastAsia="Calibri" w:hAnsi="Times New Roman" w:cs="Times New Roman"/>
          <w:sz w:val="28"/>
          <w:szCs w:val="28"/>
          <w:lang w:eastAsia="ru-RU"/>
        </w:rPr>
        <w:t>, так как</w:t>
      </w:r>
      <w:r w:rsidR="005B17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большая часть сериалов, представленная в выборке, не имеет рейтинга</w:t>
      </w:r>
      <w:r w:rsidR="00CA31E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от</w:t>
      </w:r>
      <w:r w:rsidR="005B17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5B17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Rotten</w:t>
      </w:r>
      <w:r w:rsidR="005B173E" w:rsidRPr="005B173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5B173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Tomatoes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:rsidR="00E97D9F" w:rsidRDefault="00587233" w:rsidP="0081238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помощью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бустреппинга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сгенерируем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псевдовыборки</w:t>
      </w:r>
      <w:proofErr w:type="spellEnd"/>
      <w:r w:rsidR="00FE6B8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81238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1238C">
        <w:rPr>
          <w:rFonts w:ascii="Times New Roman" w:eastAsia="Calibri" w:hAnsi="Times New Roman" w:cs="Times New Roman"/>
          <w:sz w:val="28"/>
          <w:szCs w:val="28"/>
          <w:lang w:eastAsia="ru-RU"/>
        </w:rPr>
        <w:t>Бутстреппинг</w:t>
      </w:r>
      <w:proofErr w:type="spellEnd"/>
      <w:r w:rsidR="0081238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будет применяться в совокупности с функцией </w:t>
      </w:r>
      <w:proofErr w:type="spellStart"/>
      <w:r w:rsidR="002B12C7">
        <w:rPr>
          <w:rFonts w:ascii="Times New Roman" w:eastAsia="Calibri" w:hAnsi="Times New Roman" w:cs="Times New Roman"/>
          <w:i/>
          <w:sz w:val="28"/>
          <w:szCs w:val="28"/>
          <w:lang w:val="en-US" w:eastAsia="ru-RU"/>
        </w:rPr>
        <w:t>cor</w:t>
      </w:r>
      <w:proofErr w:type="spellEnd"/>
      <w:r w:rsidR="002B12C7" w:rsidRPr="002B12C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.</w:t>
      </w:r>
      <w:proofErr w:type="gramStart"/>
      <w:r w:rsidR="002B12C7">
        <w:rPr>
          <w:rFonts w:ascii="Times New Roman" w:eastAsia="Calibri" w:hAnsi="Times New Roman" w:cs="Times New Roman"/>
          <w:i/>
          <w:sz w:val="28"/>
          <w:szCs w:val="28"/>
          <w:lang w:val="en-US" w:eastAsia="ru-RU"/>
        </w:rPr>
        <w:t>test</w:t>
      </w:r>
      <w:r w:rsidR="002B12C7" w:rsidRPr="002B12C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(</w:t>
      </w:r>
      <w:proofErr w:type="gramEnd"/>
      <w:r w:rsidR="002B12C7" w:rsidRPr="002B12C7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)</w:t>
      </w:r>
      <w:r w:rsidR="00FF5F7D" w:rsidRPr="00FF5F7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FF5F7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 умолчанию </w:t>
      </w:r>
      <w:r w:rsidR="0081238C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использующей метод</w:t>
      </w:r>
      <w:r w:rsidR="008064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Пирсона</w:t>
      </w:r>
      <w:r w:rsidR="0081238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 w:rsidR="008064C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81238C">
        <w:rPr>
          <w:rFonts w:ascii="Times New Roman" w:eastAsia="Calibri" w:hAnsi="Times New Roman" w:cs="Times New Roman"/>
          <w:sz w:val="28"/>
          <w:szCs w:val="28"/>
          <w:lang w:eastAsia="ru-RU"/>
        </w:rPr>
        <w:t>Н</w:t>
      </w:r>
      <w:r w:rsidR="000C7DD1">
        <w:rPr>
          <w:rFonts w:ascii="Times New Roman" w:eastAsia="Calibri" w:hAnsi="Times New Roman" w:cs="Times New Roman"/>
          <w:sz w:val="28"/>
          <w:szCs w:val="28"/>
          <w:lang w:eastAsia="ru-RU"/>
        </w:rPr>
        <w:t>айдем корреляцию между годом и рейтингом</w:t>
      </w:r>
      <w:r w:rsidR="00342112">
        <w:rPr>
          <w:rFonts w:ascii="Times New Roman" w:eastAsia="Calibri" w:hAnsi="Times New Roman" w:cs="Times New Roman"/>
          <w:sz w:val="28"/>
          <w:szCs w:val="28"/>
          <w:lang w:eastAsia="ru-RU"/>
        </w:rPr>
        <w:t>, заодно проверив</w:t>
      </w:r>
      <w:r w:rsidR="00F7353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различия в результатах при 500 и 10 000 итерациях</w:t>
      </w:r>
      <w:r w:rsidR="00075081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7D6588" w:rsidRDefault="007D6588" w:rsidP="00C35D4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024B2" w:rsidRDefault="00204F07" w:rsidP="004D1ED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04F0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29E86C" wp14:editId="79C61DAB">
            <wp:extent cx="3553321" cy="141942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C5" w:rsidRDefault="00587233" w:rsidP="004D1ED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Рис. 3</w:t>
      </w:r>
      <w:r w:rsidR="00452EC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Краткие результаты </w:t>
      </w:r>
      <w:proofErr w:type="spellStart"/>
      <w:r w:rsidR="00452EC5">
        <w:rPr>
          <w:rFonts w:ascii="Times New Roman" w:eastAsia="Calibri" w:hAnsi="Times New Roman" w:cs="Times New Roman"/>
          <w:sz w:val="28"/>
          <w:szCs w:val="28"/>
          <w:lang w:eastAsia="ru-RU"/>
        </w:rPr>
        <w:t>бутстреппинга</w:t>
      </w:r>
      <w:proofErr w:type="spellEnd"/>
      <w:r w:rsidR="00AB27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(500 итераций)</w:t>
      </w:r>
      <w:r w:rsidR="00452EC5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D24FC0" w:rsidRDefault="00D24FC0" w:rsidP="004D1ED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24FC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6D304B" wp14:editId="37E291E0">
            <wp:extent cx="3705742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C0" w:rsidRDefault="00587233" w:rsidP="004D1ED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Рис. 4</w:t>
      </w:r>
      <w:r w:rsidR="00D24FC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Краткие результаты </w:t>
      </w:r>
      <w:proofErr w:type="spellStart"/>
      <w:r w:rsidR="00D24FC0">
        <w:rPr>
          <w:rFonts w:ascii="Times New Roman" w:eastAsia="Calibri" w:hAnsi="Times New Roman" w:cs="Times New Roman"/>
          <w:sz w:val="28"/>
          <w:szCs w:val="28"/>
          <w:lang w:eastAsia="ru-RU"/>
        </w:rPr>
        <w:t>б</w:t>
      </w:r>
      <w:r w:rsidR="00AB2759">
        <w:rPr>
          <w:rFonts w:ascii="Times New Roman" w:eastAsia="Calibri" w:hAnsi="Times New Roman" w:cs="Times New Roman"/>
          <w:sz w:val="28"/>
          <w:szCs w:val="28"/>
          <w:lang w:eastAsia="ru-RU"/>
        </w:rPr>
        <w:t>утстреппинга</w:t>
      </w:r>
      <w:proofErr w:type="spellEnd"/>
      <w:r w:rsidR="00AB275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 w:rsidR="00E33C41">
        <w:rPr>
          <w:rFonts w:ascii="Times New Roman" w:eastAsia="Calibri" w:hAnsi="Times New Roman" w:cs="Times New Roman"/>
          <w:sz w:val="28"/>
          <w:szCs w:val="28"/>
          <w:lang w:eastAsia="ru-RU"/>
        </w:rPr>
        <w:t>10</w:t>
      </w:r>
      <w:r w:rsidR="00057E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33C41">
        <w:rPr>
          <w:rFonts w:ascii="Times New Roman" w:eastAsia="Calibri" w:hAnsi="Times New Roman" w:cs="Times New Roman"/>
          <w:sz w:val="28"/>
          <w:szCs w:val="28"/>
          <w:lang w:eastAsia="ru-RU"/>
        </w:rPr>
        <w:t>000 итераций</w:t>
      </w:r>
      <w:r w:rsidR="00AB2759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="00D24FC0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247F7C" w:rsidRDefault="00342B54" w:rsidP="004D37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="004D3710">
        <w:rPr>
          <w:rFonts w:ascii="Times New Roman" w:eastAsia="Calibri" w:hAnsi="Times New Roman" w:cs="Times New Roman"/>
          <w:sz w:val="28"/>
          <w:szCs w:val="28"/>
          <w:lang w:eastAsia="ru-RU"/>
        </w:rPr>
        <w:t>ри увеличении числа итераций в 20 раз системное отклонение (</w:t>
      </w:r>
      <w:r w:rsidR="004D371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bias</w:t>
      </w:r>
      <w:r w:rsidR="004D3710">
        <w:rPr>
          <w:rFonts w:ascii="Times New Roman" w:eastAsia="Calibri" w:hAnsi="Times New Roman" w:cs="Times New Roman"/>
          <w:sz w:val="28"/>
          <w:szCs w:val="28"/>
          <w:lang w:eastAsia="ru-RU"/>
        </w:rPr>
        <w:t>) и стандартная ошибка (</w:t>
      </w:r>
      <w:proofErr w:type="spellStart"/>
      <w:r w:rsidR="004D371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std</w:t>
      </w:r>
      <w:proofErr w:type="spellEnd"/>
      <w:r w:rsidR="004D3710" w:rsidRPr="004D371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4D371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error</w:t>
      </w:r>
      <w:r w:rsidR="004D371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увеличились. Не изменилось лишь </w:t>
      </w:r>
      <w:r w:rsidR="004D3710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1</w:t>
      </w:r>
      <w:r w:rsidR="002B6902" w:rsidRPr="002B690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r w:rsidR="002B690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это </w:t>
      </w:r>
      <w:r w:rsidR="002B6902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</w:t>
      </w:r>
      <w:r w:rsidR="002B6902" w:rsidRPr="002B6902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="002B6902">
        <w:rPr>
          <w:rFonts w:ascii="Times New Roman" w:eastAsia="Calibri" w:hAnsi="Times New Roman" w:cs="Times New Roman"/>
          <w:sz w:val="28"/>
          <w:szCs w:val="28"/>
          <w:lang w:eastAsia="ru-RU"/>
        </w:rPr>
        <w:t>значение.</w:t>
      </w:r>
      <w:r w:rsidR="0076040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данном случае оно</w:t>
      </w:r>
      <w:r w:rsidR="007D2CA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меньше 0.</w:t>
      </w:r>
      <w:r w:rsidR="00B127D2">
        <w:rPr>
          <w:rFonts w:ascii="Times New Roman" w:eastAsia="Calibri" w:hAnsi="Times New Roman" w:cs="Times New Roman"/>
          <w:sz w:val="28"/>
          <w:szCs w:val="28"/>
          <w:lang w:eastAsia="ru-RU"/>
        </w:rPr>
        <w:t>0007</w:t>
      </w:r>
      <w:r w:rsidR="004F11AA">
        <w:rPr>
          <w:rFonts w:ascii="Times New Roman" w:eastAsia="Calibri" w:hAnsi="Times New Roman" w:cs="Times New Roman"/>
          <w:sz w:val="28"/>
          <w:szCs w:val="28"/>
          <w:lang w:eastAsia="ru-RU"/>
        </w:rPr>
        <w:t>, а значит, парная связь «год-рейтинг» является статистически значимой.</w:t>
      </w:r>
    </w:p>
    <w:p w:rsidR="00AC590F" w:rsidRDefault="00AC590F" w:rsidP="00247F7C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Построим </w:t>
      </w:r>
      <w:r w:rsidR="00342B54">
        <w:rPr>
          <w:rFonts w:ascii="Times New Roman" w:eastAsia="Calibri" w:hAnsi="Times New Roman" w:cs="Times New Roman"/>
          <w:sz w:val="28"/>
          <w:szCs w:val="28"/>
          <w:lang w:eastAsia="ru-RU"/>
        </w:rPr>
        <w:t>график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зависимости рейтинга сериала от года премьеры</w:t>
      </w:r>
      <w:r w:rsidR="00EB0A4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На </w:t>
      </w:r>
      <w:r w:rsidR="00342B54">
        <w:rPr>
          <w:rFonts w:ascii="Times New Roman" w:eastAsia="Calibri" w:hAnsi="Times New Roman" w:cs="Times New Roman"/>
          <w:sz w:val="28"/>
          <w:szCs w:val="28"/>
          <w:lang w:eastAsia="ru-RU"/>
        </w:rPr>
        <w:t>графике</w:t>
      </w:r>
      <w:r w:rsidR="00EB0A4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обозначим линию регрессии.</w:t>
      </w:r>
    </w:p>
    <w:p w:rsidR="000F6C5C" w:rsidRDefault="00FD321D" w:rsidP="00FD321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D321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03160B" wp14:editId="33716B67">
            <wp:extent cx="5939790" cy="50552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1D" w:rsidRDefault="00342B54" w:rsidP="00FD321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Рис. 5</w:t>
      </w:r>
      <w:r w:rsidR="00FD321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Зависимость рейтинга сериала от года премьеры</w:t>
      </w:r>
      <w:r w:rsidR="007F386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выборка 1986-2020</w:t>
      </w:r>
      <w:r w:rsidR="007F386A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="00FD321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991993" w:rsidRDefault="00342B54" w:rsidP="0099199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</w:t>
      </w:r>
      <w:r w:rsidR="00991993">
        <w:rPr>
          <w:rFonts w:ascii="Times New Roman" w:eastAsia="Calibri" w:hAnsi="Times New Roman" w:cs="Times New Roman"/>
          <w:sz w:val="28"/>
          <w:szCs w:val="28"/>
          <w:lang w:eastAsia="ru-RU"/>
        </w:rPr>
        <w:t>иния регрессии показывает</w:t>
      </w:r>
      <w:r w:rsidR="00FE342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устойчивое</w:t>
      </w:r>
      <w:r w:rsidR="0099199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падение среднего рейтинга сериалов.</w:t>
      </w:r>
      <w:r w:rsidR="008A1D8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момент 2020 года средний рейтинг сериалов поставил антирекорд, опустившись до минимальной отметки.</w:t>
      </w:r>
      <w:r w:rsidR="005567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Последний раз схожая ситуация наблюдалась лишь в 2008 году.</w:t>
      </w:r>
    </w:p>
    <w:p w:rsidR="00231A59" w:rsidRDefault="00342B54" w:rsidP="00F223B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Построим аналогичный</w:t>
      </w:r>
      <w:r w:rsidR="00F223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график</w:t>
      </w:r>
      <w:r w:rsidR="00F223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полной</w:t>
      </w:r>
      <w:r w:rsidR="00F223B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выборке.</w:t>
      </w:r>
    </w:p>
    <w:p w:rsidR="007F386A" w:rsidRDefault="007F386A" w:rsidP="007F386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F386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322C3B" wp14:editId="1CD796CC">
            <wp:extent cx="5939790" cy="50552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6A" w:rsidRDefault="00342B54" w:rsidP="007F386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Рис. 6</w:t>
      </w:r>
      <w:r w:rsidR="007F386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Зависимость рейтинга сериала от года премьеры (полная выборка).</w:t>
      </w:r>
    </w:p>
    <w:p w:rsidR="008F6B3B" w:rsidRDefault="008F6B3B" w:rsidP="008F6B3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Как видно из рис. 7, в середине 1970-х годов сериалы в среднем имели рекордно плохой рейтинг за всю историю.</w:t>
      </w:r>
      <w:r w:rsidR="00177C8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начале </w:t>
      </w:r>
      <w:r w:rsidR="00177C89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XX</w:t>
      </w:r>
      <w:r w:rsidR="00177C89" w:rsidRPr="00177C8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века – рекордно </w:t>
      </w:r>
      <w:r w:rsidR="00342B54">
        <w:rPr>
          <w:rFonts w:ascii="Times New Roman" w:eastAsia="Calibri" w:hAnsi="Times New Roman" w:cs="Times New Roman"/>
          <w:sz w:val="28"/>
          <w:szCs w:val="28"/>
          <w:lang w:eastAsia="ru-RU"/>
        </w:rPr>
        <w:t>хороший.</w:t>
      </w:r>
      <w:r w:rsidR="00E931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Начало 1980-х – 2000-х годов </w:t>
      </w:r>
      <w:r w:rsidR="00342B54">
        <w:rPr>
          <w:rFonts w:ascii="Times New Roman" w:eastAsia="Calibri" w:hAnsi="Times New Roman" w:cs="Times New Roman"/>
          <w:sz w:val="28"/>
          <w:szCs w:val="28"/>
          <w:lang w:eastAsia="ru-RU"/>
        </w:rPr>
        <w:t>имеет в среднем одинаковые</w:t>
      </w:r>
      <w:r w:rsidR="00EA2C8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342B54">
        <w:rPr>
          <w:rFonts w:ascii="Times New Roman" w:eastAsia="Calibri" w:hAnsi="Times New Roman" w:cs="Times New Roman"/>
          <w:sz w:val="28"/>
          <w:szCs w:val="28"/>
          <w:lang w:eastAsia="ru-RU"/>
        </w:rPr>
        <w:t>Построим аналогичный</w:t>
      </w:r>
      <w:r w:rsidR="00EA2C8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42B54">
        <w:rPr>
          <w:rFonts w:ascii="Times New Roman" w:eastAsia="Calibri" w:hAnsi="Times New Roman" w:cs="Times New Roman"/>
          <w:sz w:val="28"/>
          <w:szCs w:val="28"/>
          <w:lang w:eastAsia="ru-RU"/>
        </w:rPr>
        <w:t>график</w:t>
      </w:r>
      <w:r w:rsidR="00EA2C8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 выборкой сериалов</w:t>
      </w:r>
      <w:r w:rsidR="00E9311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этих лет.</w:t>
      </w:r>
    </w:p>
    <w:p w:rsidR="003D2FE4" w:rsidRPr="00342B54" w:rsidRDefault="00375C3B" w:rsidP="003D2FE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75C3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C0CEE7" wp14:editId="20CE2FA3">
            <wp:extent cx="5939790" cy="5055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3B" w:rsidRDefault="00343F15" w:rsidP="003D2FE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Рис. 7</w:t>
      </w:r>
      <w:r w:rsidR="00375C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Зависимость рейтинга сериала от года премьеры (неполная выборка).</w:t>
      </w:r>
    </w:p>
    <w:p w:rsidR="00AC4E83" w:rsidRPr="00375C3B" w:rsidRDefault="0057075E" w:rsidP="00AC4E83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AC4E83">
        <w:rPr>
          <w:rFonts w:ascii="Times New Roman" w:eastAsia="Calibri" w:hAnsi="Times New Roman" w:cs="Times New Roman"/>
          <w:sz w:val="28"/>
          <w:szCs w:val="28"/>
          <w:lang w:eastAsia="ru-RU"/>
        </w:rPr>
        <w:t>редний рейтинг сериа</w:t>
      </w:r>
      <w:r w:rsidR="00180D23">
        <w:rPr>
          <w:rFonts w:ascii="Times New Roman" w:eastAsia="Calibri" w:hAnsi="Times New Roman" w:cs="Times New Roman"/>
          <w:sz w:val="28"/>
          <w:szCs w:val="28"/>
          <w:lang w:eastAsia="ru-RU"/>
        </w:rPr>
        <w:t>лов падал и за этот период, хоть</w:t>
      </w:r>
      <w:r w:rsidR="00AC4E8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97467"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="000007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меньшими темпами</w:t>
      </w:r>
      <w:r w:rsidR="00AC4E8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0007BD">
        <w:rPr>
          <w:rFonts w:ascii="Times New Roman" w:eastAsia="Calibri" w:hAnsi="Times New Roman" w:cs="Times New Roman"/>
          <w:sz w:val="28"/>
          <w:szCs w:val="28"/>
          <w:lang w:eastAsia="ru-RU"/>
        </w:rPr>
        <w:t>чем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 предыдущих выборках</w:t>
      </w:r>
      <w:r w:rsidR="00AC4E8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:rsidR="007F01FE" w:rsidRDefault="007F01FE" w:rsidP="00C35D4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92447" w:rsidRPr="00F735C1" w:rsidRDefault="00A92447" w:rsidP="00C35D4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F1DAF" w:rsidRPr="006A7F45" w:rsidRDefault="001F1DAF" w:rsidP="00C35D48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7005A" w:rsidRPr="009A1EEA" w:rsidRDefault="0027005A" w:rsidP="007B24E1">
      <w:pPr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</w:p>
    <w:p w:rsidR="006D5B21" w:rsidRDefault="001C7EC1" w:rsidP="009437C3">
      <w:pPr>
        <w:pStyle w:val="1"/>
        <w:rPr>
          <w:rFonts w:eastAsia="Calibri"/>
        </w:rPr>
      </w:pPr>
      <w:bookmarkStart w:id="7" w:name="_Toc153781080"/>
      <w:r>
        <w:rPr>
          <w:rFonts w:eastAsia="Calibri"/>
        </w:rPr>
        <w:lastRenderedPageBreak/>
        <w:t>Выводы</w:t>
      </w:r>
      <w:bookmarkEnd w:id="7"/>
    </w:p>
    <w:p w:rsidR="00E1095A" w:rsidRDefault="00CA309A" w:rsidP="00FA24B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ходе выполнения </w:t>
      </w:r>
      <w:r w:rsidR="00006BD6">
        <w:rPr>
          <w:rFonts w:ascii="Times New Roman" w:eastAsia="Calibri" w:hAnsi="Times New Roman" w:cs="Times New Roman"/>
          <w:sz w:val="28"/>
        </w:rPr>
        <w:t>расчетно-графической работы</w:t>
      </w:r>
      <w:r w:rsidR="00FC756E">
        <w:rPr>
          <w:rFonts w:ascii="Times New Roman" w:eastAsia="Calibri" w:hAnsi="Times New Roman" w:cs="Times New Roman"/>
          <w:sz w:val="28"/>
        </w:rPr>
        <w:t xml:space="preserve"> была проанализирована выборка сериалов 1934-2020 гг. Результаты </w:t>
      </w:r>
      <w:r w:rsidR="00FA24BB">
        <w:rPr>
          <w:rFonts w:ascii="Times New Roman" w:eastAsia="Calibri" w:hAnsi="Times New Roman" w:cs="Times New Roman"/>
          <w:sz w:val="28"/>
        </w:rPr>
        <w:t>показали, что с течением времени сериалы получают все более низкие оценки. Это можно объяснить тем, что о современных сериалах знает больше людей, и поэтому их средняя оценка ниже, чем у сериалов, которым более 70 лет. Также может влиять и то, что среди пользователей есть многие, кто специально занижают оценку современным сериалам, просто потому что они популярны.</w:t>
      </w:r>
    </w:p>
    <w:p w:rsidR="00AB40D2" w:rsidRPr="00D24029" w:rsidRDefault="00AB40D2" w:rsidP="00BB3C4A">
      <w:pPr>
        <w:spacing w:after="12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Помимо этого, был опробован </w:t>
      </w:r>
      <w:proofErr w:type="spellStart"/>
      <w:r>
        <w:rPr>
          <w:rFonts w:ascii="Times New Roman" w:eastAsia="Calibri" w:hAnsi="Times New Roman" w:cs="Times New Roman"/>
          <w:sz w:val="28"/>
        </w:rPr>
        <w:t>бутстреппинг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с помощью средств </w:t>
      </w:r>
      <w:r>
        <w:rPr>
          <w:rFonts w:ascii="Times New Roman" w:eastAsia="Calibri" w:hAnsi="Times New Roman" w:cs="Times New Roman"/>
          <w:sz w:val="28"/>
          <w:lang w:val="en-US"/>
        </w:rPr>
        <w:t>R</w:t>
      </w:r>
      <w:r>
        <w:rPr>
          <w:rFonts w:ascii="Times New Roman" w:eastAsia="Calibri" w:hAnsi="Times New Roman" w:cs="Times New Roman"/>
          <w:sz w:val="28"/>
        </w:rPr>
        <w:t>. Было замечено, что при количестве итераций, равном 500 (минимально рекомендуемое количество</w:t>
      </w:r>
      <w:r w:rsidR="006B328B" w:rsidRPr="006B328B">
        <w:rPr>
          <w:rFonts w:ascii="Times New Roman" w:eastAsia="Calibri" w:hAnsi="Times New Roman" w:cs="Times New Roman"/>
          <w:sz w:val="28"/>
        </w:rPr>
        <w:t xml:space="preserve"> [2]</w:t>
      </w:r>
      <w:r>
        <w:rPr>
          <w:rFonts w:ascii="Times New Roman" w:eastAsia="Calibri" w:hAnsi="Times New Roman" w:cs="Times New Roman"/>
          <w:sz w:val="28"/>
        </w:rPr>
        <w:t xml:space="preserve">), вычисления выполняются намного быстрее, чем при количестве итераций, равно 10 000 (что подтверждает </w:t>
      </w:r>
      <w:r w:rsidR="00D24029">
        <w:rPr>
          <w:rFonts w:ascii="Times New Roman" w:eastAsia="Calibri" w:hAnsi="Times New Roman" w:cs="Times New Roman"/>
          <w:sz w:val="28"/>
        </w:rPr>
        <w:t>ЭВМ-нишу применения</w:t>
      </w:r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бутстреппинга</w:t>
      </w:r>
      <w:proofErr w:type="spellEnd"/>
      <w:r>
        <w:rPr>
          <w:rFonts w:ascii="Times New Roman" w:eastAsia="Calibri" w:hAnsi="Times New Roman" w:cs="Times New Roman"/>
          <w:sz w:val="28"/>
        </w:rPr>
        <w:t>)</w:t>
      </w:r>
      <w:r w:rsidR="00D24029">
        <w:rPr>
          <w:rFonts w:ascii="Times New Roman" w:eastAsia="Calibri" w:hAnsi="Times New Roman" w:cs="Times New Roman"/>
          <w:sz w:val="28"/>
        </w:rPr>
        <w:t>. Разница в результатах вычислений при варьировании количества итераций также имеет место быть.</w:t>
      </w:r>
    </w:p>
    <w:p w:rsidR="00175A9C" w:rsidRDefault="00175A9C">
      <w:pPr>
        <w:spacing w:after="160" w:line="259" w:lineRule="auto"/>
        <w:rPr>
          <w:rFonts w:ascii="Times New Roman" w:eastAsia="Calibri" w:hAnsi="Times New Roman" w:cstheme="majorBidi"/>
          <w:b/>
          <w:sz w:val="28"/>
          <w:szCs w:val="32"/>
          <w:lang w:eastAsia="ru-RU"/>
        </w:rPr>
      </w:pPr>
      <w:r>
        <w:rPr>
          <w:rFonts w:eastAsia="Calibri"/>
        </w:rPr>
        <w:br w:type="page"/>
      </w:r>
    </w:p>
    <w:p w:rsidR="0027005A" w:rsidRDefault="0027005A" w:rsidP="009437C3">
      <w:pPr>
        <w:pStyle w:val="1"/>
        <w:rPr>
          <w:rFonts w:eastAsia="Calibri"/>
        </w:rPr>
      </w:pPr>
      <w:bookmarkStart w:id="8" w:name="_Toc153781081"/>
      <w:r>
        <w:rPr>
          <w:rFonts w:eastAsia="Calibri"/>
        </w:rPr>
        <w:lastRenderedPageBreak/>
        <w:t>Список литературы</w:t>
      </w:r>
      <w:bookmarkEnd w:id="8"/>
    </w:p>
    <w:p w:rsidR="0027005A" w:rsidRDefault="0027005A" w:rsidP="0027005A">
      <w:pPr>
        <w:pStyle w:val="a5"/>
        <w:numPr>
          <w:ilvl w:val="0"/>
          <w:numId w:val="18"/>
        </w:numPr>
        <w:spacing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27005A">
        <w:rPr>
          <w:rFonts w:ascii="Times New Roman" w:eastAsia="Calibri" w:hAnsi="Times New Roman" w:cs="Times New Roman"/>
          <w:sz w:val="28"/>
        </w:rPr>
        <w:t xml:space="preserve">Шитиков В.К., Розенберг Г.С. Рандомизация и </w:t>
      </w:r>
      <w:proofErr w:type="spellStart"/>
      <w:r w:rsidRPr="0027005A">
        <w:rPr>
          <w:rFonts w:ascii="Times New Roman" w:eastAsia="Calibri" w:hAnsi="Times New Roman" w:cs="Times New Roman"/>
          <w:sz w:val="28"/>
        </w:rPr>
        <w:t>бутстреп</w:t>
      </w:r>
      <w:proofErr w:type="spellEnd"/>
      <w:r w:rsidRPr="0027005A">
        <w:rPr>
          <w:rFonts w:ascii="Times New Roman" w:eastAsia="Calibri" w:hAnsi="Times New Roman" w:cs="Times New Roman"/>
          <w:sz w:val="28"/>
        </w:rPr>
        <w:t>: статистический анализ в биологии и экологии с использованием R. - Тольятти: Кассандра, 2013. - 314 с.</w:t>
      </w:r>
    </w:p>
    <w:p w:rsidR="00F10255" w:rsidRDefault="00F10255" w:rsidP="0027005A">
      <w:pPr>
        <w:pStyle w:val="a5"/>
        <w:numPr>
          <w:ilvl w:val="0"/>
          <w:numId w:val="18"/>
        </w:numPr>
        <w:spacing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F10255">
        <w:rPr>
          <w:rFonts w:ascii="Times New Roman" w:eastAsia="Calibri" w:hAnsi="Times New Roman" w:cs="Times New Roman"/>
          <w:sz w:val="28"/>
        </w:rPr>
        <w:t xml:space="preserve">Орлов А.И. О реальных возможностях </w:t>
      </w:r>
      <w:proofErr w:type="spellStart"/>
      <w:r w:rsidRPr="00F10255">
        <w:rPr>
          <w:rFonts w:ascii="Times New Roman" w:eastAsia="Calibri" w:hAnsi="Times New Roman" w:cs="Times New Roman"/>
          <w:sz w:val="28"/>
        </w:rPr>
        <w:t>бутстрепа</w:t>
      </w:r>
      <w:proofErr w:type="spellEnd"/>
      <w:r w:rsidRPr="00F10255">
        <w:rPr>
          <w:rFonts w:ascii="Times New Roman" w:eastAsia="Calibri" w:hAnsi="Times New Roman" w:cs="Times New Roman"/>
          <w:sz w:val="28"/>
        </w:rPr>
        <w:t xml:space="preserve"> как статистического метода. // Заводская лаборатория. 1987. Т.53. No.10. С.82-85.</w:t>
      </w:r>
    </w:p>
    <w:p w:rsidR="0058410E" w:rsidRDefault="0058410E" w:rsidP="0058410E">
      <w:pPr>
        <w:pStyle w:val="a5"/>
        <w:numPr>
          <w:ilvl w:val="0"/>
          <w:numId w:val="18"/>
        </w:numPr>
        <w:spacing w:after="12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58410E">
        <w:rPr>
          <w:rFonts w:ascii="Times New Roman" w:eastAsia="Calibri" w:hAnsi="Times New Roman" w:cs="Times New Roman"/>
          <w:sz w:val="28"/>
          <w:lang w:val="en-US"/>
        </w:rPr>
        <w:t xml:space="preserve">Bradley </w:t>
      </w:r>
      <w:proofErr w:type="spellStart"/>
      <w:r w:rsidRPr="0058410E">
        <w:rPr>
          <w:rFonts w:ascii="Times New Roman" w:eastAsia="Calibri" w:hAnsi="Times New Roman" w:cs="Times New Roman"/>
          <w:sz w:val="28"/>
          <w:lang w:val="en-US"/>
        </w:rPr>
        <w:t>Efron</w:t>
      </w:r>
      <w:proofErr w:type="spellEnd"/>
      <w:r w:rsidRPr="0058410E">
        <w:rPr>
          <w:rFonts w:ascii="Times New Roman" w:eastAsia="Calibri" w:hAnsi="Times New Roman" w:cs="Times New Roman"/>
          <w:sz w:val="28"/>
          <w:lang w:val="en-US"/>
        </w:rPr>
        <w:t>. Bootstrap Methods: Another Look at the Jackknife (</w:t>
      </w:r>
      <w:proofErr w:type="spellStart"/>
      <w:r w:rsidRPr="0058410E">
        <w:rPr>
          <w:rFonts w:ascii="Times New Roman" w:eastAsia="Calibri" w:hAnsi="Times New Roman" w:cs="Times New Roman"/>
          <w:sz w:val="28"/>
          <w:lang w:val="en-US"/>
        </w:rPr>
        <w:t>англ</w:t>
      </w:r>
      <w:proofErr w:type="spellEnd"/>
      <w:r w:rsidRPr="0058410E">
        <w:rPr>
          <w:rFonts w:ascii="Times New Roman" w:eastAsia="Calibri" w:hAnsi="Times New Roman" w:cs="Times New Roman"/>
          <w:sz w:val="28"/>
          <w:lang w:val="en-US"/>
        </w:rPr>
        <w:t>.) // Annals of Statistics. — 1979. — Vol. 7, no. 1. — P. 1—26. — ISSN 0090-5364.</w:t>
      </w:r>
    </w:p>
    <w:p w:rsidR="00DA6AC5" w:rsidRDefault="00DA6AC5" w:rsidP="00DA6AC5">
      <w:pPr>
        <w:pStyle w:val="a5"/>
        <w:numPr>
          <w:ilvl w:val="0"/>
          <w:numId w:val="18"/>
        </w:numPr>
        <w:spacing w:after="12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DA6AC5">
        <w:rPr>
          <w:rFonts w:ascii="Times New Roman" w:eastAsia="Calibri" w:hAnsi="Times New Roman" w:cs="Times New Roman"/>
          <w:sz w:val="28"/>
          <w:lang w:val="en-US"/>
        </w:rPr>
        <w:t>University of California, Institute of Digital Research &amp; Education – Statistical Consulting Web Resources URL: https://stats.idre</w:t>
      </w:r>
      <w:r w:rsidR="00FA24BB">
        <w:rPr>
          <w:rFonts w:ascii="Times New Roman" w:eastAsia="Calibri" w:hAnsi="Times New Roman" w:cs="Times New Roman"/>
          <w:sz w:val="28"/>
          <w:lang w:val="en-US"/>
        </w:rPr>
        <w:t>.ucla.edu/r/ (</w:t>
      </w:r>
      <w:proofErr w:type="spellStart"/>
      <w:r w:rsidR="00FA24BB">
        <w:rPr>
          <w:rFonts w:ascii="Times New Roman" w:eastAsia="Calibri" w:hAnsi="Times New Roman" w:cs="Times New Roman"/>
          <w:sz w:val="28"/>
          <w:lang w:val="en-US"/>
        </w:rPr>
        <w:t>дата</w:t>
      </w:r>
      <w:proofErr w:type="spellEnd"/>
      <w:r w:rsidR="00FA24BB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proofErr w:type="spellStart"/>
      <w:r w:rsidR="00FA24BB">
        <w:rPr>
          <w:rFonts w:ascii="Times New Roman" w:eastAsia="Calibri" w:hAnsi="Times New Roman" w:cs="Times New Roman"/>
          <w:sz w:val="28"/>
          <w:lang w:val="en-US"/>
        </w:rPr>
        <w:t>обращения</w:t>
      </w:r>
      <w:proofErr w:type="spellEnd"/>
      <w:r w:rsidR="00FA24BB">
        <w:rPr>
          <w:rFonts w:ascii="Times New Roman" w:eastAsia="Calibri" w:hAnsi="Times New Roman" w:cs="Times New Roman"/>
          <w:sz w:val="28"/>
          <w:lang w:val="en-US"/>
        </w:rPr>
        <w:t>: 16.12.2023</w:t>
      </w:r>
      <w:r w:rsidRPr="00DA6AC5">
        <w:rPr>
          <w:rFonts w:ascii="Times New Roman" w:eastAsia="Calibri" w:hAnsi="Times New Roman" w:cs="Times New Roman"/>
          <w:sz w:val="28"/>
          <w:lang w:val="en-US"/>
        </w:rPr>
        <w:t>).</w:t>
      </w:r>
    </w:p>
    <w:p w:rsidR="00964CC5" w:rsidRDefault="001322A8" w:rsidP="001322A8">
      <w:pPr>
        <w:pStyle w:val="ac"/>
        <w:numPr>
          <w:ilvl w:val="0"/>
          <w:numId w:val="18"/>
        </w:numPr>
        <w:rPr>
          <w:lang w:val="en-US"/>
        </w:rPr>
      </w:pPr>
      <w:r w:rsidRPr="001918C8">
        <w:rPr>
          <w:lang w:val="en-US"/>
        </w:rPr>
        <w:t>R Documentation and manuals URL: https://www.rdocumentation.org/ (</w:t>
      </w:r>
      <w:r w:rsidRPr="001918C8">
        <w:t>дата</w:t>
      </w:r>
      <w:r w:rsidRPr="001918C8">
        <w:rPr>
          <w:lang w:val="en-US"/>
        </w:rPr>
        <w:t xml:space="preserve"> </w:t>
      </w:r>
      <w:r w:rsidRPr="001918C8">
        <w:t>обращения</w:t>
      </w:r>
      <w:r w:rsidR="00FA24BB">
        <w:rPr>
          <w:lang w:val="en-US"/>
        </w:rPr>
        <w:t>: 16.12.2023</w:t>
      </w:r>
      <w:r w:rsidRPr="001918C8">
        <w:rPr>
          <w:lang w:val="en-US"/>
        </w:rPr>
        <w:t>)</w:t>
      </w:r>
    </w:p>
    <w:p w:rsidR="001322A8" w:rsidRPr="001322A8" w:rsidRDefault="00964CC5" w:rsidP="00964CC5">
      <w:pPr>
        <w:pStyle w:val="ac"/>
        <w:numPr>
          <w:ilvl w:val="0"/>
          <w:numId w:val="18"/>
        </w:numPr>
        <w:rPr>
          <w:lang w:val="en-US"/>
        </w:rPr>
      </w:pPr>
      <w:r w:rsidRPr="00964CC5">
        <w:rPr>
          <w:lang w:val="en-US"/>
        </w:rPr>
        <w:t xml:space="preserve">TV shows on Netflix, Prime Video, Hulu and Disney+ </w:t>
      </w:r>
      <w:r>
        <w:rPr>
          <w:lang w:val="en-US"/>
        </w:rPr>
        <w:t xml:space="preserve">URL: </w:t>
      </w:r>
      <w:hyperlink r:id="rId14" w:history="1">
        <w:r w:rsidRPr="00536B5C">
          <w:rPr>
            <w:rStyle w:val="ab"/>
            <w:lang w:val="en-US"/>
          </w:rPr>
          <w:t>https://www.kaggle.com/datasets/ruchi798/tv-shows-on-netflix-prime-video-hulu-and-disney</w:t>
        </w:r>
      </w:hyperlink>
      <w:r>
        <w:rPr>
          <w:lang w:val="en-US"/>
        </w:rPr>
        <w:t xml:space="preserve"> </w:t>
      </w:r>
      <w:r w:rsidRPr="001918C8">
        <w:rPr>
          <w:lang w:val="en-US"/>
        </w:rPr>
        <w:t>(</w:t>
      </w:r>
      <w:r w:rsidRPr="001918C8">
        <w:t>дата</w:t>
      </w:r>
      <w:r w:rsidRPr="001918C8">
        <w:rPr>
          <w:lang w:val="en-US"/>
        </w:rPr>
        <w:t xml:space="preserve"> </w:t>
      </w:r>
      <w:r w:rsidRPr="001918C8">
        <w:t>обращения</w:t>
      </w:r>
      <w:r>
        <w:rPr>
          <w:lang w:val="en-US"/>
        </w:rPr>
        <w:t>: 16.12.2023</w:t>
      </w:r>
      <w:r w:rsidRPr="001918C8">
        <w:rPr>
          <w:lang w:val="en-US"/>
        </w:rPr>
        <w:t>)</w:t>
      </w:r>
    </w:p>
    <w:p w:rsidR="00DF12C5" w:rsidRPr="0058410E" w:rsidRDefault="00DF12C5">
      <w:pPr>
        <w:spacing w:after="160" w:line="259" w:lineRule="auto"/>
        <w:rPr>
          <w:rFonts w:ascii="Times New Roman" w:eastAsia="Calibri" w:hAnsi="Times New Roman" w:cs="Times New Roman"/>
          <w:sz w:val="28"/>
          <w:lang w:val="en-US"/>
        </w:rPr>
      </w:pPr>
      <w:r w:rsidRPr="0058410E">
        <w:rPr>
          <w:rFonts w:ascii="Times New Roman" w:eastAsia="Calibri" w:hAnsi="Times New Roman" w:cs="Times New Roman"/>
          <w:sz w:val="28"/>
          <w:lang w:val="en-US"/>
        </w:rPr>
        <w:br w:type="page"/>
      </w:r>
    </w:p>
    <w:p w:rsidR="00DF12C5" w:rsidRDefault="00DF12C5" w:rsidP="0025618F">
      <w:pPr>
        <w:pStyle w:val="1"/>
        <w:rPr>
          <w:rFonts w:eastAsia="Calibri"/>
        </w:rPr>
      </w:pPr>
      <w:bookmarkStart w:id="9" w:name="_Toc153781082"/>
      <w:r>
        <w:rPr>
          <w:rFonts w:eastAsia="Calibri"/>
        </w:rPr>
        <w:lastRenderedPageBreak/>
        <w:t>Приложение А</w:t>
      </w:r>
      <w:bookmarkEnd w:id="9"/>
    </w:p>
    <w:p w:rsidR="00DF12C5" w:rsidRDefault="00DF12C5" w:rsidP="0025618F">
      <w:pPr>
        <w:pStyle w:val="1"/>
        <w:rPr>
          <w:rFonts w:eastAsia="Calibri"/>
        </w:rPr>
      </w:pPr>
      <w:bookmarkStart w:id="10" w:name="_Toc153781083"/>
      <w:r>
        <w:rPr>
          <w:rFonts w:eastAsia="Calibri"/>
        </w:rPr>
        <w:t>Листинг</w:t>
      </w:r>
      <w:bookmarkEnd w:id="10"/>
    </w:p>
    <w:p w:rsid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  <w:lang w:val="en-US"/>
        </w:rPr>
        <w:t>library</w:t>
      </w:r>
      <w:r w:rsidRPr="00697747">
        <w:rPr>
          <w:rFonts w:ascii="Arial" w:eastAsia="Calibri" w:hAnsi="Arial" w:cs="Arial"/>
        </w:rPr>
        <w:t>("</w:t>
      </w:r>
      <w:r w:rsidRPr="00697747">
        <w:rPr>
          <w:rFonts w:ascii="Arial" w:eastAsia="Calibri" w:hAnsi="Arial" w:cs="Arial"/>
          <w:lang w:val="en-US"/>
        </w:rPr>
        <w:t>boot</w:t>
      </w:r>
      <w:r w:rsidRPr="00697747">
        <w:rPr>
          <w:rFonts w:ascii="Arial" w:eastAsia="Calibri" w:hAnsi="Arial" w:cs="Arial"/>
        </w:rPr>
        <w:t>")</w:t>
      </w:r>
    </w:p>
    <w:p w:rsidR="00CC261D" w:rsidRDefault="00CC261D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library(</w:t>
      </w:r>
      <w:proofErr w:type="spellStart"/>
      <w:r>
        <w:rPr>
          <w:rFonts w:ascii="Arial" w:eastAsia="Calibri" w:hAnsi="Arial" w:cs="Arial"/>
          <w:lang w:val="en-US"/>
        </w:rPr>
        <w:t>dplyr</w:t>
      </w:r>
      <w:proofErr w:type="spellEnd"/>
      <w:r>
        <w:rPr>
          <w:rFonts w:ascii="Arial" w:eastAsia="Calibri" w:hAnsi="Arial" w:cs="Arial"/>
          <w:lang w:val="en-US"/>
        </w:rPr>
        <w:t>)</w:t>
      </w:r>
    </w:p>
    <w:p w:rsidR="00CC261D" w:rsidRPr="00CC261D" w:rsidRDefault="00CC261D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library(magrittr)</w:t>
      </w:r>
      <w:bookmarkStart w:id="11" w:name="_GoBack"/>
      <w:bookmarkEnd w:id="11"/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</w:rPr>
        <w:t># функция для нахождения корреляции методом Пирсона (по умолчанию)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fc &lt;- </w:t>
      </w:r>
      <w:proofErr w:type="gramStart"/>
      <w:r w:rsidRPr="00697747">
        <w:rPr>
          <w:rFonts w:ascii="Arial" w:eastAsia="Calibri" w:hAnsi="Arial" w:cs="Arial"/>
          <w:lang w:val="en-US"/>
        </w:rPr>
        <w:t>function(</w:t>
      </w:r>
      <w:proofErr w:type="gramEnd"/>
      <w:r w:rsidRPr="00697747">
        <w:rPr>
          <w:rFonts w:ascii="Arial" w:eastAsia="Calibri" w:hAnsi="Arial" w:cs="Arial"/>
          <w:lang w:val="en-US"/>
        </w:rPr>
        <w:t>d, i){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  d2 &lt;- d[i,]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  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  </w:t>
      </w:r>
      <w:proofErr w:type="gramStart"/>
      <w:r w:rsidRPr="00697747">
        <w:rPr>
          <w:rFonts w:ascii="Arial" w:eastAsia="Calibri" w:hAnsi="Arial" w:cs="Arial"/>
          <w:lang w:val="en-US"/>
        </w:rPr>
        <w:t>return(</w:t>
      </w:r>
      <w:proofErr w:type="spellStart"/>
      <w:proofErr w:type="gramEnd"/>
      <w:r w:rsidRPr="00697747">
        <w:rPr>
          <w:rFonts w:ascii="Arial" w:eastAsia="Calibri" w:hAnsi="Arial" w:cs="Arial"/>
          <w:lang w:val="en-US"/>
        </w:rPr>
        <w:t>cor.test</w:t>
      </w:r>
      <w:proofErr w:type="spellEnd"/>
      <w:r w:rsidRPr="00697747">
        <w:rPr>
          <w:rFonts w:ascii="Arial" w:eastAsia="Calibri" w:hAnsi="Arial" w:cs="Arial"/>
          <w:lang w:val="en-US"/>
        </w:rPr>
        <w:t>(d2$Year, d2$IMDb)$</w:t>
      </w:r>
      <w:proofErr w:type="spellStart"/>
      <w:r w:rsidRPr="00697747">
        <w:rPr>
          <w:rFonts w:ascii="Arial" w:eastAsia="Calibri" w:hAnsi="Arial" w:cs="Arial"/>
          <w:lang w:val="en-US"/>
        </w:rPr>
        <w:t>p.value</w:t>
      </w:r>
      <w:proofErr w:type="spellEnd"/>
      <w:r w:rsidRPr="00697747">
        <w:rPr>
          <w:rFonts w:ascii="Arial" w:eastAsia="Calibri" w:hAnsi="Arial" w:cs="Arial"/>
          <w:lang w:val="en-US"/>
        </w:rPr>
        <w:t>)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>}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# </w:t>
      </w:r>
      <w:proofErr w:type="spellStart"/>
      <w:r w:rsidRPr="00697747">
        <w:rPr>
          <w:rFonts w:ascii="Arial" w:eastAsia="Calibri" w:hAnsi="Arial" w:cs="Arial"/>
          <w:lang w:val="en-US"/>
        </w:rPr>
        <w:t>читаем</w:t>
      </w:r>
      <w:proofErr w:type="spellEnd"/>
      <w:r w:rsidRPr="00697747">
        <w:rPr>
          <w:rFonts w:ascii="Arial" w:eastAsia="Calibri" w:hAnsi="Arial" w:cs="Arial"/>
          <w:lang w:val="en-US"/>
        </w:rPr>
        <w:t xml:space="preserve"> </w:t>
      </w:r>
      <w:proofErr w:type="spellStart"/>
      <w:r w:rsidRPr="00697747">
        <w:rPr>
          <w:rFonts w:ascii="Arial" w:eastAsia="Calibri" w:hAnsi="Arial" w:cs="Arial"/>
          <w:lang w:val="en-US"/>
        </w:rPr>
        <w:t>датафрейм</w:t>
      </w:r>
      <w:proofErr w:type="spellEnd"/>
    </w:p>
    <w:p w:rsidR="00697747" w:rsidRPr="00697747" w:rsidRDefault="00230AB5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proofErr w:type="spellStart"/>
      <w:r>
        <w:rPr>
          <w:rFonts w:ascii="Arial" w:eastAsia="Calibri" w:hAnsi="Arial" w:cs="Arial"/>
          <w:lang w:val="en-US"/>
        </w:rPr>
        <w:t>df</w:t>
      </w:r>
      <w:proofErr w:type="spellEnd"/>
      <w:r>
        <w:rPr>
          <w:rFonts w:ascii="Arial" w:eastAsia="Calibri" w:hAnsi="Arial" w:cs="Arial"/>
          <w:lang w:val="en-US"/>
        </w:rPr>
        <w:t xml:space="preserve"> &lt;- </w:t>
      </w:r>
      <w:proofErr w:type="gramStart"/>
      <w:r>
        <w:rPr>
          <w:rFonts w:ascii="Arial" w:eastAsia="Calibri" w:hAnsi="Arial" w:cs="Arial"/>
          <w:lang w:val="en-US"/>
        </w:rPr>
        <w:t>read.csv(</w:t>
      </w:r>
      <w:proofErr w:type="gramEnd"/>
      <w:r>
        <w:rPr>
          <w:rFonts w:ascii="Arial" w:eastAsia="Calibri" w:hAnsi="Arial" w:cs="Arial"/>
          <w:lang w:val="en-US"/>
        </w:rPr>
        <w:t>"C:\</w:t>
      </w:r>
      <w:r w:rsidRPr="00697747">
        <w:rPr>
          <w:rFonts w:ascii="Arial" w:eastAsia="Calibri" w:hAnsi="Arial" w:cs="Arial"/>
          <w:lang w:val="en-US"/>
        </w:rPr>
        <w:t xml:space="preserve"> </w:t>
      </w:r>
      <w:r w:rsidR="00697747" w:rsidRPr="00697747">
        <w:rPr>
          <w:rFonts w:ascii="Arial" w:eastAsia="Calibri" w:hAnsi="Arial" w:cs="Arial"/>
          <w:lang w:val="en-US"/>
        </w:rPr>
        <w:t>tv_shows.csv",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  <w:lang w:val="en-US"/>
        </w:rPr>
        <w:t xml:space="preserve">               header</w:t>
      </w:r>
      <w:r w:rsidRPr="00697747">
        <w:rPr>
          <w:rFonts w:ascii="Arial" w:eastAsia="Calibri" w:hAnsi="Arial" w:cs="Arial"/>
        </w:rPr>
        <w:t xml:space="preserve"> = </w:t>
      </w:r>
      <w:r w:rsidRPr="00697747">
        <w:rPr>
          <w:rFonts w:ascii="Arial" w:eastAsia="Calibri" w:hAnsi="Arial" w:cs="Arial"/>
          <w:lang w:val="en-US"/>
        </w:rPr>
        <w:t>TRUE</w:t>
      </w:r>
      <w:r w:rsidRPr="00697747">
        <w:rPr>
          <w:rFonts w:ascii="Arial" w:eastAsia="Calibri" w:hAnsi="Arial" w:cs="Arial"/>
        </w:rPr>
        <w:t>,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</w:rPr>
        <w:t xml:space="preserve">               </w:t>
      </w:r>
      <w:proofErr w:type="spellStart"/>
      <w:r w:rsidRPr="00697747">
        <w:rPr>
          <w:rFonts w:ascii="Arial" w:eastAsia="Calibri" w:hAnsi="Arial" w:cs="Arial"/>
          <w:lang w:val="en-US"/>
        </w:rPr>
        <w:t>sep</w:t>
      </w:r>
      <w:proofErr w:type="spellEnd"/>
      <w:r w:rsidRPr="00697747">
        <w:rPr>
          <w:rFonts w:ascii="Arial" w:eastAsia="Calibri" w:hAnsi="Arial" w:cs="Arial"/>
        </w:rPr>
        <w:t xml:space="preserve"> = ",")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</w:rPr>
        <w:t xml:space="preserve"># делаем выборку, в которой исключаем </w:t>
      </w:r>
      <w:r w:rsidRPr="00697747">
        <w:rPr>
          <w:rFonts w:ascii="Arial" w:eastAsia="Calibri" w:hAnsi="Arial" w:cs="Arial"/>
          <w:lang w:val="en-US"/>
        </w:rPr>
        <w:t>NA</w:t>
      </w:r>
      <w:r w:rsidRPr="00697747">
        <w:rPr>
          <w:rFonts w:ascii="Arial" w:eastAsia="Calibri" w:hAnsi="Arial" w:cs="Arial"/>
        </w:rPr>
        <w:t>-значения и неактуальные года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filtered &lt;- </w:t>
      </w:r>
      <w:proofErr w:type="gramStart"/>
      <w:r w:rsidRPr="00697747">
        <w:rPr>
          <w:rFonts w:ascii="Arial" w:eastAsia="Calibri" w:hAnsi="Arial" w:cs="Arial"/>
          <w:lang w:val="en-US"/>
        </w:rPr>
        <w:t>subset(</w:t>
      </w:r>
      <w:proofErr w:type="spellStart"/>
      <w:proofErr w:type="gramEnd"/>
      <w:r w:rsidRPr="00697747">
        <w:rPr>
          <w:rFonts w:ascii="Arial" w:eastAsia="Calibri" w:hAnsi="Arial" w:cs="Arial"/>
          <w:lang w:val="en-US"/>
        </w:rPr>
        <w:t>df</w:t>
      </w:r>
      <w:proofErr w:type="spellEnd"/>
      <w:r w:rsidRPr="00697747">
        <w:rPr>
          <w:rFonts w:ascii="Arial" w:eastAsia="Calibri" w:hAnsi="Arial" w:cs="Arial"/>
          <w:lang w:val="en-US"/>
        </w:rPr>
        <w:t>, !is.na(IMDb) &amp; Year &gt;= 1983 &amp; Year &lt;= 2004)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</w:rPr>
        <w:t># смотрим на количество фильмов по годам</w:t>
      </w:r>
    </w:p>
    <w:p w:rsidR="00697747" w:rsidRPr="00230AB5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  <w:lang w:val="en-US"/>
        </w:rPr>
        <w:t>filtered</w:t>
      </w:r>
      <w:r w:rsidRPr="00230AB5">
        <w:rPr>
          <w:rFonts w:ascii="Arial" w:eastAsia="Calibri" w:hAnsi="Arial" w:cs="Arial"/>
        </w:rPr>
        <w:t xml:space="preserve"> %&gt;% </w:t>
      </w:r>
      <w:r w:rsidRPr="00697747">
        <w:rPr>
          <w:rFonts w:ascii="Arial" w:eastAsia="Calibri" w:hAnsi="Arial" w:cs="Arial"/>
          <w:lang w:val="en-US"/>
        </w:rPr>
        <w:t>count</w:t>
      </w:r>
      <w:r w:rsidRPr="00230AB5">
        <w:rPr>
          <w:rFonts w:ascii="Arial" w:eastAsia="Calibri" w:hAnsi="Arial" w:cs="Arial"/>
        </w:rPr>
        <w:t>(</w:t>
      </w:r>
      <w:r w:rsidRPr="00697747">
        <w:rPr>
          <w:rFonts w:ascii="Arial" w:eastAsia="Calibri" w:hAnsi="Arial" w:cs="Arial"/>
          <w:lang w:val="en-US"/>
        </w:rPr>
        <w:t>Year</w:t>
      </w:r>
      <w:r w:rsidRPr="00230AB5">
        <w:rPr>
          <w:rFonts w:ascii="Arial" w:eastAsia="Calibri" w:hAnsi="Arial" w:cs="Arial"/>
        </w:rPr>
        <w:t>)</w:t>
      </w:r>
    </w:p>
    <w:p w:rsidR="00697747" w:rsidRPr="00230AB5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</w:p>
    <w:p w:rsidR="00697747" w:rsidRPr="00230AB5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230AB5">
        <w:rPr>
          <w:rFonts w:ascii="Arial" w:eastAsia="Calibri" w:hAnsi="Arial" w:cs="Arial"/>
        </w:rPr>
        <w:t xml:space="preserve"># выполняем </w:t>
      </w:r>
      <w:proofErr w:type="spellStart"/>
      <w:r w:rsidRPr="00230AB5">
        <w:rPr>
          <w:rFonts w:ascii="Arial" w:eastAsia="Calibri" w:hAnsi="Arial" w:cs="Arial"/>
        </w:rPr>
        <w:t>бутстреппинг</w:t>
      </w:r>
      <w:proofErr w:type="spellEnd"/>
    </w:p>
    <w:p w:rsidR="00697747" w:rsidRPr="00230AB5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proofErr w:type="gramStart"/>
      <w:r w:rsidRPr="00697747">
        <w:rPr>
          <w:rFonts w:ascii="Arial" w:eastAsia="Calibri" w:hAnsi="Arial" w:cs="Arial"/>
          <w:lang w:val="en-US"/>
        </w:rPr>
        <w:t>boot</w:t>
      </w:r>
      <w:r w:rsidRPr="00230AB5">
        <w:rPr>
          <w:rFonts w:ascii="Arial" w:eastAsia="Calibri" w:hAnsi="Arial" w:cs="Arial"/>
        </w:rPr>
        <w:t>(</w:t>
      </w:r>
      <w:proofErr w:type="gramEnd"/>
      <w:r w:rsidRPr="00697747">
        <w:rPr>
          <w:rFonts w:ascii="Arial" w:eastAsia="Calibri" w:hAnsi="Arial" w:cs="Arial"/>
          <w:lang w:val="en-US"/>
        </w:rPr>
        <w:t>filtered</w:t>
      </w:r>
      <w:r w:rsidRPr="00230AB5">
        <w:rPr>
          <w:rFonts w:ascii="Arial" w:eastAsia="Calibri" w:hAnsi="Arial" w:cs="Arial"/>
        </w:rPr>
        <w:t xml:space="preserve">, </w:t>
      </w:r>
      <w:r w:rsidRPr="00697747">
        <w:rPr>
          <w:rFonts w:ascii="Arial" w:eastAsia="Calibri" w:hAnsi="Arial" w:cs="Arial"/>
          <w:lang w:val="en-US"/>
        </w:rPr>
        <w:t>fc</w:t>
      </w:r>
      <w:r w:rsidRPr="00230AB5">
        <w:rPr>
          <w:rFonts w:ascii="Arial" w:eastAsia="Calibri" w:hAnsi="Arial" w:cs="Arial"/>
        </w:rPr>
        <w:t xml:space="preserve">, </w:t>
      </w:r>
      <w:r w:rsidRPr="00697747">
        <w:rPr>
          <w:rFonts w:ascii="Arial" w:eastAsia="Calibri" w:hAnsi="Arial" w:cs="Arial"/>
          <w:lang w:val="en-US"/>
        </w:rPr>
        <w:t>R</w:t>
      </w:r>
      <w:r w:rsidRPr="00230AB5">
        <w:rPr>
          <w:rFonts w:ascii="Arial" w:eastAsia="Calibri" w:hAnsi="Arial" w:cs="Arial"/>
        </w:rPr>
        <w:t xml:space="preserve"> = 500)</w:t>
      </w:r>
    </w:p>
    <w:p w:rsidR="00697747" w:rsidRPr="00230AB5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</w:rPr>
        <w:t xml:space="preserve"># группируем </w:t>
      </w:r>
      <w:proofErr w:type="spellStart"/>
      <w:r w:rsidRPr="00697747">
        <w:rPr>
          <w:rFonts w:ascii="Arial" w:eastAsia="Calibri" w:hAnsi="Arial" w:cs="Arial"/>
        </w:rPr>
        <w:t>датафрейм</w:t>
      </w:r>
      <w:proofErr w:type="spellEnd"/>
      <w:r w:rsidRPr="00697747">
        <w:rPr>
          <w:rFonts w:ascii="Arial" w:eastAsia="Calibri" w:hAnsi="Arial" w:cs="Arial"/>
        </w:rPr>
        <w:t xml:space="preserve"> по годам и находим средние значения для каждой группы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aggregated &lt;- </w:t>
      </w:r>
      <w:proofErr w:type="gramStart"/>
      <w:r w:rsidRPr="00697747">
        <w:rPr>
          <w:rFonts w:ascii="Arial" w:eastAsia="Calibri" w:hAnsi="Arial" w:cs="Arial"/>
          <w:lang w:val="en-US"/>
        </w:rPr>
        <w:t>aggregate(</w:t>
      </w:r>
      <w:proofErr w:type="gramEnd"/>
      <w:r w:rsidRPr="00697747">
        <w:rPr>
          <w:rFonts w:ascii="Arial" w:eastAsia="Calibri" w:hAnsi="Arial" w:cs="Arial"/>
          <w:lang w:val="en-US"/>
        </w:rPr>
        <w:t>filtered[, ], list(</w:t>
      </w:r>
      <w:proofErr w:type="spellStart"/>
      <w:r w:rsidRPr="00697747">
        <w:rPr>
          <w:rFonts w:ascii="Arial" w:eastAsia="Calibri" w:hAnsi="Arial" w:cs="Arial"/>
          <w:lang w:val="en-US"/>
        </w:rPr>
        <w:t>filtered$Year</w:t>
      </w:r>
      <w:proofErr w:type="spellEnd"/>
      <w:r w:rsidRPr="00697747">
        <w:rPr>
          <w:rFonts w:ascii="Arial" w:eastAsia="Calibri" w:hAnsi="Arial" w:cs="Arial"/>
          <w:lang w:val="en-US"/>
        </w:rPr>
        <w:t>), mean)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# </w:t>
      </w:r>
      <w:proofErr w:type="spellStart"/>
      <w:r w:rsidRPr="00697747">
        <w:rPr>
          <w:rFonts w:ascii="Arial" w:eastAsia="Calibri" w:hAnsi="Arial" w:cs="Arial"/>
          <w:lang w:val="en-US"/>
        </w:rPr>
        <w:t>рисуем</w:t>
      </w:r>
      <w:proofErr w:type="spellEnd"/>
      <w:r w:rsidRPr="00697747">
        <w:rPr>
          <w:rFonts w:ascii="Arial" w:eastAsia="Calibri" w:hAnsi="Arial" w:cs="Arial"/>
          <w:lang w:val="en-US"/>
        </w:rPr>
        <w:t xml:space="preserve"> </w:t>
      </w:r>
      <w:proofErr w:type="spellStart"/>
      <w:r w:rsidRPr="00697747">
        <w:rPr>
          <w:rFonts w:ascii="Arial" w:eastAsia="Calibri" w:hAnsi="Arial" w:cs="Arial"/>
          <w:lang w:val="en-US"/>
        </w:rPr>
        <w:t>линию</w:t>
      </w:r>
      <w:proofErr w:type="spellEnd"/>
      <w:r w:rsidRPr="00697747">
        <w:rPr>
          <w:rFonts w:ascii="Arial" w:eastAsia="Calibri" w:hAnsi="Arial" w:cs="Arial"/>
          <w:lang w:val="en-US"/>
        </w:rPr>
        <w:t xml:space="preserve"> </w:t>
      </w:r>
      <w:proofErr w:type="spellStart"/>
      <w:r w:rsidRPr="00697747">
        <w:rPr>
          <w:rFonts w:ascii="Arial" w:eastAsia="Calibri" w:hAnsi="Arial" w:cs="Arial"/>
          <w:lang w:val="en-US"/>
        </w:rPr>
        <w:t>регрессии</w:t>
      </w:r>
      <w:proofErr w:type="spellEnd"/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 xml:space="preserve">regression &lt;- </w:t>
      </w:r>
      <w:proofErr w:type="gramStart"/>
      <w:r w:rsidRPr="00697747">
        <w:rPr>
          <w:rFonts w:ascii="Arial" w:eastAsia="Calibri" w:hAnsi="Arial" w:cs="Arial"/>
          <w:lang w:val="en-US"/>
        </w:rPr>
        <w:t>lm(</w:t>
      </w:r>
      <w:proofErr w:type="gramEnd"/>
      <w:r w:rsidRPr="00697747">
        <w:rPr>
          <w:rFonts w:ascii="Arial" w:eastAsia="Calibri" w:hAnsi="Arial" w:cs="Arial"/>
          <w:lang w:val="en-US"/>
        </w:rPr>
        <w:t>IMDb ~ Year, data = aggregated)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  <w:lang w:val="en-US"/>
        </w:rPr>
        <w:t>summary(regression)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proofErr w:type="gramStart"/>
      <w:r w:rsidRPr="00697747">
        <w:rPr>
          <w:rFonts w:ascii="Arial" w:eastAsia="Calibri" w:hAnsi="Arial" w:cs="Arial"/>
          <w:lang w:val="en-US"/>
        </w:rPr>
        <w:t>with(</w:t>
      </w:r>
      <w:proofErr w:type="gramEnd"/>
      <w:r w:rsidRPr="00697747">
        <w:rPr>
          <w:rFonts w:ascii="Arial" w:eastAsia="Calibri" w:hAnsi="Arial" w:cs="Arial"/>
          <w:lang w:val="en-US"/>
        </w:rPr>
        <w:t>aggregated, plot(</w:t>
      </w:r>
      <w:proofErr w:type="spellStart"/>
      <w:r w:rsidRPr="00697747">
        <w:rPr>
          <w:rFonts w:ascii="Arial" w:eastAsia="Calibri" w:hAnsi="Arial" w:cs="Arial"/>
          <w:lang w:val="en-US"/>
        </w:rPr>
        <w:t>aggregated$Year</w:t>
      </w:r>
      <w:proofErr w:type="spellEnd"/>
      <w:r w:rsidRPr="00697747">
        <w:rPr>
          <w:rFonts w:ascii="Arial" w:eastAsia="Calibri" w:hAnsi="Arial" w:cs="Arial"/>
          <w:lang w:val="en-US"/>
        </w:rPr>
        <w:t xml:space="preserve">, </w:t>
      </w:r>
      <w:proofErr w:type="spellStart"/>
      <w:r w:rsidRPr="00697747">
        <w:rPr>
          <w:rFonts w:ascii="Arial" w:eastAsia="Calibri" w:hAnsi="Arial" w:cs="Arial"/>
          <w:lang w:val="en-US"/>
        </w:rPr>
        <w:t>aggregated$IMDb</w:t>
      </w:r>
      <w:proofErr w:type="spellEnd"/>
      <w:r w:rsidRPr="00697747">
        <w:rPr>
          <w:rFonts w:ascii="Arial" w:eastAsia="Calibri" w:hAnsi="Arial" w:cs="Arial"/>
          <w:lang w:val="en-US"/>
        </w:rPr>
        <w:t xml:space="preserve">, 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  <w:lang w:val="en-US"/>
        </w:rPr>
        <w:t xml:space="preserve">                      main</w:t>
      </w:r>
      <w:r w:rsidRPr="00697747">
        <w:rPr>
          <w:rFonts w:ascii="Arial" w:eastAsia="Calibri" w:hAnsi="Arial" w:cs="Arial"/>
        </w:rPr>
        <w:t xml:space="preserve"> = "Зависимость рейтинга сериала от года премьеры", 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</w:rPr>
      </w:pPr>
      <w:r w:rsidRPr="00697747">
        <w:rPr>
          <w:rFonts w:ascii="Arial" w:eastAsia="Calibri" w:hAnsi="Arial" w:cs="Arial"/>
        </w:rPr>
        <w:t xml:space="preserve">                      </w:t>
      </w:r>
      <w:proofErr w:type="spellStart"/>
      <w:r w:rsidRPr="00697747">
        <w:rPr>
          <w:rFonts w:ascii="Arial" w:eastAsia="Calibri" w:hAnsi="Arial" w:cs="Arial"/>
          <w:lang w:val="en-US"/>
        </w:rPr>
        <w:t>xlab</w:t>
      </w:r>
      <w:proofErr w:type="spellEnd"/>
      <w:r w:rsidRPr="00697747">
        <w:rPr>
          <w:rFonts w:ascii="Arial" w:eastAsia="Calibri" w:hAnsi="Arial" w:cs="Arial"/>
        </w:rPr>
        <w:t xml:space="preserve"> = "Год", </w:t>
      </w:r>
      <w:proofErr w:type="spellStart"/>
      <w:r w:rsidRPr="00697747">
        <w:rPr>
          <w:rFonts w:ascii="Arial" w:eastAsia="Calibri" w:hAnsi="Arial" w:cs="Arial"/>
          <w:lang w:val="en-US"/>
        </w:rPr>
        <w:t>ylab</w:t>
      </w:r>
      <w:proofErr w:type="spellEnd"/>
      <w:r w:rsidRPr="00697747">
        <w:rPr>
          <w:rFonts w:ascii="Arial" w:eastAsia="Calibri" w:hAnsi="Arial" w:cs="Arial"/>
        </w:rPr>
        <w:t xml:space="preserve"> = "Рейтинг </w:t>
      </w:r>
      <w:r w:rsidRPr="00697747">
        <w:rPr>
          <w:rFonts w:ascii="Arial" w:eastAsia="Calibri" w:hAnsi="Arial" w:cs="Arial"/>
          <w:lang w:val="en-US"/>
        </w:rPr>
        <w:t>IMDb</w:t>
      </w:r>
      <w:r w:rsidRPr="00697747">
        <w:rPr>
          <w:rFonts w:ascii="Arial" w:eastAsia="Calibri" w:hAnsi="Arial" w:cs="Arial"/>
        </w:rPr>
        <w:t>",</w:t>
      </w:r>
    </w:p>
    <w:p w:rsidR="00697747" w:rsidRPr="00697747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r w:rsidRPr="00697747">
        <w:rPr>
          <w:rFonts w:ascii="Arial" w:eastAsia="Calibri" w:hAnsi="Arial" w:cs="Arial"/>
        </w:rPr>
        <w:t xml:space="preserve">                      </w:t>
      </w:r>
      <w:r w:rsidRPr="00697747">
        <w:rPr>
          <w:rFonts w:ascii="Arial" w:eastAsia="Calibri" w:hAnsi="Arial" w:cs="Arial"/>
          <w:lang w:val="en-US"/>
        </w:rPr>
        <w:t>type = "l", col = "red"))</w:t>
      </w:r>
    </w:p>
    <w:p w:rsidR="00DF12C5" w:rsidRPr="00230AB5" w:rsidRDefault="00697747" w:rsidP="00697747">
      <w:pPr>
        <w:spacing w:after="120" w:line="240" w:lineRule="auto"/>
        <w:jc w:val="both"/>
        <w:rPr>
          <w:rFonts w:ascii="Arial" w:eastAsia="Calibri" w:hAnsi="Arial" w:cs="Arial"/>
          <w:lang w:val="en-US"/>
        </w:rPr>
      </w:pPr>
      <w:proofErr w:type="spellStart"/>
      <w:r w:rsidRPr="00697747">
        <w:rPr>
          <w:rFonts w:ascii="Arial" w:eastAsia="Calibri" w:hAnsi="Arial" w:cs="Arial"/>
          <w:lang w:val="en-US"/>
        </w:rPr>
        <w:t>abline</w:t>
      </w:r>
      <w:proofErr w:type="spellEnd"/>
      <w:r w:rsidRPr="00697747">
        <w:rPr>
          <w:rFonts w:ascii="Arial" w:eastAsia="Calibri" w:hAnsi="Arial" w:cs="Arial"/>
          <w:lang w:val="en-US"/>
        </w:rPr>
        <w:t>(regression)</w:t>
      </w:r>
    </w:p>
    <w:sectPr w:rsidR="00DF12C5" w:rsidRPr="00230AB5" w:rsidSect="00D5481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4DA"/>
    <w:multiLevelType w:val="hybridMultilevel"/>
    <w:tmpl w:val="9ADC9998"/>
    <w:lvl w:ilvl="0" w:tplc="71C03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5075E"/>
    <w:multiLevelType w:val="hybridMultilevel"/>
    <w:tmpl w:val="2EF6EFFE"/>
    <w:lvl w:ilvl="0" w:tplc="B0B0F0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996787C"/>
    <w:multiLevelType w:val="hybridMultilevel"/>
    <w:tmpl w:val="236C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77FB9"/>
    <w:multiLevelType w:val="multilevel"/>
    <w:tmpl w:val="63C6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712E0"/>
    <w:multiLevelType w:val="hybridMultilevel"/>
    <w:tmpl w:val="1414B6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7E4FF4"/>
    <w:multiLevelType w:val="hybridMultilevel"/>
    <w:tmpl w:val="FC760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42138"/>
    <w:multiLevelType w:val="hybridMultilevel"/>
    <w:tmpl w:val="86FCF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B87029"/>
    <w:multiLevelType w:val="multilevel"/>
    <w:tmpl w:val="4CA81A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29846B5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003734"/>
    <w:multiLevelType w:val="multilevel"/>
    <w:tmpl w:val="7E2E534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2F017FA8"/>
    <w:multiLevelType w:val="hybridMultilevel"/>
    <w:tmpl w:val="35B00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C29B9"/>
    <w:multiLevelType w:val="hybridMultilevel"/>
    <w:tmpl w:val="4B9E8262"/>
    <w:lvl w:ilvl="0" w:tplc="71C03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87706"/>
    <w:multiLevelType w:val="hybridMultilevel"/>
    <w:tmpl w:val="206C55D0"/>
    <w:lvl w:ilvl="0" w:tplc="CAEC3F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55E094D"/>
    <w:multiLevelType w:val="hybridMultilevel"/>
    <w:tmpl w:val="139A4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F038B9"/>
    <w:multiLevelType w:val="multilevel"/>
    <w:tmpl w:val="8F32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405723"/>
    <w:multiLevelType w:val="hybridMultilevel"/>
    <w:tmpl w:val="518865A6"/>
    <w:lvl w:ilvl="0" w:tplc="71C03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3057F"/>
    <w:multiLevelType w:val="hybridMultilevel"/>
    <w:tmpl w:val="7DD4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A677C"/>
    <w:multiLevelType w:val="hybridMultilevel"/>
    <w:tmpl w:val="28CECABA"/>
    <w:lvl w:ilvl="0" w:tplc="71C03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35365"/>
    <w:multiLevelType w:val="hybridMultilevel"/>
    <w:tmpl w:val="41304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46879"/>
    <w:multiLevelType w:val="hybridMultilevel"/>
    <w:tmpl w:val="55565F2A"/>
    <w:lvl w:ilvl="0" w:tplc="71C03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D2016"/>
    <w:multiLevelType w:val="hybridMultilevel"/>
    <w:tmpl w:val="46D25DDC"/>
    <w:lvl w:ilvl="0" w:tplc="71C03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42E2B"/>
    <w:multiLevelType w:val="hybridMultilevel"/>
    <w:tmpl w:val="B9185AF4"/>
    <w:lvl w:ilvl="0" w:tplc="71C034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44F32"/>
    <w:multiLevelType w:val="hybridMultilevel"/>
    <w:tmpl w:val="011E1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F510F"/>
    <w:multiLevelType w:val="hybridMultilevel"/>
    <w:tmpl w:val="DABE6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A627C0"/>
    <w:multiLevelType w:val="hybridMultilevel"/>
    <w:tmpl w:val="2A1A9056"/>
    <w:lvl w:ilvl="0" w:tplc="71C034B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11"/>
  </w:num>
  <w:num w:numId="4">
    <w:abstractNumId w:val="18"/>
  </w:num>
  <w:num w:numId="5">
    <w:abstractNumId w:val="16"/>
  </w:num>
  <w:num w:numId="6">
    <w:abstractNumId w:val="21"/>
  </w:num>
  <w:num w:numId="7">
    <w:abstractNumId w:val="0"/>
  </w:num>
  <w:num w:numId="8">
    <w:abstractNumId w:val="8"/>
  </w:num>
  <w:num w:numId="9">
    <w:abstractNumId w:val="2"/>
  </w:num>
  <w:num w:numId="10">
    <w:abstractNumId w:val="20"/>
  </w:num>
  <w:num w:numId="11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3"/>
  </w:num>
  <w:num w:numId="14">
    <w:abstractNumId w:val="10"/>
  </w:num>
  <w:num w:numId="15">
    <w:abstractNumId w:val="17"/>
  </w:num>
  <w:num w:numId="16">
    <w:abstractNumId w:val="19"/>
  </w:num>
  <w:num w:numId="17">
    <w:abstractNumId w:val="15"/>
  </w:num>
  <w:num w:numId="18">
    <w:abstractNumId w:val="23"/>
  </w:num>
  <w:num w:numId="19">
    <w:abstractNumId w:val="3"/>
  </w:num>
  <w:num w:numId="20">
    <w:abstractNumId w:val="1"/>
  </w:num>
  <w:num w:numId="21">
    <w:abstractNumId w:val="4"/>
  </w:num>
  <w:num w:numId="22">
    <w:abstractNumId w:val="9"/>
  </w:num>
  <w:num w:numId="23">
    <w:abstractNumId w:val="12"/>
  </w:num>
  <w:num w:numId="24">
    <w:abstractNumId w:val="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0C"/>
    <w:rsid w:val="000007BD"/>
    <w:rsid w:val="000024B2"/>
    <w:rsid w:val="00005B6F"/>
    <w:rsid w:val="00006BD6"/>
    <w:rsid w:val="0000749D"/>
    <w:rsid w:val="0001129D"/>
    <w:rsid w:val="00012A7F"/>
    <w:rsid w:val="000144EE"/>
    <w:rsid w:val="000207EC"/>
    <w:rsid w:val="00020AE0"/>
    <w:rsid w:val="0002166C"/>
    <w:rsid w:val="00023F6B"/>
    <w:rsid w:val="00025075"/>
    <w:rsid w:val="0002523B"/>
    <w:rsid w:val="00026691"/>
    <w:rsid w:val="00030160"/>
    <w:rsid w:val="00033493"/>
    <w:rsid w:val="000377B2"/>
    <w:rsid w:val="00037A79"/>
    <w:rsid w:val="00041120"/>
    <w:rsid w:val="00041657"/>
    <w:rsid w:val="00041FD6"/>
    <w:rsid w:val="00042A7B"/>
    <w:rsid w:val="00043804"/>
    <w:rsid w:val="00043FF2"/>
    <w:rsid w:val="00044510"/>
    <w:rsid w:val="000475B1"/>
    <w:rsid w:val="00053E5E"/>
    <w:rsid w:val="00057EE3"/>
    <w:rsid w:val="00062210"/>
    <w:rsid w:val="00063B66"/>
    <w:rsid w:val="00064B90"/>
    <w:rsid w:val="00065626"/>
    <w:rsid w:val="00065ECF"/>
    <w:rsid w:val="00066360"/>
    <w:rsid w:val="000674E0"/>
    <w:rsid w:val="00067F3B"/>
    <w:rsid w:val="00070CF6"/>
    <w:rsid w:val="00075081"/>
    <w:rsid w:val="00081B0B"/>
    <w:rsid w:val="0008420D"/>
    <w:rsid w:val="00086407"/>
    <w:rsid w:val="00086D79"/>
    <w:rsid w:val="00096C75"/>
    <w:rsid w:val="000A3596"/>
    <w:rsid w:val="000A571E"/>
    <w:rsid w:val="000B2964"/>
    <w:rsid w:val="000B3107"/>
    <w:rsid w:val="000B32AF"/>
    <w:rsid w:val="000B59D1"/>
    <w:rsid w:val="000B79C2"/>
    <w:rsid w:val="000C0837"/>
    <w:rsid w:val="000C098E"/>
    <w:rsid w:val="000C0A74"/>
    <w:rsid w:val="000C44E7"/>
    <w:rsid w:val="000C6975"/>
    <w:rsid w:val="000C7DD1"/>
    <w:rsid w:val="000D557B"/>
    <w:rsid w:val="000D66FB"/>
    <w:rsid w:val="000E24B4"/>
    <w:rsid w:val="000E3A89"/>
    <w:rsid w:val="000E4C3E"/>
    <w:rsid w:val="000E64A1"/>
    <w:rsid w:val="000E7CB4"/>
    <w:rsid w:val="000F1E24"/>
    <w:rsid w:val="000F46F4"/>
    <w:rsid w:val="000F6C5C"/>
    <w:rsid w:val="00100728"/>
    <w:rsid w:val="00102ADA"/>
    <w:rsid w:val="0010363D"/>
    <w:rsid w:val="00103ED1"/>
    <w:rsid w:val="00106921"/>
    <w:rsid w:val="00107BB7"/>
    <w:rsid w:val="00110007"/>
    <w:rsid w:val="0011018D"/>
    <w:rsid w:val="00111FDA"/>
    <w:rsid w:val="00115681"/>
    <w:rsid w:val="00115D14"/>
    <w:rsid w:val="001201FA"/>
    <w:rsid w:val="001224D6"/>
    <w:rsid w:val="0012743B"/>
    <w:rsid w:val="001322A8"/>
    <w:rsid w:val="00133F83"/>
    <w:rsid w:val="0013514F"/>
    <w:rsid w:val="00135485"/>
    <w:rsid w:val="00136DFA"/>
    <w:rsid w:val="0014285A"/>
    <w:rsid w:val="00145323"/>
    <w:rsid w:val="00147DE6"/>
    <w:rsid w:val="00147F23"/>
    <w:rsid w:val="00150935"/>
    <w:rsid w:val="00152C63"/>
    <w:rsid w:val="001543C2"/>
    <w:rsid w:val="00154A0C"/>
    <w:rsid w:val="0015526A"/>
    <w:rsid w:val="001565F8"/>
    <w:rsid w:val="00160646"/>
    <w:rsid w:val="00160F3F"/>
    <w:rsid w:val="001610AB"/>
    <w:rsid w:val="0016201E"/>
    <w:rsid w:val="00162B58"/>
    <w:rsid w:val="00162CC5"/>
    <w:rsid w:val="001668B2"/>
    <w:rsid w:val="001750D2"/>
    <w:rsid w:val="00175A9C"/>
    <w:rsid w:val="00177545"/>
    <w:rsid w:val="00177C89"/>
    <w:rsid w:val="00180D23"/>
    <w:rsid w:val="00182BA8"/>
    <w:rsid w:val="001838BC"/>
    <w:rsid w:val="00183975"/>
    <w:rsid w:val="001857AD"/>
    <w:rsid w:val="00193692"/>
    <w:rsid w:val="0019475C"/>
    <w:rsid w:val="00194D4F"/>
    <w:rsid w:val="001A0BF8"/>
    <w:rsid w:val="001A1B4D"/>
    <w:rsid w:val="001A320B"/>
    <w:rsid w:val="001A495F"/>
    <w:rsid w:val="001A4B40"/>
    <w:rsid w:val="001B146E"/>
    <w:rsid w:val="001B5FCE"/>
    <w:rsid w:val="001C1BC2"/>
    <w:rsid w:val="001C5CF1"/>
    <w:rsid w:val="001C5D9C"/>
    <w:rsid w:val="001C7EC1"/>
    <w:rsid w:val="001D6A37"/>
    <w:rsid w:val="001D76FD"/>
    <w:rsid w:val="001E2C2F"/>
    <w:rsid w:val="001E5F83"/>
    <w:rsid w:val="001F1DAF"/>
    <w:rsid w:val="00204F07"/>
    <w:rsid w:val="00211E4D"/>
    <w:rsid w:val="002156B6"/>
    <w:rsid w:val="002204AD"/>
    <w:rsid w:val="0022099D"/>
    <w:rsid w:val="00221035"/>
    <w:rsid w:val="00222FC1"/>
    <w:rsid w:val="0022342C"/>
    <w:rsid w:val="00224292"/>
    <w:rsid w:val="00226D6E"/>
    <w:rsid w:val="00226F0B"/>
    <w:rsid w:val="002301A3"/>
    <w:rsid w:val="00230AB5"/>
    <w:rsid w:val="00231257"/>
    <w:rsid w:val="00231A59"/>
    <w:rsid w:val="0023270F"/>
    <w:rsid w:val="00233F39"/>
    <w:rsid w:val="00235D4D"/>
    <w:rsid w:val="0023647A"/>
    <w:rsid w:val="00241573"/>
    <w:rsid w:val="00245178"/>
    <w:rsid w:val="002462E5"/>
    <w:rsid w:val="00247F7C"/>
    <w:rsid w:val="0025022D"/>
    <w:rsid w:val="0025129B"/>
    <w:rsid w:val="0025355F"/>
    <w:rsid w:val="0025618F"/>
    <w:rsid w:val="0026228B"/>
    <w:rsid w:val="0027005A"/>
    <w:rsid w:val="002712A3"/>
    <w:rsid w:val="0027139F"/>
    <w:rsid w:val="00277B58"/>
    <w:rsid w:val="00277BEC"/>
    <w:rsid w:val="0028010C"/>
    <w:rsid w:val="00281C6C"/>
    <w:rsid w:val="00281E69"/>
    <w:rsid w:val="00291787"/>
    <w:rsid w:val="00292EDF"/>
    <w:rsid w:val="00294D1D"/>
    <w:rsid w:val="002A4A88"/>
    <w:rsid w:val="002A7BC0"/>
    <w:rsid w:val="002B12C7"/>
    <w:rsid w:val="002B14CF"/>
    <w:rsid w:val="002B6902"/>
    <w:rsid w:val="002C08D8"/>
    <w:rsid w:val="002C0B10"/>
    <w:rsid w:val="002C3E63"/>
    <w:rsid w:val="002C4A90"/>
    <w:rsid w:val="002C5514"/>
    <w:rsid w:val="002C7332"/>
    <w:rsid w:val="002D4713"/>
    <w:rsid w:val="002D4EB1"/>
    <w:rsid w:val="002D5371"/>
    <w:rsid w:val="002D5C67"/>
    <w:rsid w:val="002D6E31"/>
    <w:rsid w:val="002E2810"/>
    <w:rsid w:val="002E79F0"/>
    <w:rsid w:val="002F0C12"/>
    <w:rsid w:val="002F35AB"/>
    <w:rsid w:val="002F38EA"/>
    <w:rsid w:val="002F51FD"/>
    <w:rsid w:val="002F5A3C"/>
    <w:rsid w:val="002F67F8"/>
    <w:rsid w:val="002F69D8"/>
    <w:rsid w:val="0030706D"/>
    <w:rsid w:val="0030750D"/>
    <w:rsid w:val="0031308E"/>
    <w:rsid w:val="003152A0"/>
    <w:rsid w:val="00315E1B"/>
    <w:rsid w:val="00320648"/>
    <w:rsid w:val="00321B40"/>
    <w:rsid w:val="0032322A"/>
    <w:rsid w:val="003243FE"/>
    <w:rsid w:val="00325DB5"/>
    <w:rsid w:val="00335AFB"/>
    <w:rsid w:val="0033742A"/>
    <w:rsid w:val="003410CE"/>
    <w:rsid w:val="00342112"/>
    <w:rsid w:val="00342B54"/>
    <w:rsid w:val="00343904"/>
    <w:rsid w:val="00343F15"/>
    <w:rsid w:val="0034459A"/>
    <w:rsid w:val="00350E57"/>
    <w:rsid w:val="00353FE7"/>
    <w:rsid w:val="00354230"/>
    <w:rsid w:val="00355AE8"/>
    <w:rsid w:val="003600E3"/>
    <w:rsid w:val="00360807"/>
    <w:rsid w:val="00362DCD"/>
    <w:rsid w:val="003644ED"/>
    <w:rsid w:val="00371115"/>
    <w:rsid w:val="00371371"/>
    <w:rsid w:val="003758FB"/>
    <w:rsid w:val="00375C3B"/>
    <w:rsid w:val="00375E11"/>
    <w:rsid w:val="0037639D"/>
    <w:rsid w:val="0038001C"/>
    <w:rsid w:val="003808E1"/>
    <w:rsid w:val="003853E4"/>
    <w:rsid w:val="00386E00"/>
    <w:rsid w:val="0038729B"/>
    <w:rsid w:val="00390485"/>
    <w:rsid w:val="00393BC4"/>
    <w:rsid w:val="00394CBC"/>
    <w:rsid w:val="003950AC"/>
    <w:rsid w:val="00396263"/>
    <w:rsid w:val="00397163"/>
    <w:rsid w:val="003A3400"/>
    <w:rsid w:val="003A7470"/>
    <w:rsid w:val="003B17CB"/>
    <w:rsid w:val="003B246F"/>
    <w:rsid w:val="003B2630"/>
    <w:rsid w:val="003B296D"/>
    <w:rsid w:val="003B3A1F"/>
    <w:rsid w:val="003B40A3"/>
    <w:rsid w:val="003B4FC0"/>
    <w:rsid w:val="003B69A8"/>
    <w:rsid w:val="003C0740"/>
    <w:rsid w:val="003C26AF"/>
    <w:rsid w:val="003C5E3A"/>
    <w:rsid w:val="003C7C08"/>
    <w:rsid w:val="003D14A8"/>
    <w:rsid w:val="003D1687"/>
    <w:rsid w:val="003D2FE4"/>
    <w:rsid w:val="003E0B4B"/>
    <w:rsid w:val="003E2228"/>
    <w:rsid w:val="003E383D"/>
    <w:rsid w:val="003E38D2"/>
    <w:rsid w:val="003E584C"/>
    <w:rsid w:val="003F0689"/>
    <w:rsid w:val="003F107C"/>
    <w:rsid w:val="003F1B73"/>
    <w:rsid w:val="003F261C"/>
    <w:rsid w:val="003F3AFD"/>
    <w:rsid w:val="003F420D"/>
    <w:rsid w:val="003F7859"/>
    <w:rsid w:val="0040171E"/>
    <w:rsid w:val="00401EC6"/>
    <w:rsid w:val="00403ADA"/>
    <w:rsid w:val="00413DE2"/>
    <w:rsid w:val="00420D67"/>
    <w:rsid w:val="004212E0"/>
    <w:rsid w:val="00424553"/>
    <w:rsid w:val="004253E4"/>
    <w:rsid w:val="0042611F"/>
    <w:rsid w:val="00426FD6"/>
    <w:rsid w:val="004270A8"/>
    <w:rsid w:val="0043342D"/>
    <w:rsid w:val="0043350C"/>
    <w:rsid w:val="00434C8E"/>
    <w:rsid w:val="004366B9"/>
    <w:rsid w:val="00437785"/>
    <w:rsid w:val="00445296"/>
    <w:rsid w:val="00446C6D"/>
    <w:rsid w:val="00447DE4"/>
    <w:rsid w:val="00450800"/>
    <w:rsid w:val="00451FD7"/>
    <w:rsid w:val="00452EC5"/>
    <w:rsid w:val="0045319D"/>
    <w:rsid w:val="00454475"/>
    <w:rsid w:val="00457AD8"/>
    <w:rsid w:val="004615CA"/>
    <w:rsid w:val="0046173E"/>
    <w:rsid w:val="00462963"/>
    <w:rsid w:val="00463C62"/>
    <w:rsid w:val="004709EC"/>
    <w:rsid w:val="00475983"/>
    <w:rsid w:val="004767BA"/>
    <w:rsid w:val="00480BC3"/>
    <w:rsid w:val="00485247"/>
    <w:rsid w:val="004903E5"/>
    <w:rsid w:val="00490646"/>
    <w:rsid w:val="00494D9A"/>
    <w:rsid w:val="0049515A"/>
    <w:rsid w:val="004A000A"/>
    <w:rsid w:val="004A1947"/>
    <w:rsid w:val="004A2662"/>
    <w:rsid w:val="004A28BD"/>
    <w:rsid w:val="004A37E1"/>
    <w:rsid w:val="004A7BA9"/>
    <w:rsid w:val="004A7ED1"/>
    <w:rsid w:val="004B2828"/>
    <w:rsid w:val="004B2E3C"/>
    <w:rsid w:val="004B3A1E"/>
    <w:rsid w:val="004B5FF5"/>
    <w:rsid w:val="004B7150"/>
    <w:rsid w:val="004C2EF9"/>
    <w:rsid w:val="004D00FA"/>
    <w:rsid w:val="004D1D32"/>
    <w:rsid w:val="004D1EDB"/>
    <w:rsid w:val="004D3710"/>
    <w:rsid w:val="004D4C50"/>
    <w:rsid w:val="004D660D"/>
    <w:rsid w:val="004D702A"/>
    <w:rsid w:val="004E0BD0"/>
    <w:rsid w:val="004E2360"/>
    <w:rsid w:val="004E3228"/>
    <w:rsid w:val="004E4D95"/>
    <w:rsid w:val="004E5A01"/>
    <w:rsid w:val="004E5EF8"/>
    <w:rsid w:val="004E6E4E"/>
    <w:rsid w:val="004E709F"/>
    <w:rsid w:val="004E7D44"/>
    <w:rsid w:val="004F0127"/>
    <w:rsid w:val="004F0FB7"/>
    <w:rsid w:val="004F11AA"/>
    <w:rsid w:val="004F3C0A"/>
    <w:rsid w:val="004F4D93"/>
    <w:rsid w:val="00500C81"/>
    <w:rsid w:val="005019F4"/>
    <w:rsid w:val="005035D5"/>
    <w:rsid w:val="00505DD2"/>
    <w:rsid w:val="0050758E"/>
    <w:rsid w:val="005106B6"/>
    <w:rsid w:val="005115AB"/>
    <w:rsid w:val="00511925"/>
    <w:rsid w:val="00511BA5"/>
    <w:rsid w:val="005132B8"/>
    <w:rsid w:val="005138D5"/>
    <w:rsid w:val="00514DFB"/>
    <w:rsid w:val="00515BCC"/>
    <w:rsid w:val="0051689E"/>
    <w:rsid w:val="005175A6"/>
    <w:rsid w:val="00523CD0"/>
    <w:rsid w:val="005332EB"/>
    <w:rsid w:val="0053376D"/>
    <w:rsid w:val="00535B81"/>
    <w:rsid w:val="0053662B"/>
    <w:rsid w:val="00540E57"/>
    <w:rsid w:val="00543827"/>
    <w:rsid w:val="00545CCF"/>
    <w:rsid w:val="00546122"/>
    <w:rsid w:val="0054644C"/>
    <w:rsid w:val="00550D3D"/>
    <w:rsid w:val="005525EB"/>
    <w:rsid w:val="0055677F"/>
    <w:rsid w:val="005569D4"/>
    <w:rsid w:val="00560497"/>
    <w:rsid w:val="00567E43"/>
    <w:rsid w:val="0057075E"/>
    <w:rsid w:val="00573575"/>
    <w:rsid w:val="00575813"/>
    <w:rsid w:val="00575B42"/>
    <w:rsid w:val="0058339F"/>
    <w:rsid w:val="0058410E"/>
    <w:rsid w:val="00585513"/>
    <w:rsid w:val="00586EFA"/>
    <w:rsid w:val="00587233"/>
    <w:rsid w:val="005904C7"/>
    <w:rsid w:val="00590617"/>
    <w:rsid w:val="0059182C"/>
    <w:rsid w:val="0059208E"/>
    <w:rsid w:val="005947B6"/>
    <w:rsid w:val="00595A6E"/>
    <w:rsid w:val="005A0B6B"/>
    <w:rsid w:val="005A1CAB"/>
    <w:rsid w:val="005A458D"/>
    <w:rsid w:val="005A5297"/>
    <w:rsid w:val="005B173E"/>
    <w:rsid w:val="005B2E43"/>
    <w:rsid w:val="005B4D02"/>
    <w:rsid w:val="005B5F22"/>
    <w:rsid w:val="005C4055"/>
    <w:rsid w:val="005C6E98"/>
    <w:rsid w:val="005D4A5A"/>
    <w:rsid w:val="005D5630"/>
    <w:rsid w:val="005D5AC2"/>
    <w:rsid w:val="005D7691"/>
    <w:rsid w:val="005E13A0"/>
    <w:rsid w:val="005E201F"/>
    <w:rsid w:val="005E317B"/>
    <w:rsid w:val="005E35C1"/>
    <w:rsid w:val="005E470C"/>
    <w:rsid w:val="005E4882"/>
    <w:rsid w:val="005E4F9E"/>
    <w:rsid w:val="005E6315"/>
    <w:rsid w:val="005E783F"/>
    <w:rsid w:val="005F22E0"/>
    <w:rsid w:val="005F4F83"/>
    <w:rsid w:val="005F5B34"/>
    <w:rsid w:val="00600978"/>
    <w:rsid w:val="00602F51"/>
    <w:rsid w:val="006051BD"/>
    <w:rsid w:val="00606112"/>
    <w:rsid w:val="00611C44"/>
    <w:rsid w:val="00612594"/>
    <w:rsid w:val="00613E43"/>
    <w:rsid w:val="00615BB0"/>
    <w:rsid w:val="006207F7"/>
    <w:rsid w:val="006218FD"/>
    <w:rsid w:val="006228E0"/>
    <w:rsid w:val="006232E5"/>
    <w:rsid w:val="00623CB4"/>
    <w:rsid w:val="00623D1C"/>
    <w:rsid w:val="006263F6"/>
    <w:rsid w:val="0063193F"/>
    <w:rsid w:val="00631D7F"/>
    <w:rsid w:val="00632F61"/>
    <w:rsid w:val="00633B98"/>
    <w:rsid w:val="006343AD"/>
    <w:rsid w:val="006349BD"/>
    <w:rsid w:val="00634E75"/>
    <w:rsid w:val="00635A11"/>
    <w:rsid w:val="006429BF"/>
    <w:rsid w:val="006447DA"/>
    <w:rsid w:val="00644B0C"/>
    <w:rsid w:val="00652175"/>
    <w:rsid w:val="00655364"/>
    <w:rsid w:val="0065622A"/>
    <w:rsid w:val="0066107F"/>
    <w:rsid w:val="006637C2"/>
    <w:rsid w:val="00663B07"/>
    <w:rsid w:val="006644E7"/>
    <w:rsid w:val="0066570A"/>
    <w:rsid w:val="00671E17"/>
    <w:rsid w:val="00672AB5"/>
    <w:rsid w:val="00677982"/>
    <w:rsid w:val="00680EFB"/>
    <w:rsid w:val="00681D6E"/>
    <w:rsid w:val="006836A8"/>
    <w:rsid w:val="006837EE"/>
    <w:rsid w:val="00684CDA"/>
    <w:rsid w:val="0068643E"/>
    <w:rsid w:val="00690E5F"/>
    <w:rsid w:val="00691DF2"/>
    <w:rsid w:val="00692C91"/>
    <w:rsid w:val="00693180"/>
    <w:rsid w:val="00693A65"/>
    <w:rsid w:val="00694169"/>
    <w:rsid w:val="006970CC"/>
    <w:rsid w:val="00697747"/>
    <w:rsid w:val="006A0329"/>
    <w:rsid w:val="006A0CDC"/>
    <w:rsid w:val="006A1A01"/>
    <w:rsid w:val="006A7F45"/>
    <w:rsid w:val="006B328B"/>
    <w:rsid w:val="006B363A"/>
    <w:rsid w:val="006B4231"/>
    <w:rsid w:val="006B60D5"/>
    <w:rsid w:val="006B66AD"/>
    <w:rsid w:val="006C0D99"/>
    <w:rsid w:val="006C1BB4"/>
    <w:rsid w:val="006C1D9B"/>
    <w:rsid w:val="006C34A9"/>
    <w:rsid w:val="006C35D9"/>
    <w:rsid w:val="006C5B22"/>
    <w:rsid w:val="006C5DE9"/>
    <w:rsid w:val="006C6F32"/>
    <w:rsid w:val="006D0914"/>
    <w:rsid w:val="006D0CB1"/>
    <w:rsid w:val="006D5B21"/>
    <w:rsid w:val="006D71EE"/>
    <w:rsid w:val="006E45DF"/>
    <w:rsid w:val="006E5039"/>
    <w:rsid w:val="006E5ED4"/>
    <w:rsid w:val="006F0B6A"/>
    <w:rsid w:val="006F34CD"/>
    <w:rsid w:val="006F4B75"/>
    <w:rsid w:val="006F718E"/>
    <w:rsid w:val="0070379E"/>
    <w:rsid w:val="00703AAC"/>
    <w:rsid w:val="00705D29"/>
    <w:rsid w:val="0071236C"/>
    <w:rsid w:val="00712717"/>
    <w:rsid w:val="007148B8"/>
    <w:rsid w:val="00714ABD"/>
    <w:rsid w:val="007163FB"/>
    <w:rsid w:val="007169E4"/>
    <w:rsid w:val="00716F2F"/>
    <w:rsid w:val="0071764C"/>
    <w:rsid w:val="0072262B"/>
    <w:rsid w:val="00724D5F"/>
    <w:rsid w:val="00725A26"/>
    <w:rsid w:val="007330A3"/>
    <w:rsid w:val="007370C0"/>
    <w:rsid w:val="00737153"/>
    <w:rsid w:val="00740392"/>
    <w:rsid w:val="007411C7"/>
    <w:rsid w:val="0074142B"/>
    <w:rsid w:val="00741970"/>
    <w:rsid w:val="00742942"/>
    <w:rsid w:val="00743649"/>
    <w:rsid w:val="0075332A"/>
    <w:rsid w:val="00756D2B"/>
    <w:rsid w:val="00760213"/>
    <w:rsid w:val="00760400"/>
    <w:rsid w:val="00763ECF"/>
    <w:rsid w:val="0076487F"/>
    <w:rsid w:val="0076537A"/>
    <w:rsid w:val="00765A79"/>
    <w:rsid w:val="00766F70"/>
    <w:rsid w:val="0078217C"/>
    <w:rsid w:val="00782745"/>
    <w:rsid w:val="00782F6E"/>
    <w:rsid w:val="00783E2E"/>
    <w:rsid w:val="007901E3"/>
    <w:rsid w:val="00792296"/>
    <w:rsid w:val="0079446C"/>
    <w:rsid w:val="007950C3"/>
    <w:rsid w:val="007A2AE1"/>
    <w:rsid w:val="007A3D73"/>
    <w:rsid w:val="007A4E03"/>
    <w:rsid w:val="007A61FC"/>
    <w:rsid w:val="007A65D1"/>
    <w:rsid w:val="007A6D97"/>
    <w:rsid w:val="007B24E1"/>
    <w:rsid w:val="007B45DA"/>
    <w:rsid w:val="007B523E"/>
    <w:rsid w:val="007B7E48"/>
    <w:rsid w:val="007C10C5"/>
    <w:rsid w:val="007C13A3"/>
    <w:rsid w:val="007C3E71"/>
    <w:rsid w:val="007C4D40"/>
    <w:rsid w:val="007C6C42"/>
    <w:rsid w:val="007D1151"/>
    <w:rsid w:val="007D1749"/>
    <w:rsid w:val="007D2BE4"/>
    <w:rsid w:val="007D2CAF"/>
    <w:rsid w:val="007D405B"/>
    <w:rsid w:val="007D46EF"/>
    <w:rsid w:val="007D478F"/>
    <w:rsid w:val="007D6131"/>
    <w:rsid w:val="007D6588"/>
    <w:rsid w:val="007E4DEF"/>
    <w:rsid w:val="007E5696"/>
    <w:rsid w:val="007E7675"/>
    <w:rsid w:val="007F01FE"/>
    <w:rsid w:val="007F19B9"/>
    <w:rsid w:val="007F386A"/>
    <w:rsid w:val="007F6EE7"/>
    <w:rsid w:val="00800605"/>
    <w:rsid w:val="00801514"/>
    <w:rsid w:val="00802D94"/>
    <w:rsid w:val="0080330F"/>
    <w:rsid w:val="008035E5"/>
    <w:rsid w:val="008037A8"/>
    <w:rsid w:val="0080435A"/>
    <w:rsid w:val="00804DF5"/>
    <w:rsid w:val="008064CA"/>
    <w:rsid w:val="0081238C"/>
    <w:rsid w:val="00813F26"/>
    <w:rsid w:val="00815F4C"/>
    <w:rsid w:val="008208BB"/>
    <w:rsid w:val="008243A7"/>
    <w:rsid w:val="008255AE"/>
    <w:rsid w:val="00830487"/>
    <w:rsid w:val="0083083F"/>
    <w:rsid w:val="00836146"/>
    <w:rsid w:val="00837D4A"/>
    <w:rsid w:val="00841BB3"/>
    <w:rsid w:val="00843C0B"/>
    <w:rsid w:val="00844282"/>
    <w:rsid w:val="00844EDE"/>
    <w:rsid w:val="00851977"/>
    <w:rsid w:val="00853AB6"/>
    <w:rsid w:val="00853DDD"/>
    <w:rsid w:val="00866D54"/>
    <w:rsid w:val="008717EE"/>
    <w:rsid w:val="00872627"/>
    <w:rsid w:val="008734F4"/>
    <w:rsid w:val="0088022F"/>
    <w:rsid w:val="008802AC"/>
    <w:rsid w:val="0088178E"/>
    <w:rsid w:val="00887839"/>
    <w:rsid w:val="00887D1D"/>
    <w:rsid w:val="0089023D"/>
    <w:rsid w:val="00891086"/>
    <w:rsid w:val="00891381"/>
    <w:rsid w:val="00891CEF"/>
    <w:rsid w:val="0089595E"/>
    <w:rsid w:val="00895AAF"/>
    <w:rsid w:val="008963E9"/>
    <w:rsid w:val="00896F2C"/>
    <w:rsid w:val="008A1540"/>
    <w:rsid w:val="008A1D83"/>
    <w:rsid w:val="008A6853"/>
    <w:rsid w:val="008B1DB8"/>
    <w:rsid w:val="008B3099"/>
    <w:rsid w:val="008B438B"/>
    <w:rsid w:val="008B4840"/>
    <w:rsid w:val="008B5C29"/>
    <w:rsid w:val="008C0048"/>
    <w:rsid w:val="008C0B63"/>
    <w:rsid w:val="008C2EAF"/>
    <w:rsid w:val="008C6859"/>
    <w:rsid w:val="008C7848"/>
    <w:rsid w:val="008D04B1"/>
    <w:rsid w:val="008D0DD7"/>
    <w:rsid w:val="008D2984"/>
    <w:rsid w:val="008D3354"/>
    <w:rsid w:val="008D4F31"/>
    <w:rsid w:val="008D52F2"/>
    <w:rsid w:val="008D73A5"/>
    <w:rsid w:val="008E215C"/>
    <w:rsid w:val="008E4AD0"/>
    <w:rsid w:val="008F1B96"/>
    <w:rsid w:val="008F3D18"/>
    <w:rsid w:val="008F69B5"/>
    <w:rsid w:val="008F6B3B"/>
    <w:rsid w:val="00900B71"/>
    <w:rsid w:val="00901C07"/>
    <w:rsid w:val="009025C7"/>
    <w:rsid w:val="00904EEE"/>
    <w:rsid w:val="00904F90"/>
    <w:rsid w:val="00913151"/>
    <w:rsid w:val="00913286"/>
    <w:rsid w:val="00913F32"/>
    <w:rsid w:val="009165D3"/>
    <w:rsid w:val="009167C8"/>
    <w:rsid w:val="00916E89"/>
    <w:rsid w:val="00920806"/>
    <w:rsid w:val="00921344"/>
    <w:rsid w:val="009228E8"/>
    <w:rsid w:val="00923140"/>
    <w:rsid w:val="00924854"/>
    <w:rsid w:val="00925084"/>
    <w:rsid w:val="00927F63"/>
    <w:rsid w:val="009308DC"/>
    <w:rsid w:val="00931DA9"/>
    <w:rsid w:val="009347C0"/>
    <w:rsid w:val="009356F7"/>
    <w:rsid w:val="00942F25"/>
    <w:rsid w:val="009437C3"/>
    <w:rsid w:val="00944BA0"/>
    <w:rsid w:val="0094559A"/>
    <w:rsid w:val="00951BB5"/>
    <w:rsid w:val="0095201D"/>
    <w:rsid w:val="00960E43"/>
    <w:rsid w:val="00963F6C"/>
    <w:rsid w:val="00964737"/>
    <w:rsid w:val="00964CC5"/>
    <w:rsid w:val="009660C1"/>
    <w:rsid w:val="00966399"/>
    <w:rsid w:val="009672C3"/>
    <w:rsid w:val="00967CDF"/>
    <w:rsid w:val="00970F1E"/>
    <w:rsid w:val="0097162E"/>
    <w:rsid w:val="009716CB"/>
    <w:rsid w:val="00972248"/>
    <w:rsid w:val="00972540"/>
    <w:rsid w:val="009727DF"/>
    <w:rsid w:val="00973006"/>
    <w:rsid w:val="00974601"/>
    <w:rsid w:val="0097656A"/>
    <w:rsid w:val="00976DB5"/>
    <w:rsid w:val="0098634C"/>
    <w:rsid w:val="00986C16"/>
    <w:rsid w:val="00987A16"/>
    <w:rsid w:val="0099187C"/>
    <w:rsid w:val="00991993"/>
    <w:rsid w:val="00992267"/>
    <w:rsid w:val="009922AE"/>
    <w:rsid w:val="009929AA"/>
    <w:rsid w:val="009951B9"/>
    <w:rsid w:val="00995995"/>
    <w:rsid w:val="00997467"/>
    <w:rsid w:val="009A1EEA"/>
    <w:rsid w:val="009A5392"/>
    <w:rsid w:val="009B0938"/>
    <w:rsid w:val="009B63A0"/>
    <w:rsid w:val="009B698C"/>
    <w:rsid w:val="009C78E9"/>
    <w:rsid w:val="009D14D5"/>
    <w:rsid w:val="009D151E"/>
    <w:rsid w:val="009D2319"/>
    <w:rsid w:val="009D327A"/>
    <w:rsid w:val="009D40AF"/>
    <w:rsid w:val="009D4AB9"/>
    <w:rsid w:val="009D5494"/>
    <w:rsid w:val="009D626C"/>
    <w:rsid w:val="009D7261"/>
    <w:rsid w:val="009E07AF"/>
    <w:rsid w:val="009F03C6"/>
    <w:rsid w:val="009F11AA"/>
    <w:rsid w:val="009F150F"/>
    <w:rsid w:val="009F200C"/>
    <w:rsid w:val="009F2215"/>
    <w:rsid w:val="009F6D48"/>
    <w:rsid w:val="00A0005A"/>
    <w:rsid w:val="00A01D03"/>
    <w:rsid w:val="00A01D47"/>
    <w:rsid w:val="00A041C2"/>
    <w:rsid w:val="00A04303"/>
    <w:rsid w:val="00A0653E"/>
    <w:rsid w:val="00A069B1"/>
    <w:rsid w:val="00A152EF"/>
    <w:rsid w:val="00A15C81"/>
    <w:rsid w:val="00A1654F"/>
    <w:rsid w:val="00A20922"/>
    <w:rsid w:val="00A20ED0"/>
    <w:rsid w:val="00A22666"/>
    <w:rsid w:val="00A242C3"/>
    <w:rsid w:val="00A24E8E"/>
    <w:rsid w:val="00A261A9"/>
    <w:rsid w:val="00A341D6"/>
    <w:rsid w:val="00A3473E"/>
    <w:rsid w:val="00A3752E"/>
    <w:rsid w:val="00A40119"/>
    <w:rsid w:val="00A408C3"/>
    <w:rsid w:val="00A40AB6"/>
    <w:rsid w:val="00A429B4"/>
    <w:rsid w:val="00A43451"/>
    <w:rsid w:val="00A439C3"/>
    <w:rsid w:val="00A43F2C"/>
    <w:rsid w:val="00A4794A"/>
    <w:rsid w:val="00A47F68"/>
    <w:rsid w:val="00A50360"/>
    <w:rsid w:val="00A539F9"/>
    <w:rsid w:val="00A53ADE"/>
    <w:rsid w:val="00A63F45"/>
    <w:rsid w:val="00A64A68"/>
    <w:rsid w:val="00A64E91"/>
    <w:rsid w:val="00A65D8C"/>
    <w:rsid w:val="00A70C3D"/>
    <w:rsid w:val="00A70E63"/>
    <w:rsid w:val="00A71E13"/>
    <w:rsid w:val="00A7569A"/>
    <w:rsid w:val="00A75AB7"/>
    <w:rsid w:val="00A770D6"/>
    <w:rsid w:val="00A81D09"/>
    <w:rsid w:val="00A82608"/>
    <w:rsid w:val="00A83E0F"/>
    <w:rsid w:val="00A85FAE"/>
    <w:rsid w:val="00A865E9"/>
    <w:rsid w:val="00A8663F"/>
    <w:rsid w:val="00A86AE2"/>
    <w:rsid w:val="00A87655"/>
    <w:rsid w:val="00A87681"/>
    <w:rsid w:val="00A9016A"/>
    <w:rsid w:val="00A9074D"/>
    <w:rsid w:val="00A90BE9"/>
    <w:rsid w:val="00A90E85"/>
    <w:rsid w:val="00A92447"/>
    <w:rsid w:val="00A946E5"/>
    <w:rsid w:val="00A957C3"/>
    <w:rsid w:val="00AA09C1"/>
    <w:rsid w:val="00AA0EBC"/>
    <w:rsid w:val="00AA2A13"/>
    <w:rsid w:val="00AA45A6"/>
    <w:rsid w:val="00AA4A6A"/>
    <w:rsid w:val="00AA6657"/>
    <w:rsid w:val="00AB115A"/>
    <w:rsid w:val="00AB2759"/>
    <w:rsid w:val="00AB3264"/>
    <w:rsid w:val="00AB40D2"/>
    <w:rsid w:val="00AB4D40"/>
    <w:rsid w:val="00AB52B4"/>
    <w:rsid w:val="00AB7D73"/>
    <w:rsid w:val="00AC0AB3"/>
    <w:rsid w:val="00AC0D9E"/>
    <w:rsid w:val="00AC397A"/>
    <w:rsid w:val="00AC3C48"/>
    <w:rsid w:val="00AC3EA3"/>
    <w:rsid w:val="00AC4E83"/>
    <w:rsid w:val="00AC590F"/>
    <w:rsid w:val="00AC683F"/>
    <w:rsid w:val="00AD10D8"/>
    <w:rsid w:val="00AD2470"/>
    <w:rsid w:val="00AD2ED4"/>
    <w:rsid w:val="00AD3631"/>
    <w:rsid w:val="00AD536E"/>
    <w:rsid w:val="00AD648F"/>
    <w:rsid w:val="00AD762D"/>
    <w:rsid w:val="00AE22D6"/>
    <w:rsid w:val="00AE242A"/>
    <w:rsid w:val="00AE38C6"/>
    <w:rsid w:val="00AE48BB"/>
    <w:rsid w:val="00AF0FAA"/>
    <w:rsid w:val="00AF1C8D"/>
    <w:rsid w:val="00AF27AA"/>
    <w:rsid w:val="00AF2DBD"/>
    <w:rsid w:val="00AF3227"/>
    <w:rsid w:val="00AF3A9B"/>
    <w:rsid w:val="00AF3A9D"/>
    <w:rsid w:val="00AF6C34"/>
    <w:rsid w:val="00AF74EE"/>
    <w:rsid w:val="00B01640"/>
    <w:rsid w:val="00B03024"/>
    <w:rsid w:val="00B0692C"/>
    <w:rsid w:val="00B1130E"/>
    <w:rsid w:val="00B11EEF"/>
    <w:rsid w:val="00B127D2"/>
    <w:rsid w:val="00B13D85"/>
    <w:rsid w:val="00B20114"/>
    <w:rsid w:val="00B22ED9"/>
    <w:rsid w:val="00B24A03"/>
    <w:rsid w:val="00B34AF6"/>
    <w:rsid w:val="00B37A12"/>
    <w:rsid w:val="00B43080"/>
    <w:rsid w:val="00B44CAC"/>
    <w:rsid w:val="00B500DE"/>
    <w:rsid w:val="00B51C3B"/>
    <w:rsid w:val="00B51C5B"/>
    <w:rsid w:val="00B52933"/>
    <w:rsid w:val="00B54280"/>
    <w:rsid w:val="00B648A4"/>
    <w:rsid w:val="00B74C9D"/>
    <w:rsid w:val="00B764BA"/>
    <w:rsid w:val="00B80CA7"/>
    <w:rsid w:val="00B83765"/>
    <w:rsid w:val="00B86385"/>
    <w:rsid w:val="00B87F18"/>
    <w:rsid w:val="00B91E10"/>
    <w:rsid w:val="00B925D8"/>
    <w:rsid w:val="00B93CC1"/>
    <w:rsid w:val="00B95710"/>
    <w:rsid w:val="00B97E63"/>
    <w:rsid w:val="00BA02C2"/>
    <w:rsid w:val="00BA04B1"/>
    <w:rsid w:val="00BA0F0E"/>
    <w:rsid w:val="00BA2945"/>
    <w:rsid w:val="00BA36D0"/>
    <w:rsid w:val="00BA4005"/>
    <w:rsid w:val="00BA74D2"/>
    <w:rsid w:val="00BA7A69"/>
    <w:rsid w:val="00BB0A99"/>
    <w:rsid w:val="00BB3C4A"/>
    <w:rsid w:val="00BB41BC"/>
    <w:rsid w:val="00BB4ABF"/>
    <w:rsid w:val="00BB6594"/>
    <w:rsid w:val="00BC0BBB"/>
    <w:rsid w:val="00BC19A4"/>
    <w:rsid w:val="00BC342B"/>
    <w:rsid w:val="00BC5F65"/>
    <w:rsid w:val="00BC673F"/>
    <w:rsid w:val="00BC794F"/>
    <w:rsid w:val="00BC7BF8"/>
    <w:rsid w:val="00BC7FDB"/>
    <w:rsid w:val="00BD3B9F"/>
    <w:rsid w:val="00BE0165"/>
    <w:rsid w:val="00BF2813"/>
    <w:rsid w:val="00BF3D23"/>
    <w:rsid w:val="00BF4BAB"/>
    <w:rsid w:val="00BF644A"/>
    <w:rsid w:val="00C00CB4"/>
    <w:rsid w:val="00C00ECB"/>
    <w:rsid w:val="00C010DF"/>
    <w:rsid w:val="00C017E4"/>
    <w:rsid w:val="00C0347F"/>
    <w:rsid w:val="00C062D1"/>
    <w:rsid w:val="00C07466"/>
    <w:rsid w:val="00C10607"/>
    <w:rsid w:val="00C11381"/>
    <w:rsid w:val="00C12288"/>
    <w:rsid w:val="00C13A90"/>
    <w:rsid w:val="00C16E3E"/>
    <w:rsid w:val="00C220DD"/>
    <w:rsid w:val="00C222A3"/>
    <w:rsid w:val="00C22726"/>
    <w:rsid w:val="00C25837"/>
    <w:rsid w:val="00C25C86"/>
    <w:rsid w:val="00C30168"/>
    <w:rsid w:val="00C35D48"/>
    <w:rsid w:val="00C40D2D"/>
    <w:rsid w:val="00C40E24"/>
    <w:rsid w:val="00C41D0F"/>
    <w:rsid w:val="00C43249"/>
    <w:rsid w:val="00C508ED"/>
    <w:rsid w:val="00C5207A"/>
    <w:rsid w:val="00C53087"/>
    <w:rsid w:val="00C5492E"/>
    <w:rsid w:val="00C54F5D"/>
    <w:rsid w:val="00C550BC"/>
    <w:rsid w:val="00C57F97"/>
    <w:rsid w:val="00C62C91"/>
    <w:rsid w:val="00C62F13"/>
    <w:rsid w:val="00C66541"/>
    <w:rsid w:val="00C665AE"/>
    <w:rsid w:val="00C675A2"/>
    <w:rsid w:val="00C705AC"/>
    <w:rsid w:val="00C70A73"/>
    <w:rsid w:val="00C71BB8"/>
    <w:rsid w:val="00C7274F"/>
    <w:rsid w:val="00C76749"/>
    <w:rsid w:val="00C76CAB"/>
    <w:rsid w:val="00C80735"/>
    <w:rsid w:val="00C83F11"/>
    <w:rsid w:val="00C86EC9"/>
    <w:rsid w:val="00C9417A"/>
    <w:rsid w:val="00C95EE6"/>
    <w:rsid w:val="00C96735"/>
    <w:rsid w:val="00CA309A"/>
    <w:rsid w:val="00CA31E8"/>
    <w:rsid w:val="00CA4F51"/>
    <w:rsid w:val="00CB072B"/>
    <w:rsid w:val="00CB0C5B"/>
    <w:rsid w:val="00CB18AE"/>
    <w:rsid w:val="00CB228D"/>
    <w:rsid w:val="00CB46F1"/>
    <w:rsid w:val="00CB5B10"/>
    <w:rsid w:val="00CB5CC7"/>
    <w:rsid w:val="00CB763F"/>
    <w:rsid w:val="00CC09ED"/>
    <w:rsid w:val="00CC261D"/>
    <w:rsid w:val="00CC5989"/>
    <w:rsid w:val="00CD5190"/>
    <w:rsid w:val="00CE059A"/>
    <w:rsid w:val="00CE0B14"/>
    <w:rsid w:val="00CE4E2A"/>
    <w:rsid w:val="00CE6E62"/>
    <w:rsid w:val="00CE7DA9"/>
    <w:rsid w:val="00CF54AA"/>
    <w:rsid w:val="00D009C5"/>
    <w:rsid w:val="00D020DE"/>
    <w:rsid w:val="00D02120"/>
    <w:rsid w:val="00D047B4"/>
    <w:rsid w:val="00D0525B"/>
    <w:rsid w:val="00D10366"/>
    <w:rsid w:val="00D11731"/>
    <w:rsid w:val="00D11A69"/>
    <w:rsid w:val="00D12982"/>
    <w:rsid w:val="00D13801"/>
    <w:rsid w:val="00D15CD7"/>
    <w:rsid w:val="00D1661A"/>
    <w:rsid w:val="00D21B78"/>
    <w:rsid w:val="00D222B9"/>
    <w:rsid w:val="00D2348A"/>
    <w:rsid w:val="00D23D9E"/>
    <w:rsid w:val="00D24029"/>
    <w:rsid w:val="00D24ECC"/>
    <w:rsid w:val="00D24FC0"/>
    <w:rsid w:val="00D258DD"/>
    <w:rsid w:val="00D258F8"/>
    <w:rsid w:val="00D25E41"/>
    <w:rsid w:val="00D27F1D"/>
    <w:rsid w:val="00D30223"/>
    <w:rsid w:val="00D31DA3"/>
    <w:rsid w:val="00D3277C"/>
    <w:rsid w:val="00D35F73"/>
    <w:rsid w:val="00D37808"/>
    <w:rsid w:val="00D40623"/>
    <w:rsid w:val="00D42B27"/>
    <w:rsid w:val="00D43D7F"/>
    <w:rsid w:val="00D5481D"/>
    <w:rsid w:val="00D554BA"/>
    <w:rsid w:val="00D55769"/>
    <w:rsid w:val="00D65C62"/>
    <w:rsid w:val="00D70349"/>
    <w:rsid w:val="00D710F0"/>
    <w:rsid w:val="00D724AD"/>
    <w:rsid w:val="00D72E89"/>
    <w:rsid w:val="00D76E07"/>
    <w:rsid w:val="00D81A48"/>
    <w:rsid w:val="00D81AD4"/>
    <w:rsid w:val="00D81B8D"/>
    <w:rsid w:val="00D82A1E"/>
    <w:rsid w:val="00D82C39"/>
    <w:rsid w:val="00D8493B"/>
    <w:rsid w:val="00D85783"/>
    <w:rsid w:val="00D97586"/>
    <w:rsid w:val="00DA1567"/>
    <w:rsid w:val="00DA1745"/>
    <w:rsid w:val="00DA1A93"/>
    <w:rsid w:val="00DA3E06"/>
    <w:rsid w:val="00DA522A"/>
    <w:rsid w:val="00DA6AC5"/>
    <w:rsid w:val="00DB0453"/>
    <w:rsid w:val="00DB0BC0"/>
    <w:rsid w:val="00DB27C0"/>
    <w:rsid w:val="00DB3285"/>
    <w:rsid w:val="00DB4AD8"/>
    <w:rsid w:val="00DC52AA"/>
    <w:rsid w:val="00DD2106"/>
    <w:rsid w:val="00DD233E"/>
    <w:rsid w:val="00DD2A4B"/>
    <w:rsid w:val="00DD34ED"/>
    <w:rsid w:val="00DD4A24"/>
    <w:rsid w:val="00DE2A84"/>
    <w:rsid w:val="00DE4F2F"/>
    <w:rsid w:val="00DF12C5"/>
    <w:rsid w:val="00DF193A"/>
    <w:rsid w:val="00DF25B1"/>
    <w:rsid w:val="00DF4749"/>
    <w:rsid w:val="00DF4C8D"/>
    <w:rsid w:val="00DF5D4B"/>
    <w:rsid w:val="00E00BA7"/>
    <w:rsid w:val="00E02193"/>
    <w:rsid w:val="00E024B6"/>
    <w:rsid w:val="00E039D7"/>
    <w:rsid w:val="00E0483C"/>
    <w:rsid w:val="00E04CC4"/>
    <w:rsid w:val="00E10745"/>
    <w:rsid w:val="00E1095A"/>
    <w:rsid w:val="00E13CAB"/>
    <w:rsid w:val="00E13F17"/>
    <w:rsid w:val="00E16C7E"/>
    <w:rsid w:val="00E17125"/>
    <w:rsid w:val="00E20081"/>
    <w:rsid w:val="00E216C3"/>
    <w:rsid w:val="00E22474"/>
    <w:rsid w:val="00E23D5C"/>
    <w:rsid w:val="00E30B0C"/>
    <w:rsid w:val="00E315F4"/>
    <w:rsid w:val="00E33A53"/>
    <w:rsid w:val="00E33C41"/>
    <w:rsid w:val="00E41CEE"/>
    <w:rsid w:val="00E43F1E"/>
    <w:rsid w:val="00E47543"/>
    <w:rsid w:val="00E5264B"/>
    <w:rsid w:val="00E55686"/>
    <w:rsid w:val="00E57E85"/>
    <w:rsid w:val="00E61021"/>
    <w:rsid w:val="00E620EA"/>
    <w:rsid w:val="00E65EAA"/>
    <w:rsid w:val="00E675A1"/>
    <w:rsid w:val="00E67DB3"/>
    <w:rsid w:val="00E71C69"/>
    <w:rsid w:val="00E730D9"/>
    <w:rsid w:val="00E75833"/>
    <w:rsid w:val="00E76783"/>
    <w:rsid w:val="00E76B5D"/>
    <w:rsid w:val="00E80953"/>
    <w:rsid w:val="00E8230E"/>
    <w:rsid w:val="00E905C4"/>
    <w:rsid w:val="00E9098E"/>
    <w:rsid w:val="00E924EE"/>
    <w:rsid w:val="00E93116"/>
    <w:rsid w:val="00E93C12"/>
    <w:rsid w:val="00E952DB"/>
    <w:rsid w:val="00E97570"/>
    <w:rsid w:val="00E97D9F"/>
    <w:rsid w:val="00EA02D9"/>
    <w:rsid w:val="00EA0806"/>
    <w:rsid w:val="00EA2C80"/>
    <w:rsid w:val="00EA30CA"/>
    <w:rsid w:val="00EA3DC7"/>
    <w:rsid w:val="00EA6354"/>
    <w:rsid w:val="00EA7C77"/>
    <w:rsid w:val="00EA7F1F"/>
    <w:rsid w:val="00EB0A44"/>
    <w:rsid w:val="00EB4309"/>
    <w:rsid w:val="00EB6039"/>
    <w:rsid w:val="00EC3F5C"/>
    <w:rsid w:val="00EC4BBD"/>
    <w:rsid w:val="00EC7095"/>
    <w:rsid w:val="00EC71C2"/>
    <w:rsid w:val="00ED1CA6"/>
    <w:rsid w:val="00ED5BBE"/>
    <w:rsid w:val="00ED5DA0"/>
    <w:rsid w:val="00ED6E04"/>
    <w:rsid w:val="00ED7120"/>
    <w:rsid w:val="00EE65FF"/>
    <w:rsid w:val="00EE67D5"/>
    <w:rsid w:val="00EE7917"/>
    <w:rsid w:val="00EF0740"/>
    <w:rsid w:val="00EF1C9C"/>
    <w:rsid w:val="00EF2760"/>
    <w:rsid w:val="00EF3E6B"/>
    <w:rsid w:val="00EF6BC7"/>
    <w:rsid w:val="00F02554"/>
    <w:rsid w:val="00F0555A"/>
    <w:rsid w:val="00F05820"/>
    <w:rsid w:val="00F06F7B"/>
    <w:rsid w:val="00F0727E"/>
    <w:rsid w:val="00F07338"/>
    <w:rsid w:val="00F10255"/>
    <w:rsid w:val="00F11170"/>
    <w:rsid w:val="00F1544C"/>
    <w:rsid w:val="00F15784"/>
    <w:rsid w:val="00F2223C"/>
    <w:rsid w:val="00F223B0"/>
    <w:rsid w:val="00F237A8"/>
    <w:rsid w:val="00F23A86"/>
    <w:rsid w:val="00F26318"/>
    <w:rsid w:val="00F2644F"/>
    <w:rsid w:val="00F33A8D"/>
    <w:rsid w:val="00F3416E"/>
    <w:rsid w:val="00F35D6C"/>
    <w:rsid w:val="00F36B52"/>
    <w:rsid w:val="00F4011C"/>
    <w:rsid w:val="00F403C0"/>
    <w:rsid w:val="00F424FD"/>
    <w:rsid w:val="00F42F0A"/>
    <w:rsid w:val="00F44D0C"/>
    <w:rsid w:val="00F60D28"/>
    <w:rsid w:val="00F60F5C"/>
    <w:rsid w:val="00F63A55"/>
    <w:rsid w:val="00F6477F"/>
    <w:rsid w:val="00F6495F"/>
    <w:rsid w:val="00F67922"/>
    <w:rsid w:val="00F7198B"/>
    <w:rsid w:val="00F73535"/>
    <w:rsid w:val="00F735C1"/>
    <w:rsid w:val="00F75A37"/>
    <w:rsid w:val="00F76515"/>
    <w:rsid w:val="00F76919"/>
    <w:rsid w:val="00F777D5"/>
    <w:rsid w:val="00F803D7"/>
    <w:rsid w:val="00F806FA"/>
    <w:rsid w:val="00F90499"/>
    <w:rsid w:val="00F936A6"/>
    <w:rsid w:val="00F9609C"/>
    <w:rsid w:val="00F962E9"/>
    <w:rsid w:val="00FA0759"/>
    <w:rsid w:val="00FA24BB"/>
    <w:rsid w:val="00FA7827"/>
    <w:rsid w:val="00FB2B1E"/>
    <w:rsid w:val="00FB4FF2"/>
    <w:rsid w:val="00FB5E23"/>
    <w:rsid w:val="00FB69AE"/>
    <w:rsid w:val="00FB6CD0"/>
    <w:rsid w:val="00FB6DF4"/>
    <w:rsid w:val="00FB7E93"/>
    <w:rsid w:val="00FC07E6"/>
    <w:rsid w:val="00FC1315"/>
    <w:rsid w:val="00FC22E3"/>
    <w:rsid w:val="00FC756E"/>
    <w:rsid w:val="00FC76F2"/>
    <w:rsid w:val="00FD0224"/>
    <w:rsid w:val="00FD0DCC"/>
    <w:rsid w:val="00FD29AF"/>
    <w:rsid w:val="00FD321D"/>
    <w:rsid w:val="00FD3A8A"/>
    <w:rsid w:val="00FD3B00"/>
    <w:rsid w:val="00FD71DD"/>
    <w:rsid w:val="00FE245E"/>
    <w:rsid w:val="00FE279B"/>
    <w:rsid w:val="00FE342D"/>
    <w:rsid w:val="00FE45F4"/>
    <w:rsid w:val="00FE6B81"/>
    <w:rsid w:val="00FF0DAA"/>
    <w:rsid w:val="00FF3487"/>
    <w:rsid w:val="00FF50E2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942D"/>
  <w15:docId w15:val="{88AB924D-DA47-40DF-9BF7-F2BB8715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5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437C3"/>
    <w:pPr>
      <w:keepNext/>
      <w:keepLines/>
      <w:spacing w:before="120" w:after="120"/>
      <w:ind w:left="851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37C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Subtitle"/>
    <w:basedOn w:val="a"/>
    <w:next w:val="a"/>
    <w:link w:val="a4"/>
    <w:autoRedefine/>
    <w:uiPriority w:val="11"/>
    <w:qFormat/>
    <w:rsid w:val="0014285A"/>
    <w:pPr>
      <w:numPr>
        <w:ilvl w:val="1"/>
      </w:numPr>
    </w:pPr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4285A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styleId="21">
    <w:name w:val="Body Text 2"/>
    <w:basedOn w:val="a"/>
    <w:link w:val="22"/>
    <w:rsid w:val="00C95EE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2">
    <w:name w:val="Основной текст 2 Знак"/>
    <w:basedOn w:val="a0"/>
    <w:link w:val="21"/>
    <w:rsid w:val="00C95EE6"/>
    <w:rPr>
      <w:rFonts w:ascii="Times New Roman" w:eastAsia="Times New Roman" w:hAnsi="Times New Roman" w:cs="Times New Roman"/>
      <w:sz w:val="24"/>
      <w:szCs w:val="20"/>
    </w:rPr>
  </w:style>
  <w:style w:type="paragraph" w:styleId="a5">
    <w:name w:val="List Paragraph"/>
    <w:basedOn w:val="a"/>
    <w:uiPriority w:val="34"/>
    <w:qFormat/>
    <w:rsid w:val="00C95EE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C22E3"/>
    <w:rPr>
      <w:color w:val="808080"/>
    </w:rPr>
  </w:style>
  <w:style w:type="table" w:styleId="a7">
    <w:name w:val="Table Grid"/>
    <w:basedOn w:val="a1"/>
    <w:uiPriority w:val="39"/>
    <w:rsid w:val="003F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4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3D7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A1E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E7D44"/>
    <w:pPr>
      <w:spacing w:before="240" w:after="0" w:line="259" w:lineRule="auto"/>
      <w:ind w:left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E7D44"/>
    <w:pPr>
      <w:spacing w:after="100"/>
    </w:pPr>
  </w:style>
  <w:style w:type="character" w:styleId="ab">
    <w:name w:val="Hyperlink"/>
    <w:basedOn w:val="a0"/>
    <w:uiPriority w:val="99"/>
    <w:unhideWhenUsed/>
    <w:rsid w:val="004E7D44"/>
    <w:rPr>
      <w:color w:val="0563C1" w:themeColor="hyperlink"/>
      <w:u w:val="single"/>
    </w:rPr>
  </w:style>
  <w:style w:type="paragraph" w:customStyle="1" w:styleId="ac">
    <w:name w:val="Обычный ГОСТ"/>
    <w:basedOn w:val="a"/>
    <w:link w:val="ad"/>
    <w:qFormat/>
    <w:rsid w:val="001322A8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32"/>
    </w:rPr>
  </w:style>
  <w:style w:type="character" w:customStyle="1" w:styleId="ad">
    <w:name w:val="Обычный ГОСТ Знак"/>
    <w:basedOn w:val="a0"/>
    <w:link w:val="ac"/>
    <w:rsid w:val="001322A8"/>
    <w:rPr>
      <w:rFonts w:ascii="Times New Roman" w:eastAsiaTheme="majorEastAsia" w:hAnsi="Times New Roman" w:cstheme="majorBidi"/>
      <w:sz w:val="28"/>
      <w:szCs w:val="32"/>
    </w:rPr>
  </w:style>
  <w:style w:type="paragraph" w:styleId="ae">
    <w:name w:val="No Spacing"/>
    <w:uiPriority w:val="1"/>
    <w:qFormat/>
    <w:rsid w:val="003713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563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7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369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455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kaggle.com/datasets/ruchi798/tv-shows-on-netflix-prime-video-hulu-and-disne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38EC-93CC-4AA2-ACE3-FAFA37AD5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Великжанин</dc:creator>
  <cp:lastModifiedBy>Сергей Великжанин</cp:lastModifiedBy>
  <cp:revision>6</cp:revision>
  <dcterms:created xsi:type="dcterms:W3CDTF">2023-12-17T12:34:00Z</dcterms:created>
  <dcterms:modified xsi:type="dcterms:W3CDTF">2023-12-18T02:26:00Z</dcterms:modified>
</cp:coreProperties>
</file>