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CC093">
      <w:pPr>
        <w:rPr>
          <w:rFonts w:hint="eastAsia" w:ascii="微软雅黑" w:hAnsi="微软雅黑" w:eastAsia="微软雅黑"/>
          <w:sz w:val="32"/>
          <w:szCs w:val="32"/>
        </w:rPr>
      </w:pPr>
    </w:p>
    <w:p w14:paraId="6D249074">
      <w:pPr>
        <w:jc w:val="center"/>
        <w:rPr>
          <w:rFonts w:hint="eastAsia" w:ascii="微软雅黑" w:hAnsi="微软雅黑" w:eastAsia="微软雅黑"/>
          <w:sz w:val="44"/>
          <w:szCs w:val="44"/>
        </w:rPr>
      </w:pPr>
      <w:r>
        <w:rPr>
          <w:rFonts w:hint="eastAsia" w:ascii="微软雅黑" w:hAnsi="微软雅黑" w:eastAsia="微软雅黑"/>
          <w:sz w:val="44"/>
          <w:szCs w:val="44"/>
        </w:rPr>
        <w:t>岭南师范学院</w:t>
      </w:r>
    </w:p>
    <w:p w14:paraId="2EC6B62A">
      <w:pPr>
        <w:jc w:val="center"/>
        <w:rPr>
          <w:rFonts w:hint="eastAsia" w:ascii="微软雅黑" w:hAnsi="微软雅黑" w:eastAsia="微软雅黑"/>
          <w:sz w:val="56"/>
          <w:szCs w:val="56"/>
        </w:rPr>
      </w:pPr>
      <w:r>
        <w:rPr>
          <w:rFonts w:hint="eastAsia" w:ascii="微软雅黑" w:hAnsi="微软雅黑" w:eastAsia="微软雅黑"/>
          <w:sz w:val="56"/>
          <w:szCs w:val="56"/>
        </w:rPr>
        <w:t>学生实验报告</w:t>
      </w:r>
    </w:p>
    <w:p w14:paraId="18474533">
      <w:pPr>
        <w:ind w:firstLine="1044" w:firstLineChars="200"/>
        <w:rPr>
          <w:rFonts w:hint="eastAsia" w:asciiTheme="minorEastAsia" w:hAnsiTheme="minorEastAsia"/>
          <w:b/>
          <w:sz w:val="52"/>
          <w:szCs w:val="52"/>
        </w:rPr>
      </w:pPr>
    </w:p>
    <w:p w14:paraId="05FD1B3B">
      <w:pPr>
        <w:snapToGrid w:val="0"/>
        <w:spacing w:line="360" w:lineRule="auto"/>
        <w:rPr>
          <w:rFonts w:hint="eastAsia" w:asciiTheme="minorEastAsia" w:hAnsiTheme="minorEastAsia"/>
          <w:b/>
          <w:sz w:val="44"/>
          <w:szCs w:val="44"/>
          <w:lang w:val="en-US" w:eastAsia="zh-CN"/>
        </w:rPr>
      </w:pPr>
      <w:r>
        <w:rPr>
          <w:rFonts w:hint="eastAsia" w:asciiTheme="minorEastAsia" w:hAnsiTheme="minorEastAsia"/>
          <w:b/>
          <w:sz w:val="44"/>
          <w:szCs w:val="44"/>
        </w:rPr>
        <w:t>实验课程名称：</w:t>
      </w:r>
      <w:r>
        <w:rPr>
          <w:rFonts w:hint="eastAsia" w:asciiTheme="minorEastAsia" w:hAnsiTheme="minorEastAsia"/>
          <w:b/>
          <w:sz w:val="44"/>
          <w:szCs w:val="44"/>
          <w:lang w:val="en-US" w:eastAsia="zh-CN"/>
        </w:rPr>
        <w:t>数据结构实践</w:t>
      </w:r>
    </w:p>
    <w:p w14:paraId="1EAC4572">
      <w:pPr>
        <w:snapToGrid w:val="0"/>
        <w:spacing w:line="360" w:lineRule="auto"/>
        <w:rPr>
          <w:rFonts w:hint="eastAsia" w:asciiTheme="minorEastAsia" w:hAnsiTheme="minorEastAsia" w:eastAsiaTheme="minorEastAsia"/>
          <w:b/>
          <w:sz w:val="44"/>
          <w:szCs w:val="44"/>
          <w:lang w:eastAsia="zh-CN"/>
        </w:rPr>
      </w:pPr>
      <w:r>
        <w:rPr>
          <w:rFonts w:hint="eastAsia" w:asciiTheme="minorEastAsia" w:hAnsiTheme="minorEastAsia"/>
          <w:b/>
          <w:sz w:val="44"/>
          <w:szCs w:val="44"/>
        </w:rPr>
        <w:t>实验项目名称：实验</w:t>
      </w:r>
      <w:r>
        <w:rPr>
          <w:rFonts w:hint="eastAsia" w:asciiTheme="minorEastAsia" w:hAnsiTheme="minorEastAsia"/>
          <w:b/>
          <w:sz w:val="44"/>
          <w:szCs w:val="44"/>
          <w:lang w:val="en-US" w:eastAsia="zh-CN"/>
        </w:rPr>
        <w:t>二</w:t>
      </w:r>
    </w:p>
    <w:p w14:paraId="51F0D8C4">
      <w:pPr>
        <w:tabs>
          <w:tab w:val="center" w:pos="4153"/>
        </w:tabs>
        <w:snapToGrid w:val="0"/>
        <w:spacing w:line="360" w:lineRule="auto"/>
        <w:rPr>
          <w:rFonts w:hint="eastAsia" w:asciiTheme="minorEastAsia" w:hAnsiTheme="minorEastAsia" w:eastAsiaTheme="minorEastAsia"/>
          <w:b/>
          <w:sz w:val="44"/>
          <w:szCs w:val="44"/>
          <w:lang w:val="en-US" w:eastAsia="zh-CN"/>
        </w:rPr>
      </w:pPr>
      <w:r>
        <w:rPr>
          <w:rFonts w:hint="eastAsia" w:asciiTheme="minorEastAsia" w:hAnsiTheme="minorEastAsia"/>
          <w:b/>
          <w:sz w:val="44"/>
          <w:szCs w:val="44"/>
        </w:rPr>
        <w:t>实验类型：</w:t>
      </w:r>
      <w:r>
        <w:rPr>
          <w:rFonts w:hint="eastAsia" w:asciiTheme="minorEastAsia" w:hAnsiTheme="minorEastAsia"/>
          <w:b/>
          <w:sz w:val="44"/>
          <w:szCs w:val="44"/>
          <w:lang w:val="en-US" w:eastAsia="zh-CN"/>
        </w:rPr>
        <w:t>综合</w:t>
      </w:r>
    </w:p>
    <w:p w14:paraId="1FB8BEF2">
      <w:pPr>
        <w:snapToGrid w:val="0"/>
        <w:spacing w:line="360" w:lineRule="auto"/>
        <w:rPr>
          <w:rFonts w:hint="eastAsia" w:asciiTheme="minorEastAsia" w:hAnsiTheme="minorEastAsia" w:eastAsiaTheme="minorEastAsia"/>
          <w:b/>
          <w:sz w:val="44"/>
          <w:szCs w:val="44"/>
          <w:lang w:val="en-US" w:eastAsia="zh-CN"/>
        </w:rPr>
      </w:pPr>
      <w:r>
        <w:rPr>
          <w:rFonts w:hint="eastAsia" w:asciiTheme="minorEastAsia" w:hAnsiTheme="minorEastAsia"/>
          <w:b/>
          <w:sz w:val="44"/>
          <w:szCs w:val="44"/>
        </w:rPr>
        <w:t>指导教师：</w:t>
      </w:r>
      <w:r>
        <w:rPr>
          <w:rFonts w:hint="eastAsia" w:asciiTheme="minorEastAsia" w:hAnsiTheme="minorEastAsia"/>
          <w:b/>
          <w:sz w:val="44"/>
          <w:szCs w:val="44"/>
          <w:lang w:val="en-US" w:eastAsia="zh-CN"/>
        </w:rPr>
        <w:t>肖旭光</w:t>
      </w:r>
    </w:p>
    <w:p w14:paraId="0D81FCB8">
      <w:pPr>
        <w:snapToGrid w:val="0"/>
        <w:spacing w:line="360" w:lineRule="auto"/>
        <w:rPr>
          <w:rFonts w:hint="eastAsia" w:asciiTheme="minorEastAsia" w:hAnsiTheme="minorEastAsia"/>
          <w:b/>
          <w:sz w:val="30"/>
          <w:szCs w:val="30"/>
        </w:rPr>
      </w:pPr>
    </w:p>
    <w:p w14:paraId="4EC8D82A">
      <w:pPr>
        <w:snapToGrid w:val="0"/>
        <w:spacing w:line="360" w:lineRule="auto"/>
        <w:rPr>
          <w:rFonts w:hint="eastAsia" w:asciiTheme="minorEastAsia" w:hAnsiTheme="minorEastAsia"/>
          <w:b/>
          <w:sz w:val="44"/>
          <w:szCs w:val="44"/>
        </w:rPr>
      </w:pPr>
      <w:r>
        <w:rPr>
          <w:rFonts w:hint="eastAsia" w:asciiTheme="minorEastAsia" w:hAnsiTheme="minorEastAsia"/>
          <w:b/>
          <w:sz w:val="30"/>
          <w:szCs w:val="30"/>
        </w:rPr>
        <w:t>实验日期：2</w:t>
      </w:r>
      <w:r>
        <w:rPr>
          <w:rFonts w:asciiTheme="minorEastAsia" w:hAnsiTheme="minorEastAsia"/>
          <w:b/>
          <w:sz w:val="30"/>
          <w:szCs w:val="30"/>
        </w:rPr>
        <w:t>02</w:t>
      </w:r>
      <w:r>
        <w:rPr>
          <w:rFonts w:hint="eastAsia" w:asciiTheme="minorEastAsia" w:hAnsiTheme="minorEastAsia"/>
          <w:b/>
          <w:sz w:val="30"/>
          <w:szCs w:val="30"/>
          <w:lang w:val="en-US" w:eastAsia="zh-CN"/>
        </w:rPr>
        <w:t>6</w:t>
      </w:r>
      <w:r>
        <w:rPr>
          <w:rFonts w:hint="eastAsia" w:asciiTheme="minorEastAsia" w:hAnsiTheme="minorEastAsia"/>
          <w:b/>
          <w:sz w:val="30"/>
          <w:szCs w:val="30"/>
        </w:rPr>
        <w:t xml:space="preserve">  年 </w:t>
      </w:r>
      <w:r>
        <w:rPr>
          <w:rFonts w:hint="eastAsia" w:asciiTheme="minorEastAsia" w:hAnsiTheme="minorEastAsia"/>
          <w:b/>
          <w:sz w:val="30"/>
          <w:szCs w:val="30"/>
          <w:lang w:val="en-US" w:eastAsia="zh-CN"/>
        </w:rPr>
        <w:t>7</w:t>
      </w:r>
      <w:r>
        <w:rPr>
          <w:rFonts w:hint="eastAsia" w:asciiTheme="minorEastAsia" w:hAnsiTheme="minorEastAsia"/>
          <w:b/>
          <w:sz w:val="30"/>
          <w:szCs w:val="30"/>
        </w:rPr>
        <w:t xml:space="preserve">月 </w:t>
      </w:r>
      <w:r>
        <w:rPr>
          <w:rFonts w:hint="eastAsia" w:asciiTheme="minorEastAsia" w:hAnsiTheme="minorEastAsia"/>
          <w:b/>
          <w:sz w:val="30"/>
          <w:szCs w:val="30"/>
          <w:lang w:val="en-US" w:eastAsia="zh-CN"/>
        </w:rPr>
        <w:t>9</w:t>
      </w:r>
      <w:r>
        <w:rPr>
          <w:rFonts w:hint="eastAsia" w:asciiTheme="minorEastAsia" w:hAnsiTheme="minorEastAsia"/>
          <w:b/>
          <w:sz w:val="30"/>
          <w:szCs w:val="30"/>
        </w:rPr>
        <w:t>日</w:t>
      </w:r>
    </w:p>
    <w:tbl>
      <w:tblPr>
        <w:tblStyle w:val="8"/>
        <w:tblW w:w="9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789"/>
      </w:tblGrid>
      <w:tr w14:paraId="1C9F4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2130" w:type="dxa"/>
            <w:tcBorders>
              <w:top w:val="double" w:color="auto" w:sz="4" w:space="0"/>
              <w:left w:val="double" w:color="auto" w:sz="4" w:space="0"/>
            </w:tcBorders>
            <w:vAlign w:val="center"/>
          </w:tcPr>
          <w:p w14:paraId="0A199B61">
            <w:pPr>
              <w:snapToGrid w:val="0"/>
              <w:jc w:val="center"/>
              <w:rPr>
                <w:rFonts w:hint="eastAsia" w:asciiTheme="minorEastAsia" w:hAnsiTheme="minorEastAsia"/>
                <w:b/>
                <w:sz w:val="30"/>
                <w:szCs w:val="30"/>
              </w:rPr>
            </w:pPr>
            <w:r>
              <w:rPr>
                <w:rFonts w:hint="eastAsia" w:asciiTheme="minorEastAsia" w:hAnsiTheme="minorEastAsia"/>
                <w:b/>
                <w:sz w:val="30"/>
                <w:szCs w:val="30"/>
              </w:rPr>
              <w:t>学生姓名</w:t>
            </w:r>
          </w:p>
        </w:tc>
        <w:tc>
          <w:tcPr>
            <w:tcW w:w="2130" w:type="dxa"/>
            <w:tcBorders>
              <w:top w:val="double" w:color="auto" w:sz="4" w:space="0"/>
              <w:right w:val="double" w:color="auto" w:sz="4" w:space="0"/>
            </w:tcBorders>
            <w:vAlign w:val="center"/>
          </w:tcPr>
          <w:p w14:paraId="136A7CBB">
            <w:pPr>
              <w:snapToGrid w:val="0"/>
              <w:jc w:val="center"/>
              <w:rPr>
                <w:rFonts w:hint="default" w:asciiTheme="minorEastAsia" w:hAnsiTheme="minorEastAsia" w:eastAsiaTheme="minorEastAsia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sz w:val="30"/>
                <w:szCs w:val="30"/>
                <w:lang w:val="en-US" w:eastAsia="zh-CN"/>
              </w:rPr>
              <w:t>何子谦</w:t>
            </w:r>
          </w:p>
        </w:tc>
        <w:tc>
          <w:tcPr>
            <w:tcW w:w="2131" w:type="dxa"/>
            <w:tcBorders>
              <w:top w:val="double" w:color="auto" w:sz="4" w:space="0"/>
              <w:left w:val="double" w:color="auto" w:sz="4" w:space="0"/>
            </w:tcBorders>
            <w:vAlign w:val="center"/>
          </w:tcPr>
          <w:p w14:paraId="773FD704">
            <w:pPr>
              <w:snapToGrid w:val="0"/>
              <w:jc w:val="center"/>
              <w:rPr>
                <w:rFonts w:hint="eastAsia" w:asciiTheme="minorEastAsia" w:hAnsiTheme="minorEastAsia"/>
                <w:b/>
                <w:sz w:val="30"/>
                <w:szCs w:val="30"/>
              </w:rPr>
            </w:pPr>
            <w:r>
              <w:rPr>
                <w:rFonts w:hint="eastAsia" w:asciiTheme="minorEastAsia" w:hAnsiTheme="minorEastAsia"/>
                <w:b/>
                <w:sz w:val="30"/>
                <w:szCs w:val="30"/>
              </w:rPr>
              <w:t>学   号</w:t>
            </w:r>
          </w:p>
        </w:tc>
        <w:tc>
          <w:tcPr>
            <w:tcW w:w="2789" w:type="dxa"/>
            <w:tcBorders>
              <w:top w:val="double" w:color="auto" w:sz="4" w:space="0"/>
              <w:right w:val="double" w:color="auto" w:sz="4" w:space="0"/>
            </w:tcBorders>
            <w:vAlign w:val="center"/>
          </w:tcPr>
          <w:p w14:paraId="6728A06C">
            <w:pPr>
              <w:snapToGrid w:val="0"/>
              <w:jc w:val="center"/>
              <w:rPr>
                <w:rFonts w:hint="default" w:asciiTheme="minorEastAsia" w:hAnsiTheme="minorEastAsia" w:eastAsiaTheme="minorEastAsia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sz w:val="30"/>
                <w:szCs w:val="30"/>
                <w:lang w:val="en-US" w:eastAsia="zh-CN"/>
              </w:rPr>
              <w:t>202508764506</w:t>
            </w:r>
          </w:p>
        </w:tc>
      </w:tr>
      <w:tr w14:paraId="0560C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2130" w:type="dxa"/>
            <w:tcBorders>
              <w:left w:val="double" w:color="auto" w:sz="4" w:space="0"/>
            </w:tcBorders>
            <w:vAlign w:val="center"/>
          </w:tcPr>
          <w:p w14:paraId="25419E2C">
            <w:pPr>
              <w:snapToGrid w:val="0"/>
              <w:jc w:val="center"/>
              <w:rPr>
                <w:rFonts w:hint="eastAsia" w:asciiTheme="minorEastAsia" w:hAnsiTheme="minorEastAsia"/>
                <w:b/>
                <w:sz w:val="30"/>
                <w:szCs w:val="30"/>
              </w:rPr>
            </w:pPr>
            <w:r>
              <w:rPr>
                <w:rFonts w:hint="eastAsia" w:asciiTheme="minorEastAsia" w:hAnsiTheme="minorEastAsia"/>
                <w:b/>
                <w:sz w:val="30"/>
                <w:szCs w:val="30"/>
              </w:rPr>
              <w:t>班  级</w:t>
            </w:r>
          </w:p>
        </w:tc>
        <w:tc>
          <w:tcPr>
            <w:tcW w:w="2130" w:type="dxa"/>
            <w:tcBorders>
              <w:right w:val="double" w:color="auto" w:sz="4" w:space="0"/>
            </w:tcBorders>
            <w:vAlign w:val="center"/>
          </w:tcPr>
          <w:p w14:paraId="615DD606">
            <w:pPr>
              <w:snapToGrid w:val="0"/>
              <w:jc w:val="center"/>
              <w:rPr>
                <w:rFonts w:hint="default" w:asciiTheme="minorEastAsia" w:hAnsiTheme="minorEastAsia" w:eastAsiaTheme="minorEastAsia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sz w:val="30"/>
                <w:szCs w:val="30"/>
                <w:lang w:val="en-US" w:eastAsia="zh-CN"/>
              </w:rPr>
              <w:t>5班</w:t>
            </w:r>
          </w:p>
        </w:tc>
        <w:tc>
          <w:tcPr>
            <w:tcW w:w="2131" w:type="dxa"/>
            <w:tcBorders>
              <w:left w:val="double" w:color="auto" w:sz="4" w:space="0"/>
            </w:tcBorders>
            <w:vAlign w:val="center"/>
          </w:tcPr>
          <w:p w14:paraId="67E88E6D">
            <w:pPr>
              <w:snapToGrid w:val="0"/>
              <w:jc w:val="center"/>
              <w:rPr>
                <w:rFonts w:hint="eastAsia" w:asciiTheme="minorEastAsia" w:hAnsiTheme="minorEastAsia"/>
                <w:b/>
                <w:sz w:val="30"/>
                <w:szCs w:val="30"/>
              </w:rPr>
            </w:pPr>
            <w:r>
              <w:rPr>
                <w:rFonts w:hint="eastAsia" w:asciiTheme="minorEastAsia" w:hAnsiTheme="minorEastAsia"/>
                <w:b/>
                <w:sz w:val="30"/>
                <w:szCs w:val="30"/>
              </w:rPr>
              <w:t>专业名称</w:t>
            </w:r>
          </w:p>
        </w:tc>
        <w:tc>
          <w:tcPr>
            <w:tcW w:w="2789" w:type="dxa"/>
            <w:tcBorders>
              <w:right w:val="double" w:color="auto" w:sz="4" w:space="0"/>
            </w:tcBorders>
            <w:vAlign w:val="center"/>
          </w:tcPr>
          <w:p w14:paraId="5FACDB2A">
            <w:pPr>
              <w:snapToGrid w:val="0"/>
              <w:jc w:val="center"/>
              <w:rPr>
                <w:rFonts w:hint="eastAsia" w:asciiTheme="minorEastAsia" w:hAnsiTheme="minorEastAsia" w:eastAsiaTheme="minorEastAsia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sz w:val="30"/>
                <w:szCs w:val="30"/>
                <w:lang w:val="en-US" w:eastAsia="zh-CN"/>
              </w:rPr>
              <w:t>软件工程</w:t>
            </w:r>
          </w:p>
        </w:tc>
      </w:tr>
      <w:tr w14:paraId="774A8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2130" w:type="dxa"/>
            <w:tcBorders>
              <w:left w:val="double" w:color="auto" w:sz="4" w:space="0"/>
            </w:tcBorders>
            <w:vAlign w:val="center"/>
          </w:tcPr>
          <w:p w14:paraId="6C93361A">
            <w:pPr>
              <w:snapToGrid w:val="0"/>
              <w:jc w:val="center"/>
              <w:rPr>
                <w:rFonts w:hint="eastAsia" w:asciiTheme="minorEastAsia" w:hAnsiTheme="minorEastAsia"/>
                <w:b/>
                <w:sz w:val="30"/>
                <w:szCs w:val="30"/>
              </w:rPr>
            </w:pPr>
            <w:r>
              <w:rPr>
                <w:rFonts w:hint="eastAsia" w:asciiTheme="minorEastAsia" w:hAnsiTheme="minorEastAsia"/>
                <w:b/>
                <w:sz w:val="30"/>
                <w:szCs w:val="30"/>
              </w:rPr>
              <w:t>实验组</w:t>
            </w:r>
          </w:p>
          <w:p w14:paraId="668F7196">
            <w:pPr>
              <w:snapToGrid w:val="0"/>
              <w:jc w:val="center"/>
              <w:rPr>
                <w:rFonts w:hint="eastAsia" w:asciiTheme="minorEastAsia" w:hAnsiTheme="minorEastAsia"/>
                <w:b/>
                <w:sz w:val="30"/>
                <w:szCs w:val="30"/>
              </w:rPr>
            </w:pPr>
            <w:r>
              <w:rPr>
                <w:rFonts w:hint="eastAsia" w:asciiTheme="minorEastAsia" w:hAnsiTheme="minorEastAsia"/>
                <w:b/>
                <w:sz w:val="30"/>
                <w:szCs w:val="30"/>
              </w:rPr>
              <w:t>其他成员</w:t>
            </w:r>
          </w:p>
        </w:tc>
        <w:tc>
          <w:tcPr>
            <w:tcW w:w="7050" w:type="dxa"/>
            <w:gridSpan w:val="3"/>
            <w:tcBorders>
              <w:right w:val="double" w:color="auto" w:sz="4" w:space="0"/>
            </w:tcBorders>
            <w:vAlign w:val="center"/>
          </w:tcPr>
          <w:p w14:paraId="2805884C">
            <w:pPr>
              <w:snapToGrid w:val="0"/>
              <w:jc w:val="center"/>
              <w:rPr>
                <w:rFonts w:hint="eastAsia" w:asciiTheme="minorEastAsia" w:hAnsiTheme="minorEastAsia"/>
                <w:b/>
                <w:sz w:val="30"/>
                <w:szCs w:val="30"/>
              </w:rPr>
            </w:pPr>
            <w:r>
              <w:rPr>
                <w:rFonts w:hint="eastAsia" w:asciiTheme="minorEastAsia" w:hAnsiTheme="minorEastAsia"/>
                <w:b/>
                <w:sz w:val="30"/>
                <w:szCs w:val="30"/>
              </w:rPr>
              <w:t>无</w:t>
            </w:r>
          </w:p>
        </w:tc>
      </w:tr>
      <w:tr w14:paraId="3ABA4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2130" w:type="dxa"/>
            <w:tcBorders>
              <w:left w:val="double" w:color="auto" w:sz="4" w:space="0"/>
            </w:tcBorders>
            <w:vAlign w:val="center"/>
          </w:tcPr>
          <w:p w14:paraId="015BD0C3">
            <w:pPr>
              <w:snapToGrid w:val="0"/>
              <w:jc w:val="center"/>
              <w:rPr>
                <w:rFonts w:hint="eastAsia" w:asciiTheme="minorEastAsia" w:hAnsiTheme="minorEastAsia"/>
                <w:b/>
                <w:sz w:val="30"/>
                <w:szCs w:val="30"/>
              </w:rPr>
            </w:pPr>
            <w:r>
              <w:rPr>
                <w:rFonts w:hint="eastAsia" w:asciiTheme="minorEastAsia" w:hAnsiTheme="minorEastAsia"/>
                <w:b/>
                <w:sz w:val="30"/>
                <w:szCs w:val="30"/>
              </w:rPr>
              <w:t>实验地点</w:t>
            </w:r>
          </w:p>
        </w:tc>
        <w:tc>
          <w:tcPr>
            <w:tcW w:w="7050" w:type="dxa"/>
            <w:gridSpan w:val="3"/>
            <w:tcBorders>
              <w:right w:val="double" w:color="auto" w:sz="4" w:space="0"/>
            </w:tcBorders>
            <w:vAlign w:val="center"/>
          </w:tcPr>
          <w:p w14:paraId="3A6473C6">
            <w:pPr>
              <w:snapToGrid w:val="0"/>
              <w:jc w:val="center"/>
              <w:rPr>
                <w:rFonts w:hint="eastAsia" w:asciiTheme="minorEastAsia" w:hAnsiTheme="minorEastAsia" w:eastAsiaTheme="minorEastAsia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sz w:val="30"/>
                <w:szCs w:val="30"/>
              </w:rPr>
              <w:t>致知楼20</w:t>
            </w:r>
            <w:r>
              <w:rPr>
                <w:rFonts w:hint="eastAsia" w:asciiTheme="minorEastAsia" w:hAnsiTheme="minorEastAsia"/>
                <w:b/>
                <w:sz w:val="30"/>
                <w:szCs w:val="30"/>
                <w:lang w:val="en-US" w:eastAsia="zh-CN"/>
              </w:rPr>
              <w:t>5</w:t>
            </w:r>
          </w:p>
        </w:tc>
      </w:tr>
    </w:tbl>
    <w:p w14:paraId="4D9D2214">
      <w:pPr>
        <w:snapToGrid w:val="0"/>
        <w:spacing w:line="360" w:lineRule="auto"/>
        <w:jc w:val="center"/>
        <w:rPr>
          <w:rFonts w:hint="eastAsia" w:asciiTheme="minorEastAsia" w:hAnsiTheme="minorEastAsia"/>
          <w:b/>
          <w:sz w:val="30"/>
          <w:szCs w:val="30"/>
        </w:rPr>
      </w:pPr>
    </w:p>
    <w:p w14:paraId="20313A61">
      <w:pPr>
        <w:snapToGrid w:val="0"/>
        <w:spacing w:line="360" w:lineRule="auto"/>
        <w:jc w:val="center"/>
        <w:rPr>
          <w:rFonts w:hint="eastAsia" w:asciiTheme="minorEastAsia" w:hAnsiTheme="minorEastAsia"/>
          <w:b/>
          <w:sz w:val="30"/>
          <w:szCs w:val="30"/>
        </w:rPr>
      </w:pPr>
    </w:p>
    <w:p w14:paraId="1B994EF1">
      <w:pPr>
        <w:snapToGrid w:val="0"/>
        <w:spacing w:line="360" w:lineRule="auto"/>
        <w:jc w:val="center"/>
        <w:rPr>
          <w:rFonts w:hint="eastAsia" w:asciiTheme="minorEastAsia" w:hAnsiTheme="minorEastAsia"/>
          <w:b/>
          <w:sz w:val="30"/>
          <w:szCs w:val="30"/>
        </w:rPr>
      </w:pPr>
    </w:p>
    <w:p w14:paraId="637633C3"/>
    <w:tbl>
      <w:tblPr>
        <w:tblStyle w:val="7"/>
        <w:tblW w:w="88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43202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6" w:hRule="atLeast"/>
        </w:trPr>
        <w:tc>
          <w:tcPr>
            <w:tcW w:w="8856" w:type="dxa"/>
          </w:tcPr>
          <w:p w14:paraId="48ACB33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rPr>
                <w:b/>
                <w:sz w:val="28"/>
                <w:szCs w:val="28"/>
              </w:rPr>
            </w:pPr>
            <w:r>
              <w:br w:type="page"/>
            </w:r>
            <w:bookmarkStart w:id="0" w:name="OLE_LINK1"/>
            <w:bookmarkStart w:id="1" w:name="OLE_LINK2"/>
            <w:r>
              <w:rPr>
                <w:rFonts w:hint="eastAsia"/>
                <w:b/>
                <w:sz w:val="28"/>
                <w:szCs w:val="28"/>
              </w:rPr>
              <w:t>实验目的与要求</w:t>
            </w:r>
          </w:p>
          <w:bookmarkEnd w:id="0"/>
          <w:bookmarkEnd w:id="1"/>
          <w:p w14:paraId="627E29E6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2D2D2D"/>
                <w:sz w:val="21"/>
                <w:szCs w:val="21"/>
              </w:rPr>
            </w:pPr>
            <w:r>
              <w:rPr>
                <w:rFonts w:hint="eastAsia" w:ascii="Tahoma" w:hAnsi="Tahoma" w:cs="Tahoma"/>
                <w:b/>
                <w:bCs/>
                <w:color w:val="2D2D2D"/>
                <w:sz w:val="21"/>
                <w:szCs w:val="21"/>
              </w:rPr>
              <w:t>目的：</w:t>
            </w:r>
          </w:p>
          <w:p w14:paraId="07DE4BFC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420" w:firstLineChars="200"/>
              <w:textAlignment w:val="baseline"/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  <w:t>1. C项目工程化实践</w:t>
            </w:r>
          </w:p>
          <w:p w14:paraId="36A9D325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420" w:firstLineChars="200"/>
              <w:textAlignment w:val="baseline"/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  <w:t>（1）掌握C语言多文件开发模式，能够在实际项目中合理拆分模块；</w:t>
            </w:r>
          </w:p>
          <w:p w14:paraId="71E450ED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420" w:firstLineChars="200"/>
              <w:textAlignment w:val="baseline"/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  <w:t>（2）理解工程化目录结构的意义，能够独立搭建规范的C工程项目；</w:t>
            </w:r>
          </w:p>
          <w:p w14:paraId="59A1D062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420" w:firstLineChars="200"/>
              <w:textAlignment w:val="baseline"/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  <w:t>（3）掌握Makefile或CMake的构建工具使用，理解自动化编译的原理。</w:t>
            </w:r>
          </w:p>
          <w:p w14:paraId="56614FF5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420" w:firstLineChars="200"/>
              <w:textAlignment w:val="baseline"/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  <w:t>2. 数据结构模块化实践</w:t>
            </w:r>
          </w:p>
          <w:p w14:paraId="6DFE5D28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420" w:firstLineChars="200"/>
              <w:textAlignment w:val="baseline"/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  <w:t>（1）理解图（Graph）的基本概念，掌握图的两种经典存储结构及适用场景；</w:t>
            </w:r>
          </w:p>
          <w:p w14:paraId="2CD35E6E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420" w:firstLineChars="200"/>
              <w:textAlignment w:val="baseline"/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  <w:t>（2）掌握结构体嵌套与指针链表的综合运用，能够基于邻接表实现图的动态存储；</w:t>
            </w:r>
          </w:p>
          <w:p w14:paraId="6934C301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420" w:firstLineChars="200"/>
              <w:textAlignment w:val="baseline"/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  <w:t>（3）掌握二维数组与结构体的组合运用，能够基于邻接矩阵实现图的紧凑存储；</w:t>
            </w:r>
          </w:p>
          <w:p w14:paraId="32980E75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420" w:firstLineChars="200"/>
              <w:textAlignment w:val="baseline"/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  <w:t>（4）理解模块化编程思想，能够将"图的操作"封装为独立模块。</w:t>
            </w:r>
          </w:p>
          <w:p w14:paraId="298DDFBC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420" w:firstLineChars="200"/>
              <w:textAlignment w:val="baseline"/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  <w:t>3. 版本管理协作实践</w:t>
            </w:r>
          </w:p>
          <w:p w14:paraId="429D93FD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420" w:firstLineChars="200"/>
              <w:textAlignment w:val="baseline"/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  <w:t>（1）掌握Git基本工作流，能够在Trae终端中完成版本管理；</w:t>
            </w:r>
          </w:p>
          <w:p w14:paraId="4DB0A1F3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420" w:firstLineChars="200"/>
              <w:textAlignment w:val="baseline"/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  <w:t>（2）理解分支管理的意义，能够创建功能分支独立开发、合并分支、解决合并冲突；</w:t>
            </w:r>
          </w:p>
          <w:p w14:paraId="186CDB03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420" w:firstLineChars="200"/>
              <w:textAlignment w:val="baseline"/>
              <w:rPr>
                <w:rFonts w:ascii="Tahoma" w:hAnsi="Tahoma" w:cs="Tahoma"/>
                <w:color w:val="2D2D2D"/>
                <w:sz w:val="21"/>
                <w:szCs w:val="21"/>
              </w:rPr>
            </w:pPr>
            <w:r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  <w:t>（3）掌握远程仓库的使用，能够将本地仓库推送到远程，实现团队协作与代码备份。</w:t>
            </w:r>
          </w:p>
          <w:p w14:paraId="6D3ABA7D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textAlignment w:val="baseline"/>
              <w:rPr>
                <w:rFonts w:ascii="Tahoma" w:hAnsi="Tahoma" w:cs="Tahoma"/>
                <w:b/>
                <w:bCs/>
                <w:color w:val="2D2D2D"/>
                <w:sz w:val="21"/>
                <w:szCs w:val="21"/>
              </w:rPr>
            </w:pPr>
            <w:r>
              <w:rPr>
                <w:rFonts w:hint="eastAsia" w:ascii="Tahoma" w:hAnsi="Tahoma" w:cs="Tahoma"/>
                <w:b/>
                <w:bCs/>
                <w:color w:val="2D2D2D"/>
                <w:sz w:val="21"/>
                <w:szCs w:val="21"/>
              </w:rPr>
              <w:t>要求：</w:t>
            </w:r>
          </w:p>
          <w:p w14:paraId="1311BBC3">
            <w:pPr>
              <w:pStyle w:val="1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rPr>
                <w:rFonts w:hint="eastAsia" w:ascii="Tahoma" w:hAnsi="Tahoma" w:eastAsia="宋体" w:cs="Tahoma"/>
                <w:color w:val="2D2D2D"/>
                <w:kern w:val="0"/>
                <w:szCs w:val="21"/>
                <w:lang w:val="en-US" w:eastAsia="zh-CN"/>
              </w:rPr>
            </w:pPr>
            <w:r>
              <w:rPr>
                <w:rFonts w:hint="eastAsia" w:ascii="Tahoma" w:hAnsi="Tahoma" w:eastAsia="宋体" w:cs="Tahoma"/>
                <w:color w:val="2D2D2D"/>
                <w:kern w:val="0"/>
                <w:szCs w:val="21"/>
                <w:lang w:val="en-US" w:eastAsia="zh-CN"/>
              </w:rPr>
              <w:t>每道题目都要写出以下三个步骤：</w:t>
            </w:r>
          </w:p>
          <w:p w14:paraId="4F3517B3">
            <w:pPr>
              <w:pStyle w:val="1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rPr>
                <w:rFonts w:hint="eastAsia" w:ascii="Tahoma" w:hAnsi="Tahoma" w:eastAsia="宋体" w:cs="Tahoma"/>
                <w:color w:val="2D2D2D"/>
                <w:kern w:val="0"/>
                <w:szCs w:val="21"/>
                <w:lang w:val="en-US" w:eastAsia="zh-CN"/>
              </w:rPr>
            </w:pPr>
            <w:r>
              <w:rPr>
                <w:rFonts w:hint="eastAsia" w:ascii="Tahoma" w:hAnsi="Tahoma" w:eastAsia="宋体" w:cs="Tahoma"/>
                <w:color w:val="2D2D2D"/>
                <w:kern w:val="0"/>
                <w:szCs w:val="21"/>
                <w:lang w:val="en-US" w:eastAsia="zh-CN"/>
              </w:rPr>
              <w:t>步骤一：梳理题目解题思路，采用思维导图、流程图或伪代码形式，呈现程序设计逻辑。</w:t>
            </w:r>
          </w:p>
          <w:p w14:paraId="077766DE">
            <w:pPr>
              <w:pStyle w:val="1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420" w:leftChars="200" w:firstLine="0" w:firstLineChars="0"/>
              <w:rPr>
                <w:rFonts w:hint="eastAsia" w:ascii="Tahoma" w:hAnsi="Tahoma" w:eastAsia="宋体" w:cs="Tahoma"/>
                <w:color w:val="2D2D2D"/>
                <w:kern w:val="0"/>
                <w:szCs w:val="21"/>
                <w:lang w:val="en-US" w:eastAsia="zh-CN"/>
              </w:rPr>
            </w:pPr>
            <w:r>
              <w:rPr>
                <w:rFonts w:hint="eastAsia" w:ascii="Tahoma" w:hAnsi="Tahoma" w:eastAsia="宋体" w:cs="Tahoma"/>
                <w:color w:val="2D2D2D"/>
                <w:kern w:val="0"/>
                <w:szCs w:val="21"/>
                <w:lang w:val="en-US" w:eastAsia="zh-CN"/>
              </w:rPr>
              <w:t>步骤二：搭建程序框架，根据项目规范搭建工程目录结构，画出完整的目录结构图。</w:t>
            </w:r>
          </w:p>
          <w:p w14:paraId="78E6A3A0">
            <w:pPr>
              <w:pStyle w:val="1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420" w:leftChars="200" w:firstLine="0" w:firstLineChars="0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ascii="Tahoma" w:hAnsi="Tahoma" w:eastAsia="宋体" w:cs="Tahoma"/>
                <w:color w:val="2D2D2D"/>
                <w:kern w:val="0"/>
                <w:szCs w:val="21"/>
                <w:lang w:val="en-US" w:eastAsia="zh-CN"/>
              </w:rPr>
              <w:t>步骤三：功能验证，运行程序并保存输出结果截图，验证功能正确性；每个人需要截图展示git使用过程。</w:t>
            </w:r>
          </w:p>
        </w:tc>
      </w:tr>
      <w:tr w14:paraId="1DED2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8" w:hRule="atLeast"/>
        </w:trPr>
        <w:tc>
          <w:tcPr>
            <w:tcW w:w="8856" w:type="dxa"/>
          </w:tcPr>
          <w:p w14:paraId="444DBE0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实验内容</w:t>
            </w:r>
          </w:p>
          <w:p w14:paraId="6D363E6D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420" w:firstLineChars="200"/>
              <w:textAlignment w:val="baseline"/>
              <w:rPr>
                <w:rFonts w:hint="default" w:ascii="Tahoma" w:hAnsi="Tahoma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  <w:t>两人一组：A角色负责邻接表实现，B角色负责邻接矩阵实现。最终两人代码需要合并到同一个Git仓库中。每个人都要交一份实验报告，报告中展示自己做的内容，和最后合并后的效果。</w:t>
            </w:r>
          </w:p>
          <w:p w14:paraId="7049FF09">
            <w:pPr>
              <w:pStyle w:val="6"/>
              <w:keepNext w:val="0"/>
              <w:keepLines w:val="0"/>
              <w:pageBreakBefore w:val="0"/>
              <w:numPr>
                <w:ilvl w:val="0"/>
                <w:numId w:val="1"/>
              </w:numP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420" w:leftChars="0" w:hanging="420" w:firstLineChars="0"/>
              <w:textAlignment w:val="baseline"/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  <w:t>A角色：邻接表存储结构的图实现</w:t>
            </w:r>
          </w:p>
          <w:p w14:paraId="4C0178C7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420" w:firstLineChars="200"/>
              <w:textAlignment w:val="baseline"/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  <w:t>任务描述：</w:t>
            </w:r>
          </w:p>
          <w:p w14:paraId="2B41B29F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420" w:firstLineChars="200"/>
              <w:textAlignment w:val="baseline"/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  <w:t>基于邻接表存储结构，实现景区路径规划系统中"图"的核心操作模块。</w:t>
            </w:r>
          </w:p>
          <w:p w14:paraId="402A72A1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420" w:firstLineChars="200"/>
              <w:textAlignment w:val="baseline"/>
              <w:rPr>
                <w:rFonts w:hint="default" w:ascii="Tahoma" w:hAnsi="Tahoma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  <w:t>必须实现的功能：创建图、添加景点、添加路径、显示景区图、显示景点链表。</w:t>
            </w:r>
          </w:p>
          <w:p w14:paraId="7B6C9A22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420" w:firstLineChars="200"/>
              <w:textAlignment w:val="baseline"/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</w:pPr>
          </w:p>
          <w:p w14:paraId="60974D30">
            <w:pPr>
              <w:pStyle w:val="6"/>
              <w:keepNext w:val="0"/>
              <w:keepLines w:val="0"/>
              <w:pageBreakBefore w:val="0"/>
              <w:numPr>
                <w:ilvl w:val="0"/>
                <w:numId w:val="1"/>
              </w:numP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420" w:leftChars="0" w:hanging="420" w:firstLineChars="0"/>
              <w:textAlignment w:val="baseline"/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  <w:t>B角色：邻接矩阵存储结构的图实现</w:t>
            </w:r>
          </w:p>
          <w:p w14:paraId="63012F40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420" w:firstLineChars="200"/>
              <w:textAlignment w:val="baseline"/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  <w:t>任务描述：</w:t>
            </w:r>
          </w:p>
          <w:p w14:paraId="7540A5A0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420" w:firstLineChars="200"/>
              <w:textAlignment w:val="baseline"/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  <w:t>基于邻接矩阵存储结构，实现景区路径规划系统中"图"的核心操作模块。</w:t>
            </w:r>
          </w:p>
          <w:p w14:paraId="1DF21D52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420" w:firstLineChars="200"/>
              <w:textAlignment w:val="baseline"/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  <w:t>必须实现的功能：创建图、添加景点、添加路径、显示景区图、显示景点链表。</w:t>
            </w:r>
          </w:p>
          <w:p w14:paraId="40EBA83B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420" w:firstLineChars="200"/>
              <w:textAlignment w:val="baseline"/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</w:pPr>
          </w:p>
          <w:p w14:paraId="0397A9A7">
            <w:pPr>
              <w:pStyle w:val="6"/>
              <w:keepNext w:val="0"/>
              <w:keepLines w:val="0"/>
              <w:pageBreakBefore w:val="0"/>
              <w:numPr>
                <w:ilvl w:val="0"/>
                <w:numId w:val="1"/>
              </w:numP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420" w:leftChars="0" w:hanging="420" w:firstLineChars="0"/>
              <w:textAlignment w:val="baseline"/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  <w:t>Git版本管理与团队协作（两人共同完成）</w:t>
            </w:r>
          </w:p>
          <w:p w14:paraId="4AA28C30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420" w:firstLineChars="200"/>
              <w:textAlignment w:val="baseline"/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  <w:t>任务描述：</w:t>
            </w:r>
          </w:p>
          <w:p w14:paraId="2D7E430F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420" w:firstLineChars="200"/>
              <w:textAlignment w:val="baseline"/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  <w:t>两人共同创建一个Git仓库，将A角色的邻接表代码和B角色的邻接矩阵代码纳入统一管理，实践分支开发、合并、冲突解决等协作流程。</w:t>
            </w:r>
          </w:p>
          <w:p w14:paraId="0E1F4487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420" w:firstLineChars="200"/>
              <w:textAlignment w:val="baseline"/>
              <w:rPr>
                <w:rFonts w:ascii="Tahoma" w:hAnsi="Tahoma" w:cs="Tahoma"/>
                <w:color w:val="2D2D2D"/>
                <w:sz w:val="21"/>
                <w:szCs w:val="21"/>
              </w:rPr>
            </w:pPr>
          </w:p>
          <w:p w14:paraId="3583D773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textAlignment w:val="baseline"/>
              <w:rPr>
                <w:b/>
              </w:rPr>
            </w:pPr>
          </w:p>
        </w:tc>
      </w:tr>
      <w:tr w14:paraId="59A2D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6" w:type="dxa"/>
          </w:tcPr>
          <w:p w14:paraId="2EE21569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实验设备与软件环境</w:t>
            </w:r>
          </w:p>
          <w:p w14:paraId="7CBED603">
            <w:pPr>
              <w:pStyle w:val="6"/>
              <w:shd w:val="clear" w:color="auto" w:fill="FFFFFF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2D2D2D"/>
                <w:sz w:val="21"/>
                <w:szCs w:val="21"/>
              </w:rPr>
            </w:pPr>
            <w:r>
              <w:rPr>
                <w:rFonts w:ascii="Tahoma" w:hAnsi="Tahoma" w:cs="Tahoma"/>
                <w:color w:val="2D2D2D"/>
                <w:sz w:val="21"/>
                <w:szCs w:val="21"/>
              </w:rPr>
              <w:t>（1）硬件环境：笔记本电脑；</w:t>
            </w:r>
          </w:p>
          <w:p w14:paraId="402532F1">
            <w:pPr>
              <w:pStyle w:val="6"/>
              <w:shd w:val="clear" w:color="auto" w:fill="FFFFFF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2D2D2D"/>
                <w:sz w:val="21"/>
                <w:szCs w:val="21"/>
              </w:rPr>
            </w:pPr>
            <w:r>
              <w:rPr>
                <w:rFonts w:ascii="Tahoma" w:hAnsi="Tahoma" w:cs="Tahoma"/>
                <w:color w:val="2D2D2D"/>
                <w:sz w:val="21"/>
                <w:szCs w:val="21"/>
              </w:rPr>
              <w:t>（2）软件环境：</w:t>
            </w:r>
            <w:r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  <w:t>Trae</w:t>
            </w:r>
            <w:r>
              <w:rPr>
                <w:rFonts w:hint="default" w:ascii="Tahoma" w:hAnsi="Tahoma" w:cs="Tahoma"/>
                <w:color w:val="2D2D2D"/>
                <w:sz w:val="21"/>
                <w:szCs w:val="21"/>
                <w:lang w:val="en-US" w:eastAsia="zh-CN"/>
              </w:rPr>
              <w:t>/</w:t>
            </w:r>
            <w:r>
              <w:rPr>
                <w:rFonts w:ascii="Tahoma" w:hAnsi="Tahoma" w:cs="Tahoma"/>
                <w:color w:val="2D2D2D"/>
                <w:sz w:val="21"/>
                <w:szCs w:val="21"/>
              </w:rPr>
              <w:t>DEV/</w:t>
            </w:r>
            <w:r>
              <w:rPr>
                <w:rFonts w:hint="default" w:ascii="Tahoma" w:hAnsi="Tahoma" w:cs="Tahoma"/>
                <w:color w:val="2D2D2D"/>
                <w:sz w:val="21"/>
                <w:szCs w:val="21"/>
                <w:lang w:val="en-US"/>
              </w:rPr>
              <w:t>Visual studio code</w:t>
            </w:r>
            <w:r>
              <w:rPr>
                <w:rFonts w:ascii="Tahoma" w:hAnsi="Tahoma" w:cs="Tahoma"/>
                <w:color w:val="2D2D2D"/>
                <w:sz w:val="21"/>
                <w:szCs w:val="21"/>
              </w:rPr>
              <w:t>；</w:t>
            </w:r>
          </w:p>
          <w:p w14:paraId="3318CDFA">
            <w:pPr>
              <w:pStyle w:val="13"/>
              <w:spacing w:line="400" w:lineRule="exact"/>
            </w:pPr>
          </w:p>
        </w:tc>
      </w:tr>
      <w:tr w14:paraId="68396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6" w:type="dxa"/>
          </w:tcPr>
          <w:p w14:paraId="56279E2B">
            <w:pPr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实验过程与结果（可贴图）</w:t>
            </w:r>
          </w:p>
          <w:p w14:paraId="1A688AFB">
            <w:pPr>
              <w:rPr>
                <w:rFonts w:hint="default" w:eastAsiaTheme="minorEastAsia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hint="default" w:eastAsiaTheme="minorEastAsia"/>
                <w:b/>
                <w:sz w:val="28"/>
                <w:szCs w:val="28"/>
                <w:lang w:val="en-US" w:eastAsia="zh-CN"/>
              </w:rPr>
              <w:drawing>
                <wp:inline distT="0" distB="0" distL="114300" distR="114300">
                  <wp:extent cx="4000500" cy="7038975"/>
                  <wp:effectExtent l="0" t="0" r="7620" b="1905"/>
                  <wp:docPr id="7" name="图片 7" descr="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7038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9F068F">
            <w:pPr>
              <w:pStyle w:val="13"/>
              <w:spacing w:line="240" w:lineRule="auto"/>
              <w:ind w:firstLine="480"/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486400" cy="5649595"/>
                  <wp:effectExtent l="0" t="0" r="0" b="4445"/>
                  <wp:docPr id="1" name="图片 1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564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CB569F">
            <w:pPr>
              <w:pStyle w:val="13"/>
              <w:spacing w:line="240" w:lineRule="auto"/>
              <w:ind w:firstLine="480"/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484495" cy="5559425"/>
                  <wp:effectExtent l="0" t="0" r="1905" b="3175"/>
                  <wp:docPr id="2" name="图片 2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4495" cy="555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C6CDDA">
            <w:pPr>
              <w:pStyle w:val="13"/>
              <w:spacing w:line="240" w:lineRule="auto"/>
              <w:ind w:firstLine="480"/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482590" cy="4482465"/>
                  <wp:effectExtent l="0" t="0" r="3810" b="13335"/>
                  <wp:docPr id="3" name="图片 3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2590" cy="448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D417F5">
            <w:pPr>
              <w:pStyle w:val="13"/>
              <w:spacing w:line="240" w:lineRule="auto"/>
              <w:ind w:firstLine="480"/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4676775" cy="6677025"/>
                  <wp:effectExtent l="0" t="0" r="1905" b="13335"/>
                  <wp:docPr id="4" name="图片 4" descr="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6775" cy="667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80432">
            <w:pPr>
              <w:pStyle w:val="13"/>
              <w:spacing w:line="240" w:lineRule="auto"/>
              <w:ind w:firstLine="480"/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483860" cy="2812415"/>
                  <wp:effectExtent l="0" t="0" r="2540" b="6985"/>
                  <wp:docPr id="5" name="图片 5" descr="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3860" cy="281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B5C51B">
            <w:pPr>
              <w:pStyle w:val="13"/>
              <w:spacing w:line="240" w:lineRule="auto"/>
              <w:ind w:firstLine="480"/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476240" cy="2792730"/>
                  <wp:effectExtent l="0" t="0" r="10160" b="11430"/>
                  <wp:docPr id="8" name="图片 8" descr="dcd3023cab9b292448a6d1eabca7857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dcd3023cab9b292448a6d1eabca7857a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240" cy="2792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EEB242">
            <w:pPr>
              <w:pStyle w:val="13"/>
              <w:spacing w:line="240" w:lineRule="auto"/>
              <w:ind w:firstLine="480"/>
              <w:rPr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476240" cy="2792730"/>
                  <wp:effectExtent l="0" t="0" r="10160" b="11430"/>
                  <wp:docPr id="9" name="图片 9" descr="e9686fbdef7b734ed55b2e44d80d97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e9686fbdef7b734ed55b2e44d80d975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240" cy="2792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F691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6" w:type="dxa"/>
          </w:tcPr>
          <w:p w14:paraId="7C9E569D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操作异常问题与解决方案</w:t>
            </w:r>
          </w:p>
          <w:p w14:paraId="616DB7C0">
            <w:pPr>
              <w:pStyle w:val="13"/>
              <w:spacing w:line="400" w:lineRule="exact"/>
              <w:ind w:firstLine="480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4"/>
                <w:szCs w:val="24"/>
                <w:lang w:val="en-US" w:eastAsia="zh-CN"/>
              </w:rPr>
              <w:t>1.在trae终端因网络波动无法链接至github上传代码</w:t>
            </w:r>
            <w:r>
              <w:rPr>
                <w:rFonts w:hint="eastAsia" w:asciiTheme="minorEastAsia" w:hAnsiTheme="minorEastAsia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/>
                <w:sz w:val="24"/>
                <w:szCs w:val="24"/>
                <w:lang w:val="en-US" w:eastAsia="zh-CN"/>
              </w:rPr>
              <w:t>换用手机流量热点再进行链接</w:t>
            </w:r>
          </w:p>
          <w:p w14:paraId="4FDB4F4D">
            <w:pPr>
              <w:pStyle w:val="13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4112C5EC">
            <w:pPr>
              <w:pStyle w:val="13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14688546">
            <w:pPr>
              <w:pStyle w:val="13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2B7E17F0"/>
        </w:tc>
      </w:tr>
      <w:tr w14:paraId="4935B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6" w:type="dxa"/>
          </w:tcPr>
          <w:p w14:paraId="1DFC3A8C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实验总结</w:t>
            </w:r>
          </w:p>
          <w:p w14:paraId="55090244">
            <w:pPr>
              <w:pStyle w:val="13"/>
              <w:spacing w:line="400" w:lineRule="exact"/>
              <w:ind w:firstLine="480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实验成功实现了基于邻接表的景区路径规划系统，具备完整的图操作功能和友好的交互界面。</w:t>
            </w:r>
            <w:r>
              <w:rPr>
                <w:rFonts w:hint="eastAsia" w:asciiTheme="minorEastAsia" w:hAnsiTheme="minorEastAsia"/>
                <w:sz w:val="24"/>
                <w:szCs w:val="24"/>
                <w:lang w:val="en-US" w:eastAsia="zh-CN"/>
              </w:rPr>
              <w:t>能实现以下功能：</w:t>
            </w:r>
          </w:p>
          <w:p w14:paraId="41B2E0A3">
            <w:pPr>
              <w:pStyle w:val="13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Theme="minorEastAsia" w:hAnsiTheme="minorEastAsia"/>
                <w:sz w:val="24"/>
                <w:szCs w:val="24"/>
              </w:rPr>
              <w:t>创建指定容量的景区图</w:t>
            </w:r>
          </w:p>
          <w:p w14:paraId="594F0075">
            <w:pPr>
              <w:pStyle w:val="13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Theme="minorEastAsia" w:hAnsiTheme="minorEastAsia"/>
                <w:sz w:val="24"/>
                <w:szCs w:val="24"/>
              </w:rPr>
              <w:t>添加任意ID（字母/数字）的景点</w:t>
            </w:r>
          </w:p>
          <w:p w14:paraId="2C571731">
            <w:pPr>
              <w:pStyle w:val="13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Theme="minorEastAsia" w:hAnsiTheme="minorEastAsia"/>
                <w:sz w:val="24"/>
                <w:szCs w:val="24"/>
              </w:rPr>
              <w:t>添加景点间的路径及距离</w:t>
            </w:r>
          </w:p>
          <w:p w14:paraId="19E8FE66">
            <w:pPr>
              <w:pStyle w:val="13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Theme="minorEastAsia" w:hAnsiTheme="minorEastAsia"/>
                <w:sz w:val="24"/>
                <w:szCs w:val="24"/>
              </w:rPr>
              <w:t>查看所有景点的链表信息</w:t>
            </w:r>
          </w:p>
          <w:p w14:paraId="02DF3D0D">
            <w:pPr>
              <w:pStyle w:val="13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Theme="minorEastAsia" w:hAnsiTheme="minorEastAsia"/>
                <w:sz w:val="24"/>
                <w:szCs w:val="24"/>
              </w:rPr>
              <w:t>查看以邻接表形式展示的完整景区图</w:t>
            </w:r>
          </w:p>
          <w:p w14:paraId="605072DA">
            <w:pPr>
              <w:pStyle w:val="13"/>
              <w:spacing w:line="400" w:lineRule="exact"/>
              <w:ind w:firstLine="480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bookmarkStart w:id="2" w:name="_GoBack"/>
            <w:bookmarkEnd w:id="2"/>
            <w:r>
              <w:rPr>
                <w:rFonts w:hint="eastAsia" w:asciiTheme="minorEastAsia" w:hAnsiTheme="minorEastAsia"/>
                <w:sz w:val="24"/>
                <w:szCs w:val="24"/>
                <w:lang w:val="en-US" w:eastAsia="zh-CN"/>
              </w:rPr>
              <w:t>成功将本地代码推送至GitHub并完成了协作邀请配置，验证了从环境关联、身份验证到数据同步的完整流程，通过实践深刻理解了 Git 非实时同步与增量合并的核心机制，明确了后续需通过规范的 add-commit-push 流程维护版本迭代，同时识别出过滤编译冗余文件及应对网络波动的优化方向，为团队高效协作奠定了坚实基础。</w:t>
            </w:r>
          </w:p>
        </w:tc>
      </w:tr>
    </w:tbl>
    <w:p w14:paraId="6FD5014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D1E64B"/>
    <w:multiLevelType w:val="singleLevel"/>
    <w:tmpl w:val="9BD1E64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E12"/>
    <w:rsid w:val="000037A3"/>
    <w:rsid w:val="00016F9E"/>
    <w:rsid w:val="000221E4"/>
    <w:rsid w:val="00044615"/>
    <w:rsid w:val="00054A7B"/>
    <w:rsid w:val="000616C1"/>
    <w:rsid w:val="00066EA9"/>
    <w:rsid w:val="000C5226"/>
    <w:rsid w:val="000C5599"/>
    <w:rsid w:val="000D32C3"/>
    <w:rsid w:val="000E7F65"/>
    <w:rsid w:val="00100DB7"/>
    <w:rsid w:val="00113390"/>
    <w:rsid w:val="00130384"/>
    <w:rsid w:val="001314AC"/>
    <w:rsid w:val="0018294B"/>
    <w:rsid w:val="00185509"/>
    <w:rsid w:val="00192283"/>
    <w:rsid w:val="001A484A"/>
    <w:rsid w:val="001A4B87"/>
    <w:rsid w:val="001D131E"/>
    <w:rsid w:val="001D3401"/>
    <w:rsid w:val="001E104E"/>
    <w:rsid w:val="001E15BA"/>
    <w:rsid w:val="001F0F00"/>
    <w:rsid w:val="001F347D"/>
    <w:rsid w:val="001F4153"/>
    <w:rsid w:val="00205934"/>
    <w:rsid w:val="00227728"/>
    <w:rsid w:val="0023752B"/>
    <w:rsid w:val="00237D98"/>
    <w:rsid w:val="00254442"/>
    <w:rsid w:val="00260D6A"/>
    <w:rsid w:val="00265E04"/>
    <w:rsid w:val="00274786"/>
    <w:rsid w:val="00281E9C"/>
    <w:rsid w:val="00282376"/>
    <w:rsid w:val="00283AF5"/>
    <w:rsid w:val="002A4995"/>
    <w:rsid w:val="002A6DF0"/>
    <w:rsid w:val="002B4D9E"/>
    <w:rsid w:val="002B6EA0"/>
    <w:rsid w:val="002C4907"/>
    <w:rsid w:val="002C605C"/>
    <w:rsid w:val="002E269F"/>
    <w:rsid w:val="002F2930"/>
    <w:rsid w:val="002F5E1C"/>
    <w:rsid w:val="00323578"/>
    <w:rsid w:val="00332BBE"/>
    <w:rsid w:val="00340805"/>
    <w:rsid w:val="00343814"/>
    <w:rsid w:val="00345ED0"/>
    <w:rsid w:val="00357C87"/>
    <w:rsid w:val="00360D1C"/>
    <w:rsid w:val="00394164"/>
    <w:rsid w:val="003B43E7"/>
    <w:rsid w:val="003B5413"/>
    <w:rsid w:val="003C44BD"/>
    <w:rsid w:val="003E0810"/>
    <w:rsid w:val="003F2FE1"/>
    <w:rsid w:val="00406676"/>
    <w:rsid w:val="00412F80"/>
    <w:rsid w:val="004226A6"/>
    <w:rsid w:val="00423EF5"/>
    <w:rsid w:val="004334FD"/>
    <w:rsid w:val="004643CA"/>
    <w:rsid w:val="00490443"/>
    <w:rsid w:val="004950D0"/>
    <w:rsid w:val="004A0E12"/>
    <w:rsid w:val="004A5BA4"/>
    <w:rsid w:val="004E08DE"/>
    <w:rsid w:val="004F0BE9"/>
    <w:rsid w:val="004F7A92"/>
    <w:rsid w:val="005548C8"/>
    <w:rsid w:val="00555C57"/>
    <w:rsid w:val="005647A0"/>
    <w:rsid w:val="00571A31"/>
    <w:rsid w:val="00581DE5"/>
    <w:rsid w:val="00582355"/>
    <w:rsid w:val="005859F2"/>
    <w:rsid w:val="0058606B"/>
    <w:rsid w:val="005A3C4B"/>
    <w:rsid w:val="005A4901"/>
    <w:rsid w:val="005E0471"/>
    <w:rsid w:val="005E4B45"/>
    <w:rsid w:val="00637790"/>
    <w:rsid w:val="00647681"/>
    <w:rsid w:val="0066112A"/>
    <w:rsid w:val="0067600F"/>
    <w:rsid w:val="0068088F"/>
    <w:rsid w:val="006856BE"/>
    <w:rsid w:val="00691FD6"/>
    <w:rsid w:val="0069677D"/>
    <w:rsid w:val="006B46E8"/>
    <w:rsid w:val="006C7360"/>
    <w:rsid w:val="006F2C7E"/>
    <w:rsid w:val="00730E13"/>
    <w:rsid w:val="0073789E"/>
    <w:rsid w:val="00762963"/>
    <w:rsid w:val="007A0173"/>
    <w:rsid w:val="007C4DCE"/>
    <w:rsid w:val="007D67B8"/>
    <w:rsid w:val="007E7574"/>
    <w:rsid w:val="007F45A3"/>
    <w:rsid w:val="00826FFD"/>
    <w:rsid w:val="008340CA"/>
    <w:rsid w:val="0084108F"/>
    <w:rsid w:val="00841CC6"/>
    <w:rsid w:val="0085076D"/>
    <w:rsid w:val="00850B4E"/>
    <w:rsid w:val="00853C95"/>
    <w:rsid w:val="00861694"/>
    <w:rsid w:val="008658B4"/>
    <w:rsid w:val="008A744D"/>
    <w:rsid w:val="008B2F7E"/>
    <w:rsid w:val="008B4FD3"/>
    <w:rsid w:val="008C1216"/>
    <w:rsid w:val="008C350D"/>
    <w:rsid w:val="008C5A24"/>
    <w:rsid w:val="008C6CD6"/>
    <w:rsid w:val="008F38D4"/>
    <w:rsid w:val="0090134B"/>
    <w:rsid w:val="00910E97"/>
    <w:rsid w:val="00930056"/>
    <w:rsid w:val="009372CE"/>
    <w:rsid w:val="00937A16"/>
    <w:rsid w:val="00962C3E"/>
    <w:rsid w:val="0096481A"/>
    <w:rsid w:val="00975A9B"/>
    <w:rsid w:val="00993B5C"/>
    <w:rsid w:val="009A36DD"/>
    <w:rsid w:val="009C2C05"/>
    <w:rsid w:val="009C76B5"/>
    <w:rsid w:val="009E34AB"/>
    <w:rsid w:val="00A076C2"/>
    <w:rsid w:val="00A244A0"/>
    <w:rsid w:val="00A25FDA"/>
    <w:rsid w:val="00A37273"/>
    <w:rsid w:val="00A524A3"/>
    <w:rsid w:val="00A668EE"/>
    <w:rsid w:val="00A71AB2"/>
    <w:rsid w:val="00A8317C"/>
    <w:rsid w:val="00AA193D"/>
    <w:rsid w:val="00AB494F"/>
    <w:rsid w:val="00AE562C"/>
    <w:rsid w:val="00AF042E"/>
    <w:rsid w:val="00B02327"/>
    <w:rsid w:val="00B07E6F"/>
    <w:rsid w:val="00B121D8"/>
    <w:rsid w:val="00B135C5"/>
    <w:rsid w:val="00B13C09"/>
    <w:rsid w:val="00B16AE2"/>
    <w:rsid w:val="00B41750"/>
    <w:rsid w:val="00B54905"/>
    <w:rsid w:val="00B722FB"/>
    <w:rsid w:val="00B76A26"/>
    <w:rsid w:val="00BA5BAF"/>
    <w:rsid w:val="00BB05B6"/>
    <w:rsid w:val="00BB637B"/>
    <w:rsid w:val="00BE5E8B"/>
    <w:rsid w:val="00BE6995"/>
    <w:rsid w:val="00BF279E"/>
    <w:rsid w:val="00C05CA9"/>
    <w:rsid w:val="00C1496D"/>
    <w:rsid w:val="00C2259A"/>
    <w:rsid w:val="00C2421C"/>
    <w:rsid w:val="00C33ED3"/>
    <w:rsid w:val="00C47864"/>
    <w:rsid w:val="00C51BB4"/>
    <w:rsid w:val="00C825E3"/>
    <w:rsid w:val="00C8696F"/>
    <w:rsid w:val="00C91719"/>
    <w:rsid w:val="00CB297E"/>
    <w:rsid w:val="00CC77BA"/>
    <w:rsid w:val="00D0004B"/>
    <w:rsid w:val="00D01EC8"/>
    <w:rsid w:val="00D10950"/>
    <w:rsid w:val="00D114BB"/>
    <w:rsid w:val="00D1278F"/>
    <w:rsid w:val="00D23527"/>
    <w:rsid w:val="00D314AD"/>
    <w:rsid w:val="00D36E61"/>
    <w:rsid w:val="00D41E4F"/>
    <w:rsid w:val="00D42BB4"/>
    <w:rsid w:val="00D476CB"/>
    <w:rsid w:val="00D54A2A"/>
    <w:rsid w:val="00D75B07"/>
    <w:rsid w:val="00D81CB1"/>
    <w:rsid w:val="00DA3F4D"/>
    <w:rsid w:val="00DB60E9"/>
    <w:rsid w:val="00DC4A48"/>
    <w:rsid w:val="00DD230F"/>
    <w:rsid w:val="00DD3CE9"/>
    <w:rsid w:val="00E01D4E"/>
    <w:rsid w:val="00E0622E"/>
    <w:rsid w:val="00E304FE"/>
    <w:rsid w:val="00E323A9"/>
    <w:rsid w:val="00E417A5"/>
    <w:rsid w:val="00E5007B"/>
    <w:rsid w:val="00E62653"/>
    <w:rsid w:val="00E95AE7"/>
    <w:rsid w:val="00E9669F"/>
    <w:rsid w:val="00EA0C9C"/>
    <w:rsid w:val="00EA2B89"/>
    <w:rsid w:val="00EB0D0F"/>
    <w:rsid w:val="00ED013A"/>
    <w:rsid w:val="00ED2F61"/>
    <w:rsid w:val="00ED64A1"/>
    <w:rsid w:val="00F10F4E"/>
    <w:rsid w:val="00F2136E"/>
    <w:rsid w:val="00F24EC0"/>
    <w:rsid w:val="00F41B85"/>
    <w:rsid w:val="00F63FCD"/>
    <w:rsid w:val="00F7073E"/>
    <w:rsid w:val="00F80947"/>
    <w:rsid w:val="00FA700D"/>
    <w:rsid w:val="00FB41A8"/>
    <w:rsid w:val="00FC3FD0"/>
    <w:rsid w:val="00FD77A1"/>
    <w:rsid w:val="00FD7B98"/>
    <w:rsid w:val="00FE34CC"/>
    <w:rsid w:val="04E66617"/>
    <w:rsid w:val="0FBF44FC"/>
    <w:rsid w:val="13D228D5"/>
    <w:rsid w:val="1F9A4269"/>
    <w:rsid w:val="1FFDA1C7"/>
    <w:rsid w:val="31D44819"/>
    <w:rsid w:val="341427AB"/>
    <w:rsid w:val="3A8E7CDA"/>
    <w:rsid w:val="3D5B596D"/>
    <w:rsid w:val="3FF6328A"/>
    <w:rsid w:val="620677CB"/>
    <w:rsid w:val="68B7C430"/>
    <w:rsid w:val="6B3FAD2D"/>
    <w:rsid w:val="75813598"/>
    <w:rsid w:val="7B57204F"/>
    <w:rsid w:val="7BFE9395"/>
    <w:rsid w:val="7CFD0116"/>
    <w:rsid w:val="7EFB4E63"/>
    <w:rsid w:val="7FBE88BE"/>
    <w:rsid w:val="7FFF49A7"/>
    <w:rsid w:val="DFD9FD3D"/>
    <w:rsid w:val="FF7FCEF0"/>
    <w:rsid w:val="FFD5B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8">
    <w:name w:val="Table Grid"/>
    <w:basedOn w:val="7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  <w:bCs/>
    </w:rPr>
  </w:style>
  <w:style w:type="character" w:styleId="11">
    <w:name w:val="HTML Code"/>
    <w:basedOn w:val="9"/>
    <w:semiHidden/>
    <w:unhideWhenUsed/>
    <w:uiPriority w:val="99"/>
    <w:rPr>
      <w:rFonts w:ascii="Courier New" w:hAnsi="Courier New"/>
      <w:sz w:val="20"/>
    </w:rPr>
  </w:style>
  <w:style w:type="character" w:customStyle="1" w:styleId="12">
    <w:name w:val="批注框文本 字符"/>
    <w:basedOn w:val="9"/>
    <w:link w:val="3"/>
    <w:semiHidden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5">
    <w:name w:val="页脚 字符"/>
    <w:basedOn w:val="9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9</Pages>
  <Words>1070</Words>
  <Characters>1129</Characters>
  <Lines>4</Lines>
  <Paragraphs>1</Paragraphs>
  <TotalTime>197</TotalTime>
  <ScaleCrop>false</ScaleCrop>
  <LinksUpToDate>false</LinksUpToDate>
  <CharactersWithSpaces>1145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2025-07-01T14:25:00Z</dcterms:created>
  <dc:creator>a</dc:creator>
  <cp:lastModifiedBy>绯叶</cp:lastModifiedBy>
  <dcterms:modified xsi:type="dcterms:W3CDTF">2026-07-10T02:39:21Z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6EBB4D1715BE8B399CFD4D6A013B77F3_43</vt:lpwstr>
  </property>
  <property fmtid="{D5CDD505-2E9C-101B-9397-08002B2CF9AE}" pid="4" name="KSOTemplateDocerSaveRecord">
    <vt:lpwstr>eyJoZGlkIjoiYmVkZjg4MDI0NzJiMWU4MGQ3NjdmNDhkZjJiMDMzMDEiLCJ1c2VySWQiOiIxNDY2Mzc4OTcxIn0=</vt:lpwstr>
  </property>
</Properties>
</file>