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74E62DD2" w:rsidR="004D72B5" w:rsidRPr="00102C3C" w:rsidRDefault="00A70CB4" w:rsidP="00972203">
      <w:pPr>
        <w:pStyle w:val="Abstract"/>
        <w:rPr>
          <w:i/>
          <w:iCs/>
          <w:lang w:val="hr-HR"/>
        </w:rPr>
      </w:pPr>
      <w:r w:rsidRPr="00102C3C">
        <w:rPr>
          <w:i/>
          <w:iCs/>
          <w:lang w:val="hr-HR"/>
        </w:rPr>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 xml:space="preserve">Za klasifikaciju slika najčešće se koriste konvolucijske neuronske mreže, u ovom su radu isprobane 2 arhitekture konvolucijskih neuronskih mreža: EfficientNetVL2 i GoogLeNet. Osim navedenih mreža čije se treniranje temelji na prijenosnom učenju, isproban je i tracionalan model strojnog učenja: stroj potpornih vektora (SVM). </w:t>
      </w:r>
      <w:r w:rsidR="0081652E">
        <w:rPr>
          <w:iCs/>
          <w:lang w:val="hr-HR"/>
        </w:rPr>
        <w:t>Najbolje rezultate dala je arhitektura EfficientNetVL2, sa značajno većom točnosti od arhitekture GoogLeNet. Model SVM je očekivano značajno lošije preciznosti od modela dubokog učenja koji se danas učestalo rabe pri različitim problemima klasifikacije slika.</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61FD8998" w:rsidR="00200E69" w:rsidRDefault="00BF5142" w:rsidP="00A8197E">
      <w:pPr>
        <w:ind w:firstLine="36pt"/>
        <w:jc w:val="both"/>
        <w:rPr>
          <w:lang w:val="hr-HR"/>
        </w:rPr>
      </w:pPr>
      <w:r>
        <w:rPr>
          <w:lang w:val="hr-HR"/>
        </w:rPr>
        <w:t>U ovom</w:t>
      </w:r>
      <w:r w:rsidR="00DC36DF">
        <w:rPr>
          <w:lang w:val="hr-HR"/>
        </w:rPr>
        <w:t>e</w:t>
      </w:r>
      <w:r>
        <w:rPr>
          <w:lang w:val="hr-HR"/>
        </w:rPr>
        <w:t xml:space="preserve"> radu </w:t>
      </w:r>
      <w:r w:rsidR="00DC36DF">
        <w:rPr>
          <w:lang w:val="hr-HR"/>
        </w:rPr>
        <w:t xml:space="preserve">provedena je </w:t>
      </w:r>
      <w:r>
        <w:rPr>
          <w:lang w:val="hr-HR"/>
        </w:rPr>
        <w:t>višeklasn</w:t>
      </w:r>
      <w:r w:rsidR="00DC36DF">
        <w:rPr>
          <w:lang w:val="hr-HR"/>
        </w:rPr>
        <w:t>a</w:t>
      </w:r>
      <w:r>
        <w:rPr>
          <w:lang w:val="hr-HR"/>
        </w:rPr>
        <w:t xml:space="preserve"> klasifikacij</w:t>
      </w:r>
      <w:r w:rsidR="00DC36DF">
        <w:rPr>
          <w:lang w:val="hr-HR"/>
        </w:rPr>
        <w:t>a</w:t>
      </w:r>
      <w:r>
        <w:rPr>
          <w:lang w:val="hr-HR"/>
        </w:rPr>
        <w:t xml:space="preserve">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centralnog živčanog sustava te se procijenjuje da je 2020. </w:t>
      </w:r>
      <w:r w:rsidR="00DC36DF">
        <w:rPr>
          <w:lang w:val="hr-HR"/>
        </w:rPr>
        <w:t xml:space="preserve">godine </w:t>
      </w:r>
      <w:r w:rsidR="00405224">
        <w:rPr>
          <w:lang w:val="hr-HR"/>
        </w:rPr>
        <w:t>na svjetskoj razini dijagnosticirano 308</w:t>
      </w:r>
      <w:r w:rsidR="00541708">
        <w:rPr>
          <w:lang w:val="hr-HR"/>
        </w:rPr>
        <w:t xml:space="preserve"> </w:t>
      </w:r>
      <w:r w:rsidR="00405224">
        <w:rPr>
          <w:lang w:val="hr-HR"/>
        </w:rPr>
        <w:t>120 tumora mozga i kralježnične moždine [1]. Danas se magnetska rezonancija koristi za snimanje anatomije i funkcije mozga, ali i drugih dijelova tijela jer omogućuje brzu akviziciju slike, nije invazivna, a većina ljudskih tkiva (osim primjerice, kostiju i pluća) sadrže vodik čija se pristunost mjeri pri MRI snimanju.</w:t>
      </w:r>
      <w:r w:rsidR="00110E21">
        <w:rPr>
          <w:lang w:val="hr-HR"/>
        </w:rPr>
        <w:t xml:space="preserve"> Magnetska rezonancija je relativn</w:t>
      </w:r>
      <w:r w:rsidR="00DC36DF">
        <w:rPr>
          <w:lang w:val="hr-HR"/>
        </w:rPr>
        <w:t>o</w:t>
      </w:r>
      <w:r w:rsidR="00110E21">
        <w:rPr>
          <w:lang w:val="hr-HR"/>
        </w:rPr>
        <w:t xml:space="preserve"> nov modalitet medicinskog snimanja temeljen na principima kvantne elektrodinamike. 1974. </w:t>
      </w:r>
      <w:r w:rsidR="00DC36DF">
        <w:rPr>
          <w:lang w:val="hr-HR"/>
        </w:rPr>
        <w:t>godine</w:t>
      </w:r>
      <w:r w:rsidR="00110E21">
        <w:rPr>
          <w:lang w:val="hr-HR"/>
        </w:rPr>
        <w:t xml:space="preserve"> Peter Mansfield predstavio </w:t>
      </w:r>
      <w:r w:rsidR="00DC36DF">
        <w:rPr>
          <w:lang w:val="hr-HR"/>
        </w:rPr>
        <w:t xml:space="preserve">je </w:t>
      </w:r>
      <w:r w:rsidR="00110E21">
        <w:rPr>
          <w:lang w:val="hr-HR"/>
        </w:rPr>
        <w:t>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01EB6C81"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w:t>
      </w:r>
      <w:r w:rsidR="00DC0DAD">
        <w:rPr>
          <w:lang w:val="hr-HR"/>
        </w:rPr>
        <w:t>u o</w:t>
      </w:r>
      <w:r w:rsidR="00197337">
        <w:rPr>
          <w:lang w:val="hr-HR"/>
        </w:rPr>
        <w:t xml:space="preserve">vom </w:t>
      </w:r>
      <w:r w:rsidR="00DC36DF">
        <w:rPr>
          <w:lang w:val="hr-HR"/>
        </w:rPr>
        <w:t xml:space="preserve">su </w:t>
      </w:r>
      <w:r w:rsidR="00197337">
        <w:rPr>
          <w:lang w:val="hr-HR"/>
        </w:rPr>
        <w:t xml:space="preserve">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mogu </w:t>
      </w:r>
      <w:r w:rsidR="00DC36DF">
        <w:rPr>
          <w:lang w:val="hr-HR"/>
        </w:rPr>
        <w:t xml:space="preserve">se </w:t>
      </w:r>
      <w:r w:rsidR="00200E69">
        <w:rPr>
          <w:lang w:val="hr-HR"/>
        </w:rPr>
        <w:t xml:space="preserve">koristiti </w:t>
      </w:r>
      <w:r w:rsidR="00200E69">
        <w:rPr>
          <w:lang w:val="hr-HR"/>
        </w:rPr>
        <w:t xml:space="preserve">i tradicionalni pristupi strojnog učenja poput modela stroja potpornih vektora (engl. </w:t>
      </w:r>
      <w:r w:rsidR="00200E69" w:rsidRPr="00DC36DF">
        <w:rPr>
          <w:i/>
          <w:iCs/>
          <w:lang w:val="hr-HR"/>
        </w:rPr>
        <w:t>support vector machine</w:t>
      </w:r>
      <w:r w:rsidR="00200E69">
        <w:rPr>
          <w:lang w:val="hr-HR"/>
        </w:rPr>
        <w:t xml:space="preserve">), ali </w:t>
      </w:r>
      <w:r w:rsidR="00DC36DF">
        <w:rPr>
          <w:lang w:val="hr-HR"/>
        </w:rPr>
        <w:t xml:space="preserve">i </w:t>
      </w:r>
      <w:r w:rsidR="00200E69">
        <w:rPr>
          <w:lang w:val="hr-HR"/>
        </w:rPr>
        <w:t xml:space="preserve">tehnike dubokog učenja, prvenstveno konvolucijske neuronske mreže, </w:t>
      </w:r>
      <w:r w:rsidR="00DC36DF">
        <w:rPr>
          <w:lang w:val="hr-HR"/>
        </w:rPr>
        <w:t xml:space="preserve">koje </w:t>
      </w:r>
      <w:r w:rsidR="00200E69">
        <w:rPr>
          <w:lang w:val="hr-HR"/>
        </w:rPr>
        <w:t>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slika modelima temeljenim na prijenosnom učenju, isproba</w:t>
      </w:r>
      <w:r w:rsidR="00DC36DF">
        <w:rPr>
          <w:lang w:val="hr-HR"/>
        </w:rPr>
        <w:t>n je</w:t>
      </w:r>
      <w:r w:rsidR="002A1839">
        <w:rPr>
          <w:lang w:val="hr-HR"/>
        </w:rPr>
        <w:t xml:space="preserve"> klasifikator SVM koji, očekivano, nije dao zadovoljavajuće rezultate. Rezultati bi se potencijalno mogli poboljšati kvalitetnijim pristupom ekstrakcije značajki, ali u ovom</w:t>
      </w:r>
      <w:r w:rsidR="00DC36DF">
        <w:rPr>
          <w:lang w:val="hr-HR"/>
        </w:rPr>
        <w:t xml:space="preserve"> je</w:t>
      </w:r>
      <w:r w:rsidR="002A1839">
        <w:rPr>
          <w:lang w:val="hr-HR"/>
        </w:rPr>
        <w:t xml:space="preserve"> radu stav</w:t>
      </w:r>
      <w:r w:rsidR="00DC36DF">
        <w:rPr>
          <w:lang w:val="hr-HR"/>
        </w:rPr>
        <w:t>ljen</w:t>
      </w:r>
      <w:r w:rsidR="002A1839">
        <w:rPr>
          <w:lang w:val="hr-HR"/>
        </w:rPr>
        <w:t xml:space="preserve">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2A1839" w:rsidRPr="002A1839">
        <w:rPr>
          <w:iCs/>
          <w:lang w:val="hr-HR"/>
        </w:rPr>
        <w:t>EfficientNetVL2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p>
    <w:p w14:paraId="1ED32298" w14:textId="024C6FF3" w:rsidR="00BF5142" w:rsidRPr="000A31B0" w:rsidRDefault="002C2A92" w:rsidP="0029470C">
      <w:pPr>
        <w:ind w:firstLine="36pt"/>
        <w:jc w:val="both"/>
        <w:rPr>
          <w:lang w:val="hr-HR"/>
        </w:rPr>
      </w:pPr>
      <w:r>
        <w:rPr>
          <w:lang w:val="hr-HR"/>
        </w:rPr>
        <w:t xml:space="preserve">U nastavku rada dan je pregled postojećih pristupa klasfikacije slika moždanih tumora. U </w:t>
      </w:r>
      <w:r w:rsidR="0097091E">
        <w:rPr>
          <w:lang w:val="hr-HR"/>
        </w:rPr>
        <w:t>trećem</w:t>
      </w:r>
      <w:r>
        <w:rPr>
          <w:lang w:val="hr-HR"/>
        </w:rPr>
        <w:t xml:space="preserve"> poglavlju  opisana </w:t>
      </w:r>
      <w:r w:rsidR="00DC36DF">
        <w:rPr>
          <w:lang w:val="hr-HR"/>
        </w:rPr>
        <w:t xml:space="preserve">je </w:t>
      </w:r>
      <w:r>
        <w:rPr>
          <w:lang w:val="hr-HR"/>
        </w:rPr>
        <w:t xml:space="preserve">metodologija rada, a u </w:t>
      </w:r>
      <w:r w:rsidR="0097091E">
        <w:rPr>
          <w:lang w:val="hr-HR"/>
        </w:rPr>
        <w:t>četvrtom</w:t>
      </w:r>
      <w:r>
        <w:rPr>
          <w:lang w:val="hr-HR"/>
        </w:rPr>
        <w:t xml:space="preserve"> poglavlju predstavljeni </w:t>
      </w:r>
      <w:r w:rsidR="00DC36DF">
        <w:rPr>
          <w:lang w:val="hr-HR"/>
        </w:rPr>
        <w:t xml:space="preserve">su </w:t>
      </w:r>
      <w:r>
        <w:rPr>
          <w:lang w:val="hr-HR"/>
        </w:rPr>
        <w:t xml:space="preserve">dobiveni rezultati. </w:t>
      </w:r>
      <w:r w:rsidR="0097091E">
        <w:rPr>
          <w:lang w:val="hr-HR"/>
        </w:rPr>
        <w:t>peto</w:t>
      </w:r>
      <w:r>
        <w:rPr>
          <w:lang w:val="hr-HR"/>
        </w:rPr>
        <w:t xml:space="preserve">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w:t>
      </w:r>
      <w:r w:rsidR="0097091E">
        <w:rPr>
          <w:lang w:val="hr-HR"/>
        </w:rPr>
        <w:t>šestom</w:t>
      </w:r>
      <w:r w:rsidR="0029103D">
        <w:rPr>
          <w:lang w:val="hr-HR"/>
        </w:rPr>
        <w:t xml:space="preserve">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36CBAD6C"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xml:space="preserve">. Podatkovni skup odabran u </w:t>
      </w:r>
      <w:r w:rsidR="0097091E">
        <w:rPr>
          <w:spacing w:val="-1"/>
          <w:lang w:val="hr-HR" w:eastAsia="x-none"/>
        </w:rPr>
        <w:t>ovom</w:t>
      </w:r>
      <w:r w:rsidR="005B05D0" w:rsidRPr="00102C3C">
        <w:rPr>
          <w:spacing w:val="-1"/>
          <w:lang w:val="hr-HR" w:eastAsia="x-none"/>
        </w:rPr>
        <w:t xml:space="preserve">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4DC1B4EF"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pima stojnog učenja kao što su a</w:t>
      </w:r>
      <w:r w:rsidRPr="00102C3C">
        <w:rPr>
          <w:lang w:val="hr-HR"/>
        </w:rPr>
        <w:t>lgoritam SVM</w:t>
      </w:r>
      <w:r w:rsidR="00187943">
        <w:rPr>
          <w:lang w:val="hr-HR"/>
        </w:rPr>
        <w:t xml:space="preserve"> [7</w:t>
      </w:r>
      <w:r w:rsidRPr="00102C3C">
        <w:rPr>
          <w:lang w:val="hr-HR"/>
        </w:rPr>
        <w:t xml:space="preserve">]. Dio znastvenih članaka navodi i </w:t>
      </w:r>
      <w:r w:rsidRPr="00102C3C">
        <w:rPr>
          <w:lang w:val="hr-HR"/>
        </w:rPr>
        <w:lastRenderedPageBreak/>
        <w:t>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66CB8D24"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xml:space="preserve">] slike tumora mozga klasificiraju </w:t>
      </w:r>
      <w:r w:rsidR="0097091E">
        <w:rPr>
          <w:spacing w:val="-1"/>
          <w:lang w:val="hr-HR" w:eastAsia="x-none"/>
        </w:rPr>
        <w:t xml:space="preserve">se </w:t>
      </w:r>
      <w:r w:rsidR="008046AA" w:rsidRPr="00102C3C">
        <w:rPr>
          <w:spacing w:val="-1"/>
          <w:lang w:val="hr-HR" w:eastAsia="x-none"/>
        </w:rPr>
        <w:t>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slike </w:t>
      </w:r>
      <w:r w:rsidR="0097091E">
        <w:rPr>
          <w:spacing w:val="-1"/>
          <w:lang w:val="hr-HR" w:eastAsia="x-none"/>
        </w:rPr>
        <w:t xml:space="preserve">se </w:t>
      </w:r>
      <w:r w:rsidR="008046AA" w:rsidRPr="00102C3C">
        <w:rPr>
          <w:spacing w:val="-1"/>
          <w:lang w:val="hr-HR" w:eastAsia="x-none"/>
        </w:rPr>
        <w:t xml:space="preserve">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0182C2D1"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w:t>
      </w:r>
      <w:r w:rsidR="0097091E">
        <w:rPr>
          <w:spacing w:val="-1"/>
          <w:lang w:val="hr-HR" w:eastAsia="x-none"/>
        </w:rPr>
        <w:t>U tom je radu</w:t>
      </w:r>
      <w:r w:rsidRPr="00102C3C">
        <w:rPr>
          <w:spacing w:val="-1"/>
          <w:lang w:val="hr-HR" w:eastAsia="x-none"/>
        </w:rPr>
        <w:t xml:space="preserve"> također poveća</w:t>
      </w:r>
      <w:r w:rsidR="0097091E">
        <w:rPr>
          <w:spacing w:val="-1"/>
          <w:lang w:val="hr-HR" w:eastAsia="x-none"/>
        </w:rPr>
        <w:t>n</w:t>
      </w:r>
      <w:r w:rsidRPr="00102C3C">
        <w:rPr>
          <w:spacing w:val="-1"/>
          <w:lang w:val="hr-HR" w:eastAsia="x-none"/>
        </w:rPr>
        <w:t xml:space="preserve"> podatkovni skup kako bi</w:t>
      </w:r>
      <w:r w:rsidR="0097091E">
        <w:rPr>
          <w:spacing w:val="-1"/>
          <w:lang w:val="hr-HR" w:eastAsia="x-none"/>
        </w:rPr>
        <w:t xml:space="preserve"> se</w:t>
      </w:r>
      <w:r w:rsidRPr="00102C3C">
        <w:rPr>
          <w:spacing w:val="-1"/>
          <w:lang w:val="hr-HR" w:eastAsia="x-none"/>
        </w:rPr>
        <w:t xml:space="preserve"> izbjegli pristranos</w:t>
      </w:r>
      <w:r w:rsidR="00187943">
        <w:rPr>
          <w:spacing w:val="-1"/>
          <w:lang w:val="hr-HR" w:eastAsia="x-none"/>
        </w:rPr>
        <w:t xml:space="preserve">t prema većinskoj klasi tumora </w:t>
      </w:r>
      <w:r w:rsidRPr="00102C3C">
        <w:rPr>
          <w:spacing w:val="-1"/>
          <w:lang w:val="hr-HR" w:eastAsia="x-none"/>
        </w:rPr>
        <w:t xml:space="preserve">koristeći </w:t>
      </w:r>
      <w:r w:rsidRPr="00102C3C">
        <w:rPr>
          <w:spacing w:val="-1"/>
          <w:lang w:val="hr-HR" w:eastAsia="x-none"/>
        </w:rPr>
        <w:t xml:space="preserve">pritom sljedeće tehnike: rotacija, zrcaljenje i </w:t>
      </w:r>
      <w:r w:rsidR="00187943">
        <w:rPr>
          <w:spacing w:val="-1"/>
          <w:lang w:val="hr-HR" w:eastAsia="x-none"/>
        </w:rPr>
        <w:t>dodavanje sol-papar šuma.   U [5</w:t>
      </w:r>
      <w:r w:rsidRPr="00102C3C">
        <w:rPr>
          <w:spacing w:val="-1"/>
          <w:lang w:val="hr-HR" w:eastAsia="x-none"/>
        </w:rPr>
        <w:t xml:space="preserve">] </w:t>
      </w:r>
      <w:r w:rsidR="0097091E">
        <w:rPr>
          <w:spacing w:val="-1"/>
          <w:lang w:val="hr-HR" w:eastAsia="x-none"/>
        </w:rPr>
        <w:t>su</w:t>
      </w:r>
      <w:r w:rsidRPr="00102C3C">
        <w:rPr>
          <w:spacing w:val="-1"/>
          <w:lang w:val="hr-HR" w:eastAsia="x-none"/>
        </w:rPr>
        <w:t xml:space="preserve"> pak normalizira</w:t>
      </w:r>
      <w:r w:rsidR="0097091E">
        <w:rPr>
          <w:spacing w:val="-1"/>
          <w:lang w:val="hr-HR" w:eastAsia="x-none"/>
        </w:rPr>
        <w:t>ne</w:t>
      </w:r>
      <w:r w:rsidRPr="00102C3C">
        <w:rPr>
          <w:spacing w:val="-1"/>
          <w:lang w:val="hr-HR" w:eastAsia="x-none"/>
        </w:rPr>
        <w:t xml:space="preserve"> izvorne slike i </w:t>
      </w:r>
      <w:r w:rsidR="0097091E">
        <w:rPr>
          <w:spacing w:val="-1"/>
          <w:lang w:val="hr-HR" w:eastAsia="x-none"/>
        </w:rPr>
        <w:t>konvertirane</w:t>
      </w:r>
      <w:r w:rsidR="00032668">
        <w:rPr>
          <w:spacing w:val="-1"/>
          <w:lang w:val="hr-HR" w:eastAsia="x-none"/>
        </w:rPr>
        <w:t xml:space="preserve">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67A48977"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prove</w:t>
      </w:r>
      <w:r w:rsidR="0097091E">
        <w:rPr>
          <w:spacing w:val="-1"/>
          <w:lang w:val="hr-HR" w:eastAsia="x-none"/>
        </w:rPr>
        <w:t>dena</w:t>
      </w:r>
      <w:r w:rsidR="00B06D55" w:rsidRPr="00102C3C">
        <w:rPr>
          <w:spacing w:val="-1"/>
          <w:lang w:val="hr-HR" w:eastAsia="x-none"/>
        </w:rPr>
        <w:t xml:space="preserve"> klasifikacij</w:t>
      </w:r>
      <w:r w:rsidR="0097091E">
        <w:rPr>
          <w:spacing w:val="-1"/>
          <w:lang w:val="hr-HR" w:eastAsia="x-none"/>
        </w:rPr>
        <w:t>a</w:t>
      </w:r>
      <w:r w:rsidR="00B06D55" w:rsidRPr="00102C3C">
        <w:rPr>
          <w:spacing w:val="-1"/>
          <w:lang w:val="hr-HR" w:eastAsia="x-none"/>
        </w:rPr>
        <w:t xml:space="preserve"> k-NN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osim algoritma najbližih susjeda (k</w:t>
      </w:r>
      <w:r w:rsidR="0097091E">
        <w:rPr>
          <w:spacing w:val="-1"/>
          <w:lang w:val="hr-HR" w:eastAsia="x-none"/>
        </w:rPr>
        <w:t>-</w:t>
      </w:r>
      <w:r w:rsidR="00B06D55" w:rsidRPr="00102C3C">
        <w:rPr>
          <w:spacing w:val="-1"/>
          <w:lang w:val="hr-HR" w:eastAsia="x-none"/>
        </w:rPr>
        <w:t>NN) isproba</w:t>
      </w:r>
      <w:r w:rsidR="0097091E">
        <w:rPr>
          <w:spacing w:val="-1"/>
          <w:lang w:val="hr-HR" w:eastAsia="x-none"/>
        </w:rPr>
        <w:t>n</w:t>
      </w:r>
      <w:r w:rsidR="00B06D55" w:rsidRPr="00102C3C">
        <w:rPr>
          <w:spacing w:val="-1"/>
          <w:lang w:val="hr-HR" w:eastAsia="x-none"/>
        </w:rPr>
        <w:t xml:space="preserve"> i stroj potpornih vektora (SVM). Primijen</w:t>
      </w:r>
      <w:r w:rsidR="0097091E">
        <w:rPr>
          <w:spacing w:val="-1"/>
          <w:lang w:val="hr-HR" w:eastAsia="x-none"/>
        </w:rPr>
        <w:t>jen</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GLCM (engl. </w:t>
      </w:r>
      <w:r w:rsidR="00B06D55" w:rsidRPr="0097091E">
        <w:rPr>
          <w:i/>
          <w:iCs/>
          <w:spacing w:val="-1"/>
          <w:lang w:val="hr-HR" w:eastAsia="x-none"/>
        </w:rPr>
        <w:t>Gray Level Co-occurence Matrix</w:t>
      </w:r>
      <w:r w:rsidR="00B06D55" w:rsidRPr="00102C3C">
        <w:rPr>
          <w:spacing w:val="-1"/>
          <w:lang w:val="hr-HR" w:eastAsia="x-none"/>
        </w:rPr>
        <w:t xml:space="preserve">)  za ekstrakciju značajki. Neke od značajki koje se koriste u ovom i sličnim radovima su:  kontrast, korelacija, entropija, energija i homogenost. Prema njihovim rezultatima stroj potpornih vektora se pokazao boljim klasifikatorom od </w:t>
      </w:r>
      <w:r w:rsidR="007D15A5" w:rsidRPr="00102C3C">
        <w:rPr>
          <w:spacing w:val="-1"/>
          <w:lang w:val="hr-HR" w:eastAsia="x-none"/>
        </w:rPr>
        <w:t>algoritma k-NN</w:t>
      </w:r>
      <w:r w:rsidR="00B06D55" w:rsidRPr="00102C3C">
        <w:rPr>
          <w:spacing w:val="-1"/>
          <w:lang w:val="hr-HR" w:eastAsia="x-none"/>
        </w:rPr>
        <w:t>.</w:t>
      </w:r>
    </w:p>
    <w:p w14:paraId="24A4CE55" w14:textId="461E8F1F"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w:t>
      </w:r>
      <w:r w:rsidR="0097091E">
        <w:rPr>
          <w:spacing w:val="-1"/>
          <w:lang w:val="hr-HR" w:eastAsia="x-none"/>
        </w:rPr>
        <w:t xml:space="preserve">danas se </w:t>
      </w:r>
      <w:r w:rsidR="007F7D80" w:rsidRPr="00102C3C">
        <w:rPr>
          <w:spacing w:val="-1"/>
          <w:lang w:val="hr-HR" w:eastAsia="x-none"/>
        </w:rPr>
        <w:t>ipa</w:t>
      </w:r>
      <w:r w:rsidR="0097091E">
        <w:rPr>
          <w:spacing w:val="-1"/>
          <w:lang w:val="hr-HR" w:eastAsia="x-none"/>
        </w:rPr>
        <w:t>k</w:t>
      </w:r>
      <w:r w:rsidR="007F7D80" w:rsidRPr="00102C3C">
        <w:rPr>
          <w:spacing w:val="-1"/>
          <w:lang w:val="hr-HR" w:eastAsia="x-none"/>
        </w:rPr>
        <w:t xml:space="preserv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w:t>
      </w:r>
      <w:r w:rsidR="00561C3E" w:rsidRPr="0097091E">
        <w:rPr>
          <w:i/>
          <w:iCs/>
          <w:spacing w:val="-1"/>
          <w:lang w:val="hr-HR" w:eastAsia="x-none"/>
        </w:rPr>
        <w:t>transfer learning</w:t>
      </w:r>
      <w:r w:rsidR="00561C3E" w:rsidRPr="00102C3C">
        <w:rPr>
          <w:spacing w:val="-1"/>
          <w:lang w:val="hr-HR" w:eastAsia="x-none"/>
        </w:rPr>
        <w:t xml:space="preserve">)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testira</w:t>
      </w:r>
      <w:r w:rsidR="0097091E">
        <w:rPr>
          <w:spacing w:val="-1"/>
          <w:lang w:val="hr-HR" w:eastAsia="x-none"/>
        </w:rPr>
        <w:t>no je</w:t>
      </w:r>
      <w:r w:rsidRPr="00102C3C">
        <w:rPr>
          <w:spacing w:val="-1"/>
          <w:lang w:val="hr-HR" w:eastAsia="x-none"/>
        </w:rPr>
        <w:t xml:space="preserve">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w:t>
      </w:r>
      <w:r w:rsidRPr="0097091E">
        <w:rPr>
          <w:i/>
          <w:iCs/>
          <w:spacing w:val="-1"/>
          <w:lang w:val="hr-HR" w:eastAsia="x-none"/>
        </w:rPr>
        <w:t>minibatch</w:t>
      </w:r>
      <w:r w:rsidRPr="00102C3C">
        <w:rPr>
          <w:spacing w:val="-1"/>
          <w:lang w:val="hr-HR" w:eastAsia="x-none"/>
        </w:rPr>
        <w:t xml:space="preserve">) od 128 slika. </w:t>
      </w:r>
      <w:r w:rsidR="0097091E">
        <w:rPr>
          <w:spacing w:val="-1"/>
          <w:lang w:val="hr-HR" w:eastAsia="x-none"/>
        </w:rPr>
        <w:t>Kao</w:t>
      </w:r>
      <w:r w:rsidRPr="00102C3C">
        <w:rPr>
          <w:spacing w:val="-1"/>
          <w:lang w:val="hr-HR" w:eastAsia="x-none"/>
        </w:rPr>
        <w:t xml:space="preserve"> broj epoha isproba</w:t>
      </w:r>
      <w:r w:rsidR="0097091E">
        <w:rPr>
          <w:spacing w:val="-1"/>
          <w:lang w:val="hr-HR" w:eastAsia="x-none"/>
        </w:rPr>
        <w:t>ni</w:t>
      </w:r>
      <w:r w:rsidRPr="00102C3C">
        <w:rPr>
          <w:spacing w:val="-1"/>
          <w:lang w:val="hr-HR" w:eastAsia="x-none"/>
        </w:rPr>
        <w:t xml:space="preserve"> su 25, 50 i 90, a pokazalo se da povećanje ne doprinosi značajno </w:t>
      </w:r>
      <w:r w:rsidR="00CE3330">
        <w:rPr>
          <w:spacing w:val="-1"/>
          <w:lang w:val="hr-HR" w:eastAsia="x-none"/>
        </w:rPr>
        <w:t xml:space="preserve">točnosti </w:t>
      </w:r>
      <w:r w:rsidRPr="00102C3C">
        <w:rPr>
          <w:spacing w:val="-1"/>
          <w:lang w:val="hr-HR" w:eastAsia="x-none"/>
        </w:rPr>
        <w:t>klasifikacij</w:t>
      </w:r>
      <w:r w:rsidR="00CE3330">
        <w:rPr>
          <w:spacing w:val="-1"/>
          <w:lang w:val="hr-HR" w:eastAsia="x-none"/>
        </w:rPr>
        <w:t>e</w:t>
      </w:r>
      <w:r w:rsidRPr="00102C3C">
        <w:rPr>
          <w:spacing w:val="-1"/>
          <w:lang w:val="hr-HR" w:eastAsia="x-none"/>
        </w:rPr>
        <w:t>.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xml:space="preserve">] </w:t>
      </w:r>
      <w:r w:rsidR="00CE3330">
        <w:rPr>
          <w:spacing w:val="-1"/>
          <w:lang w:val="hr-HR" w:eastAsia="x-none"/>
        </w:rPr>
        <w:t xml:space="preserve">je </w:t>
      </w:r>
      <w:r w:rsidR="00531597" w:rsidRPr="00102C3C">
        <w:rPr>
          <w:spacing w:val="-1"/>
          <w:lang w:val="hr-HR" w:eastAsia="x-none"/>
        </w:rPr>
        <w:t>trenira</w:t>
      </w:r>
      <w:r w:rsidR="00CE3330">
        <w:rPr>
          <w:spacing w:val="-1"/>
          <w:lang w:val="hr-HR" w:eastAsia="x-none"/>
        </w:rPr>
        <w:t>na</w:t>
      </w:r>
      <w:r w:rsidR="00687EDA" w:rsidRPr="00102C3C">
        <w:rPr>
          <w:spacing w:val="-1"/>
          <w:lang w:val="hr-HR" w:eastAsia="x-none"/>
        </w:rPr>
        <w:t xml:space="preserve"> neuronsk</w:t>
      </w:r>
      <w:r w:rsidR="00CE3330">
        <w:rPr>
          <w:spacing w:val="-1"/>
          <w:lang w:val="hr-HR" w:eastAsia="x-none"/>
        </w:rPr>
        <w:t>a</w:t>
      </w:r>
      <w:r w:rsidR="00531597" w:rsidRPr="00102C3C">
        <w:rPr>
          <w:spacing w:val="-1"/>
          <w:lang w:val="hr-HR" w:eastAsia="x-none"/>
        </w:rPr>
        <w:t xml:space="preserve"> mrež</w:t>
      </w:r>
      <w:r w:rsidR="00CE3330">
        <w:rPr>
          <w:spacing w:val="-1"/>
          <w:lang w:val="hr-HR" w:eastAsia="x-none"/>
        </w:rPr>
        <w:t>a</w:t>
      </w:r>
      <w:r w:rsidR="00531597" w:rsidRPr="00102C3C">
        <w:rPr>
          <w:spacing w:val="-1"/>
          <w:lang w:val="hr-HR" w:eastAsia="x-none"/>
        </w:rPr>
        <w:t xml:space="preserve"> s 3</w:t>
      </w:r>
      <w:r w:rsidR="00531597" w:rsidRPr="00102C3C">
        <w:rPr>
          <w:lang w:val="hr-HR"/>
        </w:rPr>
        <w:t xml:space="preserve"> konvolucijska sloja s konvolucijskom jezgrom (engl. </w:t>
      </w:r>
      <w:r w:rsidR="00531597" w:rsidRPr="00CE3330">
        <w:rPr>
          <w:i/>
          <w:iCs/>
          <w:lang w:val="hr-HR"/>
        </w:rPr>
        <w:t>kernel</w:t>
      </w:r>
      <w:r w:rsidR="00531597" w:rsidRPr="00102C3C">
        <w:rPr>
          <w:lang w:val="hr-HR"/>
        </w:rPr>
        <w:t xml:space="preserve">) veličine 5x5 i </w:t>
      </w:r>
      <w:r w:rsidR="00CE3330">
        <w:rPr>
          <w:lang w:val="hr-HR"/>
        </w:rPr>
        <w:t xml:space="preserve">s </w:t>
      </w:r>
      <w:r w:rsidR="00531597" w:rsidRPr="00102C3C">
        <w:rPr>
          <w:lang w:val="hr-HR"/>
        </w:rPr>
        <w:t xml:space="preserve">2 sloja sažimanja (engl. </w:t>
      </w:r>
      <w:r w:rsidR="00531597" w:rsidRPr="00CE3330">
        <w:rPr>
          <w:i/>
          <w:iCs/>
          <w:lang w:val="hr-HR"/>
        </w:rPr>
        <w:t>subsampling layer</w:t>
      </w:r>
      <w:r w:rsidR="00531597" w:rsidRPr="00102C3C">
        <w:rPr>
          <w:lang w:val="hr-HR"/>
        </w:rPr>
        <w:t xml:space="preserve">) s veličinom podmatrice 2x2. Kako bi </w:t>
      </w:r>
      <w:r w:rsidR="00CE3330">
        <w:rPr>
          <w:lang w:val="hr-HR"/>
        </w:rPr>
        <w:t xml:space="preserve">se </w:t>
      </w:r>
      <w:r w:rsidR="00531597" w:rsidRPr="00102C3C">
        <w:rPr>
          <w:lang w:val="hr-HR"/>
        </w:rPr>
        <w:t>smanjil</w:t>
      </w:r>
      <w:r w:rsidR="00CE3330">
        <w:rPr>
          <w:lang w:val="hr-HR"/>
        </w:rPr>
        <w:t>a</w:t>
      </w:r>
      <w:r w:rsidR="00531597" w:rsidRPr="00102C3C">
        <w:rPr>
          <w:lang w:val="hr-HR"/>
        </w:rPr>
        <w:t xml:space="preserve"> prenaučenost kori</w:t>
      </w:r>
      <w:r w:rsidR="00CE3330">
        <w:rPr>
          <w:lang w:val="hr-HR"/>
        </w:rPr>
        <w:t>šteni su</w:t>
      </w:r>
      <w:r w:rsidR="00531597" w:rsidRPr="00102C3C">
        <w:rPr>
          <w:lang w:val="hr-HR"/>
        </w:rPr>
        <w:t xml:space="preserve"> tzv. </w:t>
      </w:r>
      <w:r w:rsidR="00531597" w:rsidRPr="00CE3330">
        <w:rPr>
          <w:i/>
          <w:iCs/>
          <w:lang w:val="hr-HR"/>
        </w:rPr>
        <w:t>dropout</w:t>
      </w:r>
      <w:r w:rsidR="00531597" w:rsidRPr="00102C3C">
        <w:rPr>
          <w:lang w:val="hr-HR"/>
        </w:rPr>
        <w:t xml:space="preserve"> </w:t>
      </w:r>
      <w:r w:rsidR="00531597" w:rsidRPr="00CE3330">
        <w:rPr>
          <w:i/>
          <w:iCs/>
          <w:lang w:val="hr-HR"/>
        </w:rPr>
        <w:t>slojev</w:t>
      </w:r>
      <w:r w:rsidR="00CE3330" w:rsidRPr="00CE3330">
        <w:rPr>
          <w:i/>
          <w:iCs/>
          <w:lang w:val="hr-HR"/>
        </w:rPr>
        <w:t>i</w:t>
      </w:r>
      <w:r w:rsidR="00531597" w:rsidRPr="00102C3C">
        <w:rPr>
          <w:lang w:val="hr-HR"/>
        </w:rPr>
        <w:t xml:space="preserve"> u kojim se </w:t>
      </w:r>
      <w:r w:rsidR="00CE3330">
        <w:rPr>
          <w:lang w:val="hr-HR"/>
        </w:rPr>
        <w:t>zanemaruje</w:t>
      </w:r>
      <w:r w:rsidR="00531597" w:rsidRPr="00102C3C">
        <w:rPr>
          <w:lang w:val="hr-HR"/>
        </w:rPr>
        <w:t xml:space="preserve"> dio neurona u daljnjem prolazu kroz mrežu. Kori</w:t>
      </w:r>
      <w:r w:rsidR="00CE3330">
        <w:rPr>
          <w:lang w:val="hr-HR"/>
        </w:rPr>
        <w:t>štena su</w:t>
      </w:r>
      <w:r w:rsidR="00531597" w:rsidRPr="00102C3C">
        <w:rPr>
          <w:lang w:val="hr-HR"/>
        </w:rPr>
        <w:t xml:space="preserve"> 2 gusta sloja (engl. </w:t>
      </w:r>
      <w:r w:rsidR="00531597" w:rsidRPr="00CE3330">
        <w:rPr>
          <w:i/>
          <w:iCs/>
          <w:lang w:val="hr-HR"/>
        </w:rPr>
        <w:t>dense layer</w:t>
      </w:r>
      <w:r w:rsidR="00531597" w:rsidRPr="00102C3C">
        <w:rPr>
          <w:lang w:val="hr-HR"/>
        </w:rPr>
        <w:t xml:space="preserve">), od kojih </w:t>
      </w:r>
      <w:r w:rsidR="00CE3330">
        <w:rPr>
          <w:lang w:val="hr-HR"/>
        </w:rPr>
        <w:t xml:space="preserve">se </w:t>
      </w:r>
      <w:r w:rsidR="00531597" w:rsidRPr="00102C3C">
        <w:rPr>
          <w:lang w:val="hr-HR"/>
        </w:rPr>
        <w:t>zadnji korist</w:t>
      </w:r>
      <w:r w:rsidR="00CE3330">
        <w:rPr>
          <w:lang w:val="hr-HR"/>
        </w:rPr>
        <w:t>i</w:t>
      </w:r>
      <w:r w:rsidR="00531597" w:rsidRPr="00102C3C">
        <w:rPr>
          <w:lang w:val="hr-HR"/>
        </w:rPr>
        <w:t xml:space="preserve"> kao poveznic</w:t>
      </w:r>
      <w:r w:rsidR="00CE3330">
        <w:rPr>
          <w:lang w:val="hr-HR"/>
        </w:rPr>
        <w:t>a</w:t>
      </w:r>
      <w:r w:rsidR="00531597" w:rsidRPr="00102C3C">
        <w:rPr>
          <w:lang w:val="hr-HR"/>
        </w:rPr>
        <w:t xml:space="preserve"> između konvolucijskih slojeva i </w:t>
      </w:r>
      <w:r w:rsidR="00531597" w:rsidRPr="00CE3330">
        <w:rPr>
          <w:i/>
          <w:iCs/>
          <w:lang w:val="hr-HR"/>
        </w:rPr>
        <w:t>softmax</w:t>
      </w:r>
      <w:r w:rsidR="00531597" w:rsidRPr="00102C3C">
        <w:rPr>
          <w:lang w:val="hr-HR"/>
        </w:rPr>
        <w:t xml:space="preserve"> izlaznog sloja. Predloženi model postiže visoku točnost na skupu za ispitivanje: 94.39%. Ipak, </w:t>
      </w:r>
      <w:r w:rsidR="008E4D4F">
        <w:rPr>
          <w:lang w:val="hr-HR"/>
        </w:rPr>
        <w:t xml:space="preserve">rezultat je manji nego u radovima koji primjenjuju prijenosno učenje. </w:t>
      </w:r>
    </w:p>
    <w:p w14:paraId="618C57BC" w14:textId="2A156BAD"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w:t>
      </w:r>
      <w:r w:rsidR="00CE3330">
        <w:rPr>
          <w:spacing w:val="-1"/>
          <w:lang w:val="hr-HR" w:eastAsia="x-none"/>
        </w:rPr>
        <w:t xml:space="preserve">u prosjeku </w:t>
      </w:r>
      <w:r w:rsidR="006215DB" w:rsidRPr="00102C3C">
        <w:rPr>
          <w:spacing w:val="-1"/>
          <w:lang w:val="hr-HR" w:eastAsia="x-none"/>
        </w:rPr>
        <w:t xml:space="preserve">traje 1950 minuta. </w:t>
      </w:r>
      <w:r w:rsidR="006215DB" w:rsidRPr="00102C3C">
        <w:rPr>
          <w:spacing w:val="-1"/>
          <w:lang w:val="hr-HR" w:eastAsia="x-none"/>
        </w:rPr>
        <w:lastRenderedPageBreak/>
        <w:t xml:space="preserve">S druge strane, treniranje mreže AlexNet u 90 epoha </w:t>
      </w:r>
      <w:r w:rsidR="00CE3330">
        <w:rPr>
          <w:spacing w:val="-1"/>
          <w:lang w:val="hr-HR" w:eastAsia="x-none"/>
        </w:rPr>
        <w:t xml:space="preserve">u prosjeku </w:t>
      </w:r>
      <w:r w:rsidR="006215DB" w:rsidRPr="00102C3C">
        <w:rPr>
          <w:spacing w:val="-1"/>
          <w:lang w:val="hr-HR" w:eastAsia="x-none"/>
        </w:rPr>
        <w:t>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267E82C7" w14:textId="7DB9A9D4"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50B1137C">
            <wp:simplePos x="0" y="0"/>
            <wp:positionH relativeFrom="margin">
              <wp:posOffset>-76200</wp:posOffset>
            </wp:positionH>
            <wp:positionV relativeFrom="margin">
              <wp:posOffset>2027054</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 xml:space="preserve">Za ovaj je rad odabran javno dostupan skup </w:t>
      </w:r>
      <w:r w:rsidR="00CE3330">
        <w:rPr>
          <w:lang w:val="hr-HR"/>
        </w:rPr>
        <w:t xml:space="preserve">podataka </w:t>
      </w:r>
      <w:r w:rsidR="00E91D0F">
        <w:rPr>
          <w:lang w:val="hr-HR"/>
        </w:rPr>
        <w:t xml:space="preserve">sa stranice </w:t>
      </w:r>
      <w:r w:rsidR="00E91D0F" w:rsidRPr="00CE3330">
        <w:rPr>
          <w:i/>
          <w:iCs/>
          <w:lang w:val="hr-HR"/>
        </w:rPr>
        <w:t>Kaggle</w:t>
      </w:r>
      <w:r w:rsidR="004479B5">
        <w:rPr>
          <w:lang w:val="hr-HR"/>
        </w:rPr>
        <w:t xml:space="preserve"> [</w:t>
      </w:r>
      <w:r w:rsidR="00680507">
        <w:rPr>
          <w:lang w:val="hr-HR"/>
        </w:rPr>
        <w:t>3</w:t>
      </w:r>
      <w:r w:rsidR="004479B5">
        <w:rPr>
          <w:lang w:val="hr-HR"/>
        </w:rPr>
        <w:t>]</w:t>
      </w:r>
      <w:r w:rsidR="00E91D0F">
        <w:rPr>
          <w:lang w:val="hr-HR"/>
        </w:rPr>
        <w:t xml:space="preserve">. </w:t>
      </w:r>
      <w:r w:rsidR="00CE3330">
        <w:rPr>
          <w:lang w:val="hr-HR"/>
        </w:rPr>
        <w:t>S</w:t>
      </w:r>
      <w:r w:rsidR="00E91D0F">
        <w:rPr>
          <w:lang w:val="hr-HR"/>
        </w:rPr>
        <w:t xml:space="preserve">kup </w:t>
      </w:r>
      <w:r w:rsidR="00CE3330">
        <w:rPr>
          <w:lang w:val="hr-HR"/>
        </w:rPr>
        <w:t xml:space="preserve">podataka </w:t>
      </w:r>
      <w:r w:rsidR="00E91D0F">
        <w:rPr>
          <w:lang w:val="hr-HR"/>
        </w:rPr>
        <w:t xml:space="preserve">sadrži </w:t>
      </w:r>
      <w:r w:rsidR="00400AEE">
        <w:rPr>
          <w:lang w:val="hr-HR"/>
        </w:rPr>
        <w:t>3264 slik</w:t>
      </w:r>
      <w:r w:rsidR="00CE3330">
        <w:rPr>
          <w:lang w:val="hr-HR"/>
        </w:rPr>
        <w:t>e</w:t>
      </w:r>
      <w:r w:rsidR="00400AEE">
        <w:rPr>
          <w:lang w:val="hr-HR"/>
        </w:rPr>
        <w:t xml:space="preserve"> mozga dobiven</w:t>
      </w:r>
      <w:r w:rsidR="00CE3330">
        <w:rPr>
          <w:lang w:val="hr-HR"/>
        </w:rPr>
        <w:t>e</w:t>
      </w:r>
      <w:r w:rsidR="00400AEE">
        <w:rPr>
          <w:lang w:val="hr-HR"/>
        </w:rPr>
        <w:t xml:space="preserve">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211CAD1F" w14:textId="09E92682" w:rsidR="005269A6" w:rsidRDefault="005269A6" w:rsidP="005269A6">
      <w:pPr>
        <w:pStyle w:val="BodyText"/>
        <w:keepNext/>
        <w:rPr>
          <w:lang w:val="hr-HR"/>
        </w:rPr>
      </w:pPr>
      <w:r>
        <w:rPr>
          <w:lang w:val="hr-HR"/>
        </w:rPr>
        <w:t xml:space="preserve">Omjer </w:t>
      </w:r>
      <w:r w:rsidR="00CE3330">
        <w:rPr>
          <w:lang w:val="hr-HR"/>
        </w:rPr>
        <w:t>klasa skupa podataka</w:t>
      </w:r>
      <w:r>
        <w:rPr>
          <w:lang w:val="hr-HR"/>
        </w:rPr>
        <w:t xml:space="preserve"> nije jednak. Najmanji dio slika pripada klasi slika bez tumora, a preostale tri klase imaju </w:t>
      </w:r>
      <w:r w:rsidR="00CE3330">
        <w:rPr>
          <w:lang w:val="hr-HR"/>
        </w:rPr>
        <w:t>usporedive</w:t>
      </w:r>
      <w:r>
        <w:rPr>
          <w:lang w:val="hr-HR"/>
        </w:rPr>
        <w:t xml:space="preserve"> omjere</w:t>
      </w:r>
      <w:r w:rsidR="00953947">
        <w:rPr>
          <w:lang w:val="hr-HR"/>
        </w:rPr>
        <w:t>, no najveća je klasa slika tumora meningeoma</w:t>
      </w:r>
      <w:r>
        <w:rPr>
          <w:lang w:val="hr-HR"/>
        </w:rPr>
        <w:t xml:space="preserve">.  </w:t>
      </w:r>
      <w:r w:rsidR="000B6E14">
        <w:rPr>
          <w:lang w:val="hr-HR"/>
        </w:rPr>
        <w:t>Podatkovni skup je</w:t>
      </w:r>
      <w:r w:rsidR="00953947">
        <w:rPr>
          <w:lang w:val="hr-HR"/>
        </w:rPr>
        <w:t xml:space="preserve"> nasumično </w:t>
      </w:r>
      <w:r w:rsidR="000B6E14">
        <w:rPr>
          <w:lang w:val="hr-HR"/>
        </w:rPr>
        <w:t xml:space="preserve">podijeljen na skup za treniranje i skup za testiranje u omjeru 80:20. </w:t>
      </w:r>
      <w:r w:rsidR="00953947">
        <w:rPr>
          <w:lang w:val="hr-HR"/>
        </w:rPr>
        <w:t xml:space="preserve">Za to je korištena je funkcija </w:t>
      </w:r>
      <w:r w:rsidR="00953947" w:rsidRPr="00953947">
        <w:rPr>
          <w:i/>
          <w:iCs/>
          <w:lang w:val="hr-HR"/>
        </w:rPr>
        <w:t>train_test_split.</w:t>
      </w:r>
    </w:p>
    <w:p w14:paraId="19559447" w14:textId="29970161" w:rsidR="002819BE" w:rsidRPr="005269A6" w:rsidRDefault="005269A6" w:rsidP="005269A6">
      <w:pPr>
        <w:pStyle w:val="BodyText"/>
        <w:keepNext/>
        <w:ind w:firstLine="0pt"/>
        <w:rPr>
          <w:lang w:val="hr-HR"/>
        </w:rPr>
      </w:pPr>
      <w:r>
        <w:rPr>
          <w:noProof/>
        </w:rPr>
        <w:drawing>
          <wp:inline distT="0" distB="0" distL="0" distR="0" wp14:anchorId="4876B320" wp14:editId="76B2A83D">
            <wp:extent cx="3195955" cy="2296795"/>
            <wp:effectExtent l="0" t="0" r="4445" b="190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296795"/>
                    </a:xfrm>
                    <a:prstGeom prst="rect">
                      <a:avLst/>
                    </a:prstGeom>
                  </pic:spPr>
                </pic:pic>
              </a:graphicData>
            </a:graphic>
          </wp:inline>
        </w:drawing>
      </w:r>
    </w:p>
    <w:p w14:paraId="2928DFCA" w14:textId="0054D6F0" w:rsidR="002819BE" w:rsidRPr="00953947" w:rsidRDefault="002819BE" w:rsidP="00953947">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w:t>
      </w:r>
      <w:r w:rsidR="005269A6">
        <w:rPr>
          <w:lang w:val="hr-HR"/>
        </w:rPr>
        <w:t xml:space="preserve"> podatkovnom skupu</w:t>
      </w:r>
    </w:p>
    <w:p w14:paraId="01500D0D" w14:textId="5076ED57" w:rsidR="00953947" w:rsidRDefault="007C324B" w:rsidP="00953947">
      <w:pPr>
        <w:pStyle w:val="BodyText"/>
        <w:rPr>
          <w:lang w:val="hr-HR"/>
        </w:rPr>
      </w:pPr>
      <w:r>
        <w:rPr>
          <w:lang w:val="hr-HR"/>
        </w:rPr>
        <w:t>Kako</w:t>
      </w:r>
      <w:r w:rsidR="00AE0C6E">
        <w:rPr>
          <w:lang w:val="hr-HR"/>
        </w:rPr>
        <w:t xml:space="preserve"> bi se</w:t>
      </w:r>
      <w:r>
        <w:rPr>
          <w:lang w:val="hr-HR"/>
        </w:rPr>
        <w:t xml:space="preserve"> postigl</w:t>
      </w:r>
      <w:r w:rsidR="00AE0C6E">
        <w:rPr>
          <w:lang w:val="hr-HR"/>
        </w:rPr>
        <w:t>a</w:t>
      </w:r>
      <w:r>
        <w:rPr>
          <w:lang w:val="hr-HR"/>
        </w:rPr>
        <w:t xml:space="preserve"> što bolj</w:t>
      </w:r>
      <w:r w:rsidR="00AE0C6E">
        <w:rPr>
          <w:lang w:val="hr-HR"/>
        </w:rPr>
        <w:t>a</w:t>
      </w:r>
      <w:r>
        <w:rPr>
          <w:lang w:val="hr-HR"/>
        </w:rPr>
        <w:t xml:space="preserve">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953947">
        <w:rPr>
          <w:lang w:val="hr-HR"/>
        </w:rPr>
        <w:t>, no odabrane dimenzije se razlikuju za različite modele</w:t>
      </w:r>
      <w:r w:rsidR="00EC0E8D">
        <w:rPr>
          <w:lang w:val="hr-HR"/>
        </w:rPr>
        <w:t>.</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ma konvolucijskih neuronskih mreža i stroj</w:t>
      </w:r>
      <w:r w:rsidR="00CE3330">
        <w:rPr>
          <w:lang w:val="hr-HR"/>
        </w:rPr>
        <w:t>a</w:t>
      </w:r>
      <w:r w:rsidR="008245C6">
        <w:rPr>
          <w:lang w:val="hr-HR"/>
        </w:rPr>
        <w:t xml:space="preserve">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Za izgrađene modele</w:t>
      </w:r>
      <w:r w:rsidR="009C1DF1">
        <w:rPr>
          <w:lang w:val="hr-HR"/>
        </w:rPr>
        <w:t xml:space="preserve"> su</w:t>
      </w:r>
      <w:r w:rsidR="005E0BF7">
        <w:rPr>
          <w:lang w:val="hr-HR"/>
        </w:rPr>
        <w:t xml:space="preserve"> ispisane</w:t>
      </w:r>
      <w:r w:rsidR="00953947">
        <w:rPr>
          <w:lang w:val="hr-HR"/>
        </w:rPr>
        <w:t xml:space="preserve"> </w:t>
      </w:r>
      <w:r w:rsidR="005E0BF7">
        <w:rPr>
          <w:lang w:val="hr-HR"/>
        </w:rPr>
        <w:t xml:space="preserve">neke mjere validacije kao što su odziv (engl. </w:t>
      </w:r>
      <w:r w:rsidR="005E0BF7" w:rsidRPr="00CE3330">
        <w:rPr>
          <w:i/>
          <w:iCs/>
          <w:lang w:val="hr-HR"/>
        </w:rPr>
        <w:t>recall</w:t>
      </w:r>
      <w:r w:rsidR="005E0BF7">
        <w:rPr>
          <w:lang w:val="hr-HR"/>
        </w:rPr>
        <w:t xml:space="preserve">), preciznost (engl. </w:t>
      </w:r>
      <w:r w:rsidR="005E0BF7" w:rsidRPr="00CE3330">
        <w:rPr>
          <w:i/>
          <w:iCs/>
          <w:lang w:val="hr-HR"/>
        </w:rPr>
        <w:t>precision</w:t>
      </w:r>
      <w:r w:rsidR="005E0BF7">
        <w:rPr>
          <w:lang w:val="hr-HR"/>
        </w:rPr>
        <w:t>) i F1-</w:t>
      </w:r>
      <w:r w:rsidR="005E0BF7">
        <w:rPr>
          <w:lang w:val="hr-HR"/>
        </w:rPr>
        <w:t xml:space="preserve">vrijednost (engl. </w:t>
      </w:r>
      <w:r w:rsidR="005E0BF7" w:rsidRPr="00CE3330">
        <w:rPr>
          <w:i/>
          <w:iCs/>
          <w:lang w:val="hr-HR"/>
        </w:rPr>
        <w:t>F1-score</w:t>
      </w:r>
      <w:r w:rsidR="005E0BF7">
        <w:rPr>
          <w:lang w:val="hr-HR"/>
        </w:rPr>
        <w:t xml:space="preserve">) koja je kombinacije prethodne dvije.  Također je prikazana točnost izgrađenih modela. </w:t>
      </w:r>
    </w:p>
    <w:p w14:paraId="4AF6EE1E" w14:textId="77777777" w:rsidR="00953947" w:rsidRPr="00102C3C" w:rsidRDefault="00953947" w:rsidP="00953947">
      <w:pPr>
        <w:pStyle w:val="BodyText"/>
        <w:rPr>
          <w:lang w:val="hr-HR"/>
        </w:rPr>
      </w:pPr>
    </w:p>
    <w:p w14:paraId="130B626C" w14:textId="2FA43F60" w:rsidR="009303D9" w:rsidRPr="00102C3C" w:rsidRDefault="00EC0E8D" w:rsidP="00ED0149">
      <w:pPr>
        <w:pStyle w:val="Heading2"/>
        <w:rPr>
          <w:lang w:val="hr-HR"/>
        </w:rPr>
      </w:pPr>
      <w:r>
        <w:rPr>
          <w:lang w:val="hr-HR"/>
        </w:rPr>
        <w:t>GoogLeNet</w:t>
      </w:r>
    </w:p>
    <w:p w14:paraId="396A8D8C" w14:textId="2ABC0879" w:rsidR="002850E3" w:rsidRPr="00102C3C" w:rsidRDefault="00EC0E8D" w:rsidP="00313728">
      <w:pPr>
        <w:pStyle w:val="BodyText"/>
        <w:rPr>
          <w:lang w:val="hr-HR"/>
        </w:rPr>
      </w:pPr>
      <w:r>
        <w:rPr>
          <w:lang w:val="hr-HR"/>
        </w:rPr>
        <w:t>GoogLeNet arhite</w:t>
      </w:r>
      <w:r w:rsidR="00CE3330">
        <w:rPr>
          <w:lang w:val="hr-HR"/>
        </w:rPr>
        <w:t>k</w:t>
      </w:r>
      <w:r>
        <w:rPr>
          <w:lang w:val="hr-HR"/>
        </w:rPr>
        <w:t>tura temelji se na algoritmu dubokih konvolucijskih neuronskih mreža. Sastoji se od 22 sloja, to</w:t>
      </w:r>
      <w:r w:rsidR="00CE3330">
        <w:rPr>
          <w:lang w:val="hr-HR"/>
        </w:rPr>
        <w:t>čnije</w:t>
      </w:r>
      <w:r>
        <w:rPr>
          <w:lang w:val="hr-HR"/>
        </w:rPr>
        <w:t xml:space="preserve"> 27 </w:t>
      </w:r>
      <w:r w:rsidR="00CE3330">
        <w:rPr>
          <w:lang w:val="hr-HR"/>
        </w:rPr>
        <w:t xml:space="preserve">slojeva </w:t>
      </w:r>
      <w:r>
        <w:rPr>
          <w:lang w:val="hr-HR"/>
        </w:rPr>
        <w:t xml:space="preserve">ako računamo i slojeve udruživanja (engl. </w:t>
      </w:r>
      <w:r w:rsidRPr="00CE3330">
        <w:rPr>
          <w:i/>
          <w:iCs/>
          <w:lang w:val="hr-HR"/>
        </w:rPr>
        <w:t>pooling layers</w:t>
      </w:r>
      <w:r>
        <w:rPr>
          <w:lang w:val="hr-HR"/>
        </w:rPr>
        <w:t xml:space="preserve">), a 9 od njih su slojevi početnih modula (engl. </w:t>
      </w:r>
      <w:r w:rsidR="00CE3330" w:rsidRPr="00CE3330">
        <w:rPr>
          <w:i/>
          <w:iCs/>
          <w:lang w:val="hr-HR"/>
        </w:rPr>
        <w:t>i</w:t>
      </w:r>
      <w:r w:rsidRPr="00CE3330">
        <w:rPr>
          <w:i/>
          <w:iCs/>
          <w:lang w:val="hr-HR"/>
        </w:rPr>
        <w:t xml:space="preserve">nception </w:t>
      </w:r>
      <w:r w:rsidR="00B90843" w:rsidRPr="00CE3330">
        <w:rPr>
          <w:i/>
          <w:iCs/>
          <w:lang w:val="hr-HR"/>
        </w:rPr>
        <w:t>m</w:t>
      </w:r>
      <w:r w:rsidRPr="00CE3330">
        <w:rPr>
          <w:i/>
          <w:iCs/>
          <w:lang w:val="hr-HR"/>
        </w:rPr>
        <w:t>odules</w:t>
      </w:r>
      <w:r>
        <w:rPr>
          <w:lang w:val="hr-HR"/>
        </w:rPr>
        <w:t xml:space="preserve">). </w:t>
      </w:r>
      <w:r w:rsidR="00B90843">
        <w:rPr>
          <w:lang w:val="hr-HR"/>
        </w:rPr>
        <w:t>Odabrana veličina slika za izgradnju ovog modela je 224x224</w:t>
      </w:r>
      <w:r w:rsidR="00CE3330">
        <w:rPr>
          <w:lang w:val="hr-HR"/>
        </w:rPr>
        <w:t>,</w:t>
      </w:r>
      <w:r w:rsidR="00B90843">
        <w:rPr>
          <w:lang w:val="hr-HR"/>
        </w:rPr>
        <w:t xml:space="preserve"> što je preporučeno za GoogLeNet arhitekturu. Odabrani broj epoha je 25, a </w:t>
      </w:r>
      <w:r w:rsidR="00CE3330">
        <w:rPr>
          <w:lang w:val="hr-HR"/>
        </w:rPr>
        <w:t xml:space="preserve">veličina grupe (engl. </w:t>
      </w:r>
      <w:r w:rsidR="00CE3330" w:rsidRPr="00CE3330">
        <w:rPr>
          <w:i/>
          <w:iCs/>
          <w:lang w:val="hr-HR"/>
        </w:rPr>
        <w:t>batch size</w:t>
      </w:r>
      <w:r w:rsidR="00CE3330">
        <w:rPr>
          <w:lang w:val="hr-HR"/>
        </w:rPr>
        <w:t xml:space="preserve">) </w:t>
      </w:r>
      <w:r w:rsidR="00B90843">
        <w:rPr>
          <w:lang w:val="hr-HR"/>
        </w:rPr>
        <w:t>korišten</w:t>
      </w:r>
      <w:r w:rsidR="00CE3330">
        <w:rPr>
          <w:lang w:val="hr-HR"/>
        </w:rPr>
        <w:t>a</w:t>
      </w:r>
      <w:r w:rsidR="00B90843">
        <w:rPr>
          <w:lang w:val="hr-HR"/>
        </w:rPr>
        <w:t xml:space="preserve"> u </w:t>
      </w:r>
      <w:r w:rsidR="00CE3330">
        <w:rPr>
          <w:lang w:val="hr-HR"/>
        </w:rPr>
        <w:t>svakoj</w:t>
      </w:r>
      <w:r w:rsidR="00B90843">
        <w:rPr>
          <w:lang w:val="hr-HR"/>
        </w:rPr>
        <w:t xml:space="preserve"> iteraciji je 30.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53947">
        <w:rPr>
          <w:lang w:val="hr-HR"/>
        </w:rPr>
        <w:t>75</w:t>
      </w:r>
      <w:r w:rsidR="00B90843">
        <w:rPr>
          <w:lang w:val="hr-HR"/>
        </w:rPr>
        <w:t xml:space="preserve"> minuta</w:t>
      </w:r>
      <w:r w:rsidR="005C4B19">
        <w:rPr>
          <w:lang w:val="hr-HR"/>
        </w:rPr>
        <w:t xml:space="preserve">. </w:t>
      </w:r>
    </w:p>
    <w:p w14:paraId="01EC2B01" w14:textId="60D02F4D" w:rsidR="009303D9" w:rsidRPr="00102C3C" w:rsidRDefault="005C4B19" w:rsidP="00ED0149">
      <w:pPr>
        <w:pStyle w:val="Heading2"/>
        <w:rPr>
          <w:lang w:val="hr-HR"/>
        </w:rPr>
      </w:pPr>
      <w:r>
        <w:rPr>
          <w:lang w:val="hr-HR"/>
        </w:rPr>
        <w:t>EfficientNetV2L</w:t>
      </w:r>
    </w:p>
    <w:p w14:paraId="5C3A7850" w14:textId="7A1C0D17" w:rsidR="009303D9" w:rsidRPr="00102C3C" w:rsidRDefault="00313728" w:rsidP="00E7596C">
      <w:pPr>
        <w:pStyle w:val="BodyText"/>
        <w:rPr>
          <w:lang w:val="hr-HR"/>
        </w:rPr>
      </w:pPr>
      <w:r w:rsidRPr="00EE6843">
        <w:rPr>
          <w:highlight w:val="yellow"/>
          <w:lang w:val="hr-HR"/>
        </w:rPr>
        <w:t xml:space="preserve">EfficientNetV2L arhitektura… </w:t>
      </w:r>
      <w:r w:rsidR="009C1DF1" w:rsidRPr="00EE6843">
        <w:rPr>
          <w:highlight w:val="yellow"/>
          <w:lang w:val="hr-HR"/>
        </w:rPr>
        <w:t>Odabrana veličina slika je 112</w:t>
      </w:r>
      <w:r w:rsidR="00C214F1" w:rsidRPr="00EE6843">
        <w:rPr>
          <w:highlight w:val="yellow"/>
          <w:lang w:val="hr-HR"/>
        </w:rPr>
        <w:t>x112.</w:t>
      </w:r>
      <w:r w:rsidR="00C214F1">
        <w:rPr>
          <w:lang w:val="hr-HR"/>
        </w:rPr>
        <w:t xml:space="preserve"> </w:t>
      </w:r>
    </w:p>
    <w:p w14:paraId="6B4AD6AD" w14:textId="280AF5DF" w:rsidR="009303D9" w:rsidRDefault="00756FCC" w:rsidP="00ED0149">
      <w:pPr>
        <w:pStyle w:val="Heading2"/>
        <w:rPr>
          <w:lang w:val="hr-HR"/>
        </w:rPr>
      </w:pPr>
      <w:r>
        <w:rPr>
          <w:lang w:val="hr-HR"/>
        </w:rPr>
        <w:t>Stroj potpornih vektora</w:t>
      </w:r>
    </w:p>
    <w:p w14:paraId="7337637D" w14:textId="37590AA5" w:rsidR="009C1DF1" w:rsidRPr="00102C3C" w:rsidRDefault="009C1DF1" w:rsidP="009C1DF1">
      <w:pPr>
        <w:pStyle w:val="BodyText"/>
        <w:rPr>
          <w:lang w:val="hr-HR"/>
        </w:rPr>
      </w:pPr>
      <w:r w:rsidRPr="00C76983">
        <w:rPr>
          <w:lang w:val="hr-HR"/>
        </w:rPr>
        <w:t xml:space="preserve">SVM ili stroj potpornih vektora </w:t>
      </w:r>
      <w:r w:rsidR="00756FCC" w:rsidRPr="00C76983">
        <w:rPr>
          <w:lang w:val="hr-HR"/>
        </w:rPr>
        <w:t xml:space="preserve">(engl. </w:t>
      </w:r>
      <w:r w:rsidR="00756FCC" w:rsidRPr="00C76983">
        <w:rPr>
          <w:i/>
          <w:iCs/>
          <w:lang w:val="hr-HR"/>
        </w:rPr>
        <w:t xml:space="preserve">Support Vector Machine) </w:t>
      </w:r>
      <w:r w:rsidRPr="00C76983">
        <w:rPr>
          <w:lang w:val="hr-HR"/>
        </w:rPr>
        <w:t>je</w:t>
      </w:r>
      <w:r w:rsidR="00A33CA0">
        <w:rPr>
          <w:lang w:val="hr-HR"/>
        </w:rPr>
        <w:t xml:space="preserve"> </w:t>
      </w:r>
      <w:r>
        <w:rPr>
          <w:lang w:val="hr-HR"/>
        </w:rPr>
        <w:t xml:space="preserve"> </w:t>
      </w:r>
      <w:r w:rsidR="00A33CA0">
        <w:rPr>
          <w:lang w:val="hr-HR"/>
        </w:rPr>
        <w:t xml:space="preserve">vrlo učinkovit klasifikacijski i regresijski algoritam koji je dugo vremena dominirao na sceni strojnog učenja. SVM je linearan model koji pronalazi najbolju granicu </w:t>
      </w:r>
      <w:r w:rsidR="00A33CA0" w:rsidRPr="00A33CA0">
        <w:rPr>
          <w:lang w:val="hr-HR"/>
        </w:rPr>
        <w:t xml:space="preserve"> za razdvajanje podataka u klase. Granica je odabrana kako bi se maksimizirala margina, što je udaljenost između granice i najbližih</w:t>
      </w:r>
      <w:r w:rsidR="00A33CA0">
        <w:rPr>
          <w:lang w:val="hr-HR"/>
        </w:rPr>
        <w:t xml:space="preserve"> točaka iz svake klase.</w:t>
      </w:r>
      <w:r w:rsidR="00C76983">
        <w:rPr>
          <w:lang w:val="hr-HR"/>
        </w:rPr>
        <w:t xml:space="preserve"> SVM koristi jezgreni trik kako bi projicirao </w:t>
      </w:r>
      <w:r w:rsidR="00C76983" w:rsidRPr="00C76983">
        <w:rPr>
          <w:lang w:val="hr-HR"/>
        </w:rPr>
        <w:t xml:space="preserve">podataka u prostor više dimenzije, gdje se mogu lako odvojiti. </w:t>
      </w:r>
      <w:r w:rsidR="00C76983">
        <w:rPr>
          <w:lang w:val="hr-HR"/>
        </w:rPr>
        <w:t xml:space="preserve"> Veličina slika je 150x150 što je preporučeno za SVM.</w:t>
      </w:r>
      <w:r w:rsidR="00A33CA0">
        <w:rPr>
          <w:lang w:val="hr-HR"/>
        </w:rPr>
        <w:t xml:space="preserve"> Učenje modela je trajalo 5 minuta što je iznimno brzo. </w:t>
      </w:r>
    </w:p>
    <w:p w14:paraId="6A0B3986" w14:textId="77777777" w:rsidR="009C1DF1" w:rsidRPr="009C1DF1" w:rsidRDefault="009C1DF1" w:rsidP="009C1DF1">
      <w:pPr>
        <w:rPr>
          <w:lang w:val="hr-HR"/>
        </w:rPr>
      </w:pPr>
    </w:p>
    <w:p w14:paraId="379A97AF" w14:textId="77777777" w:rsidR="0092396C" w:rsidRPr="00102C3C" w:rsidRDefault="0092396C" w:rsidP="0092396C">
      <w:pPr>
        <w:pStyle w:val="Heading1"/>
        <w:rPr>
          <w:lang w:val="hr-HR"/>
        </w:rPr>
      </w:pPr>
      <w:r w:rsidRPr="00102C3C">
        <w:rPr>
          <w:lang w:val="hr-HR"/>
        </w:rPr>
        <w:t>rezultati</w:t>
      </w:r>
    </w:p>
    <w:p w14:paraId="14047195" w14:textId="2F328195" w:rsidR="009C1DF1" w:rsidRDefault="00EE6843" w:rsidP="008F327D">
      <w:pPr>
        <w:pStyle w:val="BodyText"/>
        <w:spacing w:line="12pt" w:lineRule="auto"/>
        <w:rPr>
          <w:lang w:val="hr-HR"/>
        </w:rPr>
      </w:pPr>
      <w:r>
        <w:rPr>
          <w:lang w:val="hr-HR"/>
        </w:rPr>
        <w:t>M</w:t>
      </w:r>
      <w:r w:rsidR="00674DB5" w:rsidRPr="008F327D">
        <w:rPr>
          <w:lang w:val="hr-HR"/>
        </w:rPr>
        <w:t xml:space="preserve">jere validacije </w:t>
      </w:r>
      <w:r>
        <w:rPr>
          <w:lang w:val="hr-HR"/>
        </w:rPr>
        <w:t xml:space="preserve">koje su korištene za </w:t>
      </w:r>
      <w:r w:rsidR="00674DB5" w:rsidRPr="008F327D">
        <w:rPr>
          <w:lang w:val="hr-HR"/>
        </w:rPr>
        <w:t>sva tri izgrađena model</w:t>
      </w:r>
      <w:r w:rsidR="00C214F1" w:rsidRPr="008F327D">
        <w:rPr>
          <w:lang w:val="hr-HR"/>
        </w:rPr>
        <w:t>a</w:t>
      </w:r>
      <w:r>
        <w:rPr>
          <w:lang w:val="hr-HR"/>
        </w:rPr>
        <w:t xml:space="preserve"> </w:t>
      </w:r>
      <w:r w:rsidR="00C214F1" w:rsidRPr="008F327D">
        <w:rPr>
          <w:lang w:val="hr-HR"/>
        </w:rPr>
        <w:t>su preciznost, odziv i F1-vrijednsot.</w:t>
      </w:r>
      <w:r w:rsidR="00DB1937" w:rsidRPr="008F327D">
        <w:rPr>
          <w:lang w:val="hr-HR"/>
        </w:rPr>
        <w:t xml:space="preserve"> </w:t>
      </w:r>
      <w:r w:rsidR="00C214F1" w:rsidRPr="008F327D">
        <w:rPr>
          <w:lang w:val="hr-HR"/>
        </w:rPr>
        <w:t xml:space="preserve"> Preciznost je</w:t>
      </w:r>
      <w:r w:rsidR="00DB1937" w:rsidRPr="008F327D">
        <w:rPr>
          <w:lang w:val="hr-HR"/>
        </w:rPr>
        <w:t xml:space="preserve"> </w:t>
      </w:r>
      <w:r w:rsidR="008F327D" w:rsidRPr="008F327D">
        <w:rPr>
          <w:lang w:val="hr-HR"/>
        </w:rPr>
        <w:t xml:space="preserve">udio stvarno pozitivnih primjera u svim primjerima koji su klasificirani kao pozitivni, tj. </w:t>
      </w:r>
      <m:oMath>
        <m:r>
          <w:rPr>
            <w:rFonts w:ascii="Cambria Math" w:hAnsi="Cambria Math"/>
            <w:lang w:val="hr-HR"/>
          </w:rPr>
          <m:t xml:space="preserve">preciznost=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TP+FP</m:t>
            </m:r>
          </m:den>
        </m:f>
      </m:oMath>
      <w:r w:rsidR="008F327D" w:rsidRPr="008F327D">
        <w:rPr>
          <w:lang w:val="hr-HR"/>
        </w:rPr>
        <w:t>.</w:t>
      </w:r>
      <w:r w:rsidR="00C214F1" w:rsidRPr="008F327D">
        <w:rPr>
          <w:lang w:val="hr-HR"/>
        </w:rPr>
        <w:t xml:space="preserve"> Odziv je </w:t>
      </w:r>
      <w:r w:rsidR="008F327D" w:rsidRPr="008F327D">
        <w:rPr>
          <w:lang w:val="hr-HR"/>
        </w:rPr>
        <w:t xml:space="preserve">udio pozitivno klasificiranih primjera u skupu svih koji su stvarno pozitivni, tj. </w:t>
      </w:r>
      <m:oMath>
        <m:r>
          <w:rPr>
            <w:rFonts w:ascii="Cambria Math" w:hAnsi="Cambria Math"/>
            <w:lang w:val="hr-HR"/>
          </w:rPr>
          <m:t xml:space="preserve">odziv=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TP+FN</m:t>
            </m:r>
          </m:den>
        </m:f>
      </m:oMath>
      <w:r w:rsidR="008F327D" w:rsidRPr="008F327D">
        <w:rPr>
          <w:lang w:val="hr-HR"/>
        </w:rPr>
        <w:t xml:space="preserve">. </w:t>
      </w:r>
      <w:r w:rsidR="00C214F1" w:rsidRPr="008F327D">
        <w:rPr>
          <w:lang w:val="hr-HR"/>
        </w:rPr>
        <w:t>F1-vrijednost j</w:t>
      </w:r>
      <w:r w:rsidR="008F327D" w:rsidRPr="008F327D">
        <w:rPr>
          <w:lang w:val="hr-HR"/>
        </w:rPr>
        <w:t>e definirana kao</w:t>
      </w:r>
      <w:r w:rsidR="00DC36DF">
        <w:rPr>
          <w:lang w:val="hr-HR"/>
        </w:rPr>
        <w:t xml:space="preserve"> harmonijska sredina preciznosti i odziva, tj.</w:t>
      </w:r>
      <w:r w:rsidR="008F327D" w:rsidRPr="008F327D">
        <w:rPr>
          <w:lang w:val="hr-HR"/>
        </w:rPr>
        <w:t xml:space="preserve"> </w:t>
      </w:r>
      <m:oMath>
        <m:sSub>
          <m:sSubPr>
            <m:ctrlPr>
              <w:rPr>
                <w:rFonts w:ascii="Cambria Math" w:hAnsi="Cambria Math"/>
                <w:i/>
                <w:lang w:val="hr-HR"/>
              </w:rPr>
            </m:ctrlPr>
          </m:sSubPr>
          <m:e>
            <m:r>
              <w:rPr>
                <w:rFonts w:ascii="Cambria Math" w:hAnsi="Cambria Math"/>
                <w:lang w:val="hr-HR"/>
              </w:rPr>
              <m:t>F</m:t>
            </m:r>
          </m:e>
          <m:sub>
            <m:r>
              <w:rPr>
                <w:rFonts w:ascii="Cambria Math" w:hAnsi="Cambria Math"/>
                <w:lang w:val="hr-HR"/>
              </w:rPr>
              <m:t>1</m:t>
            </m:r>
          </m:sub>
        </m:sSub>
        <m:r>
          <w:rPr>
            <w:rFonts w:ascii="Cambria Math" w:hAnsi="Cambria Math"/>
            <w:lang w:val="hr-HR"/>
          </w:rPr>
          <m:t>=2</m:t>
        </m:r>
        <m:f>
          <m:fPr>
            <m:ctrlPr>
              <w:rPr>
                <w:rFonts w:ascii="Cambria Math" w:hAnsi="Cambria Math"/>
                <w:i/>
                <w:lang w:val="hr-HR"/>
              </w:rPr>
            </m:ctrlPr>
          </m:fPr>
          <m:num>
            <m:r>
              <w:rPr>
                <w:rFonts w:ascii="Cambria Math" w:hAnsi="Cambria Math"/>
                <w:lang w:val="hr-HR"/>
              </w:rPr>
              <m:t>preciznost ∙ odziv</m:t>
            </m:r>
          </m:num>
          <m:den>
            <m:r>
              <w:rPr>
                <w:rFonts w:ascii="Cambria Math" w:hAnsi="Cambria Math"/>
                <w:lang w:val="hr-HR"/>
              </w:rPr>
              <m:t>preciznost + odziv</m:t>
            </m:r>
          </m:den>
        </m:f>
      </m:oMath>
    </w:p>
    <w:p w14:paraId="6DE59C15" w14:textId="0324A6BA" w:rsidR="00EE6843" w:rsidRDefault="00EE6843" w:rsidP="008F327D">
      <w:pPr>
        <w:pStyle w:val="BodyText"/>
        <w:spacing w:line="12pt" w:lineRule="auto"/>
        <w:rPr>
          <w:lang w:val="hr-HR"/>
        </w:rPr>
      </w:pPr>
      <w:r>
        <w:rPr>
          <w:lang w:val="hr-HR"/>
        </w:rPr>
        <w:t>U nastavku su za svaki od tri izgrađena modela detaljno prikazani i opisani dobiveni rezultati.</w:t>
      </w:r>
    </w:p>
    <w:p w14:paraId="4EF3F9CA" w14:textId="77777777" w:rsidR="009C1DF1" w:rsidRPr="00102C3C" w:rsidRDefault="009C1DF1" w:rsidP="009C1DF1">
      <w:pPr>
        <w:pStyle w:val="Heading2"/>
        <w:rPr>
          <w:lang w:val="hr-HR"/>
        </w:rPr>
      </w:pPr>
      <w:r>
        <w:rPr>
          <w:lang w:val="hr-HR"/>
        </w:rPr>
        <w:t>GoogLeNet</w:t>
      </w:r>
    </w:p>
    <w:p w14:paraId="7B498804" w14:textId="776DC9FD" w:rsidR="009C1DF1" w:rsidRDefault="00C214F1" w:rsidP="0092396C">
      <w:pPr>
        <w:pStyle w:val="BodyText"/>
        <w:rPr>
          <w:lang w:val="hr-HR"/>
        </w:rPr>
      </w:pPr>
      <w:r>
        <w:rPr>
          <w:lang w:val="hr-HR"/>
        </w:rPr>
        <w:t>U tablici 1</w:t>
      </w:r>
      <w:r w:rsidR="00EE6843">
        <w:rPr>
          <w:lang w:val="hr-HR"/>
        </w:rPr>
        <w:t>.</w:t>
      </w:r>
      <w:r>
        <w:rPr>
          <w:lang w:val="hr-HR"/>
        </w:rPr>
        <w:t xml:space="preserve"> vidljivo </w:t>
      </w:r>
      <w:r w:rsidR="00EE6843">
        <w:rPr>
          <w:lang w:val="hr-HR"/>
        </w:rPr>
        <w:t xml:space="preserve">je </w:t>
      </w:r>
      <w:r>
        <w:rPr>
          <w:lang w:val="hr-HR"/>
        </w:rPr>
        <w:t xml:space="preserve">da </w:t>
      </w:r>
      <w:r w:rsidR="00DB1937">
        <w:rPr>
          <w:lang w:val="hr-HR"/>
        </w:rPr>
        <w:t>je preciznost najveća za klasu tumora meningeom</w:t>
      </w:r>
      <w:r w:rsidR="008504FD">
        <w:rPr>
          <w:lang w:val="hr-HR"/>
        </w:rPr>
        <w:t>a</w:t>
      </w:r>
      <w:r w:rsidR="00DB1937">
        <w:rPr>
          <w:lang w:val="hr-HR"/>
        </w:rPr>
        <w:t xml:space="preserve"> i iznosi 97%. To znači</w:t>
      </w:r>
      <w:r w:rsidR="008504FD">
        <w:rPr>
          <w:lang w:val="hr-HR"/>
        </w:rPr>
        <w:t xml:space="preserve"> da od svih slika koje su klasificirane kao tumor meningeoma njih 97% to i jest. Odziv je najveći za klasu tumora hipofize te iznosi 99% što znači da od s</w:t>
      </w:r>
      <w:r w:rsidR="00F659E2">
        <w:rPr>
          <w:lang w:val="hr-HR"/>
        </w:rPr>
        <w:t>v</w:t>
      </w:r>
      <w:r w:rsidR="008504FD">
        <w:rPr>
          <w:lang w:val="hr-HR"/>
        </w:rPr>
        <w:t>ih slika na kojima se nalazi tumor hipofize, njih 99% su točno klasificirane.</w:t>
      </w:r>
      <w:r w:rsidR="00EE715A">
        <w:rPr>
          <w:lang w:val="hr-HR"/>
        </w:rPr>
        <w:t xml:space="preserve"> Naj</w:t>
      </w:r>
      <w:r w:rsidR="00EE6843">
        <w:rPr>
          <w:lang w:val="hr-HR"/>
        </w:rPr>
        <w:t>manju</w:t>
      </w:r>
      <w:r w:rsidR="00EE715A">
        <w:rPr>
          <w:lang w:val="hr-HR"/>
        </w:rPr>
        <w:t xml:space="preserve"> preciznost ima klasa tumor gliomi, a naj</w:t>
      </w:r>
      <w:r w:rsidR="00EE6843">
        <w:rPr>
          <w:lang w:val="hr-HR"/>
        </w:rPr>
        <w:t>manji</w:t>
      </w:r>
      <w:r w:rsidR="00EE715A">
        <w:rPr>
          <w:lang w:val="hr-HR"/>
        </w:rPr>
        <w:t xml:space="preserve"> odziv klasa tumora meningeomi. F1-vrijednost je najbolja za klasu tumora hipofize i iznosi 97%. Za preostale klase F1-vrijednost iznosi 92%. Uoč</w:t>
      </w:r>
      <w:r w:rsidR="007C6BB3">
        <w:rPr>
          <w:lang w:val="hr-HR"/>
        </w:rPr>
        <w:t>eno je</w:t>
      </w:r>
      <w:r w:rsidR="00EE715A">
        <w:rPr>
          <w:lang w:val="hr-HR"/>
        </w:rPr>
        <w:t xml:space="preserve"> da ako neka klasa ima </w:t>
      </w:r>
      <w:r w:rsidR="007C6BB3">
        <w:rPr>
          <w:lang w:val="hr-HR"/>
        </w:rPr>
        <w:lastRenderedPageBreak/>
        <w:t>bolju</w:t>
      </w:r>
      <w:r w:rsidR="00EE715A">
        <w:rPr>
          <w:lang w:val="hr-HR"/>
        </w:rPr>
        <w:t xml:space="preserve"> preciznost vrlo često će imati </w:t>
      </w:r>
      <w:r w:rsidR="007C6BB3">
        <w:rPr>
          <w:lang w:val="hr-HR"/>
        </w:rPr>
        <w:t>lošiji</w:t>
      </w:r>
      <w:r w:rsidR="00EE715A">
        <w:rPr>
          <w:lang w:val="hr-HR"/>
        </w:rPr>
        <w:t xml:space="preserve"> odziv te vrijedi i obrnuto. </w:t>
      </w:r>
    </w:p>
    <w:p w14:paraId="00A6997A" w14:textId="0594E9ED" w:rsidR="00674DB5" w:rsidRPr="00674DB5" w:rsidRDefault="00674DB5" w:rsidP="00674DB5">
      <w:pPr>
        <w:pStyle w:val="Caption"/>
        <w:keepNext/>
        <w:rPr>
          <w:color w:val="000000" w:themeColor="text1"/>
          <w:sz w:val="15"/>
          <w:szCs w:val="15"/>
          <w:lang w:val="hr-HR"/>
        </w:rPr>
      </w:pPr>
      <w:r w:rsidRPr="00674DB5">
        <w:rPr>
          <w:color w:val="000000" w:themeColor="text1"/>
          <w:sz w:val="15"/>
          <w:szCs w:val="15"/>
          <w:lang w:val="hr-HR"/>
        </w:rPr>
        <w:t xml:space="preserve">Tablica </w:t>
      </w:r>
      <w:r w:rsidRPr="00674DB5">
        <w:rPr>
          <w:color w:val="000000" w:themeColor="text1"/>
          <w:sz w:val="15"/>
          <w:szCs w:val="15"/>
          <w:lang w:val="hr-HR"/>
        </w:rPr>
        <w:fldChar w:fldCharType="begin"/>
      </w:r>
      <w:r w:rsidRPr="00674DB5">
        <w:rPr>
          <w:color w:val="000000" w:themeColor="text1"/>
          <w:sz w:val="15"/>
          <w:szCs w:val="15"/>
          <w:lang w:val="hr-HR"/>
        </w:rPr>
        <w:instrText xml:space="preserve"> SEQ Tablica \* ARABIC </w:instrText>
      </w:r>
      <w:r w:rsidRPr="00674DB5">
        <w:rPr>
          <w:color w:val="000000" w:themeColor="text1"/>
          <w:sz w:val="15"/>
          <w:szCs w:val="15"/>
          <w:lang w:val="hr-HR"/>
        </w:rPr>
        <w:fldChar w:fldCharType="separate"/>
      </w:r>
      <w:r w:rsidR="009C1DF1">
        <w:rPr>
          <w:noProof/>
          <w:color w:val="000000" w:themeColor="text1"/>
          <w:sz w:val="15"/>
          <w:szCs w:val="15"/>
          <w:lang w:val="hr-HR"/>
        </w:rPr>
        <w:t>1</w:t>
      </w:r>
      <w:r w:rsidRPr="00674DB5">
        <w:rPr>
          <w:color w:val="000000" w:themeColor="text1"/>
          <w:sz w:val="15"/>
          <w:szCs w:val="15"/>
          <w:lang w:val="hr-HR"/>
        </w:rPr>
        <w:fldChar w:fldCharType="end"/>
      </w:r>
      <w:r w:rsidRPr="00674DB5">
        <w:rPr>
          <w:color w:val="000000" w:themeColor="text1"/>
          <w:sz w:val="15"/>
          <w:szCs w:val="15"/>
          <w:lang w:val="hr-HR"/>
        </w:rPr>
        <w:t>. Prikaz mjera validacije za model izgrađen GoogLeNet arhitekturom</w:t>
      </w:r>
    </w:p>
    <w:tbl>
      <w:tblPr>
        <w:tblStyle w:val="TableGrid"/>
        <w:tblW w:w="0pt" w:type="dxa"/>
        <w:tblLook w:firstRow="1" w:lastRow="0" w:firstColumn="1" w:lastColumn="0" w:noHBand="0" w:noVBand="1"/>
      </w:tblPr>
      <w:tblGrid>
        <w:gridCol w:w="1165"/>
        <w:gridCol w:w="990"/>
        <w:gridCol w:w="990"/>
        <w:gridCol w:w="1080"/>
        <w:gridCol w:w="798"/>
      </w:tblGrid>
      <w:tr w:rsidR="00674DB5" w:rsidRPr="00313728" w14:paraId="29CAAD4A" w14:textId="77777777" w:rsidTr="00F42B59">
        <w:trPr>
          <w:trHeight w:val="20"/>
        </w:trPr>
        <w:tc>
          <w:tcPr>
            <w:tcW w:w="58.25pt" w:type="dxa"/>
            <w:vAlign w:val="center"/>
          </w:tcPr>
          <w:p w14:paraId="5E639421"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D368E1B"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0F66CAA"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28B37AD8"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087C7615"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količina</w:t>
            </w:r>
          </w:p>
        </w:tc>
      </w:tr>
      <w:tr w:rsidR="00674DB5" w:rsidRPr="00313728" w14:paraId="1ECD85A7" w14:textId="77777777" w:rsidTr="00F42B59">
        <w:trPr>
          <w:trHeight w:val="20"/>
        </w:trPr>
        <w:tc>
          <w:tcPr>
            <w:tcW w:w="58.25pt" w:type="dxa"/>
            <w:vAlign w:val="center"/>
          </w:tcPr>
          <w:p w14:paraId="5F66C96C"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054A1066" w14:textId="08C393A4" w:rsidR="00674DB5" w:rsidRPr="00313728" w:rsidRDefault="00674DB5" w:rsidP="00F42B59">
            <w:pPr>
              <w:pStyle w:val="BodyText"/>
              <w:ind w:firstLine="0pt"/>
              <w:jc w:val="center"/>
              <w:rPr>
                <w:sz w:val="15"/>
                <w:szCs w:val="15"/>
                <w:lang w:val="hr-HR"/>
              </w:rPr>
            </w:pPr>
            <w:r>
              <w:rPr>
                <w:sz w:val="15"/>
                <w:szCs w:val="15"/>
                <w:lang w:val="hr-HR"/>
              </w:rPr>
              <w:t>0.95</w:t>
            </w:r>
          </w:p>
        </w:tc>
        <w:tc>
          <w:tcPr>
            <w:tcW w:w="49.50pt" w:type="dxa"/>
            <w:vAlign w:val="center"/>
          </w:tcPr>
          <w:p w14:paraId="0563DC92" w14:textId="544A3C5A" w:rsidR="00674DB5" w:rsidRPr="00313728" w:rsidRDefault="00674DB5" w:rsidP="00F42B59">
            <w:pPr>
              <w:pStyle w:val="BodyText"/>
              <w:ind w:firstLine="0pt"/>
              <w:jc w:val="center"/>
              <w:rPr>
                <w:sz w:val="15"/>
                <w:szCs w:val="15"/>
                <w:lang w:val="hr-HR"/>
              </w:rPr>
            </w:pPr>
            <w:r>
              <w:rPr>
                <w:sz w:val="15"/>
                <w:szCs w:val="15"/>
                <w:lang w:val="hr-HR"/>
              </w:rPr>
              <w:t>0.90</w:t>
            </w:r>
          </w:p>
        </w:tc>
        <w:tc>
          <w:tcPr>
            <w:tcW w:w="54pt" w:type="dxa"/>
            <w:vAlign w:val="center"/>
          </w:tcPr>
          <w:p w14:paraId="63117367" w14:textId="1DCC563E" w:rsidR="00674DB5" w:rsidRPr="00313728" w:rsidRDefault="00674DB5" w:rsidP="00F42B59">
            <w:pPr>
              <w:pStyle w:val="BodyText"/>
              <w:ind w:firstLine="0pt"/>
              <w:jc w:val="center"/>
              <w:rPr>
                <w:sz w:val="15"/>
                <w:szCs w:val="15"/>
                <w:lang w:val="hr-HR"/>
              </w:rPr>
            </w:pPr>
            <w:r>
              <w:rPr>
                <w:sz w:val="15"/>
                <w:szCs w:val="15"/>
                <w:lang w:val="hr-HR"/>
              </w:rPr>
              <w:t>0.92</w:t>
            </w:r>
          </w:p>
        </w:tc>
        <w:tc>
          <w:tcPr>
            <w:tcW w:w="39.90pt" w:type="dxa"/>
            <w:vAlign w:val="center"/>
          </w:tcPr>
          <w:p w14:paraId="2F851042" w14:textId="2708FEA9" w:rsidR="00674DB5" w:rsidRPr="00313728" w:rsidRDefault="00674DB5" w:rsidP="00F42B59">
            <w:pPr>
              <w:pStyle w:val="BodyText"/>
              <w:ind w:firstLine="0pt"/>
              <w:jc w:val="center"/>
              <w:rPr>
                <w:sz w:val="15"/>
                <w:szCs w:val="15"/>
                <w:lang w:val="hr-HR"/>
              </w:rPr>
            </w:pPr>
            <w:r>
              <w:rPr>
                <w:sz w:val="15"/>
                <w:szCs w:val="15"/>
                <w:lang w:val="hr-HR"/>
              </w:rPr>
              <w:t>107</w:t>
            </w:r>
          </w:p>
        </w:tc>
      </w:tr>
      <w:tr w:rsidR="00674DB5" w:rsidRPr="00313728" w14:paraId="02DEE0D3" w14:textId="77777777" w:rsidTr="00F42B59">
        <w:trPr>
          <w:trHeight w:val="20"/>
        </w:trPr>
        <w:tc>
          <w:tcPr>
            <w:tcW w:w="58.25pt" w:type="dxa"/>
            <w:vAlign w:val="center"/>
          </w:tcPr>
          <w:p w14:paraId="4D8D0AB2"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36E01CE4" w14:textId="77777777" w:rsidR="00674DB5" w:rsidRPr="00313728" w:rsidRDefault="00674DB5" w:rsidP="00F42B59">
            <w:pPr>
              <w:pStyle w:val="BodyText"/>
              <w:ind w:firstLine="0pt"/>
              <w:jc w:val="center"/>
              <w:rPr>
                <w:sz w:val="15"/>
                <w:szCs w:val="15"/>
                <w:lang w:val="hr-HR"/>
              </w:rPr>
            </w:pPr>
            <w:r>
              <w:rPr>
                <w:sz w:val="15"/>
                <w:szCs w:val="15"/>
                <w:lang w:val="hr-HR"/>
              </w:rPr>
              <w:t>0.97</w:t>
            </w:r>
          </w:p>
        </w:tc>
        <w:tc>
          <w:tcPr>
            <w:tcW w:w="49.50pt" w:type="dxa"/>
            <w:vAlign w:val="center"/>
          </w:tcPr>
          <w:p w14:paraId="4EC12294" w14:textId="6BCD9245" w:rsidR="00674DB5" w:rsidRPr="00313728" w:rsidRDefault="00674DB5" w:rsidP="00F42B59">
            <w:pPr>
              <w:pStyle w:val="BodyText"/>
              <w:ind w:firstLine="0pt"/>
              <w:jc w:val="center"/>
              <w:rPr>
                <w:sz w:val="15"/>
                <w:szCs w:val="15"/>
                <w:lang w:val="hr-HR"/>
              </w:rPr>
            </w:pPr>
            <w:r>
              <w:rPr>
                <w:sz w:val="15"/>
                <w:szCs w:val="15"/>
                <w:lang w:val="hr-HR"/>
              </w:rPr>
              <w:t>0.88</w:t>
            </w:r>
          </w:p>
        </w:tc>
        <w:tc>
          <w:tcPr>
            <w:tcW w:w="54pt" w:type="dxa"/>
            <w:vAlign w:val="center"/>
          </w:tcPr>
          <w:p w14:paraId="62587A1B" w14:textId="41290054" w:rsidR="00674DB5" w:rsidRPr="00313728" w:rsidRDefault="00674DB5" w:rsidP="00F42B59">
            <w:pPr>
              <w:pStyle w:val="BodyText"/>
              <w:ind w:firstLine="0pt"/>
              <w:jc w:val="center"/>
              <w:rPr>
                <w:sz w:val="15"/>
                <w:szCs w:val="15"/>
                <w:lang w:val="hr-HR"/>
              </w:rPr>
            </w:pPr>
            <w:r>
              <w:rPr>
                <w:sz w:val="15"/>
                <w:szCs w:val="15"/>
                <w:lang w:val="hr-HR"/>
              </w:rPr>
              <w:t>0.92</w:t>
            </w:r>
          </w:p>
        </w:tc>
        <w:tc>
          <w:tcPr>
            <w:tcW w:w="39.90pt" w:type="dxa"/>
            <w:vAlign w:val="center"/>
          </w:tcPr>
          <w:p w14:paraId="77513EB0" w14:textId="269F5673" w:rsidR="00674DB5" w:rsidRPr="00313728" w:rsidRDefault="00674DB5" w:rsidP="00F42B59">
            <w:pPr>
              <w:pStyle w:val="BodyText"/>
              <w:ind w:firstLine="0pt"/>
              <w:jc w:val="center"/>
              <w:rPr>
                <w:sz w:val="15"/>
                <w:szCs w:val="15"/>
                <w:lang w:val="hr-HR"/>
              </w:rPr>
            </w:pPr>
            <w:r>
              <w:rPr>
                <w:sz w:val="15"/>
                <w:szCs w:val="15"/>
                <w:lang w:val="hr-HR"/>
              </w:rPr>
              <w:t>208</w:t>
            </w:r>
          </w:p>
        </w:tc>
      </w:tr>
      <w:tr w:rsidR="00674DB5" w:rsidRPr="00313728" w14:paraId="210E84EB" w14:textId="77777777" w:rsidTr="00F42B59">
        <w:trPr>
          <w:trHeight w:val="20"/>
        </w:trPr>
        <w:tc>
          <w:tcPr>
            <w:tcW w:w="58.25pt" w:type="dxa"/>
            <w:vAlign w:val="center"/>
          </w:tcPr>
          <w:p w14:paraId="3B63ADEF"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7A1474E7" w14:textId="0A16999A" w:rsidR="00674DB5" w:rsidRPr="00313728" w:rsidRDefault="00674DB5" w:rsidP="00F42B59">
            <w:pPr>
              <w:pStyle w:val="BodyText"/>
              <w:ind w:firstLine="0pt"/>
              <w:jc w:val="center"/>
              <w:rPr>
                <w:sz w:val="15"/>
                <w:szCs w:val="15"/>
                <w:lang w:val="hr-HR"/>
              </w:rPr>
            </w:pPr>
            <w:r>
              <w:rPr>
                <w:sz w:val="15"/>
                <w:szCs w:val="15"/>
                <w:lang w:val="hr-HR"/>
              </w:rPr>
              <w:t>0.88</w:t>
            </w:r>
          </w:p>
        </w:tc>
        <w:tc>
          <w:tcPr>
            <w:tcW w:w="49.50pt" w:type="dxa"/>
            <w:vAlign w:val="center"/>
          </w:tcPr>
          <w:p w14:paraId="7DD5B2E8" w14:textId="77777777" w:rsidR="00674DB5" w:rsidRPr="00313728" w:rsidRDefault="00674DB5" w:rsidP="00F42B59">
            <w:pPr>
              <w:pStyle w:val="BodyText"/>
              <w:ind w:firstLine="0pt"/>
              <w:jc w:val="center"/>
              <w:rPr>
                <w:sz w:val="15"/>
                <w:szCs w:val="15"/>
                <w:lang w:val="hr-HR"/>
              </w:rPr>
            </w:pPr>
            <w:r>
              <w:rPr>
                <w:sz w:val="15"/>
                <w:szCs w:val="15"/>
                <w:lang w:val="hr-HR"/>
              </w:rPr>
              <w:t>0.96</w:t>
            </w:r>
          </w:p>
        </w:tc>
        <w:tc>
          <w:tcPr>
            <w:tcW w:w="54pt" w:type="dxa"/>
            <w:vAlign w:val="center"/>
          </w:tcPr>
          <w:p w14:paraId="0A3D6B31" w14:textId="098CFF12" w:rsidR="00674DB5" w:rsidRPr="00313728" w:rsidRDefault="00674DB5" w:rsidP="00F42B59">
            <w:pPr>
              <w:pStyle w:val="BodyText"/>
              <w:ind w:firstLine="0pt"/>
              <w:jc w:val="center"/>
              <w:rPr>
                <w:sz w:val="15"/>
                <w:szCs w:val="15"/>
                <w:lang w:val="hr-HR"/>
              </w:rPr>
            </w:pPr>
            <w:r>
              <w:rPr>
                <w:sz w:val="15"/>
                <w:szCs w:val="15"/>
                <w:lang w:val="hr-HR"/>
              </w:rPr>
              <w:t>0.92</w:t>
            </w:r>
          </w:p>
        </w:tc>
        <w:tc>
          <w:tcPr>
            <w:tcW w:w="39.90pt" w:type="dxa"/>
            <w:vAlign w:val="center"/>
          </w:tcPr>
          <w:p w14:paraId="7145E27B" w14:textId="5399D77B" w:rsidR="00674DB5" w:rsidRPr="00313728" w:rsidRDefault="00674DB5" w:rsidP="00F42B59">
            <w:pPr>
              <w:pStyle w:val="BodyText"/>
              <w:ind w:firstLine="0pt"/>
              <w:jc w:val="center"/>
              <w:rPr>
                <w:sz w:val="15"/>
                <w:szCs w:val="15"/>
                <w:lang w:val="hr-HR"/>
              </w:rPr>
            </w:pPr>
            <w:r>
              <w:rPr>
                <w:sz w:val="15"/>
                <w:szCs w:val="15"/>
                <w:lang w:val="hr-HR"/>
              </w:rPr>
              <w:t>188</w:t>
            </w:r>
          </w:p>
        </w:tc>
      </w:tr>
      <w:tr w:rsidR="00674DB5" w:rsidRPr="00313728" w14:paraId="4CE6941D" w14:textId="77777777" w:rsidTr="00F42B59">
        <w:trPr>
          <w:trHeight w:val="152"/>
        </w:trPr>
        <w:tc>
          <w:tcPr>
            <w:tcW w:w="58.25pt" w:type="dxa"/>
            <w:vAlign w:val="center"/>
          </w:tcPr>
          <w:p w14:paraId="450DE524"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11C71A4" w14:textId="397DDB38" w:rsidR="00674DB5" w:rsidRPr="00313728" w:rsidRDefault="00674DB5" w:rsidP="00F42B59">
            <w:pPr>
              <w:pStyle w:val="BodyText"/>
              <w:ind w:firstLine="0pt"/>
              <w:jc w:val="center"/>
              <w:rPr>
                <w:sz w:val="15"/>
                <w:szCs w:val="15"/>
                <w:lang w:val="hr-HR"/>
              </w:rPr>
            </w:pPr>
            <w:r>
              <w:rPr>
                <w:sz w:val="15"/>
                <w:szCs w:val="15"/>
                <w:lang w:val="hr-HR"/>
              </w:rPr>
              <w:t>0.94</w:t>
            </w:r>
          </w:p>
        </w:tc>
        <w:tc>
          <w:tcPr>
            <w:tcW w:w="49.50pt" w:type="dxa"/>
            <w:vAlign w:val="center"/>
          </w:tcPr>
          <w:p w14:paraId="7B407911" w14:textId="77777777" w:rsidR="00674DB5" w:rsidRPr="00313728" w:rsidRDefault="00674DB5" w:rsidP="00F42B59">
            <w:pPr>
              <w:pStyle w:val="BodyText"/>
              <w:ind w:firstLine="0pt"/>
              <w:jc w:val="center"/>
              <w:rPr>
                <w:sz w:val="15"/>
                <w:szCs w:val="15"/>
                <w:lang w:val="hr-HR"/>
              </w:rPr>
            </w:pPr>
            <w:r>
              <w:rPr>
                <w:sz w:val="15"/>
                <w:szCs w:val="15"/>
                <w:lang w:val="hr-HR"/>
              </w:rPr>
              <w:t>0.99</w:t>
            </w:r>
          </w:p>
        </w:tc>
        <w:tc>
          <w:tcPr>
            <w:tcW w:w="54pt" w:type="dxa"/>
            <w:vAlign w:val="center"/>
          </w:tcPr>
          <w:p w14:paraId="73716EDE" w14:textId="094EFA7A" w:rsidR="00674DB5" w:rsidRPr="00313728" w:rsidRDefault="00674DB5" w:rsidP="00F42B59">
            <w:pPr>
              <w:pStyle w:val="BodyText"/>
              <w:ind w:firstLine="0pt"/>
              <w:jc w:val="center"/>
              <w:rPr>
                <w:sz w:val="15"/>
                <w:szCs w:val="15"/>
                <w:lang w:val="hr-HR"/>
              </w:rPr>
            </w:pPr>
            <w:r>
              <w:rPr>
                <w:sz w:val="15"/>
                <w:szCs w:val="15"/>
                <w:lang w:val="hr-HR"/>
              </w:rPr>
              <w:t>0.97</w:t>
            </w:r>
          </w:p>
        </w:tc>
        <w:tc>
          <w:tcPr>
            <w:tcW w:w="39.90pt" w:type="dxa"/>
            <w:vAlign w:val="center"/>
          </w:tcPr>
          <w:p w14:paraId="61B737DA" w14:textId="77777777" w:rsidR="00674DB5" w:rsidRPr="00313728" w:rsidRDefault="00674DB5" w:rsidP="00F42B59">
            <w:pPr>
              <w:pStyle w:val="BodyText"/>
              <w:ind w:firstLine="0pt"/>
              <w:jc w:val="center"/>
              <w:rPr>
                <w:sz w:val="15"/>
                <w:szCs w:val="15"/>
                <w:lang w:val="hr-HR"/>
              </w:rPr>
            </w:pPr>
            <w:r>
              <w:rPr>
                <w:sz w:val="15"/>
                <w:szCs w:val="15"/>
                <w:lang w:val="hr-HR"/>
              </w:rPr>
              <w:t>150</w:t>
            </w:r>
          </w:p>
        </w:tc>
      </w:tr>
    </w:tbl>
    <w:p w14:paraId="0713B1DF" w14:textId="7A5633CE" w:rsidR="00674DB5" w:rsidRDefault="00674DB5" w:rsidP="00674DB5">
      <w:pPr>
        <w:pStyle w:val="BodyText"/>
        <w:ind w:firstLine="0pt"/>
        <w:rPr>
          <w:lang w:val="hr-HR"/>
        </w:rPr>
      </w:pPr>
    </w:p>
    <w:p w14:paraId="580E7207" w14:textId="0F6FD856" w:rsidR="00674DB5" w:rsidRPr="009C1DF1" w:rsidRDefault="009C1DF1" w:rsidP="009C1DF1">
      <w:pPr>
        <w:pStyle w:val="Heading2"/>
        <w:rPr>
          <w:lang w:val="hr-HR"/>
        </w:rPr>
      </w:pPr>
      <w:r>
        <w:rPr>
          <w:lang w:val="hr-HR"/>
        </w:rPr>
        <w:t>EfficientNetV2L</w:t>
      </w:r>
    </w:p>
    <w:p w14:paraId="59F31B1A" w14:textId="02BB7B00" w:rsidR="00674DB5" w:rsidRPr="00EE6843" w:rsidRDefault="00EE6843" w:rsidP="00674DB5">
      <w:pPr>
        <w:pStyle w:val="BodyText"/>
        <w:ind w:firstLine="0pt"/>
        <w:rPr>
          <w:lang w:val="hr-HR"/>
        </w:rPr>
      </w:pPr>
      <w:r>
        <w:rPr>
          <w:lang w:val="hr-HR"/>
        </w:rPr>
        <w:t xml:space="preserve">U tablici 2. prikazani su rezultati treniranja pomoću </w:t>
      </w:r>
      <w:r w:rsidRPr="00EE6843">
        <w:rPr>
          <w:i/>
          <w:iCs/>
          <w:lang w:val="hr-HR"/>
        </w:rPr>
        <w:t>EfficientNetV2L</w:t>
      </w:r>
      <w:r>
        <w:rPr>
          <w:lang w:val="hr-HR"/>
        </w:rPr>
        <w:t>. Najveća preciznost postignuta je za tumore hipofize, a najveći odziv, i to čak 100%, postignut je za klasu bez tumora. F1-vrijednost ipak je najveća za klasu tumora hipofize. U ovom slučaju nije vidljiva negativna korelacija preciznosti i odziva.</w:t>
      </w:r>
    </w:p>
    <w:p w14:paraId="127BDE94" w14:textId="36ECE0CA" w:rsidR="009C1DF1" w:rsidRPr="00C214F1" w:rsidRDefault="009C1DF1" w:rsidP="009C1DF1">
      <w:pPr>
        <w:pStyle w:val="Caption"/>
        <w:keepNext/>
        <w:rPr>
          <w:color w:val="000000" w:themeColor="text1"/>
          <w:sz w:val="13"/>
          <w:szCs w:val="13"/>
        </w:rPr>
      </w:pPr>
      <w:proofErr w:type="spellStart"/>
      <w:r w:rsidRPr="00C214F1">
        <w:rPr>
          <w:color w:val="000000" w:themeColor="text1"/>
          <w:sz w:val="13"/>
          <w:szCs w:val="13"/>
        </w:rPr>
        <w:t>Tablica</w:t>
      </w:r>
      <w:proofErr w:type="spellEnd"/>
      <w:r w:rsidRPr="00C214F1">
        <w:rPr>
          <w:color w:val="000000" w:themeColor="text1"/>
          <w:sz w:val="13"/>
          <w:szCs w:val="13"/>
        </w:rPr>
        <w:t xml:space="preserve"> </w:t>
      </w:r>
      <w:r w:rsidRPr="00C214F1">
        <w:rPr>
          <w:color w:val="000000" w:themeColor="text1"/>
          <w:sz w:val="13"/>
          <w:szCs w:val="13"/>
        </w:rPr>
        <w:fldChar w:fldCharType="begin"/>
      </w:r>
      <w:r w:rsidRPr="00C214F1">
        <w:rPr>
          <w:color w:val="000000" w:themeColor="text1"/>
          <w:sz w:val="13"/>
          <w:szCs w:val="13"/>
        </w:rPr>
        <w:instrText xml:space="preserve"> SEQ Tablica \* ARABIC </w:instrText>
      </w:r>
      <w:r w:rsidRPr="00C214F1">
        <w:rPr>
          <w:color w:val="000000" w:themeColor="text1"/>
          <w:sz w:val="13"/>
          <w:szCs w:val="13"/>
        </w:rPr>
        <w:fldChar w:fldCharType="separate"/>
      </w:r>
      <w:r w:rsidRPr="00C214F1">
        <w:rPr>
          <w:noProof/>
          <w:color w:val="000000" w:themeColor="text1"/>
          <w:sz w:val="13"/>
          <w:szCs w:val="13"/>
        </w:rPr>
        <w:t>2</w:t>
      </w:r>
      <w:r w:rsidRPr="00C214F1">
        <w:rPr>
          <w:color w:val="000000" w:themeColor="text1"/>
          <w:sz w:val="13"/>
          <w:szCs w:val="13"/>
        </w:rPr>
        <w:fldChar w:fldCharType="end"/>
      </w:r>
      <w:r w:rsidRPr="00C214F1">
        <w:rPr>
          <w:color w:val="000000" w:themeColor="text1"/>
          <w:sz w:val="13"/>
          <w:szCs w:val="13"/>
        </w:rPr>
        <w:t xml:space="preserve">.  </w:t>
      </w:r>
      <w:proofErr w:type="spellStart"/>
      <w:r w:rsidRPr="00C214F1">
        <w:rPr>
          <w:color w:val="000000" w:themeColor="text1"/>
          <w:sz w:val="13"/>
          <w:szCs w:val="13"/>
        </w:rPr>
        <w:t>Prikaz</w:t>
      </w:r>
      <w:proofErr w:type="spellEnd"/>
      <w:r w:rsidRPr="00C214F1">
        <w:rPr>
          <w:color w:val="000000" w:themeColor="text1"/>
          <w:sz w:val="13"/>
          <w:szCs w:val="13"/>
        </w:rPr>
        <w:t xml:space="preserve"> </w:t>
      </w:r>
      <w:proofErr w:type="spellStart"/>
      <w:r w:rsidRPr="00C214F1">
        <w:rPr>
          <w:color w:val="000000" w:themeColor="text1"/>
          <w:sz w:val="13"/>
          <w:szCs w:val="13"/>
        </w:rPr>
        <w:t>mjera</w:t>
      </w:r>
      <w:proofErr w:type="spellEnd"/>
      <w:r w:rsidRPr="00C214F1">
        <w:rPr>
          <w:color w:val="000000" w:themeColor="text1"/>
          <w:sz w:val="13"/>
          <w:szCs w:val="13"/>
        </w:rPr>
        <w:t xml:space="preserve"> </w:t>
      </w:r>
      <w:proofErr w:type="spellStart"/>
      <w:r w:rsidRPr="00C214F1">
        <w:rPr>
          <w:color w:val="000000" w:themeColor="text1"/>
          <w:sz w:val="13"/>
          <w:szCs w:val="13"/>
        </w:rPr>
        <w:t>validacije</w:t>
      </w:r>
      <w:proofErr w:type="spellEnd"/>
      <w:r w:rsidRPr="00C214F1">
        <w:rPr>
          <w:color w:val="000000" w:themeColor="text1"/>
          <w:sz w:val="13"/>
          <w:szCs w:val="13"/>
        </w:rPr>
        <w:t xml:space="preserve"> za model </w:t>
      </w:r>
      <w:proofErr w:type="spellStart"/>
      <w:r w:rsidRPr="00C214F1">
        <w:rPr>
          <w:color w:val="000000" w:themeColor="text1"/>
          <w:sz w:val="13"/>
          <w:szCs w:val="13"/>
        </w:rPr>
        <w:t>izgrađen</w:t>
      </w:r>
      <w:proofErr w:type="spellEnd"/>
      <w:r w:rsidRPr="00C214F1">
        <w:rPr>
          <w:color w:val="000000" w:themeColor="text1"/>
          <w:sz w:val="13"/>
          <w:szCs w:val="13"/>
        </w:rPr>
        <w:t xml:space="preserve"> EfficientNetV2L </w:t>
      </w:r>
      <w:proofErr w:type="spellStart"/>
      <w:r w:rsidRPr="00C214F1">
        <w:rPr>
          <w:color w:val="000000" w:themeColor="text1"/>
          <w:sz w:val="13"/>
          <w:szCs w:val="13"/>
        </w:rPr>
        <w:t>arhitekturom</w:t>
      </w:r>
      <w:proofErr w:type="spellEnd"/>
    </w:p>
    <w:tbl>
      <w:tblPr>
        <w:tblStyle w:val="TableGrid"/>
        <w:tblW w:w="0pt" w:type="dxa"/>
        <w:tblLook w:firstRow="1" w:lastRow="0" w:firstColumn="1" w:lastColumn="0" w:noHBand="0" w:noVBand="1"/>
      </w:tblPr>
      <w:tblGrid>
        <w:gridCol w:w="1165"/>
        <w:gridCol w:w="990"/>
        <w:gridCol w:w="990"/>
        <w:gridCol w:w="1080"/>
        <w:gridCol w:w="798"/>
      </w:tblGrid>
      <w:tr w:rsidR="00313728" w:rsidRPr="00313728" w14:paraId="46EA61EA" w14:textId="77777777" w:rsidTr="00674DB5">
        <w:trPr>
          <w:trHeight w:val="20"/>
        </w:trPr>
        <w:tc>
          <w:tcPr>
            <w:tcW w:w="58.25pt" w:type="dxa"/>
            <w:vAlign w:val="center"/>
          </w:tcPr>
          <w:p w14:paraId="7D64E24E" w14:textId="67B7281B"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24AB376" w14:textId="775FE8A1"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6D389B7" w14:textId="1A4CA7CF"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C56EEC6" w14:textId="4E2FA044"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4E12EBBC" w14:textId="515C2CC8"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količina</w:t>
            </w:r>
          </w:p>
        </w:tc>
      </w:tr>
      <w:tr w:rsidR="00313728" w:rsidRPr="00313728" w14:paraId="4D961205" w14:textId="77777777" w:rsidTr="00674DB5">
        <w:trPr>
          <w:trHeight w:val="20"/>
        </w:trPr>
        <w:tc>
          <w:tcPr>
            <w:tcW w:w="58.25pt" w:type="dxa"/>
            <w:vAlign w:val="center"/>
          </w:tcPr>
          <w:p w14:paraId="28BB26F3" w14:textId="5DD7D855" w:rsidR="00313728" w:rsidRPr="00674DB5" w:rsidRDefault="00313728" w:rsidP="00313728">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2ED2030F" w14:textId="7FFADD5A" w:rsidR="00313728" w:rsidRPr="00313728" w:rsidRDefault="00674DB5" w:rsidP="00313728">
            <w:pPr>
              <w:pStyle w:val="BodyText"/>
              <w:ind w:firstLine="0pt"/>
              <w:jc w:val="center"/>
              <w:rPr>
                <w:sz w:val="15"/>
                <w:szCs w:val="15"/>
                <w:lang w:val="hr-HR"/>
              </w:rPr>
            </w:pPr>
            <w:r>
              <w:rPr>
                <w:sz w:val="15"/>
                <w:szCs w:val="15"/>
                <w:lang w:val="hr-HR"/>
              </w:rPr>
              <w:t>0.96</w:t>
            </w:r>
          </w:p>
        </w:tc>
        <w:tc>
          <w:tcPr>
            <w:tcW w:w="49.50pt" w:type="dxa"/>
            <w:vAlign w:val="center"/>
          </w:tcPr>
          <w:p w14:paraId="49CC1491" w14:textId="560AC84B" w:rsidR="00313728" w:rsidRPr="00313728" w:rsidRDefault="00674DB5" w:rsidP="00313728">
            <w:pPr>
              <w:pStyle w:val="BodyText"/>
              <w:ind w:firstLine="0pt"/>
              <w:jc w:val="center"/>
              <w:rPr>
                <w:sz w:val="15"/>
                <w:szCs w:val="15"/>
                <w:lang w:val="hr-HR"/>
              </w:rPr>
            </w:pPr>
            <w:r>
              <w:rPr>
                <w:sz w:val="15"/>
                <w:szCs w:val="15"/>
                <w:lang w:val="hr-HR"/>
              </w:rPr>
              <w:t>1</w:t>
            </w:r>
          </w:p>
        </w:tc>
        <w:tc>
          <w:tcPr>
            <w:tcW w:w="54pt" w:type="dxa"/>
            <w:vAlign w:val="center"/>
          </w:tcPr>
          <w:p w14:paraId="353DC868" w14:textId="4BEC6539"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1E3E0D6F" w14:textId="1DC023F7" w:rsidR="00313728" w:rsidRPr="00313728" w:rsidRDefault="00674DB5" w:rsidP="00313728">
            <w:pPr>
              <w:pStyle w:val="BodyText"/>
              <w:ind w:firstLine="0pt"/>
              <w:jc w:val="center"/>
              <w:rPr>
                <w:sz w:val="15"/>
                <w:szCs w:val="15"/>
                <w:lang w:val="hr-HR"/>
              </w:rPr>
            </w:pPr>
            <w:r>
              <w:rPr>
                <w:sz w:val="15"/>
                <w:szCs w:val="15"/>
                <w:lang w:val="hr-HR"/>
              </w:rPr>
              <w:t>98</w:t>
            </w:r>
          </w:p>
        </w:tc>
      </w:tr>
      <w:tr w:rsidR="00313728" w:rsidRPr="00313728" w14:paraId="648410B9" w14:textId="77777777" w:rsidTr="00674DB5">
        <w:trPr>
          <w:trHeight w:val="20"/>
        </w:trPr>
        <w:tc>
          <w:tcPr>
            <w:tcW w:w="58.25pt" w:type="dxa"/>
            <w:vAlign w:val="center"/>
          </w:tcPr>
          <w:p w14:paraId="113E3A96" w14:textId="44353745" w:rsidR="00313728" w:rsidRPr="00674DB5" w:rsidRDefault="00313728" w:rsidP="00313728">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1B5A4E22" w14:textId="6BE3CE6E" w:rsidR="00313728" w:rsidRPr="00313728" w:rsidRDefault="00674DB5" w:rsidP="00313728">
            <w:pPr>
              <w:pStyle w:val="BodyText"/>
              <w:ind w:firstLine="0pt"/>
              <w:jc w:val="center"/>
              <w:rPr>
                <w:sz w:val="15"/>
                <w:szCs w:val="15"/>
                <w:lang w:val="hr-HR"/>
              </w:rPr>
            </w:pPr>
            <w:r>
              <w:rPr>
                <w:sz w:val="15"/>
                <w:szCs w:val="15"/>
                <w:lang w:val="hr-HR"/>
              </w:rPr>
              <w:t>0.97</w:t>
            </w:r>
          </w:p>
        </w:tc>
        <w:tc>
          <w:tcPr>
            <w:tcW w:w="49.50pt" w:type="dxa"/>
            <w:vAlign w:val="center"/>
          </w:tcPr>
          <w:p w14:paraId="72742652" w14:textId="5EB804EB" w:rsidR="00313728" w:rsidRPr="00313728" w:rsidRDefault="00674DB5" w:rsidP="00313728">
            <w:pPr>
              <w:pStyle w:val="BodyText"/>
              <w:ind w:firstLine="0pt"/>
              <w:jc w:val="center"/>
              <w:rPr>
                <w:sz w:val="15"/>
                <w:szCs w:val="15"/>
                <w:lang w:val="hr-HR"/>
              </w:rPr>
            </w:pPr>
            <w:r>
              <w:rPr>
                <w:sz w:val="15"/>
                <w:szCs w:val="15"/>
                <w:lang w:val="hr-HR"/>
              </w:rPr>
              <w:t>0.98</w:t>
            </w:r>
          </w:p>
        </w:tc>
        <w:tc>
          <w:tcPr>
            <w:tcW w:w="54pt" w:type="dxa"/>
            <w:vAlign w:val="center"/>
          </w:tcPr>
          <w:p w14:paraId="6CEF0BED" w14:textId="65BB1376"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29A971EB" w14:textId="15CD413A" w:rsidR="00313728" w:rsidRPr="00313728" w:rsidRDefault="00674DB5" w:rsidP="00313728">
            <w:pPr>
              <w:pStyle w:val="BodyText"/>
              <w:ind w:firstLine="0pt"/>
              <w:jc w:val="center"/>
              <w:rPr>
                <w:sz w:val="15"/>
                <w:szCs w:val="15"/>
                <w:lang w:val="hr-HR"/>
              </w:rPr>
            </w:pPr>
            <w:r>
              <w:rPr>
                <w:sz w:val="15"/>
                <w:szCs w:val="15"/>
                <w:lang w:val="hr-HR"/>
              </w:rPr>
              <w:t>201</w:t>
            </w:r>
          </w:p>
        </w:tc>
      </w:tr>
      <w:tr w:rsidR="00313728" w:rsidRPr="00313728" w14:paraId="04BCBFB8" w14:textId="77777777" w:rsidTr="00674DB5">
        <w:trPr>
          <w:trHeight w:val="20"/>
        </w:trPr>
        <w:tc>
          <w:tcPr>
            <w:tcW w:w="58.25pt" w:type="dxa"/>
            <w:vAlign w:val="center"/>
          </w:tcPr>
          <w:p w14:paraId="39826692" w14:textId="48962696" w:rsidR="00313728" w:rsidRPr="00674DB5" w:rsidRDefault="00313728" w:rsidP="00313728">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5AA5AEF4" w14:textId="18E70BA2" w:rsidR="00313728" w:rsidRPr="00313728" w:rsidRDefault="00674DB5" w:rsidP="00313728">
            <w:pPr>
              <w:pStyle w:val="BodyText"/>
              <w:ind w:firstLine="0pt"/>
              <w:jc w:val="center"/>
              <w:rPr>
                <w:sz w:val="15"/>
                <w:szCs w:val="15"/>
                <w:lang w:val="hr-HR"/>
              </w:rPr>
            </w:pPr>
            <w:r>
              <w:rPr>
                <w:sz w:val="15"/>
                <w:szCs w:val="15"/>
                <w:lang w:val="hr-HR"/>
              </w:rPr>
              <w:t>0.98</w:t>
            </w:r>
          </w:p>
        </w:tc>
        <w:tc>
          <w:tcPr>
            <w:tcW w:w="49.50pt" w:type="dxa"/>
            <w:vAlign w:val="center"/>
          </w:tcPr>
          <w:p w14:paraId="21359E29" w14:textId="11B22054" w:rsidR="00313728" w:rsidRPr="00313728" w:rsidRDefault="00674DB5" w:rsidP="00313728">
            <w:pPr>
              <w:pStyle w:val="BodyText"/>
              <w:ind w:firstLine="0pt"/>
              <w:jc w:val="center"/>
              <w:rPr>
                <w:sz w:val="15"/>
                <w:szCs w:val="15"/>
                <w:lang w:val="hr-HR"/>
              </w:rPr>
            </w:pPr>
            <w:r>
              <w:rPr>
                <w:sz w:val="15"/>
                <w:szCs w:val="15"/>
                <w:lang w:val="hr-HR"/>
              </w:rPr>
              <w:t>0.96</w:t>
            </w:r>
          </w:p>
        </w:tc>
        <w:tc>
          <w:tcPr>
            <w:tcW w:w="54pt" w:type="dxa"/>
            <w:vAlign w:val="center"/>
          </w:tcPr>
          <w:p w14:paraId="2101445E" w14:textId="54A4D110" w:rsidR="00313728" w:rsidRPr="00313728" w:rsidRDefault="00674DB5" w:rsidP="00313728">
            <w:pPr>
              <w:pStyle w:val="BodyText"/>
              <w:ind w:firstLine="0pt"/>
              <w:jc w:val="center"/>
              <w:rPr>
                <w:sz w:val="15"/>
                <w:szCs w:val="15"/>
                <w:lang w:val="hr-HR"/>
              </w:rPr>
            </w:pPr>
            <w:r>
              <w:rPr>
                <w:sz w:val="15"/>
                <w:szCs w:val="15"/>
                <w:lang w:val="hr-HR"/>
              </w:rPr>
              <w:t>0.97</w:t>
            </w:r>
          </w:p>
        </w:tc>
        <w:tc>
          <w:tcPr>
            <w:tcW w:w="39.90pt" w:type="dxa"/>
            <w:vAlign w:val="center"/>
          </w:tcPr>
          <w:p w14:paraId="48A889D6" w14:textId="2DD33C60" w:rsidR="00313728" w:rsidRPr="00313728" w:rsidRDefault="00674DB5" w:rsidP="00313728">
            <w:pPr>
              <w:pStyle w:val="BodyText"/>
              <w:ind w:firstLine="0pt"/>
              <w:jc w:val="center"/>
              <w:rPr>
                <w:sz w:val="15"/>
                <w:szCs w:val="15"/>
                <w:lang w:val="hr-HR"/>
              </w:rPr>
            </w:pPr>
            <w:r>
              <w:rPr>
                <w:sz w:val="15"/>
                <w:szCs w:val="15"/>
                <w:lang w:val="hr-HR"/>
              </w:rPr>
              <w:t>204</w:t>
            </w:r>
          </w:p>
        </w:tc>
      </w:tr>
      <w:tr w:rsidR="00313728" w:rsidRPr="00313728" w14:paraId="0984D5F2" w14:textId="77777777" w:rsidTr="00674DB5">
        <w:trPr>
          <w:trHeight w:val="152"/>
        </w:trPr>
        <w:tc>
          <w:tcPr>
            <w:tcW w:w="58.25pt" w:type="dxa"/>
            <w:vAlign w:val="center"/>
          </w:tcPr>
          <w:p w14:paraId="5813BBAD" w14:textId="0A1EE85B" w:rsidR="00313728" w:rsidRPr="00674DB5" w:rsidRDefault="00313728" w:rsidP="00313728">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0813C0C8" w14:textId="581D8A1B" w:rsidR="00313728" w:rsidRPr="00313728" w:rsidRDefault="00674DB5" w:rsidP="00313728">
            <w:pPr>
              <w:pStyle w:val="BodyText"/>
              <w:ind w:firstLine="0pt"/>
              <w:jc w:val="center"/>
              <w:rPr>
                <w:sz w:val="15"/>
                <w:szCs w:val="15"/>
                <w:lang w:val="hr-HR"/>
              </w:rPr>
            </w:pPr>
            <w:r>
              <w:rPr>
                <w:sz w:val="15"/>
                <w:szCs w:val="15"/>
                <w:lang w:val="hr-HR"/>
              </w:rPr>
              <w:t>0.99</w:t>
            </w:r>
          </w:p>
        </w:tc>
        <w:tc>
          <w:tcPr>
            <w:tcW w:w="49.50pt" w:type="dxa"/>
            <w:vAlign w:val="center"/>
          </w:tcPr>
          <w:p w14:paraId="78D75F77" w14:textId="395988BA" w:rsidR="00313728" w:rsidRPr="00313728" w:rsidRDefault="00674DB5" w:rsidP="00313728">
            <w:pPr>
              <w:pStyle w:val="BodyText"/>
              <w:ind w:firstLine="0pt"/>
              <w:jc w:val="center"/>
              <w:rPr>
                <w:sz w:val="15"/>
                <w:szCs w:val="15"/>
                <w:lang w:val="hr-HR"/>
              </w:rPr>
            </w:pPr>
            <w:r>
              <w:rPr>
                <w:sz w:val="15"/>
                <w:szCs w:val="15"/>
                <w:lang w:val="hr-HR"/>
              </w:rPr>
              <w:t>0.99</w:t>
            </w:r>
          </w:p>
        </w:tc>
        <w:tc>
          <w:tcPr>
            <w:tcW w:w="54pt" w:type="dxa"/>
            <w:vAlign w:val="center"/>
          </w:tcPr>
          <w:p w14:paraId="79765BE0" w14:textId="229290B8" w:rsidR="00313728" w:rsidRPr="00313728" w:rsidRDefault="00674DB5" w:rsidP="00313728">
            <w:pPr>
              <w:pStyle w:val="BodyText"/>
              <w:ind w:firstLine="0pt"/>
              <w:jc w:val="center"/>
              <w:rPr>
                <w:sz w:val="15"/>
                <w:szCs w:val="15"/>
                <w:lang w:val="hr-HR"/>
              </w:rPr>
            </w:pPr>
            <w:r>
              <w:rPr>
                <w:sz w:val="15"/>
                <w:szCs w:val="15"/>
                <w:lang w:val="hr-HR"/>
              </w:rPr>
              <w:t>0.99</w:t>
            </w:r>
          </w:p>
        </w:tc>
        <w:tc>
          <w:tcPr>
            <w:tcW w:w="39.90pt" w:type="dxa"/>
            <w:vAlign w:val="center"/>
          </w:tcPr>
          <w:p w14:paraId="4CAFA61F" w14:textId="2F56D402" w:rsidR="00313728" w:rsidRPr="00313728" w:rsidRDefault="00674DB5" w:rsidP="00313728">
            <w:pPr>
              <w:pStyle w:val="BodyText"/>
              <w:ind w:firstLine="0pt"/>
              <w:jc w:val="center"/>
              <w:rPr>
                <w:sz w:val="15"/>
                <w:szCs w:val="15"/>
                <w:lang w:val="hr-HR"/>
              </w:rPr>
            </w:pPr>
            <w:r>
              <w:rPr>
                <w:sz w:val="15"/>
                <w:szCs w:val="15"/>
                <w:lang w:val="hr-HR"/>
              </w:rPr>
              <w:t>150</w:t>
            </w:r>
          </w:p>
        </w:tc>
      </w:tr>
    </w:tbl>
    <w:p w14:paraId="7EB10D8A" w14:textId="17992AAF" w:rsidR="00313728" w:rsidRDefault="00313728" w:rsidP="00313728">
      <w:pPr>
        <w:pStyle w:val="BodyText"/>
        <w:ind w:firstLine="0pt"/>
        <w:rPr>
          <w:lang w:val="hr-HR"/>
        </w:rPr>
      </w:pPr>
    </w:p>
    <w:p w14:paraId="6A073F02" w14:textId="1A973BD8" w:rsidR="009C1DF1" w:rsidRDefault="009C1DF1" w:rsidP="009C1DF1">
      <w:pPr>
        <w:pStyle w:val="Heading2"/>
        <w:rPr>
          <w:lang w:val="hr-HR"/>
        </w:rPr>
      </w:pPr>
      <w:r>
        <w:rPr>
          <w:lang w:val="hr-HR"/>
        </w:rPr>
        <w:t>Support vector machine</w:t>
      </w:r>
    </w:p>
    <w:p w14:paraId="1808097F" w14:textId="6183AB1D" w:rsidR="009C1DF1" w:rsidRDefault="00EE6843" w:rsidP="009C1DF1">
      <w:pPr>
        <w:jc w:val="both"/>
        <w:rPr>
          <w:lang w:val="hr-HR"/>
        </w:rPr>
      </w:pPr>
      <w:r>
        <w:rPr>
          <w:lang w:val="hr-HR"/>
        </w:rPr>
        <w:t>U tablici 3. prikazani su rezultati treniranja pomoću stroja potpornih vektora (SVM). Najveća je preciznost postignuta za klasu bez tumora, a najveći odziv i najveća F1-vrijednost postignuti su za klasu tumora hipofize.</w:t>
      </w:r>
    </w:p>
    <w:p w14:paraId="134861D3" w14:textId="77777777" w:rsidR="00EE6843" w:rsidRPr="009C1DF1" w:rsidRDefault="00EE6843" w:rsidP="009C1DF1">
      <w:pPr>
        <w:jc w:val="both"/>
        <w:rPr>
          <w:lang w:val="hr-HR"/>
        </w:rPr>
      </w:pPr>
    </w:p>
    <w:p w14:paraId="073B8584" w14:textId="4F906AE9" w:rsidR="009C1DF1" w:rsidRPr="00C214F1" w:rsidRDefault="009C1DF1" w:rsidP="009C1DF1">
      <w:pPr>
        <w:pStyle w:val="Caption"/>
        <w:keepNext/>
        <w:rPr>
          <w:color w:val="000000" w:themeColor="text1"/>
          <w:sz w:val="15"/>
          <w:szCs w:val="15"/>
        </w:rPr>
      </w:pPr>
      <w:proofErr w:type="spellStart"/>
      <w:r w:rsidRPr="00C214F1">
        <w:rPr>
          <w:color w:val="000000" w:themeColor="text1"/>
          <w:sz w:val="15"/>
          <w:szCs w:val="15"/>
        </w:rPr>
        <w:t>Tablica</w:t>
      </w:r>
      <w:proofErr w:type="spellEnd"/>
      <w:r w:rsidRPr="00C214F1">
        <w:rPr>
          <w:color w:val="000000" w:themeColor="text1"/>
          <w:sz w:val="15"/>
          <w:szCs w:val="15"/>
        </w:rPr>
        <w:t xml:space="preserve"> </w:t>
      </w:r>
      <w:r w:rsidRPr="00C214F1">
        <w:rPr>
          <w:color w:val="000000" w:themeColor="text1"/>
          <w:sz w:val="15"/>
          <w:szCs w:val="15"/>
        </w:rPr>
        <w:fldChar w:fldCharType="begin"/>
      </w:r>
      <w:r w:rsidRPr="00C214F1">
        <w:rPr>
          <w:color w:val="000000" w:themeColor="text1"/>
          <w:sz w:val="15"/>
          <w:szCs w:val="15"/>
        </w:rPr>
        <w:instrText xml:space="preserve"> SEQ Tablica \* ARABIC </w:instrText>
      </w:r>
      <w:r w:rsidRPr="00C214F1">
        <w:rPr>
          <w:color w:val="000000" w:themeColor="text1"/>
          <w:sz w:val="15"/>
          <w:szCs w:val="15"/>
        </w:rPr>
        <w:fldChar w:fldCharType="separate"/>
      </w:r>
      <w:r w:rsidRPr="00C214F1">
        <w:rPr>
          <w:noProof/>
          <w:color w:val="000000" w:themeColor="text1"/>
          <w:sz w:val="15"/>
          <w:szCs w:val="15"/>
        </w:rPr>
        <w:t>3</w:t>
      </w:r>
      <w:r w:rsidRPr="00C214F1">
        <w:rPr>
          <w:color w:val="000000" w:themeColor="text1"/>
          <w:sz w:val="15"/>
          <w:szCs w:val="15"/>
        </w:rPr>
        <w:fldChar w:fldCharType="end"/>
      </w:r>
      <w:r w:rsidRPr="00C214F1">
        <w:rPr>
          <w:color w:val="000000" w:themeColor="text1"/>
          <w:sz w:val="15"/>
          <w:szCs w:val="15"/>
        </w:rPr>
        <w:t xml:space="preserve">.  </w:t>
      </w:r>
      <w:proofErr w:type="spellStart"/>
      <w:r w:rsidRPr="00C214F1">
        <w:rPr>
          <w:color w:val="000000" w:themeColor="text1"/>
          <w:sz w:val="15"/>
          <w:szCs w:val="15"/>
        </w:rPr>
        <w:t>Prikaz</w:t>
      </w:r>
      <w:proofErr w:type="spellEnd"/>
      <w:r w:rsidRPr="00C214F1">
        <w:rPr>
          <w:color w:val="000000" w:themeColor="text1"/>
          <w:sz w:val="15"/>
          <w:szCs w:val="15"/>
        </w:rPr>
        <w:t xml:space="preserve"> </w:t>
      </w:r>
      <w:proofErr w:type="spellStart"/>
      <w:r w:rsidRPr="00C214F1">
        <w:rPr>
          <w:color w:val="000000" w:themeColor="text1"/>
          <w:sz w:val="15"/>
          <w:szCs w:val="15"/>
        </w:rPr>
        <w:t>mjera</w:t>
      </w:r>
      <w:proofErr w:type="spellEnd"/>
      <w:r w:rsidRPr="00C214F1">
        <w:rPr>
          <w:color w:val="000000" w:themeColor="text1"/>
          <w:sz w:val="15"/>
          <w:szCs w:val="15"/>
        </w:rPr>
        <w:t xml:space="preserve"> </w:t>
      </w:r>
      <w:proofErr w:type="spellStart"/>
      <w:r w:rsidRPr="00C214F1">
        <w:rPr>
          <w:color w:val="000000" w:themeColor="text1"/>
          <w:sz w:val="15"/>
          <w:szCs w:val="15"/>
        </w:rPr>
        <w:t>validacije</w:t>
      </w:r>
      <w:proofErr w:type="spellEnd"/>
      <w:r w:rsidRPr="00C214F1">
        <w:rPr>
          <w:color w:val="000000" w:themeColor="text1"/>
          <w:sz w:val="15"/>
          <w:szCs w:val="15"/>
        </w:rPr>
        <w:t xml:space="preserve"> za model </w:t>
      </w:r>
      <w:proofErr w:type="spellStart"/>
      <w:r w:rsidRPr="00C214F1">
        <w:rPr>
          <w:color w:val="000000" w:themeColor="text1"/>
          <w:sz w:val="15"/>
          <w:szCs w:val="15"/>
        </w:rPr>
        <w:t>izgrađen</w:t>
      </w:r>
      <w:proofErr w:type="spellEnd"/>
      <w:r w:rsidRPr="00C214F1">
        <w:rPr>
          <w:color w:val="000000" w:themeColor="text1"/>
          <w:sz w:val="15"/>
          <w:szCs w:val="15"/>
        </w:rPr>
        <w:t xml:space="preserve"> </w:t>
      </w:r>
      <w:proofErr w:type="spellStart"/>
      <w:r w:rsidRPr="00C214F1">
        <w:rPr>
          <w:color w:val="000000" w:themeColor="text1"/>
          <w:sz w:val="15"/>
          <w:szCs w:val="15"/>
        </w:rPr>
        <w:t>algoritmom</w:t>
      </w:r>
      <w:proofErr w:type="spellEnd"/>
      <w:r w:rsidRPr="00C214F1">
        <w:rPr>
          <w:color w:val="000000" w:themeColor="text1"/>
          <w:sz w:val="15"/>
          <w:szCs w:val="15"/>
        </w:rPr>
        <w:t xml:space="preserve"> SVM</w:t>
      </w:r>
    </w:p>
    <w:tbl>
      <w:tblPr>
        <w:tblStyle w:val="TableGrid"/>
        <w:tblW w:w="0pt" w:type="dxa"/>
        <w:tblLook w:firstRow="1" w:lastRow="0" w:firstColumn="1" w:lastColumn="0" w:noHBand="0" w:noVBand="1"/>
      </w:tblPr>
      <w:tblGrid>
        <w:gridCol w:w="1165"/>
        <w:gridCol w:w="990"/>
        <w:gridCol w:w="990"/>
        <w:gridCol w:w="1080"/>
        <w:gridCol w:w="798"/>
      </w:tblGrid>
      <w:tr w:rsidR="009C1DF1" w:rsidRPr="00313728" w14:paraId="628B537B" w14:textId="77777777" w:rsidTr="00F42B59">
        <w:trPr>
          <w:trHeight w:val="20"/>
        </w:trPr>
        <w:tc>
          <w:tcPr>
            <w:tcW w:w="58.25pt" w:type="dxa"/>
            <w:vAlign w:val="center"/>
          </w:tcPr>
          <w:p w14:paraId="69131BC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1D1CE04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77D40456"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BB7589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63CDA04B"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količina</w:t>
            </w:r>
          </w:p>
        </w:tc>
      </w:tr>
      <w:tr w:rsidR="009C1DF1" w:rsidRPr="00313728" w14:paraId="4653C3EF" w14:textId="77777777" w:rsidTr="00F42B59">
        <w:trPr>
          <w:trHeight w:val="20"/>
        </w:trPr>
        <w:tc>
          <w:tcPr>
            <w:tcW w:w="58.25pt" w:type="dxa"/>
            <w:vAlign w:val="center"/>
          </w:tcPr>
          <w:p w14:paraId="160E87A7"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4676CFB5" w14:textId="267F231D"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2</w:t>
            </w:r>
          </w:p>
        </w:tc>
        <w:tc>
          <w:tcPr>
            <w:tcW w:w="49.50pt" w:type="dxa"/>
            <w:vAlign w:val="center"/>
          </w:tcPr>
          <w:p w14:paraId="570B3BE1" w14:textId="37697D83" w:rsidR="009C1DF1" w:rsidRPr="00313728" w:rsidRDefault="00C214F1" w:rsidP="00F42B59">
            <w:pPr>
              <w:pStyle w:val="BodyText"/>
              <w:ind w:firstLine="0pt"/>
              <w:jc w:val="center"/>
              <w:rPr>
                <w:sz w:val="15"/>
                <w:szCs w:val="15"/>
                <w:lang w:val="hr-HR"/>
              </w:rPr>
            </w:pPr>
            <w:r>
              <w:rPr>
                <w:sz w:val="15"/>
                <w:szCs w:val="15"/>
                <w:lang w:val="hr-HR"/>
              </w:rPr>
              <w:t>0.78</w:t>
            </w:r>
          </w:p>
        </w:tc>
        <w:tc>
          <w:tcPr>
            <w:tcW w:w="54pt" w:type="dxa"/>
            <w:vAlign w:val="center"/>
          </w:tcPr>
          <w:p w14:paraId="6504FA82" w14:textId="10AC8BDF"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84</w:t>
            </w:r>
          </w:p>
        </w:tc>
        <w:tc>
          <w:tcPr>
            <w:tcW w:w="39.90pt" w:type="dxa"/>
            <w:vAlign w:val="center"/>
          </w:tcPr>
          <w:p w14:paraId="0B0B29EB" w14:textId="041EA28F" w:rsidR="009C1DF1" w:rsidRPr="00313728" w:rsidRDefault="009C1DF1" w:rsidP="00F42B59">
            <w:pPr>
              <w:pStyle w:val="BodyText"/>
              <w:ind w:firstLine="0pt"/>
              <w:jc w:val="center"/>
              <w:rPr>
                <w:sz w:val="15"/>
                <w:szCs w:val="15"/>
                <w:lang w:val="hr-HR"/>
              </w:rPr>
            </w:pPr>
            <w:r>
              <w:rPr>
                <w:sz w:val="15"/>
                <w:szCs w:val="15"/>
                <w:lang w:val="hr-HR"/>
              </w:rPr>
              <w:t>9</w:t>
            </w:r>
            <w:r w:rsidR="00C214F1">
              <w:rPr>
                <w:sz w:val="15"/>
                <w:szCs w:val="15"/>
                <w:lang w:val="hr-HR"/>
              </w:rPr>
              <w:t>9</w:t>
            </w:r>
          </w:p>
        </w:tc>
      </w:tr>
      <w:tr w:rsidR="009C1DF1" w:rsidRPr="00313728" w14:paraId="18BC4BE2" w14:textId="77777777" w:rsidTr="00F42B59">
        <w:trPr>
          <w:trHeight w:val="20"/>
        </w:trPr>
        <w:tc>
          <w:tcPr>
            <w:tcW w:w="58.25pt" w:type="dxa"/>
            <w:vAlign w:val="center"/>
          </w:tcPr>
          <w:p w14:paraId="16907E12"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40412EA3" w14:textId="1883049A"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49.50pt" w:type="dxa"/>
            <w:vAlign w:val="center"/>
          </w:tcPr>
          <w:p w14:paraId="1FA7029A" w14:textId="253AEE5F"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54pt" w:type="dxa"/>
            <w:vAlign w:val="center"/>
          </w:tcPr>
          <w:p w14:paraId="651B8A30" w14:textId="53092741"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39.90pt" w:type="dxa"/>
            <w:vAlign w:val="center"/>
          </w:tcPr>
          <w:p w14:paraId="6C912EC6" w14:textId="1E2AE9A4" w:rsidR="009C1DF1" w:rsidRPr="00313728" w:rsidRDefault="00C214F1" w:rsidP="00F42B59">
            <w:pPr>
              <w:pStyle w:val="BodyText"/>
              <w:ind w:firstLine="0pt"/>
              <w:jc w:val="center"/>
              <w:rPr>
                <w:sz w:val="15"/>
                <w:szCs w:val="15"/>
                <w:lang w:val="hr-HR"/>
              </w:rPr>
            </w:pPr>
            <w:r>
              <w:rPr>
                <w:sz w:val="15"/>
                <w:szCs w:val="15"/>
                <w:lang w:val="hr-HR"/>
              </w:rPr>
              <w:t>197</w:t>
            </w:r>
          </w:p>
        </w:tc>
      </w:tr>
      <w:tr w:rsidR="009C1DF1" w:rsidRPr="00313728" w14:paraId="7F57E11E" w14:textId="77777777" w:rsidTr="00F42B59">
        <w:trPr>
          <w:trHeight w:val="20"/>
        </w:trPr>
        <w:tc>
          <w:tcPr>
            <w:tcW w:w="58.25pt" w:type="dxa"/>
            <w:vAlign w:val="center"/>
          </w:tcPr>
          <w:p w14:paraId="0AB7CA96"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47E399C9" w14:textId="06E18101" w:rsidR="009C1DF1" w:rsidRPr="00313728" w:rsidRDefault="009C1DF1" w:rsidP="00F42B59">
            <w:pPr>
              <w:pStyle w:val="BodyText"/>
              <w:ind w:firstLine="0pt"/>
              <w:jc w:val="center"/>
              <w:rPr>
                <w:sz w:val="15"/>
                <w:szCs w:val="15"/>
                <w:lang w:val="hr-HR"/>
              </w:rPr>
            </w:pPr>
            <w:r>
              <w:rPr>
                <w:sz w:val="15"/>
                <w:szCs w:val="15"/>
                <w:lang w:val="hr-HR"/>
              </w:rPr>
              <w:t>0.78</w:t>
            </w:r>
          </w:p>
        </w:tc>
        <w:tc>
          <w:tcPr>
            <w:tcW w:w="49.50pt" w:type="dxa"/>
            <w:vAlign w:val="center"/>
          </w:tcPr>
          <w:p w14:paraId="018F7DD4" w14:textId="3523C9CD" w:rsidR="009C1DF1" w:rsidRPr="00313728" w:rsidRDefault="009C1DF1" w:rsidP="00F42B59">
            <w:pPr>
              <w:pStyle w:val="BodyText"/>
              <w:ind w:firstLine="0pt"/>
              <w:jc w:val="center"/>
              <w:rPr>
                <w:sz w:val="15"/>
                <w:szCs w:val="15"/>
                <w:lang w:val="hr-HR"/>
              </w:rPr>
            </w:pPr>
            <w:r>
              <w:rPr>
                <w:sz w:val="15"/>
                <w:szCs w:val="15"/>
                <w:lang w:val="hr-HR"/>
              </w:rPr>
              <w:t>0.78</w:t>
            </w:r>
          </w:p>
        </w:tc>
        <w:tc>
          <w:tcPr>
            <w:tcW w:w="54pt" w:type="dxa"/>
            <w:vAlign w:val="center"/>
          </w:tcPr>
          <w:p w14:paraId="78DADE44" w14:textId="386441EF" w:rsidR="009C1DF1" w:rsidRPr="00313728" w:rsidRDefault="009C1DF1" w:rsidP="00F42B59">
            <w:pPr>
              <w:pStyle w:val="BodyText"/>
              <w:ind w:firstLine="0pt"/>
              <w:jc w:val="center"/>
              <w:rPr>
                <w:sz w:val="15"/>
                <w:szCs w:val="15"/>
                <w:lang w:val="hr-HR"/>
              </w:rPr>
            </w:pPr>
            <w:r>
              <w:rPr>
                <w:sz w:val="15"/>
                <w:szCs w:val="15"/>
                <w:lang w:val="hr-HR"/>
              </w:rPr>
              <w:t>0.79</w:t>
            </w:r>
          </w:p>
        </w:tc>
        <w:tc>
          <w:tcPr>
            <w:tcW w:w="39.90pt" w:type="dxa"/>
            <w:vAlign w:val="center"/>
          </w:tcPr>
          <w:p w14:paraId="7F8DD601" w14:textId="614120E1" w:rsidR="009C1DF1" w:rsidRPr="00313728" w:rsidRDefault="009C1DF1" w:rsidP="00F42B59">
            <w:pPr>
              <w:pStyle w:val="BodyText"/>
              <w:ind w:firstLine="0pt"/>
              <w:jc w:val="center"/>
              <w:rPr>
                <w:sz w:val="15"/>
                <w:szCs w:val="15"/>
                <w:lang w:val="hr-HR"/>
              </w:rPr>
            </w:pPr>
            <w:r>
              <w:rPr>
                <w:sz w:val="15"/>
                <w:szCs w:val="15"/>
                <w:lang w:val="hr-HR"/>
              </w:rPr>
              <w:t>171</w:t>
            </w:r>
          </w:p>
        </w:tc>
      </w:tr>
      <w:tr w:rsidR="009C1DF1" w:rsidRPr="00313728" w14:paraId="01BFBD95" w14:textId="77777777" w:rsidTr="00F42B59">
        <w:trPr>
          <w:trHeight w:val="152"/>
        </w:trPr>
        <w:tc>
          <w:tcPr>
            <w:tcW w:w="58.25pt" w:type="dxa"/>
            <w:vAlign w:val="center"/>
          </w:tcPr>
          <w:p w14:paraId="6964265F"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220E8B2" w14:textId="35695707"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89</w:t>
            </w:r>
          </w:p>
        </w:tc>
        <w:tc>
          <w:tcPr>
            <w:tcW w:w="49.50pt" w:type="dxa"/>
            <w:vAlign w:val="center"/>
          </w:tcPr>
          <w:p w14:paraId="038BDADF" w14:textId="1A064343"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6</w:t>
            </w:r>
          </w:p>
        </w:tc>
        <w:tc>
          <w:tcPr>
            <w:tcW w:w="54pt" w:type="dxa"/>
            <w:vAlign w:val="center"/>
          </w:tcPr>
          <w:p w14:paraId="27584733" w14:textId="61F4B885"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2</w:t>
            </w:r>
          </w:p>
        </w:tc>
        <w:tc>
          <w:tcPr>
            <w:tcW w:w="39.90pt" w:type="dxa"/>
            <w:vAlign w:val="center"/>
          </w:tcPr>
          <w:p w14:paraId="00B02D1F" w14:textId="21E978D8" w:rsidR="009C1DF1" w:rsidRPr="00313728" w:rsidRDefault="009C1DF1" w:rsidP="00F42B59">
            <w:pPr>
              <w:pStyle w:val="BodyText"/>
              <w:ind w:firstLine="0pt"/>
              <w:jc w:val="center"/>
              <w:rPr>
                <w:sz w:val="15"/>
                <w:szCs w:val="15"/>
                <w:lang w:val="hr-HR"/>
              </w:rPr>
            </w:pPr>
            <w:r>
              <w:rPr>
                <w:sz w:val="15"/>
                <w:szCs w:val="15"/>
                <w:lang w:val="hr-HR"/>
              </w:rPr>
              <w:t>1</w:t>
            </w:r>
            <w:r w:rsidR="00C214F1">
              <w:rPr>
                <w:sz w:val="15"/>
                <w:szCs w:val="15"/>
                <w:lang w:val="hr-HR"/>
              </w:rPr>
              <w:t>86</w:t>
            </w:r>
          </w:p>
        </w:tc>
      </w:tr>
    </w:tbl>
    <w:p w14:paraId="524BF140" w14:textId="77777777" w:rsidR="009C1DF1" w:rsidRPr="009C1DF1" w:rsidRDefault="009C1DF1" w:rsidP="00A12D71">
      <w:pPr>
        <w:jc w:val="both"/>
        <w:rPr>
          <w:lang w:val="hr-HR"/>
        </w:rPr>
      </w:pPr>
    </w:p>
    <w:p w14:paraId="79503537" w14:textId="77777777" w:rsidR="00A12D71" w:rsidRDefault="00A12D71" w:rsidP="00A12D71">
      <w:pPr>
        <w:pStyle w:val="BodyText"/>
        <w:keepNext/>
      </w:pPr>
      <w:r>
        <w:rPr>
          <w:noProof/>
          <w:lang w:val="hr-HR" w:eastAsia="hr-HR"/>
        </w:rPr>
        <w:drawing>
          <wp:inline distT="0" distB="0" distL="0" distR="0" wp14:anchorId="77739EA2" wp14:editId="29999886">
            <wp:extent cx="2743848" cy="2455452"/>
            <wp:effectExtent l="0" t="0" r="0" b="254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4186" cy="2464703"/>
                    </a:xfrm>
                    <a:prstGeom prst="rect">
                      <a:avLst/>
                    </a:prstGeom>
                  </pic:spPr>
                </pic:pic>
              </a:graphicData>
            </a:graphic>
          </wp:inline>
        </w:drawing>
      </w:r>
    </w:p>
    <w:p w14:paraId="15166735" w14:textId="77777777" w:rsidR="00A12D71" w:rsidRPr="00F736CE" w:rsidRDefault="00A12D71" w:rsidP="00A12D71">
      <w:pPr>
        <w:pStyle w:val="figurecaption"/>
        <w:numPr>
          <w:ilvl w:val="0"/>
          <w:numId w:val="0"/>
        </w:numPr>
        <w:ind w:start="18pt"/>
        <w:rPr>
          <w:lang w:val="hr-HR"/>
        </w:rPr>
      </w:pPr>
      <w:r w:rsidRPr="00F736CE">
        <w:rPr>
          <w:lang w:val="hr-HR"/>
        </w:rPr>
        <w:t xml:space="preserve">Slika </w:t>
      </w:r>
      <w:r>
        <w:rPr>
          <w:lang w:val="hr-HR"/>
        </w:rPr>
        <w:t>3.</w:t>
      </w:r>
      <w:r w:rsidRPr="00F736CE">
        <w:rPr>
          <w:lang w:val="hr-HR"/>
        </w:rPr>
        <w:t xml:space="preserve"> Točnost klasifikatora na skupu za testiranje</w:t>
      </w:r>
    </w:p>
    <w:p w14:paraId="100664C6" w14:textId="17822935" w:rsidR="00313728" w:rsidRPr="00102C3C" w:rsidRDefault="00A12D71" w:rsidP="00A12D71">
      <w:pPr>
        <w:pStyle w:val="BodyText"/>
        <w:rPr>
          <w:lang w:val="hr-HR"/>
        </w:rPr>
      </w:pPr>
      <w:r>
        <w:rPr>
          <w:lang w:val="hr-HR"/>
        </w:rPr>
        <w:t xml:space="preserve">Točnost isprobanih klasifikatora na skupu za testiranje je prikazana na slici 3. </w:t>
      </w:r>
      <w:r w:rsidR="009C1DF1">
        <w:rPr>
          <w:lang w:val="hr-HR"/>
        </w:rPr>
        <w:t xml:space="preserve">Model izgrađen pomoću </w:t>
      </w:r>
      <w:r w:rsidR="009C1DF1" w:rsidRPr="001B4DC9">
        <w:rPr>
          <w:i/>
          <w:iCs/>
          <w:lang w:val="hr-HR"/>
        </w:rPr>
        <w:t>GoogLeNet</w:t>
      </w:r>
      <w:r w:rsidR="009C1DF1">
        <w:rPr>
          <w:lang w:val="hr-HR"/>
        </w:rPr>
        <w:t xml:space="preserve"> arhitekture ima</w:t>
      </w:r>
      <w:r w:rsidR="00EE6843">
        <w:rPr>
          <w:lang w:val="hr-HR"/>
        </w:rPr>
        <w:t xml:space="preserve"> ukupnu</w:t>
      </w:r>
      <w:r w:rsidR="009C1DF1">
        <w:rPr>
          <w:lang w:val="hr-HR"/>
        </w:rPr>
        <w:t xml:space="preserve"> točnost od 93</w:t>
      </w:r>
      <w:r w:rsidR="001B4DC9">
        <w:rPr>
          <w:lang w:val="hr-HR"/>
        </w:rPr>
        <w:t>,</w:t>
      </w:r>
      <w:r w:rsidR="009C1DF1">
        <w:rPr>
          <w:lang w:val="hr-HR"/>
        </w:rPr>
        <w:t>3</w:t>
      </w:r>
      <w:r w:rsidR="001B4DC9">
        <w:rPr>
          <w:lang w:val="hr-HR"/>
        </w:rPr>
        <w:t xml:space="preserve"> </w:t>
      </w:r>
      <w:r w:rsidR="009C1DF1">
        <w:rPr>
          <w:lang w:val="hr-HR"/>
        </w:rPr>
        <w:t xml:space="preserve">%, model izgrađen pomoću EfficientNetV2L arhitekture ima </w:t>
      </w:r>
      <w:r w:rsidR="00EE6843">
        <w:rPr>
          <w:lang w:val="hr-HR"/>
        </w:rPr>
        <w:t xml:space="preserve">ukupnu </w:t>
      </w:r>
      <w:r w:rsidR="009C1DF1">
        <w:rPr>
          <w:lang w:val="hr-HR"/>
        </w:rPr>
        <w:t>točnost od 97,9</w:t>
      </w:r>
      <w:r w:rsidR="001B4DC9">
        <w:rPr>
          <w:lang w:val="hr-HR"/>
        </w:rPr>
        <w:t xml:space="preserve"> </w:t>
      </w:r>
      <w:r w:rsidR="009C1DF1">
        <w:rPr>
          <w:lang w:val="hr-HR"/>
        </w:rPr>
        <w:t>%, a model izgrađen pomoću stroj</w:t>
      </w:r>
      <w:r>
        <w:rPr>
          <w:lang w:val="hr-HR"/>
        </w:rPr>
        <w:t>a</w:t>
      </w:r>
      <w:r w:rsidR="009C1DF1">
        <w:rPr>
          <w:lang w:val="hr-HR"/>
        </w:rPr>
        <w:t xml:space="preserve"> potpornih vektora ima </w:t>
      </w:r>
      <w:r w:rsidR="00EE6843">
        <w:rPr>
          <w:lang w:val="hr-HR"/>
        </w:rPr>
        <w:t xml:space="preserve">ukupnu </w:t>
      </w:r>
      <w:r w:rsidR="009C1DF1">
        <w:rPr>
          <w:lang w:val="hr-HR"/>
        </w:rPr>
        <w:t>točnost od 83,8</w:t>
      </w:r>
      <w:r w:rsidR="001B4DC9">
        <w:rPr>
          <w:lang w:val="hr-HR"/>
        </w:rPr>
        <w:t xml:space="preserve"> </w:t>
      </w:r>
      <w:r w:rsidR="009C1DF1">
        <w:rPr>
          <w:lang w:val="hr-HR"/>
        </w:rPr>
        <w:t>%.</w:t>
      </w:r>
      <w:r w:rsidR="009C1DF1" w:rsidRPr="00102C3C">
        <w:rPr>
          <w:lang w:val="hr-HR"/>
        </w:rPr>
        <w:t xml:space="preserve"> </w:t>
      </w:r>
    </w:p>
    <w:p w14:paraId="35196B6B" w14:textId="77777777" w:rsidR="0092396C" w:rsidRPr="00102C3C" w:rsidRDefault="0092396C" w:rsidP="0092396C">
      <w:pPr>
        <w:pStyle w:val="Heading1"/>
        <w:rPr>
          <w:lang w:val="hr-HR"/>
        </w:rPr>
      </w:pPr>
      <w:r w:rsidRPr="00102C3C">
        <w:rPr>
          <w:lang w:val="hr-HR"/>
        </w:rPr>
        <w:t>diskusija</w:t>
      </w:r>
    </w:p>
    <w:p w14:paraId="2B3AB234" w14:textId="4D8FD1AA" w:rsidR="0092396C" w:rsidRDefault="001B4DC9" w:rsidP="0092396C">
      <w:pPr>
        <w:pStyle w:val="BodyText"/>
        <w:rPr>
          <w:lang w:val="hr-HR"/>
        </w:rPr>
      </w:pPr>
      <w:r>
        <w:rPr>
          <w:lang w:val="hr-HR"/>
        </w:rPr>
        <w:t xml:space="preserve">Vidljivo je da je po svim korištenim metrikama model </w:t>
      </w:r>
      <w:r w:rsidRPr="00EE6843">
        <w:rPr>
          <w:i/>
          <w:iCs/>
          <w:lang w:val="hr-HR"/>
        </w:rPr>
        <w:t>EfficientNetV2L</w:t>
      </w:r>
      <w:r>
        <w:rPr>
          <w:lang w:val="hr-HR"/>
        </w:rPr>
        <w:t xml:space="preserve"> dao najbolje rezultate. Dobivena točnost veća je od točnosti dobivene </w:t>
      </w:r>
      <w:r w:rsidRPr="001B4DC9">
        <w:rPr>
          <w:i/>
          <w:iCs/>
          <w:lang w:val="hr-HR"/>
        </w:rPr>
        <w:t>GoogLeNet</w:t>
      </w:r>
      <w:r>
        <w:rPr>
          <w:lang w:val="hr-HR"/>
        </w:rPr>
        <w:t xml:space="preserve"> modelom za 4,6 %.</w:t>
      </w:r>
      <w:r w:rsidR="00D537D0">
        <w:rPr>
          <w:lang w:val="hr-HR"/>
        </w:rPr>
        <w:t xml:space="preserve"> S obzirom na to da je u testnom skupu 653 slike, to predstavlja razliku u predviđanju na čak 30 slika.</w:t>
      </w:r>
    </w:p>
    <w:p w14:paraId="216B3E80" w14:textId="37EAFE9F" w:rsidR="00D537D0" w:rsidRDefault="00D537D0" w:rsidP="0092396C">
      <w:pPr>
        <w:pStyle w:val="BodyText"/>
        <w:rPr>
          <w:lang w:val="hr-HR"/>
        </w:rPr>
      </w:pPr>
      <w:r>
        <w:rPr>
          <w:lang w:val="hr-HR"/>
        </w:rPr>
        <w:t xml:space="preserve">Kao što je i očekivano, stroj potpornih vektora dao je značajno lošije rezultate, s točnosti od samo 83,8 %, što je </w:t>
      </w:r>
      <w:r w:rsidR="00D955FB">
        <w:rPr>
          <w:lang w:val="hr-HR"/>
        </w:rPr>
        <w:t xml:space="preserve">za 9,5 % manje od </w:t>
      </w:r>
      <w:r w:rsidR="00D955FB">
        <w:rPr>
          <w:i/>
          <w:iCs/>
          <w:lang w:val="hr-HR"/>
        </w:rPr>
        <w:t>GoogLeNet</w:t>
      </w:r>
      <w:r w:rsidR="00D955FB">
        <w:rPr>
          <w:lang w:val="hr-HR"/>
        </w:rPr>
        <w:t xml:space="preserve"> modela i čak 14,1 % manje od </w:t>
      </w:r>
      <w:r w:rsidR="00D955FB" w:rsidRPr="00D955FB">
        <w:rPr>
          <w:i/>
          <w:iCs/>
          <w:lang w:val="hr-HR"/>
        </w:rPr>
        <w:t>EfficientNetV2L</w:t>
      </w:r>
      <w:r w:rsidR="00D955FB">
        <w:rPr>
          <w:lang w:val="hr-HR"/>
        </w:rPr>
        <w:t xml:space="preserve"> modela.</w:t>
      </w:r>
    </w:p>
    <w:p w14:paraId="4D36F759" w14:textId="66B2BE21" w:rsidR="00D955FB" w:rsidRPr="00D955FB" w:rsidRDefault="00D955FB" w:rsidP="0092396C">
      <w:pPr>
        <w:pStyle w:val="BodyText"/>
        <w:rPr>
          <w:lang w:val="hr-HR"/>
        </w:rPr>
      </w:pPr>
      <w:r>
        <w:rPr>
          <w:lang w:val="hr-HR"/>
        </w:rPr>
        <w:t>Prikladno daljnje istraživanje moglo bi biti usmjereno na povećavanje i augmentaciju skupa podataka, bilo snimanjem novih slika, ili predobradom postojećih slika.</w:t>
      </w:r>
    </w:p>
    <w:p w14:paraId="05D32F90" w14:textId="77777777" w:rsidR="0092396C" w:rsidRPr="00102C3C" w:rsidRDefault="0092396C" w:rsidP="0092396C">
      <w:pPr>
        <w:pStyle w:val="Heading1"/>
        <w:rPr>
          <w:lang w:val="hr-HR"/>
        </w:rPr>
      </w:pPr>
      <w:r w:rsidRPr="00102C3C">
        <w:rPr>
          <w:lang w:val="hr-HR"/>
        </w:rPr>
        <w:t>zaključak</w:t>
      </w:r>
    </w:p>
    <w:p w14:paraId="41B8B895" w14:textId="77777777" w:rsidR="00773A22" w:rsidRDefault="00B00C2E" w:rsidP="00B00C2E">
      <w:pPr>
        <w:pStyle w:val="BodyText"/>
        <w:ind w:firstLine="0pt"/>
        <w:rPr>
          <w:lang w:val="hr-HR"/>
        </w:rPr>
      </w:pPr>
      <w:r>
        <w:rPr>
          <w:lang w:val="hr-HR"/>
        </w:rPr>
        <w:tab/>
        <w:t xml:space="preserve">Klasifikacija medicinskih slika fokus je sve većeg broja znanstvenih članaka. Metode dubokog učenja, poput 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05A5B90C" w:rsidR="0092396C" w:rsidRDefault="00773A22" w:rsidP="00B00C2E">
      <w:pPr>
        <w:pStyle w:val="BodyText"/>
        <w:ind w:firstLine="0pt"/>
        <w:rPr>
          <w:lang w:val="hr-HR"/>
        </w:rPr>
      </w:pPr>
      <w:r>
        <w:rPr>
          <w:lang w:val="hr-HR"/>
        </w:rPr>
        <w:t xml:space="preserve"> Prije treniranja modela, provedena je predobrada slika: primjenjen je median filtar i min-max normalizacija intenziteta slika kako bi se uklonio šum i poboljšao kontrast slika. Na odabranom podatkovnom skupu trenirana su 3 modela: tradicionalni model strojnog učenja SVM i 2 arhitekture neuronskih mreža </w:t>
      </w:r>
      <w:r w:rsidRPr="00D955FB">
        <w:rPr>
          <w:i/>
          <w:iCs/>
          <w:lang w:val="hr-HR"/>
        </w:rPr>
        <w:t>GoogLeNet</w:t>
      </w:r>
      <w:r>
        <w:rPr>
          <w:lang w:val="hr-HR"/>
        </w:rPr>
        <w:t xml:space="preserve"> i </w:t>
      </w:r>
      <w:r w:rsidRPr="00D955FB">
        <w:rPr>
          <w:i/>
          <w:lang w:val="hr-HR"/>
        </w:rPr>
        <w:t>EfficientNetVL2</w:t>
      </w:r>
      <w:r>
        <w:rPr>
          <w:iCs/>
          <w:lang w:val="hr-HR"/>
        </w:rPr>
        <w:t xml:space="preserve">. Kao i u većini znanstvenih radova, paradigma prijenosnog učenja i konvolucijske neuronske mreže su se pokazale prikladnijim klasifikatorom slika moždanih tumora od SVM-a. </w:t>
      </w:r>
    </w:p>
    <w:p w14:paraId="61424E1D" w14:textId="2D0A5F01" w:rsidR="00B00C2E" w:rsidRPr="0081652E" w:rsidRDefault="00D955FB" w:rsidP="00B00C2E">
      <w:pPr>
        <w:pStyle w:val="BodyText"/>
        <w:ind w:firstLine="0pt"/>
        <w:rPr>
          <w:lang w:val="hr-HR"/>
        </w:rPr>
      </w:pPr>
      <w:r>
        <w:rPr>
          <w:lang w:val="hr-HR"/>
        </w:rPr>
        <w:lastRenderedPageBreak/>
        <w:t xml:space="preserve">Arhitektura </w:t>
      </w:r>
      <w:r w:rsidRPr="00D955FB">
        <w:rPr>
          <w:i/>
          <w:lang w:val="hr-HR"/>
        </w:rPr>
        <w:t>EfficientNetVL2</w:t>
      </w:r>
      <w:r>
        <w:rPr>
          <w:i/>
          <w:lang w:val="hr-HR"/>
        </w:rPr>
        <w:t xml:space="preserve"> </w:t>
      </w:r>
      <w:r>
        <w:rPr>
          <w:iCs/>
          <w:lang w:val="hr-HR"/>
        </w:rPr>
        <w:t>dala je najbolje rezultate, s točnosti</w:t>
      </w:r>
      <w:r w:rsidR="0081652E">
        <w:rPr>
          <w:iCs/>
          <w:lang w:val="hr-HR"/>
        </w:rPr>
        <w:t xml:space="preserve"> 97,9 %. Nešto lošije rezultate dala je arhitektura </w:t>
      </w:r>
      <w:r w:rsidR="0081652E" w:rsidRPr="00D955FB">
        <w:rPr>
          <w:i/>
          <w:iCs/>
          <w:lang w:val="hr-HR"/>
        </w:rPr>
        <w:t>GoogLeNet</w:t>
      </w:r>
      <w:r w:rsidR="0081652E">
        <w:rPr>
          <w:lang w:val="hr-HR"/>
        </w:rPr>
        <w:t>, s točnosti 93,3 %. Očekivano najmanju točnost dao je model SVM, 83,8 %.</w:t>
      </w:r>
    </w:p>
    <w:p w14:paraId="5E06D8DD" w14:textId="0FA8B9F8" w:rsidR="0092396C" w:rsidRPr="00102C3C" w:rsidRDefault="00773A22" w:rsidP="00505047">
      <w:pPr>
        <w:pStyle w:val="BodyText"/>
        <w:ind w:firstLine="0pt"/>
        <w:rPr>
          <w:lang w:val="hr-HR"/>
        </w:rPr>
      </w:pPr>
      <w:r>
        <w:rPr>
          <w:lang w:val="hr-HR"/>
        </w:rPr>
        <w:t xml:space="preserve">Premda je skup </w:t>
      </w:r>
      <w:r w:rsidR="00D955FB">
        <w:rPr>
          <w:lang w:val="hr-HR"/>
        </w:rPr>
        <w:t xml:space="preserve">podataka </w:t>
      </w:r>
      <w:r>
        <w:rPr>
          <w:lang w:val="hr-HR"/>
        </w:rPr>
        <w:t>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Heading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000000" w:rsidP="00D74913">
      <w:pPr>
        <w:pStyle w:val="references"/>
        <w:numPr>
          <w:ilvl w:val="0"/>
          <w:numId w:val="0"/>
        </w:numPr>
        <w:ind w:start="18pt"/>
        <w:rPr>
          <w:lang w:val="hr-HR"/>
        </w:rPr>
      </w:pPr>
      <w:hyperlink r:id="rId12" w:history="1">
        <w:r w:rsidR="00541708" w:rsidRPr="00372AA3">
          <w:rPr>
            <w:rStyle w:val="Hyperlink"/>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37FB70B7" w:rsidR="00DA3D38" w:rsidRPr="00102C3C" w:rsidRDefault="00000000" w:rsidP="00911A04">
      <w:pPr>
        <w:pStyle w:val="references"/>
        <w:numPr>
          <w:ilvl w:val="0"/>
          <w:numId w:val="0"/>
        </w:numPr>
        <w:ind w:start="18pt"/>
        <w:jc w:val="start"/>
        <w:rPr>
          <w:lang w:val="hr-HR"/>
        </w:rPr>
      </w:pPr>
      <w:hyperlink r:id="rId13" w:history="1">
        <w:r w:rsidR="00DA3D38" w:rsidRPr="00110E21">
          <w:rPr>
            <w:rStyle w:val="Hyperlink"/>
            <w:lang w:val="hr-HR"/>
          </w:rPr>
          <w:t>https://figshare.com/articles/dataset/brain_tumor_dataset/1512427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t xml:space="preserve">Posjećeno: 5.1.2023. </w:t>
      </w:r>
    </w:p>
    <w:p w14:paraId="2F8558C2" w14:textId="028526EC"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00541708">
        <w:rPr>
          <w:lang w:val="hr-HR"/>
        </w:rPr>
        <w:t>[Online]</w:t>
      </w:r>
      <w:r w:rsidRPr="00E91D0F">
        <w:rPr>
          <w:lang w:val="hr-HR"/>
        </w:rPr>
        <w:br/>
      </w:r>
      <w:hyperlink r:id="rId14" w:history="1">
        <w:r w:rsidRPr="00110E21">
          <w:rPr>
            <w:rStyle w:val="Hyperlink"/>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6A2D4AAA" w14:textId="11EB2631" w:rsidR="000F7FA2" w:rsidRPr="00D955FB" w:rsidRDefault="00CC7127" w:rsidP="00D955FB">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sidR="00D74913">
        <w:rPr>
          <w:lang w:val="hr-HR"/>
        </w:rPr>
        <w:t xml:space="preserve"> </w:t>
      </w:r>
      <w:r w:rsidR="00D74913" w:rsidRPr="00D74913">
        <w:rPr>
          <w:lang w:val="hr-HR"/>
        </w:rPr>
        <w:t>2019 International Electronics Symposium (IES). IEEE, 2019, pp. 660–667</w:t>
      </w:r>
    </w:p>
    <w:p w14:paraId="70F4BDC8" w14:textId="55D65460" w:rsidR="00082FB5" w:rsidRPr="00102C3C" w:rsidRDefault="00082FB5" w:rsidP="00082FB5">
      <w:pPr>
        <w:pStyle w:val="references"/>
        <w:numPr>
          <w:ilvl w:val="0"/>
          <w:numId w:val="0"/>
        </w:numPr>
        <w:ind w:start="17.70pt"/>
        <w:jc w:val="start"/>
        <w:rPr>
          <w:lang w:val="hr-HR"/>
        </w:rPr>
      </w:pPr>
    </w:p>
    <w:p w14:paraId="7821836F" w14:textId="1F031F59"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32AE1059"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2624E6" w14:textId="77777777" w:rsidR="009F1D56" w:rsidRDefault="009F1D56" w:rsidP="001A3B3D">
      <w:r>
        <w:separator/>
      </w:r>
    </w:p>
  </w:endnote>
  <w:endnote w:type="continuationSeparator" w:id="0">
    <w:p w14:paraId="2E546B50" w14:textId="77777777" w:rsidR="009F1D56" w:rsidRDefault="009F1D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0"/>
    <w:family w:val="roman"/>
    <w:pitch w:val="variable"/>
    <w:sig w:usb0="E00006FF" w:usb1="420024FF" w:usb2="02000000" w:usb3="00000000" w:csb0="000001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4F894E" w14:textId="77777777" w:rsidR="009F1D56" w:rsidRDefault="009F1D56" w:rsidP="001A3B3D">
      <w:r>
        <w:separator/>
      </w:r>
    </w:p>
  </w:footnote>
  <w:footnote w:type="continuationSeparator" w:id="0">
    <w:p w14:paraId="50B59E2D" w14:textId="77777777" w:rsidR="009F1D56" w:rsidRDefault="009F1D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16cid:durableId="2083679979">
    <w:abstractNumId w:val="19"/>
  </w:num>
  <w:num w:numId="2" w16cid:durableId="1998654669">
    <w:abstractNumId w:val="25"/>
  </w:num>
  <w:num w:numId="3" w16cid:durableId="1085106803">
    <w:abstractNumId w:val="16"/>
  </w:num>
  <w:num w:numId="4" w16cid:durableId="141124798">
    <w:abstractNumId w:val="21"/>
  </w:num>
  <w:num w:numId="5" w16cid:durableId="970400611">
    <w:abstractNumId w:val="21"/>
  </w:num>
  <w:num w:numId="6" w16cid:durableId="959726555">
    <w:abstractNumId w:val="21"/>
  </w:num>
  <w:num w:numId="7" w16cid:durableId="495540163">
    <w:abstractNumId w:val="21"/>
  </w:num>
  <w:num w:numId="8" w16cid:durableId="305941546">
    <w:abstractNumId w:val="23"/>
  </w:num>
  <w:num w:numId="9" w16cid:durableId="507910766">
    <w:abstractNumId w:val="26"/>
  </w:num>
  <w:num w:numId="10" w16cid:durableId="1398432089">
    <w:abstractNumId w:val="20"/>
  </w:num>
  <w:num w:numId="11" w16cid:durableId="856580605">
    <w:abstractNumId w:val="14"/>
  </w:num>
  <w:num w:numId="12" w16cid:durableId="1231381374">
    <w:abstractNumId w:val="13"/>
  </w:num>
  <w:num w:numId="13" w16cid:durableId="193885175">
    <w:abstractNumId w:val="0"/>
  </w:num>
  <w:num w:numId="14" w16cid:durableId="1051542967">
    <w:abstractNumId w:val="10"/>
  </w:num>
  <w:num w:numId="15" w16cid:durableId="1062020624">
    <w:abstractNumId w:val="8"/>
  </w:num>
  <w:num w:numId="16" w16cid:durableId="378407827">
    <w:abstractNumId w:val="7"/>
  </w:num>
  <w:num w:numId="17" w16cid:durableId="1021709304">
    <w:abstractNumId w:val="6"/>
  </w:num>
  <w:num w:numId="18" w16cid:durableId="562374616">
    <w:abstractNumId w:val="5"/>
  </w:num>
  <w:num w:numId="19" w16cid:durableId="399987702">
    <w:abstractNumId w:val="9"/>
  </w:num>
  <w:num w:numId="20" w16cid:durableId="1004554535">
    <w:abstractNumId w:val="4"/>
  </w:num>
  <w:num w:numId="21" w16cid:durableId="889075270">
    <w:abstractNumId w:val="3"/>
  </w:num>
  <w:num w:numId="22" w16cid:durableId="1772890699">
    <w:abstractNumId w:val="2"/>
  </w:num>
  <w:num w:numId="23" w16cid:durableId="1762799601">
    <w:abstractNumId w:val="1"/>
  </w:num>
  <w:num w:numId="24" w16cid:durableId="2035032551">
    <w:abstractNumId w:val="22"/>
  </w:num>
  <w:num w:numId="25" w16cid:durableId="1509246151">
    <w:abstractNumId w:val="15"/>
  </w:num>
  <w:num w:numId="26" w16cid:durableId="1518348042">
    <w:abstractNumId w:val="26"/>
  </w:num>
  <w:num w:numId="27" w16cid:durableId="2020691007">
    <w:abstractNumId w:val="12"/>
  </w:num>
  <w:num w:numId="28" w16cid:durableId="395974132">
    <w:abstractNumId w:val="18"/>
  </w:num>
  <w:num w:numId="29" w16cid:durableId="931164450">
    <w:abstractNumId w:val="24"/>
  </w:num>
  <w:num w:numId="30" w16cid:durableId="406417695">
    <w:abstractNumId w:val="29"/>
  </w:num>
  <w:num w:numId="31" w16cid:durableId="1563903518">
    <w:abstractNumId w:val="27"/>
  </w:num>
  <w:num w:numId="32" w16cid:durableId="1067916111">
    <w:abstractNumId w:val="17"/>
  </w:num>
  <w:num w:numId="33" w16cid:durableId="821507763">
    <w:abstractNumId w:val="11"/>
  </w:num>
  <w:num w:numId="34" w16cid:durableId="423065932">
    <w:abstractNumId w:val="28"/>
  </w:num>
  <w:num w:numId="35" w16cid:durableId="1860119570">
    <w:abstractNumId w:val="25"/>
  </w:num>
  <w:num w:numId="36" w16cid:durableId="1926070000">
    <w:abstractNumId w:val="25"/>
  </w:num>
  <w:num w:numId="37" w16cid:durableId="1626690854">
    <w:abstractNumId w:val="25"/>
  </w:num>
  <w:num w:numId="38" w16cid:durableId="211427919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668"/>
    <w:rsid w:val="0004781E"/>
    <w:rsid w:val="00054CDA"/>
    <w:rsid w:val="00082FB5"/>
    <w:rsid w:val="0008758A"/>
    <w:rsid w:val="000A31B0"/>
    <w:rsid w:val="000B6E14"/>
    <w:rsid w:val="000C1E68"/>
    <w:rsid w:val="000D61BE"/>
    <w:rsid w:val="000F7FA2"/>
    <w:rsid w:val="00102C3C"/>
    <w:rsid w:val="00110E21"/>
    <w:rsid w:val="00142233"/>
    <w:rsid w:val="0015079E"/>
    <w:rsid w:val="001663B7"/>
    <w:rsid w:val="00166BF4"/>
    <w:rsid w:val="00187943"/>
    <w:rsid w:val="00197337"/>
    <w:rsid w:val="001A2EFD"/>
    <w:rsid w:val="001A3B3D"/>
    <w:rsid w:val="001A42EA"/>
    <w:rsid w:val="001A6CBA"/>
    <w:rsid w:val="001B1598"/>
    <w:rsid w:val="001B4DC9"/>
    <w:rsid w:val="001B67DC"/>
    <w:rsid w:val="001D308C"/>
    <w:rsid w:val="001D7BCF"/>
    <w:rsid w:val="001E5589"/>
    <w:rsid w:val="001E734A"/>
    <w:rsid w:val="00200E69"/>
    <w:rsid w:val="002254A9"/>
    <w:rsid w:val="00233D97"/>
    <w:rsid w:val="00241E9C"/>
    <w:rsid w:val="002819BE"/>
    <w:rsid w:val="002850E3"/>
    <w:rsid w:val="0029103D"/>
    <w:rsid w:val="002913D7"/>
    <w:rsid w:val="0029470C"/>
    <w:rsid w:val="002A13D0"/>
    <w:rsid w:val="002A1839"/>
    <w:rsid w:val="002C2A92"/>
    <w:rsid w:val="002D79EF"/>
    <w:rsid w:val="00310403"/>
    <w:rsid w:val="00313728"/>
    <w:rsid w:val="00354FCF"/>
    <w:rsid w:val="00386926"/>
    <w:rsid w:val="003A19E2"/>
    <w:rsid w:val="003B79AB"/>
    <w:rsid w:val="003D3D65"/>
    <w:rsid w:val="00400AEE"/>
    <w:rsid w:val="00405224"/>
    <w:rsid w:val="00405FA7"/>
    <w:rsid w:val="00421EC6"/>
    <w:rsid w:val="004325FB"/>
    <w:rsid w:val="00440212"/>
    <w:rsid w:val="004432BA"/>
    <w:rsid w:val="0044407E"/>
    <w:rsid w:val="004479B5"/>
    <w:rsid w:val="004D72B5"/>
    <w:rsid w:val="004E3756"/>
    <w:rsid w:val="00505047"/>
    <w:rsid w:val="00505F0D"/>
    <w:rsid w:val="00514C21"/>
    <w:rsid w:val="005256FC"/>
    <w:rsid w:val="005269A6"/>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605A6A"/>
    <w:rsid w:val="006215DB"/>
    <w:rsid w:val="00624626"/>
    <w:rsid w:val="006347CF"/>
    <w:rsid w:val="00640383"/>
    <w:rsid w:val="00645D22"/>
    <w:rsid w:val="00651A08"/>
    <w:rsid w:val="00654204"/>
    <w:rsid w:val="00670434"/>
    <w:rsid w:val="00674DB5"/>
    <w:rsid w:val="00680507"/>
    <w:rsid w:val="00687EDA"/>
    <w:rsid w:val="0069470A"/>
    <w:rsid w:val="006B2D84"/>
    <w:rsid w:val="006B6B66"/>
    <w:rsid w:val="006E6565"/>
    <w:rsid w:val="006F6D3D"/>
    <w:rsid w:val="00704134"/>
    <w:rsid w:val="00715BEA"/>
    <w:rsid w:val="00732D39"/>
    <w:rsid w:val="00735B58"/>
    <w:rsid w:val="00740EEA"/>
    <w:rsid w:val="0075686E"/>
    <w:rsid w:val="00756FCC"/>
    <w:rsid w:val="00763DF7"/>
    <w:rsid w:val="00773A22"/>
    <w:rsid w:val="00794804"/>
    <w:rsid w:val="007B33F1"/>
    <w:rsid w:val="007C0308"/>
    <w:rsid w:val="007C2FF2"/>
    <w:rsid w:val="007C324B"/>
    <w:rsid w:val="007C6BB3"/>
    <w:rsid w:val="007D0343"/>
    <w:rsid w:val="007D15A5"/>
    <w:rsid w:val="007D6232"/>
    <w:rsid w:val="007F1F99"/>
    <w:rsid w:val="007F4D8D"/>
    <w:rsid w:val="007F768F"/>
    <w:rsid w:val="007F7D80"/>
    <w:rsid w:val="00801904"/>
    <w:rsid w:val="008046AA"/>
    <w:rsid w:val="0080791D"/>
    <w:rsid w:val="0081652E"/>
    <w:rsid w:val="00820F96"/>
    <w:rsid w:val="008245C6"/>
    <w:rsid w:val="0082599A"/>
    <w:rsid w:val="00833687"/>
    <w:rsid w:val="00833EB8"/>
    <w:rsid w:val="008504FD"/>
    <w:rsid w:val="00873603"/>
    <w:rsid w:val="008907D1"/>
    <w:rsid w:val="008916F3"/>
    <w:rsid w:val="008A152F"/>
    <w:rsid w:val="008A2C7D"/>
    <w:rsid w:val="008C1D25"/>
    <w:rsid w:val="008C36A5"/>
    <w:rsid w:val="008C4B23"/>
    <w:rsid w:val="008E076D"/>
    <w:rsid w:val="008E4941"/>
    <w:rsid w:val="008E4D4F"/>
    <w:rsid w:val="008F327D"/>
    <w:rsid w:val="008F6E2C"/>
    <w:rsid w:val="00911A04"/>
    <w:rsid w:val="0092396C"/>
    <w:rsid w:val="0093018F"/>
    <w:rsid w:val="009303D9"/>
    <w:rsid w:val="00930503"/>
    <w:rsid w:val="00933C64"/>
    <w:rsid w:val="00953947"/>
    <w:rsid w:val="0097091E"/>
    <w:rsid w:val="00972203"/>
    <w:rsid w:val="00986C0E"/>
    <w:rsid w:val="009A3826"/>
    <w:rsid w:val="009B4CF8"/>
    <w:rsid w:val="009C1B58"/>
    <w:rsid w:val="009C1DF1"/>
    <w:rsid w:val="009E17DF"/>
    <w:rsid w:val="009F1D56"/>
    <w:rsid w:val="009F5154"/>
    <w:rsid w:val="00A059B3"/>
    <w:rsid w:val="00A12D71"/>
    <w:rsid w:val="00A33CA0"/>
    <w:rsid w:val="00A34658"/>
    <w:rsid w:val="00A70CB4"/>
    <w:rsid w:val="00A818BF"/>
    <w:rsid w:val="00A8197E"/>
    <w:rsid w:val="00A83751"/>
    <w:rsid w:val="00AB6829"/>
    <w:rsid w:val="00AE0C6E"/>
    <w:rsid w:val="00AE3409"/>
    <w:rsid w:val="00AF5D0A"/>
    <w:rsid w:val="00B00C2E"/>
    <w:rsid w:val="00B01C54"/>
    <w:rsid w:val="00B05599"/>
    <w:rsid w:val="00B06D55"/>
    <w:rsid w:val="00B11A60"/>
    <w:rsid w:val="00B22613"/>
    <w:rsid w:val="00B3122C"/>
    <w:rsid w:val="00B541BE"/>
    <w:rsid w:val="00B743CF"/>
    <w:rsid w:val="00B75982"/>
    <w:rsid w:val="00B90843"/>
    <w:rsid w:val="00BA1025"/>
    <w:rsid w:val="00BC3420"/>
    <w:rsid w:val="00BD35F3"/>
    <w:rsid w:val="00BE7D3C"/>
    <w:rsid w:val="00BF5142"/>
    <w:rsid w:val="00BF5FF6"/>
    <w:rsid w:val="00C0207F"/>
    <w:rsid w:val="00C06DAC"/>
    <w:rsid w:val="00C14220"/>
    <w:rsid w:val="00C16117"/>
    <w:rsid w:val="00C214F1"/>
    <w:rsid w:val="00C23438"/>
    <w:rsid w:val="00C3075A"/>
    <w:rsid w:val="00C6237C"/>
    <w:rsid w:val="00C76983"/>
    <w:rsid w:val="00C76FFC"/>
    <w:rsid w:val="00C919A4"/>
    <w:rsid w:val="00C94951"/>
    <w:rsid w:val="00CA2F4D"/>
    <w:rsid w:val="00CA4392"/>
    <w:rsid w:val="00CB5B6B"/>
    <w:rsid w:val="00CC393F"/>
    <w:rsid w:val="00CC7127"/>
    <w:rsid w:val="00CE0B8E"/>
    <w:rsid w:val="00CE1D8A"/>
    <w:rsid w:val="00CE3330"/>
    <w:rsid w:val="00CE38F0"/>
    <w:rsid w:val="00CF2CD1"/>
    <w:rsid w:val="00D13749"/>
    <w:rsid w:val="00D14DA4"/>
    <w:rsid w:val="00D2176E"/>
    <w:rsid w:val="00D22044"/>
    <w:rsid w:val="00D23383"/>
    <w:rsid w:val="00D537D0"/>
    <w:rsid w:val="00D632BE"/>
    <w:rsid w:val="00D72D06"/>
    <w:rsid w:val="00D74913"/>
    <w:rsid w:val="00D7522C"/>
    <w:rsid w:val="00D7536F"/>
    <w:rsid w:val="00D76668"/>
    <w:rsid w:val="00D80975"/>
    <w:rsid w:val="00D955FB"/>
    <w:rsid w:val="00DA3D38"/>
    <w:rsid w:val="00DA5AC2"/>
    <w:rsid w:val="00DB1937"/>
    <w:rsid w:val="00DC0DAD"/>
    <w:rsid w:val="00DC30C9"/>
    <w:rsid w:val="00DC36DF"/>
    <w:rsid w:val="00E56279"/>
    <w:rsid w:val="00E61E12"/>
    <w:rsid w:val="00E7596C"/>
    <w:rsid w:val="00E878F2"/>
    <w:rsid w:val="00E91D0F"/>
    <w:rsid w:val="00EB3CDB"/>
    <w:rsid w:val="00EB710B"/>
    <w:rsid w:val="00EC0E8D"/>
    <w:rsid w:val="00EC59B1"/>
    <w:rsid w:val="00ED0149"/>
    <w:rsid w:val="00EE6843"/>
    <w:rsid w:val="00EE715A"/>
    <w:rsid w:val="00EF7DE3"/>
    <w:rsid w:val="00F03103"/>
    <w:rsid w:val="00F21C7C"/>
    <w:rsid w:val="00F271DE"/>
    <w:rsid w:val="00F61639"/>
    <w:rsid w:val="00F627DA"/>
    <w:rsid w:val="00F659E2"/>
    <w:rsid w:val="00F7288F"/>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 w:type="character" w:styleId="PlaceholderText">
    <w:name w:val="Placeholder Text"/>
    <w:basedOn w:val="DefaultParagraphFont"/>
    <w:uiPriority w:val="99"/>
    <w:semiHidden/>
    <w:rsid w:val="008F327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253972581">
      <w:bodyDiv w:val="1"/>
      <w:marLeft w:val="0pt"/>
      <w:marRight w:val="0pt"/>
      <w:marTop w:val="0pt"/>
      <w:marBottom w:val="0pt"/>
      <w:divBdr>
        <w:top w:val="none" w:sz="0" w:space="0" w:color="auto"/>
        <w:left w:val="none" w:sz="0" w:space="0" w:color="auto"/>
        <w:bottom w:val="none" w:sz="0" w:space="0" w:color="auto"/>
        <w:right w:val="none" w:sz="0" w:space="0" w:color="auto"/>
      </w:divBdr>
    </w:div>
    <w:div w:id="1667171234">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igshare.com/articles/dataset/brain_tumor_dataset/151242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ancer.net/cancer-types/brain-tumor/statistic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sv/1183165%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37D871-8C7C-4AA0-A318-8B690C0B78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696</TotalTime>
  <Pages>5</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Andrija Banic</cp:lastModifiedBy>
  <cp:revision>126</cp:revision>
  <dcterms:created xsi:type="dcterms:W3CDTF">2019-01-08T18:42:00Z</dcterms:created>
  <dcterms:modified xsi:type="dcterms:W3CDTF">2023-01-11T21:50:00Z</dcterms:modified>
</cp:coreProperties>
</file>