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2" w:rsidRDefault="00A47FB2">
      <w:pPr>
        <w:rPr>
          <w:rFonts w:ascii="微软雅黑" w:eastAsia="微软雅黑" w:hAnsi="微软雅黑"/>
          <w:b/>
          <w:sz w:val="28"/>
          <w:szCs w:val="28"/>
        </w:rPr>
      </w:pPr>
      <w:bookmarkStart w:id="0" w:name="_GoBack"/>
    </w:p>
    <w:p w:rsidR="005F2D9E" w:rsidRDefault="005F2D9E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pPr w:leftFromText="180" w:rightFromText="180" w:vertAnchor="page" w:horzAnchor="margin" w:tblpXSpec="center" w:tblpY="1929"/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080"/>
        <w:gridCol w:w="1080"/>
        <w:gridCol w:w="2426"/>
        <w:gridCol w:w="2074"/>
        <w:gridCol w:w="2298"/>
      </w:tblGrid>
      <w:tr w:rsidR="005F2D9E" w:rsidRPr="00DF308A" w:rsidTr="005F2D9E">
        <w:trPr>
          <w:trHeight w:val="494"/>
        </w:trPr>
        <w:tc>
          <w:tcPr>
            <w:tcW w:w="900" w:type="dxa"/>
            <w:vAlign w:val="center"/>
          </w:tcPr>
          <w:p w:rsidR="005F2D9E" w:rsidRPr="00DF308A" w:rsidRDefault="005F2D9E" w:rsidP="005F2D9E">
            <w:pPr>
              <w:jc w:val="center"/>
              <w:rPr>
                <w:rFonts w:ascii="宋体" w:hAnsi="宋体"/>
                <w:color w:val="4A442A"/>
                <w:kern w:val="0"/>
                <w:sz w:val="24"/>
              </w:rPr>
            </w:pPr>
            <w:r w:rsidRPr="00DF308A">
              <w:rPr>
                <w:rFonts w:ascii="宋体" w:hAnsi="宋体" w:hint="eastAsia"/>
                <w:color w:val="4A442A"/>
                <w:kern w:val="0"/>
                <w:sz w:val="24"/>
              </w:rPr>
              <w:t>名称</w:t>
            </w:r>
          </w:p>
        </w:tc>
        <w:tc>
          <w:tcPr>
            <w:tcW w:w="4586" w:type="dxa"/>
            <w:gridSpan w:val="3"/>
            <w:vAlign w:val="center"/>
          </w:tcPr>
          <w:p w:rsidR="005F2D9E" w:rsidRPr="005F2D9E" w:rsidRDefault="005F2D9E" w:rsidP="005F2D9E">
            <w:pPr>
              <w:jc w:val="center"/>
              <w:rPr>
                <w:rFonts w:ascii="宋体" w:hAnsi="宋体"/>
                <w:b/>
                <w:color w:val="4A442A"/>
                <w:sz w:val="24"/>
              </w:rPr>
            </w:pPr>
            <w:r w:rsidRPr="005F2D9E">
              <w:rPr>
                <w:rFonts w:ascii="微软雅黑" w:eastAsia="微软雅黑" w:hAnsi="微软雅黑" w:cs="微软雅黑" w:hint="eastAsia"/>
                <w:b/>
                <w:color w:val="4A442A"/>
                <w:sz w:val="24"/>
                <w:szCs w:val="24"/>
              </w:rPr>
              <w:t>UI开发组拟定对外接口标准，及未符合标准时处理方式</w:t>
            </w:r>
          </w:p>
        </w:tc>
        <w:tc>
          <w:tcPr>
            <w:tcW w:w="2074" w:type="dxa"/>
            <w:vAlign w:val="center"/>
          </w:tcPr>
          <w:p w:rsidR="005F2D9E" w:rsidRPr="00DF308A" w:rsidRDefault="005F2D9E" w:rsidP="005F2D9E">
            <w:pPr>
              <w:rPr>
                <w:rFonts w:ascii="宋体" w:hAnsi="宋体"/>
                <w:color w:val="4A442A"/>
                <w:kern w:val="0"/>
                <w:sz w:val="24"/>
              </w:rPr>
            </w:pPr>
            <w:r w:rsidRPr="00DF308A">
              <w:rPr>
                <w:rFonts w:ascii="宋体" w:hAnsi="宋体" w:hint="eastAsia"/>
                <w:color w:val="4A442A"/>
                <w:kern w:val="0"/>
                <w:sz w:val="24"/>
              </w:rPr>
              <w:t>版  次</w:t>
            </w:r>
          </w:p>
        </w:tc>
        <w:tc>
          <w:tcPr>
            <w:tcW w:w="2298" w:type="dxa"/>
            <w:vAlign w:val="center"/>
          </w:tcPr>
          <w:p w:rsidR="005F2D9E" w:rsidRPr="00DF308A" w:rsidRDefault="005F2D9E" w:rsidP="005F2D9E">
            <w:pPr>
              <w:jc w:val="center"/>
              <w:rPr>
                <w:rFonts w:ascii="宋体" w:hAnsi="宋体"/>
                <w:color w:val="4A442A"/>
                <w:kern w:val="0"/>
                <w:sz w:val="24"/>
              </w:rPr>
            </w:pPr>
            <w:r w:rsidRPr="00DF308A">
              <w:rPr>
                <w:rFonts w:ascii="宋体" w:hAnsi="宋体" w:hint="eastAsia"/>
                <w:color w:val="4A442A"/>
                <w:kern w:val="0"/>
                <w:sz w:val="24"/>
              </w:rPr>
              <w:t>V</w:t>
            </w:r>
            <w:r>
              <w:rPr>
                <w:rFonts w:ascii="宋体" w:hAnsi="宋体" w:hint="eastAsia"/>
                <w:color w:val="4A442A"/>
                <w:kern w:val="0"/>
                <w:sz w:val="24"/>
              </w:rPr>
              <w:t>1</w:t>
            </w:r>
            <w:r w:rsidRPr="00DF308A">
              <w:rPr>
                <w:rFonts w:ascii="宋体" w:hAnsi="宋体" w:hint="eastAsia"/>
                <w:color w:val="4A442A"/>
                <w:kern w:val="0"/>
                <w:sz w:val="24"/>
              </w:rPr>
              <w:t>.0</w:t>
            </w:r>
          </w:p>
        </w:tc>
      </w:tr>
      <w:tr w:rsidR="005F2D9E" w:rsidRPr="00DF308A" w:rsidTr="005F2D9E">
        <w:trPr>
          <w:trHeight w:val="444"/>
        </w:trPr>
        <w:tc>
          <w:tcPr>
            <w:tcW w:w="900" w:type="dxa"/>
            <w:vAlign w:val="center"/>
          </w:tcPr>
          <w:p w:rsidR="005F2D9E" w:rsidRPr="002A3F47" w:rsidRDefault="005F2D9E" w:rsidP="005F2D9E">
            <w:pPr>
              <w:jc w:val="center"/>
              <w:rPr>
                <w:rFonts w:ascii="宋体" w:hAnsi="宋体"/>
                <w:color w:val="4A442A"/>
                <w:kern w:val="0"/>
                <w:sz w:val="22"/>
              </w:rPr>
            </w:pPr>
            <w:r w:rsidRPr="002A3F47">
              <w:rPr>
                <w:rFonts w:ascii="宋体" w:hAnsi="宋体" w:hint="eastAsia"/>
                <w:color w:val="4A442A"/>
                <w:kern w:val="0"/>
                <w:sz w:val="22"/>
              </w:rPr>
              <w:t>责任人</w:t>
            </w:r>
          </w:p>
        </w:tc>
        <w:tc>
          <w:tcPr>
            <w:tcW w:w="1080" w:type="dxa"/>
            <w:vAlign w:val="center"/>
          </w:tcPr>
          <w:p w:rsidR="005F2D9E" w:rsidRPr="002A3F47" w:rsidRDefault="005F2D9E" w:rsidP="005F2D9E">
            <w:pPr>
              <w:jc w:val="center"/>
              <w:rPr>
                <w:rFonts w:ascii="宋体" w:hAnsi="宋体"/>
                <w:color w:val="4A442A"/>
                <w:kern w:val="0"/>
                <w:sz w:val="22"/>
              </w:rPr>
            </w:pPr>
            <w:r w:rsidRPr="002A3F47">
              <w:rPr>
                <w:rFonts w:ascii="宋体" w:hAnsi="宋体" w:hint="eastAsia"/>
                <w:color w:val="4A442A"/>
                <w:kern w:val="0"/>
                <w:sz w:val="22"/>
              </w:rPr>
              <w:t>彭娟莉</w:t>
            </w:r>
          </w:p>
        </w:tc>
        <w:tc>
          <w:tcPr>
            <w:tcW w:w="1080" w:type="dxa"/>
            <w:vAlign w:val="center"/>
          </w:tcPr>
          <w:p w:rsidR="005F2D9E" w:rsidRPr="002A3F47" w:rsidRDefault="002A3F47" w:rsidP="005F2D9E">
            <w:pPr>
              <w:rPr>
                <w:rFonts w:ascii="宋体" w:hAnsi="宋体"/>
                <w:color w:val="4A442A"/>
                <w:kern w:val="0"/>
                <w:sz w:val="22"/>
              </w:rPr>
            </w:pPr>
            <w:r>
              <w:rPr>
                <w:rFonts w:ascii="宋体" w:hAnsi="宋体" w:hint="eastAsia"/>
                <w:color w:val="4A442A"/>
                <w:kern w:val="0"/>
                <w:sz w:val="22"/>
              </w:rPr>
              <w:t>评审</w:t>
            </w:r>
            <w:r w:rsidR="00546ACD">
              <w:rPr>
                <w:rFonts w:ascii="宋体" w:hAnsi="宋体" w:hint="eastAsia"/>
                <w:color w:val="4A442A"/>
                <w:kern w:val="0"/>
                <w:sz w:val="22"/>
              </w:rPr>
              <w:t>成</w:t>
            </w:r>
            <w:r w:rsidR="005F2D9E" w:rsidRPr="002A3F47">
              <w:rPr>
                <w:rFonts w:ascii="宋体" w:hAnsi="宋体" w:hint="eastAsia"/>
                <w:color w:val="4A442A"/>
                <w:kern w:val="0"/>
                <w:sz w:val="22"/>
              </w:rPr>
              <w:t>员</w:t>
            </w:r>
          </w:p>
          <w:p w:rsidR="005F2D9E" w:rsidRPr="002A3F47" w:rsidRDefault="005F2D9E" w:rsidP="005F2D9E">
            <w:pPr>
              <w:rPr>
                <w:rFonts w:ascii="宋体" w:hAnsi="宋体"/>
                <w:color w:val="4A442A"/>
                <w:kern w:val="0"/>
                <w:sz w:val="22"/>
              </w:rPr>
            </w:pPr>
          </w:p>
        </w:tc>
        <w:tc>
          <w:tcPr>
            <w:tcW w:w="2426" w:type="dxa"/>
            <w:vAlign w:val="center"/>
          </w:tcPr>
          <w:p w:rsidR="005F2D9E" w:rsidRPr="002A3F47" w:rsidRDefault="005F2D9E" w:rsidP="005F2D9E">
            <w:pPr>
              <w:rPr>
                <w:rFonts w:ascii="宋体" w:hAnsi="宋体"/>
                <w:color w:val="4A442A"/>
                <w:kern w:val="0"/>
                <w:sz w:val="22"/>
              </w:rPr>
            </w:pPr>
            <w:r w:rsidRPr="002A3F47">
              <w:rPr>
                <w:rFonts w:ascii="宋体" w:hAnsi="宋体" w:hint="eastAsia"/>
                <w:color w:val="4A442A"/>
                <w:kern w:val="0"/>
                <w:sz w:val="22"/>
              </w:rPr>
              <w:t>谢昌，周佩，袁熙，徐瀚，朱义，庞东平，彭娟莉</w:t>
            </w:r>
          </w:p>
        </w:tc>
        <w:tc>
          <w:tcPr>
            <w:tcW w:w="2074" w:type="dxa"/>
            <w:vAlign w:val="center"/>
          </w:tcPr>
          <w:p w:rsidR="005F2D9E" w:rsidRPr="002A3F47" w:rsidRDefault="005F2D9E" w:rsidP="002A3F47">
            <w:pPr>
              <w:rPr>
                <w:rFonts w:ascii="宋体" w:hAnsi="宋体"/>
                <w:color w:val="4A442A"/>
                <w:kern w:val="0"/>
                <w:sz w:val="22"/>
              </w:rPr>
            </w:pPr>
            <w:r w:rsidRPr="002A3F47">
              <w:rPr>
                <w:rFonts w:ascii="宋体" w:hAnsi="宋体" w:hint="eastAsia"/>
                <w:color w:val="4A442A"/>
                <w:kern w:val="0"/>
                <w:sz w:val="22"/>
              </w:rPr>
              <w:t>发布日期</w:t>
            </w:r>
          </w:p>
        </w:tc>
        <w:tc>
          <w:tcPr>
            <w:tcW w:w="2298" w:type="dxa"/>
            <w:vAlign w:val="center"/>
          </w:tcPr>
          <w:p w:rsidR="005F2D9E" w:rsidRPr="002A3F47" w:rsidRDefault="005F2D9E" w:rsidP="005F2D9E">
            <w:pPr>
              <w:jc w:val="center"/>
              <w:rPr>
                <w:rFonts w:ascii="宋体" w:hAnsi="宋体"/>
                <w:color w:val="4A442A"/>
                <w:spacing w:val="-20"/>
                <w:kern w:val="0"/>
                <w:sz w:val="22"/>
              </w:rPr>
            </w:pPr>
            <w:r w:rsidRPr="002A3F47">
              <w:rPr>
                <w:rFonts w:ascii="宋体" w:hAnsi="宋体" w:hint="eastAsia"/>
                <w:color w:val="4A442A"/>
                <w:spacing w:val="-20"/>
                <w:kern w:val="0"/>
                <w:sz w:val="22"/>
              </w:rPr>
              <w:t>2017/11/29</w:t>
            </w:r>
          </w:p>
        </w:tc>
      </w:tr>
    </w:tbl>
    <w:p w:rsidR="00D1651B" w:rsidRDefault="00A50ABE" w:rsidP="00E7220C">
      <w:pPr>
        <w:pStyle w:val="1"/>
        <w:numPr>
          <w:ilvl w:val="0"/>
          <w:numId w:val="5"/>
        </w:numPr>
        <w:rPr>
          <w:rFonts w:ascii="微软雅黑" w:eastAsia="微软雅黑" w:hAnsi="微软雅黑"/>
          <w:sz w:val="36"/>
        </w:rPr>
      </w:pPr>
      <w:r w:rsidRPr="00510160">
        <w:rPr>
          <w:rFonts w:ascii="微软雅黑" w:eastAsia="微软雅黑" w:hAnsi="微软雅黑" w:hint="eastAsia"/>
          <w:sz w:val="36"/>
        </w:rPr>
        <w:t>原型</w:t>
      </w:r>
    </w:p>
    <w:p w:rsidR="002D4911" w:rsidRPr="002D4911" w:rsidRDefault="002D4911" w:rsidP="002D4911">
      <w:pPr>
        <w:rPr>
          <w:rFonts w:ascii="微软雅黑" w:eastAsia="微软雅黑" w:hAnsi="微软雅黑"/>
          <w:b/>
        </w:rPr>
      </w:pPr>
      <w:r w:rsidRPr="002D4911">
        <w:rPr>
          <w:rFonts w:ascii="微软雅黑" w:eastAsia="微软雅黑" w:hAnsi="微软雅黑" w:hint="eastAsia"/>
          <w:b/>
        </w:rPr>
        <w:t>评审原则</w:t>
      </w:r>
    </w:p>
    <w:p w:rsidR="00E7220C" w:rsidRPr="00E7220C" w:rsidRDefault="00E7220C" w:rsidP="00E7220C">
      <w:pPr>
        <w:rPr>
          <w:rFonts w:ascii="微软雅黑" w:eastAsia="微软雅黑" w:hAnsi="微软雅黑"/>
        </w:rPr>
      </w:pPr>
      <w:r w:rsidRPr="00E7220C">
        <w:rPr>
          <w:rFonts w:ascii="微软雅黑" w:eastAsia="微软雅黑" w:hAnsi="微软雅黑" w:hint="eastAsia"/>
          <w:b/>
        </w:rPr>
        <w:t>原则</w:t>
      </w:r>
      <w:proofErr w:type="gramStart"/>
      <w:r w:rsidRPr="00E7220C">
        <w:rPr>
          <w:rFonts w:ascii="微软雅黑" w:eastAsia="微软雅黑" w:hAnsi="微软雅黑" w:hint="eastAsia"/>
          <w:b/>
        </w:rPr>
        <w:t>一</w:t>
      </w:r>
      <w:proofErr w:type="gramEnd"/>
      <w:r w:rsidRPr="00E7220C">
        <w:rPr>
          <w:rFonts w:ascii="微软雅黑" w:eastAsia="微软雅黑" w:hAnsi="微软雅黑" w:hint="eastAsia"/>
          <w:b/>
        </w:rPr>
        <w:t>：</w:t>
      </w:r>
      <w:r w:rsidRPr="00E7220C">
        <w:rPr>
          <w:rFonts w:ascii="微软雅黑" w:eastAsia="微软雅黑" w:hAnsi="微软雅黑" w:hint="eastAsia"/>
        </w:rPr>
        <w:t>原型评审需通过UI组拟定标准：《原型评审checklist表》</w:t>
      </w:r>
    </w:p>
    <w:p w:rsidR="00E078B3" w:rsidRDefault="00B31E3E" w:rsidP="00E7220C">
      <w:pPr>
        <w:rPr>
          <w:rFonts w:ascii="微软雅黑" w:eastAsia="微软雅黑" w:hAnsi="微软雅黑"/>
        </w:rPr>
      </w:pPr>
      <w:r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【</w:t>
      </w:r>
      <w:r w:rsidR="00E7220C"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附.原型</w:t>
      </w:r>
      <w:r w:rsidR="00E440BF"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当前主要问题：</w:t>
      </w:r>
      <w:r w:rsidR="00E078B3"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原型上</w:t>
      </w:r>
      <w:r w:rsidR="00E440BF"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功能不完善</w:t>
      </w:r>
      <w:r w:rsidR="00E078B3"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,未完整映射需求包</w:t>
      </w:r>
      <w:r w:rsidR="00E7220C"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、</w:t>
      </w:r>
      <w:r w:rsidR="00E440BF"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交互不</w:t>
      </w:r>
      <w:r w:rsidR="00E078B3"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完整</w:t>
      </w:r>
      <w:r w:rsidR="00E7220C"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、</w:t>
      </w:r>
      <w:r w:rsidR="00E078B3"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原型未按约定修改</w:t>
      </w:r>
      <w:r w:rsidRPr="002D491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】</w:t>
      </w:r>
    </w:p>
    <w:p w:rsidR="00E440BF" w:rsidRPr="00510160" w:rsidRDefault="00B31E3E" w:rsidP="00803C1F">
      <w:pPr>
        <w:rPr>
          <w:rFonts w:ascii="微软雅黑" w:eastAsia="微软雅黑" w:hAnsi="微软雅黑"/>
          <w:b/>
          <w:sz w:val="28"/>
          <w:szCs w:val="28"/>
        </w:rPr>
      </w:pPr>
      <w:r w:rsidRPr="00B31E3E">
        <w:rPr>
          <w:rFonts w:ascii="微软雅黑" w:eastAsia="微软雅黑" w:hAnsi="微软雅黑" w:hint="eastAsia"/>
          <w:b/>
        </w:rPr>
        <w:t>原则二：</w:t>
      </w:r>
      <w:r>
        <w:rPr>
          <w:rFonts w:ascii="微软雅黑" w:eastAsia="微软雅黑" w:hAnsi="微软雅黑" w:hint="eastAsia"/>
        </w:rPr>
        <w:t>评审不通过时处理方式参考如下</w:t>
      </w:r>
    </w:p>
    <w:p w:rsidR="003673C9" w:rsidRPr="00510160" w:rsidRDefault="00794DC0">
      <w:pPr>
        <w:rPr>
          <w:rFonts w:ascii="微软雅黑" w:eastAsia="微软雅黑" w:hAnsi="微软雅黑"/>
        </w:rPr>
      </w:pPr>
      <w:r w:rsidRPr="00510160">
        <w:rPr>
          <w:rFonts w:ascii="微软雅黑" w:eastAsia="微软雅黑" w:hAnsi="微软雅黑" w:hint="eastAsia"/>
        </w:rPr>
        <w:t>基于原型评审表，</w:t>
      </w:r>
      <w:r w:rsidR="00E440BF" w:rsidRPr="00510160">
        <w:rPr>
          <w:rFonts w:ascii="微软雅黑" w:eastAsia="微软雅黑" w:hAnsi="微软雅黑" w:hint="eastAsia"/>
        </w:rPr>
        <w:t>评审成员达成共识：不通过项有哪些？</w:t>
      </w:r>
      <w:r w:rsidR="00DE5D0A" w:rsidRPr="00510160">
        <w:rPr>
          <w:rFonts w:ascii="微软雅黑" w:eastAsia="微软雅黑" w:hAnsi="微软雅黑" w:hint="eastAsia"/>
        </w:rPr>
        <w:t xml:space="preserve"> </w:t>
      </w:r>
      <w:r w:rsidR="00E440BF" w:rsidRPr="00510160">
        <w:rPr>
          <w:rFonts w:ascii="微软雅黑" w:eastAsia="微软雅黑" w:hAnsi="微软雅黑" w:hint="eastAsia"/>
        </w:rPr>
        <w:t xml:space="preserve">会造成什么影响？ </w:t>
      </w:r>
      <w:r w:rsidR="005B7155" w:rsidRPr="00510160">
        <w:rPr>
          <w:rFonts w:ascii="微软雅黑" w:eastAsia="微软雅黑" w:hAnsi="微软雅黑" w:hint="eastAsia"/>
        </w:rPr>
        <w:t>交付</w:t>
      </w:r>
      <w:r w:rsidR="00E440BF" w:rsidRPr="00510160">
        <w:rPr>
          <w:rFonts w:ascii="微软雅黑" w:eastAsia="微软雅黑" w:hAnsi="微软雅黑" w:hint="eastAsia"/>
        </w:rPr>
        <w:t xml:space="preserve">责任人是谁？ 截至日期是哪一天？ 会后UI开发人员整理以上信息邮件给项目相关成员。 </w:t>
      </w:r>
    </w:p>
    <w:p w:rsidR="00B05F56" w:rsidRPr="00510160" w:rsidRDefault="00E30FF9">
      <w:pPr>
        <w:rPr>
          <w:rFonts w:ascii="微软雅黑" w:eastAsia="微软雅黑" w:hAnsi="微软雅黑"/>
        </w:rPr>
      </w:pPr>
      <w:r w:rsidRPr="00510160">
        <w:rPr>
          <w:rFonts w:ascii="微软雅黑" w:eastAsia="微软雅黑" w:hAnsi="微软雅黑" w:hint="eastAsia"/>
        </w:rPr>
        <w:t>若截止</w:t>
      </w:r>
      <w:r w:rsidR="00E440BF" w:rsidRPr="00510160">
        <w:rPr>
          <w:rFonts w:ascii="微软雅黑" w:eastAsia="微软雅黑" w:hAnsi="微软雅黑" w:hint="eastAsia"/>
        </w:rPr>
        <w:t>日期未给出，</w:t>
      </w:r>
      <w:r w:rsidR="003673C9" w:rsidRPr="00510160">
        <w:rPr>
          <w:rFonts w:ascii="微软雅黑" w:eastAsia="微软雅黑" w:hAnsi="微软雅黑" w:hint="eastAsia"/>
        </w:rPr>
        <w:t>则发邮件给项目成员</w:t>
      </w:r>
      <w:r w:rsidRPr="00510160">
        <w:rPr>
          <w:rFonts w:ascii="微软雅黑" w:eastAsia="微软雅黑" w:hAnsi="微软雅黑" w:hint="eastAsia"/>
        </w:rPr>
        <w:t>，说明：哪项交付物未提供？延迟了多少天？ 责任人是谁</w:t>
      </w:r>
      <w:r w:rsidR="008F7336" w:rsidRPr="00510160">
        <w:rPr>
          <w:rFonts w:ascii="微软雅黑" w:eastAsia="微软雅黑" w:hAnsi="微软雅黑" w:hint="eastAsia"/>
        </w:rPr>
        <w:t xml:space="preserve">？ </w:t>
      </w:r>
      <w:r w:rsidRPr="00510160">
        <w:rPr>
          <w:rFonts w:ascii="微软雅黑" w:eastAsia="微软雅黑" w:hAnsi="微软雅黑" w:hint="eastAsia"/>
        </w:rPr>
        <w:t>延迟会</w:t>
      </w:r>
      <w:r w:rsidR="008F7336" w:rsidRPr="00510160">
        <w:rPr>
          <w:rFonts w:ascii="微软雅黑" w:eastAsia="微软雅黑" w:hAnsi="微软雅黑" w:hint="eastAsia"/>
        </w:rPr>
        <w:t>造成什么影响？</w:t>
      </w:r>
      <w:r w:rsidR="003673C9" w:rsidRPr="00510160">
        <w:rPr>
          <w:rFonts w:ascii="微软雅黑" w:eastAsia="微软雅黑" w:hAnsi="微软雅黑" w:hint="eastAsia"/>
        </w:rPr>
        <w:t xml:space="preserve"> </w:t>
      </w:r>
      <w:r w:rsidR="00794DC0" w:rsidRPr="00510160">
        <w:rPr>
          <w:rFonts w:ascii="微软雅黑" w:eastAsia="微软雅黑" w:hAnsi="微软雅黑" w:hint="eastAsia"/>
        </w:rPr>
        <w:t>并让相应责任人给出解决方案。</w:t>
      </w:r>
      <w:r w:rsidR="003673C9" w:rsidRPr="00510160">
        <w:rPr>
          <w:rFonts w:ascii="微软雅黑" w:eastAsia="微软雅黑" w:hAnsi="微软雅黑" w:hint="eastAsia"/>
        </w:rPr>
        <w:t>同时</w:t>
      </w:r>
      <w:r w:rsidR="00E440BF" w:rsidRPr="00510160">
        <w:rPr>
          <w:rFonts w:ascii="微软雅黑" w:eastAsia="微软雅黑" w:hAnsi="微软雅黑" w:hint="eastAsia"/>
        </w:rPr>
        <w:t>抄送</w:t>
      </w:r>
      <w:r w:rsidR="008F7336" w:rsidRPr="00510160">
        <w:rPr>
          <w:rFonts w:ascii="微软雅黑" w:eastAsia="微软雅黑" w:hAnsi="微软雅黑" w:hint="eastAsia"/>
        </w:rPr>
        <w:t>责任人的</w:t>
      </w:r>
      <w:r w:rsidR="00B05F56" w:rsidRPr="00510160">
        <w:rPr>
          <w:rFonts w:ascii="微软雅黑" w:eastAsia="微软雅黑" w:hAnsi="微软雅黑" w:hint="eastAsia"/>
        </w:rPr>
        <w:t>上级</w:t>
      </w:r>
      <w:r w:rsidRPr="00510160">
        <w:rPr>
          <w:rFonts w:ascii="微软雅黑" w:eastAsia="微软雅黑" w:hAnsi="微软雅黑" w:hint="eastAsia"/>
        </w:rPr>
        <w:t>领导</w:t>
      </w:r>
      <w:r w:rsidR="008F7336" w:rsidRPr="00510160">
        <w:rPr>
          <w:rFonts w:ascii="微软雅黑" w:eastAsia="微软雅黑" w:hAnsi="微软雅黑" w:hint="eastAsia"/>
        </w:rPr>
        <w:t>。</w:t>
      </w:r>
    </w:p>
    <w:p w:rsidR="00A36353" w:rsidRPr="00B31E3E" w:rsidRDefault="00B31E3E" w:rsidP="00B31E3E">
      <w:pPr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21"/>
        </w:rPr>
      </w:pPr>
      <w:r w:rsidRPr="00B31E3E">
        <w:rPr>
          <w:rFonts w:ascii="微软雅黑" w:eastAsia="微软雅黑" w:hAnsi="微软雅黑" w:hint="eastAsia"/>
          <w:b/>
        </w:rPr>
        <w:t>原则三：</w:t>
      </w:r>
      <w:r>
        <w:rPr>
          <w:rFonts w:ascii="微软雅黑" w:eastAsia="微软雅黑" w:hAnsi="微软雅黑" w:hint="eastAsia"/>
          <w:b/>
        </w:rPr>
        <w:t xml:space="preserve"> </w:t>
      </w:r>
      <w:r w:rsidRPr="00B31E3E">
        <w:rPr>
          <w:rFonts w:ascii="微软雅黑" w:eastAsia="微软雅黑" w:hAnsi="微软雅黑" w:hint="eastAsia"/>
        </w:rPr>
        <w:t>产品经理需要在原型评审前一天将</w:t>
      </w:r>
      <w:r>
        <w:rPr>
          <w:rFonts w:ascii="微软雅黑" w:eastAsia="微软雅黑" w:hAnsi="微软雅黑" w:hint="eastAsia"/>
        </w:rPr>
        <w:t>需求包、</w:t>
      </w:r>
      <w:r w:rsidRPr="00B31E3E">
        <w:rPr>
          <w:rFonts w:ascii="微软雅黑" w:eastAsia="微软雅黑" w:hAnsi="微软雅黑" w:hint="eastAsia"/>
        </w:rPr>
        <w:t>原型，</w:t>
      </w:r>
      <w:r>
        <w:rPr>
          <w:rFonts w:ascii="微软雅黑" w:eastAsia="微软雅黑" w:hAnsi="微软雅黑" w:hint="eastAsia"/>
        </w:rPr>
        <w:t>设计稿</w:t>
      </w:r>
      <w:r w:rsidRPr="00B31E3E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原型修改文档提供。</w:t>
      </w:r>
      <w:r w:rsidRPr="00B31E3E">
        <w:rPr>
          <w:rFonts w:ascii="微软雅黑" w:eastAsia="微软雅黑" w:hAnsi="微软雅黑" w:hint="eastAsia"/>
        </w:rPr>
        <w:t>方便项目成员收集问题再进行评审，把产品做更好。</w:t>
      </w:r>
      <w:r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【</w:t>
      </w:r>
      <w:r w:rsidR="009748CA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与产品经理达成一致，</w:t>
      </w:r>
      <w:r w:rsidR="00A36353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若未遵照，UI组</w:t>
      </w:r>
      <w:r w:rsid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可以</w:t>
      </w:r>
      <w:r w:rsidR="00A36353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拒绝</w:t>
      </w:r>
      <w:r w:rsidR="009748CA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进行评审</w:t>
      </w:r>
      <w:r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】【</w:t>
      </w:r>
      <w:r w:rsidR="009748CA" w:rsidRPr="00B31E3E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涉及UI界面设计变更的项目</w:t>
      </w:r>
      <w:r w:rsidR="00A36353" w:rsidRPr="00B31E3E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需提供设计稿</w:t>
      </w:r>
      <w:r w:rsidR="00CC56F7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，不涉及时不用提供</w:t>
      </w:r>
      <w:r w:rsidRPr="00B31E3E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】</w:t>
      </w:r>
    </w:p>
    <w:p w:rsidR="00A50ABE" w:rsidRPr="00510160" w:rsidRDefault="00155478" w:rsidP="00AC4D7C">
      <w:pPr>
        <w:pStyle w:val="1"/>
        <w:rPr>
          <w:rFonts w:ascii="微软雅黑" w:eastAsia="微软雅黑" w:hAnsi="微软雅黑"/>
          <w:sz w:val="36"/>
        </w:rPr>
      </w:pPr>
      <w:r w:rsidRPr="00510160">
        <w:rPr>
          <w:rFonts w:ascii="微软雅黑" w:eastAsia="微软雅黑" w:hAnsi="微软雅黑" w:hint="eastAsia"/>
          <w:sz w:val="36"/>
        </w:rPr>
        <w:lastRenderedPageBreak/>
        <w:t>二、</w:t>
      </w:r>
      <w:r w:rsidR="00A50ABE" w:rsidRPr="00510160">
        <w:rPr>
          <w:rFonts w:ascii="微软雅黑" w:eastAsia="微软雅黑" w:hAnsi="微软雅黑" w:hint="eastAsia"/>
          <w:sz w:val="36"/>
        </w:rPr>
        <w:t>设计稿</w:t>
      </w:r>
    </w:p>
    <w:p w:rsidR="00250575" w:rsidRPr="00A02FB6" w:rsidRDefault="00250575" w:rsidP="00803C1F">
      <w:pPr>
        <w:rPr>
          <w:rFonts w:ascii="微软雅黑" w:eastAsia="微软雅黑" w:hAnsi="微软雅黑"/>
          <w:b/>
        </w:rPr>
      </w:pPr>
      <w:r w:rsidRPr="00A02FB6">
        <w:rPr>
          <w:rFonts w:ascii="微软雅黑" w:eastAsia="微软雅黑" w:hAnsi="微软雅黑" w:hint="eastAsia"/>
          <w:b/>
        </w:rPr>
        <w:t>评审原则</w:t>
      </w:r>
    </w:p>
    <w:p w:rsidR="00A02FB6" w:rsidRDefault="000316BB" w:rsidP="00A02FB6">
      <w:pPr>
        <w:rPr>
          <w:rFonts w:ascii="微软雅黑" w:eastAsia="微软雅黑" w:hAnsi="微软雅黑"/>
        </w:rPr>
      </w:pPr>
      <w:r w:rsidRPr="00041F29">
        <w:rPr>
          <w:rFonts w:ascii="微软雅黑" w:eastAsia="微软雅黑" w:hAnsi="微软雅黑" w:hint="eastAsia"/>
          <w:b/>
        </w:rPr>
        <w:t>原则</w:t>
      </w:r>
      <w:proofErr w:type="gramStart"/>
      <w:r w:rsidRPr="00041F29">
        <w:rPr>
          <w:rFonts w:ascii="微软雅黑" w:eastAsia="微软雅黑" w:hAnsi="微软雅黑" w:hint="eastAsia"/>
          <w:b/>
        </w:rPr>
        <w:t>一</w:t>
      </w:r>
      <w:proofErr w:type="gramEnd"/>
      <w:r w:rsidRPr="00041F29">
        <w:rPr>
          <w:rFonts w:ascii="微软雅黑" w:eastAsia="微软雅黑" w:hAnsi="微软雅黑" w:hint="eastAsia"/>
          <w:b/>
        </w:rPr>
        <w:t>：</w:t>
      </w:r>
      <w:r w:rsidR="00DD4933" w:rsidRPr="00510160">
        <w:rPr>
          <w:rFonts w:ascii="微软雅黑" w:eastAsia="微软雅黑" w:hAnsi="微软雅黑" w:hint="eastAsia"/>
        </w:rPr>
        <w:t>设计</w:t>
      </w:r>
      <w:r w:rsidR="00F4611A">
        <w:rPr>
          <w:rFonts w:ascii="微软雅黑" w:eastAsia="微软雅黑" w:hAnsi="微软雅黑" w:hint="eastAsia"/>
        </w:rPr>
        <w:t>与图片</w:t>
      </w:r>
      <w:r w:rsidR="00666E95" w:rsidRPr="00510160">
        <w:rPr>
          <w:rFonts w:ascii="微软雅黑" w:eastAsia="微软雅黑" w:hAnsi="微软雅黑" w:hint="eastAsia"/>
        </w:rPr>
        <w:t>符合</w:t>
      </w:r>
      <w:r w:rsidR="00B52D82" w:rsidRPr="00510160">
        <w:rPr>
          <w:rFonts w:ascii="微软雅黑" w:eastAsia="微软雅黑" w:hAnsi="微软雅黑" w:hint="eastAsia"/>
          <w:b/>
        </w:rPr>
        <w:t>《</w:t>
      </w:r>
      <w:r w:rsidR="009748CA" w:rsidRPr="00510160">
        <w:rPr>
          <w:rFonts w:ascii="微软雅黑" w:eastAsia="微软雅黑" w:hAnsi="微软雅黑" w:hint="eastAsia"/>
          <w:b/>
        </w:rPr>
        <w:t>腾达UI视觉设计规范及图标库</w:t>
      </w:r>
      <w:r w:rsidR="00B52D82" w:rsidRPr="00510160">
        <w:rPr>
          <w:rFonts w:ascii="微软雅黑" w:eastAsia="微软雅黑" w:hAnsi="微软雅黑" w:hint="eastAsia"/>
          <w:b/>
        </w:rPr>
        <w:t>》</w:t>
      </w:r>
      <w:r w:rsidR="002419D1" w:rsidRPr="002419D1">
        <w:rPr>
          <w:rFonts w:ascii="微软雅黑" w:eastAsia="微软雅黑" w:hAnsi="微软雅黑" w:hint="eastAsia"/>
        </w:rPr>
        <w:t>所列</w:t>
      </w:r>
    </w:p>
    <w:p w:rsidR="000316BB" w:rsidRPr="00A02FB6" w:rsidRDefault="00A02FB6" w:rsidP="00A02FB6">
      <w:pPr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21"/>
        </w:rPr>
      </w:pPr>
      <w:r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【</w:t>
      </w:r>
      <w:r w:rsidR="000316BB" w:rsidRPr="00A02FB6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说明：UI组与设计组拟定的设计原则，所有的设计应该基于该原则进行。</w:t>
      </w:r>
      <w:r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】</w:t>
      </w:r>
    </w:p>
    <w:p w:rsidR="000316BB" w:rsidRPr="00510160" w:rsidRDefault="000316BB" w:rsidP="00041F29">
      <w:pPr>
        <w:ind w:left="1241" w:hangingChars="591" w:hanging="1241"/>
        <w:rPr>
          <w:rFonts w:ascii="微软雅黑" w:eastAsia="微软雅黑" w:hAnsi="微软雅黑"/>
        </w:rPr>
      </w:pPr>
      <w:r w:rsidRPr="00041F29">
        <w:rPr>
          <w:rFonts w:ascii="微软雅黑" w:eastAsia="微软雅黑" w:hAnsi="微软雅黑" w:hint="eastAsia"/>
          <w:b/>
        </w:rPr>
        <w:t>原则二：</w:t>
      </w:r>
      <w:r w:rsidRPr="00510160">
        <w:rPr>
          <w:rFonts w:ascii="微软雅黑" w:eastAsia="微软雅黑" w:hAnsi="微软雅黑" w:hint="eastAsia"/>
        </w:rPr>
        <w:t>需要设计稿的项目，设计稿与原型同时提供并同步评审通过后才进行WEB开发</w:t>
      </w:r>
    </w:p>
    <w:p w:rsidR="001E50A6" w:rsidRPr="00510160" w:rsidRDefault="00F7498D" w:rsidP="00803C1F">
      <w:pPr>
        <w:rPr>
          <w:rFonts w:ascii="微软雅黑" w:eastAsia="微软雅黑" w:hAnsi="微软雅黑"/>
          <w:b/>
          <w:sz w:val="28"/>
          <w:szCs w:val="28"/>
        </w:rPr>
      </w:pPr>
      <w:r w:rsidRPr="00041F29">
        <w:rPr>
          <w:rFonts w:ascii="微软雅黑" w:eastAsia="微软雅黑" w:hAnsi="微软雅黑" w:hint="eastAsia"/>
          <w:b/>
        </w:rPr>
        <w:t>原则三：</w:t>
      </w:r>
      <w:r w:rsidRPr="00F7498D">
        <w:rPr>
          <w:rFonts w:ascii="微软雅黑" w:eastAsia="微软雅黑" w:hAnsi="微软雅黑" w:hint="eastAsia"/>
        </w:rPr>
        <w:t>设计稿</w:t>
      </w:r>
      <w:r w:rsidR="00A85EB5" w:rsidRPr="00F7498D">
        <w:rPr>
          <w:rFonts w:ascii="微软雅黑" w:eastAsia="微软雅黑" w:hAnsi="微软雅黑" w:hint="eastAsia"/>
        </w:rPr>
        <w:t>评审不通过时处理方式参考如</w:t>
      </w:r>
      <w:r>
        <w:rPr>
          <w:rFonts w:ascii="微软雅黑" w:eastAsia="微软雅黑" w:hAnsi="微软雅黑" w:hint="eastAsia"/>
        </w:rPr>
        <w:t>原型处理方式</w:t>
      </w:r>
    </w:p>
    <w:p w:rsidR="00A50ABE" w:rsidRPr="00510160" w:rsidRDefault="00155478" w:rsidP="00A42A0E">
      <w:pPr>
        <w:pStyle w:val="1"/>
        <w:rPr>
          <w:rFonts w:ascii="微软雅黑" w:eastAsia="微软雅黑" w:hAnsi="微软雅黑"/>
          <w:sz w:val="36"/>
        </w:rPr>
      </w:pPr>
      <w:r w:rsidRPr="00510160">
        <w:rPr>
          <w:rFonts w:ascii="微软雅黑" w:eastAsia="微软雅黑" w:hAnsi="微软雅黑" w:hint="eastAsia"/>
          <w:sz w:val="36"/>
        </w:rPr>
        <w:t>三、</w:t>
      </w:r>
      <w:r w:rsidR="00F06586" w:rsidRPr="00510160">
        <w:rPr>
          <w:rFonts w:ascii="微软雅黑" w:eastAsia="微软雅黑" w:hAnsi="微软雅黑" w:hint="eastAsia"/>
          <w:sz w:val="36"/>
        </w:rPr>
        <w:t>需求变更</w:t>
      </w:r>
    </w:p>
    <w:p w:rsidR="002B0B6B" w:rsidRPr="00041F29" w:rsidRDefault="002B0B6B" w:rsidP="002B0B6B">
      <w:pPr>
        <w:rPr>
          <w:rFonts w:ascii="微软雅黑" w:eastAsia="微软雅黑" w:hAnsi="微软雅黑"/>
          <w:b/>
        </w:rPr>
      </w:pPr>
      <w:r w:rsidRPr="00041F29">
        <w:rPr>
          <w:rFonts w:ascii="微软雅黑" w:eastAsia="微软雅黑" w:hAnsi="微软雅黑" w:hint="eastAsia"/>
          <w:b/>
        </w:rPr>
        <w:t>变更原则</w:t>
      </w:r>
    </w:p>
    <w:p w:rsidR="00E468D5" w:rsidRPr="00510160" w:rsidRDefault="006842A6" w:rsidP="00E468D5">
      <w:pPr>
        <w:rPr>
          <w:rFonts w:ascii="微软雅黑" w:eastAsia="微软雅黑" w:hAnsi="微软雅黑"/>
        </w:rPr>
      </w:pPr>
      <w:r w:rsidRPr="00041F29">
        <w:rPr>
          <w:rFonts w:ascii="微软雅黑" w:eastAsia="微软雅黑" w:hAnsi="微软雅黑" w:hint="eastAsia"/>
          <w:b/>
        </w:rPr>
        <w:t>原则</w:t>
      </w:r>
      <w:proofErr w:type="gramStart"/>
      <w:r w:rsidRPr="00041F29">
        <w:rPr>
          <w:rFonts w:ascii="微软雅黑" w:eastAsia="微软雅黑" w:hAnsi="微软雅黑" w:hint="eastAsia"/>
          <w:b/>
        </w:rPr>
        <w:t>一</w:t>
      </w:r>
      <w:proofErr w:type="gramEnd"/>
      <w:r w:rsidRPr="00510160">
        <w:rPr>
          <w:rFonts w:ascii="微软雅黑" w:eastAsia="微软雅黑" w:hAnsi="微软雅黑" w:hint="eastAsia"/>
          <w:b/>
          <w:sz w:val="24"/>
          <w:szCs w:val="28"/>
        </w:rPr>
        <w:t>：</w:t>
      </w:r>
      <w:r w:rsidRPr="00510160">
        <w:rPr>
          <w:rFonts w:ascii="微软雅黑" w:eastAsia="微软雅黑" w:hAnsi="微软雅黑" w:hint="eastAsia"/>
        </w:rPr>
        <w:t>常规项目</w:t>
      </w:r>
      <w:r w:rsidR="00E468D5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【一般指</w:t>
      </w:r>
      <w:proofErr w:type="spellStart"/>
      <w:r w:rsidR="00E468D5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tenda</w:t>
      </w:r>
      <w:proofErr w:type="spellEnd"/>
      <w:r w:rsidR="002B0B6B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自有品牌</w:t>
      </w:r>
      <w:r w:rsidR="00E468D5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】</w:t>
      </w:r>
      <w:r w:rsidR="00E468D5" w:rsidRPr="00510160">
        <w:rPr>
          <w:rFonts w:ascii="微软雅黑" w:eastAsia="微软雅黑" w:hAnsi="微软雅黑" w:hint="eastAsia"/>
        </w:rPr>
        <w:t>功能变更控制在2</w:t>
      </w:r>
      <w:r w:rsidR="002B0B6B" w:rsidRPr="00510160">
        <w:rPr>
          <w:rFonts w:ascii="微软雅黑" w:eastAsia="微软雅黑" w:hAnsi="微软雅黑" w:hint="eastAsia"/>
        </w:rPr>
        <w:t>次及以内，且每次变更需要提变更流程，否则WEB不符合转测试要求。</w:t>
      </w:r>
      <w:r w:rsidR="00E468D5" w:rsidRPr="00510160">
        <w:rPr>
          <w:rFonts w:ascii="微软雅黑" w:eastAsia="微软雅黑" w:hAnsi="微软雅黑" w:hint="eastAsia"/>
        </w:rPr>
        <w:t>超过2次时，邮件发出项目成员，说明问题与影响</w:t>
      </w:r>
      <w:r w:rsidR="002B0B6B" w:rsidRPr="00510160">
        <w:rPr>
          <w:rFonts w:ascii="微软雅黑" w:eastAsia="微软雅黑" w:hAnsi="微软雅黑" w:hint="eastAsia"/>
        </w:rPr>
        <w:t>，</w:t>
      </w:r>
      <w:r w:rsidR="00E468D5" w:rsidRPr="00510160">
        <w:rPr>
          <w:rFonts w:ascii="微软雅黑" w:eastAsia="微软雅黑" w:hAnsi="微软雅黑" w:hint="eastAsia"/>
        </w:rPr>
        <w:t>并抄送产品线。</w:t>
      </w:r>
    </w:p>
    <w:p w:rsidR="00F66F4D" w:rsidRPr="00510160" w:rsidRDefault="006842A6">
      <w:pPr>
        <w:rPr>
          <w:rFonts w:ascii="微软雅黑" w:eastAsia="微软雅黑" w:hAnsi="微软雅黑"/>
        </w:rPr>
      </w:pPr>
      <w:r w:rsidRPr="00041F29">
        <w:rPr>
          <w:rFonts w:ascii="微软雅黑" w:eastAsia="微软雅黑" w:hAnsi="微软雅黑" w:hint="eastAsia"/>
          <w:b/>
        </w:rPr>
        <w:t>原则二：</w:t>
      </w:r>
      <w:r w:rsidRPr="00510160">
        <w:rPr>
          <w:rFonts w:ascii="微软雅黑" w:eastAsia="微软雅黑" w:hAnsi="微软雅黑" w:hint="eastAsia"/>
        </w:rPr>
        <w:t>客户</w:t>
      </w:r>
      <w:r w:rsidR="0054768A" w:rsidRPr="00510160">
        <w:rPr>
          <w:rFonts w:ascii="微软雅黑" w:eastAsia="微软雅黑" w:hAnsi="微软雅黑" w:hint="eastAsia"/>
        </w:rPr>
        <w:t>定制类</w:t>
      </w:r>
      <w:r w:rsidRPr="00510160">
        <w:rPr>
          <w:rFonts w:ascii="微软雅黑" w:eastAsia="微软雅黑" w:hAnsi="微软雅黑" w:hint="eastAsia"/>
        </w:rPr>
        <w:t>项目</w:t>
      </w:r>
      <w:r w:rsidR="0054768A" w:rsidRPr="00510160">
        <w:rPr>
          <w:rFonts w:ascii="微软雅黑" w:eastAsia="微软雅黑" w:hAnsi="微软雅黑" w:hint="eastAsia"/>
        </w:rPr>
        <w:t>控制</w:t>
      </w:r>
      <w:r w:rsidR="00565C1C" w:rsidRPr="00510160">
        <w:rPr>
          <w:rFonts w:ascii="微软雅黑" w:eastAsia="微软雅黑" w:hAnsi="微软雅黑" w:hint="eastAsia"/>
        </w:rPr>
        <w:t>需求变更次数在</w:t>
      </w:r>
      <w:r w:rsidR="00452CE4" w:rsidRPr="00510160">
        <w:rPr>
          <w:rFonts w:ascii="微软雅黑" w:eastAsia="微软雅黑" w:hAnsi="微软雅黑" w:hint="eastAsia"/>
        </w:rPr>
        <w:t>3次以内</w:t>
      </w:r>
      <w:r w:rsidR="00565C1C" w:rsidRPr="00510160">
        <w:rPr>
          <w:rFonts w:ascii="微软雅黑" w:eastAsia="微软雅黑" w:hAnsi="微软雅黑" w:hint="eastAsia"/>
        </w:rPr>
        <w:t>。</w:t>
      </w:r>
      <w:r w:rsidR="0054768A" w:rsidRPr="00510160">
        <w:rPr>
          <w:rFonts w:ascii="微软雅黑" w:eastAsia="微软雅黑" w:hAnsi="微软雅黑" w:hint="eastAsia"/>
        </w:rPr>
        <w:t>变更次数超过，邮件抄送，提出问题与影响，推动产品线</w:t>
      </w:r>
      <w:r w:rsidR="00452CE4" w:rsidRPr="00510160">
        <w:rPr>
          <w:rFonts w:ascii="微软雅黑" w:eastAsia="微软雅黑" w:hAnsi="微软雅黑" w:hint="eastAsia"/>
        </w:rPr>
        <w:t>&amp;市场</w:t>
      </w:r>
      <w:r w:rsidR="0054768A" w:rsidRPr="00510160">
        <w:rPr>
          <w:rFonts w:ascii="微软雅黑" w:eastAsia="微软雅黑" w:hAnsi="微软雅黑" w:hint="eastAsia"/>
        </w:rPr>
        <w:t>改善。</w:t>
      </w:r>
    </w:p>
    <w:p w:rsidR="006842A6" w:rsidRPr="00510160" w:rsidRDefault="00155478" w:rsidP="006842A6">
      <w:pPr>
        <w:pStyle w:val="1"/>
        <w:rPr>
          <w:rFonts w:ascii="微软雅黑" w:eastAsia="微软雅黑" w:hAnsi="微软雅黑"/>
          <w:sz w:val="36"/>
        </w:rPr>
      </w:pPr>
      <w:r w:rsidRPr="00510160">
        <w:rPr>
          <w:rFonts w:ascii="微软雅黑" w:eastAsia="微软雅黑" w:hAnsi="微软雅黑" w:hint="eastAsia"/>
          <w:sz w:val="36"/>
        </w:rPr>
        <w:t>四、</w:t>
      </w:r>
      <w:r w:rsidR="00A50ABE" w:rsidRPr="00510160">
        <w:rPr>
          <w:rFonts w:ascii="微软雅黑" w:eastAsia="微软雅黑" w:hAnsi="微软雅黑" w:hint="eastAsia"/>
          <w:sz w:val="36"/>
        </w:rPr>
        <w:t>软件规格</w:t>
      </w:r>
    </w:p>
    <w:p w:rsidR="00A50ABE" w:rsidRPr="00874C63" w:rsidRDefault="006842A6">
      <w:pPr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21"/>
        </w:rPr>
      </w:pPr>
      <w:r w:rsidRPr="00510160">
        <w:rPr>
          <w:rFonts w:ascii="微软雅黑" w:eastAsia="微软雅黑" w:hAnsi="微软雅黑" w:hint="eastAsia"/>
          <w:b/>
          <w:sz w:val="24"/>
          <w:szCs w:val="28"/>
        </w:rPr>
        <w:t>原则</w:t>
      </w:r>
      <w:proofErr w:type="gramStart"/>
      <w:r w:rsidRPr="00510160">
        <w:rPr>
          <w:rFonts w:ascii="微软雅黑" w:eastAsia="微软雅黑" w:hAnsi="微软雅黑" w:hint="eastAsia"/>
          <w:b/>
          <w:sz w:val="24"/>
          <w:szCs w:val="28"/>
        </w:rPr>
        <w:t>一</w:t>
      </w:r>
      <w:proofErr w:type="gramEnd"/>
      <w:r w:rsidRPr="00510160">
        <w:rPr>
          <w:rFonts w:ascii="微软雅黑" w:eastAsia="微软雅黑" w:hAnsi="微软雅黑" w:hint="eastAsia"/>
          <w:b/>
          <w:sz w:val="24"/>
          <w:szCs w:val="28"/>
        </w:rPr>
        <w:t>：</w:t>
      </w:r>
      <w:r w:rsidRPr="00510160">
        <w:rPr>
          <w:rFonts w:ascii="微软雅黑" w:eastAsia="微软雅黑" w:hAnsi="微软雅黑" w:hint="eastAsia"/>
        </w:rPr>
        <w:t>WEB组拟定</w:t>
      </w:r>
      <w:r w:rsidRPr="00510160">
        <w:rPr>
          <w:rFonts w:ascii="微软雅黑" w:eastAsia="微软雅黑" w:hAnsi="微软雅黑" w:hint="eastAsia"/>
          <w:b/>
          <w:sz w:val="24"/>
          <w:szCs w:val="28"/>
        </w:rPr>
        <w:t>《</w:t>
      </w:r>
      <w:proofErr w:type="spellStart"/>
      <w:r w:rsidR="00421E46" w:rsidRPr="00510160">
        <w:rPr>
          <w:rFonts w:ascii="微软雅黑" w:eastAsia="微软雅黑" w:hAnsi="微软雅黑" w:hint="eastAsia"/>
          <w:b/>
          <w:sz w:val="24"/>
          <w:szCs w:val="28"/>
        </w:rPr>
        <w:t>tenda</w:t>
      </w:r>
      <w:proofErr w:type="spellEnd"/>
      <w:r w:rsidRPr="00510160">
        <w:rPr>
          <w:rFonts w:ascii="微软雅黑" w:eastAsia="微软雅黑" w:hAnsi="微软雅黑" w:hint="eastAsia"/>
          <w:b/>
          <w:sz w:val="24"/>
          <w:szCs w:val="28"/>
        </w:rPr>
        <w:t>软件功能通用规格标准》。</w:t>
      </w:r>
      <w:r w:rsidR="008F4B39" w:rsidRPr="00510160">
        <w:rPr>
          <w:rFonts w:ascii="微软雅黑" w:eastAsia="微软雅黑" w:hAnsi="微软雅黑" w:hint="eastAsia"/>
        </w:rPr>
        <w:t>该标准</w:t>
      </w:r>
      <w:r w:rsidRPr="00510160">
        <w:rPr>
          <w:rFonts w:ascii="微软雅黑" w:eastAsia="微软雅黑" w:hAnsi="微软雅黑" w:hint="eastAsia"/>
        </w:rPr>
        <w:t>将当前</w:t>
      </w:r>
      <w:r w:rsidR="005D173C" w:rsidRPr="00510160">
        <w:rPr>
          <w:rFonts w:ascii="微软雅黑" w:eastAsia="微软雅黑" w:hAnsi="微软雅黑" w:hint="eastAsia"/>
        </w:rPr>
        <w:t>所有产品通用</w:t>
      </w:r>
      <w:r w:rsidRPr="00510160">
        <w:rPr>
          <w:rFonts w:ascii="微软雅黑" w:eastAsia="微软雅黑" w:hAnsi="微软雅黑" w:hint="eastAsia"/>
        </w:rPr>
        <w:t>功能的规格参数</w:t>
      </w:r>
      <w:r w:rsidR="005D173C" w:rsidRPr="00510160">
        <w:rPr>
          <w:rFonts w:ascii="微软雅黑" w:eastAsia="微软雅黑" w:hAnsi="微软雅黑" w:hint="eastAsia"/>
        </w:rPr>
        <w:t>参</w:t>
      </w:r>
      <w:r w:rsidR="008F4B39" w:rsidRPr="00510160">
        <w:rPr>
          <w:rFonts w:ascii="微软雅黑" w:eastAsia="微软雅黑" w:hAnsi="微软雅黑" w:hint="eastAsia"/>
        </w:rPr>
        <w:t>业界</w:t>
      </w:r>
      <w:r w:rsidRPr="00510160">
        <w:rPr>
          <w:rFonts w:ascii="微软雅黑" w:eastAsia="微软雅黑" w:hAnsi="微软雅黑" w:hint="eastAsia"/>
        </w:rPr>
        <w:t>标准</w:t>
      </w:r>
      <w:r w:rsidR="005D173C" w:rsidRPr="00510160">
        <w:rPr>
          <w:rFonts w:ascii="微软雅黑" w:eastAsia="微软雅黑" w:hAnsi="微软雅黑" w:hint="eastAsia"/>
        </w:rPr>
        <w:t>及当前公司的业务情况统一化，</w:t>
      </w:r>
      <w:r w:rsidR="008F4B39" w:rsidRPr="00510160">
        <w:rPr>
          <w:rFonts w:ascii="微软雅黑" w:eastAsia="微软雅黑" w:hAnsi="微软雅黑" w:hint="eastAsia"/>
        </w:rPr>
        <w:t>并提供常用的用户输入限制提示语</w:t>
      </w:r>
      <w:r w:rsidR="005901EE">
        <w:rPr>
          <w:rFonts w:ascii="微软雅黑" w:eastAsia="微软雅黑" w:hAnsi="微软雅黑" w:hint="eastAsia"/>
        </w:rPr>
        <w:t>格式</w:t>
      </w:r>
      <w:r w:rsidR="008F4B39" w:rsidRPr="00510160">
        <w:rPr>
          <w:rFonts w:ascii="微软雅黑" w:eastAsia="微软雅黑" w:hAnsi="微软雅黑" w:hint="eastAsia"/>
        </w:rPr>
        <w:t>。</w:t>
      </w:r>
      <w:r w:rsidR="004B7218">
        <w:rPr>
          <w:rFonts w:ascii="微软雅黑" w:eastAsia="微软雅黑" w:hAnsi="微软雅黑" w:hint="eastAsia"/>
        </w:rPr>
        <w:t>规格评审或变更时</w:t>
      </w:r>
      <w:r w:rsidR="008F4B39" w:rsidRPr="00510160">
        <w:rPr>
          <w:rFonts w:ascii="微软雅黑" w:eastAsia="微软雅黑" w:hAnsi="微软雅黑" w:hint="eastAsia"/>
        </w:rPr>
        <w:t>不接受</w:t>
      </w:r>
      <w:r w:rsidR="009A3722">
        <w:rPr>
          <w:rFonts w:ascii="微软雅黑" w:eastAsia="微软雅黑" w:hAnsi="微软雅黑" w:hint="eastAsia"/>
        </w:rPr>
        <w:t>不符合与该标准所列通用</w:t>
      </w:r>
      <w:r w:rsidR="008F4B39" w:rsidRPr="00510160">
        <w:rPr>
          <w:rFonts w:ascii="微软雅黑" w:eastAsia="微软雅黑" w:hAnsi="微软雅黑" w:hint="eastAsia"/>
        </w:rPr>
        <w:t>规格及提示语格式</w:t>
      </w:r>
      <w:r w:rsidR="009A3722">
        <w:rPr>
          <w:rFonts w:ascii="微软雅黑" w:eastAsia="微软雅黑" w:hAnsi="微软雅黑" w:hint="eastAsia"/>
        </w:rPr>
        <w:t>的规格需求</w:t>
      </w:r>
      <w:r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【排除</w:t>
      </w:r>
      <w:r w:rsidR="008F4B39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标准本身问题</w:t>
      </w:r>
      <w:r w:rsidR="005D173C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，</w:t>
      </w:r>
      <w:r w:rsidR="004B66A9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或</w:t>
      </w:r>
      <w:r w:rsidR="000D5B31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客制化</w:t>
      </w:r>
      <w:r w:rsidR="008F4B39"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需求</w:t>
      </w:r>
      <w:r w:rsidRPr="00874C63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】</w:t>
      </w:r>
    </w:p>
    <w:p w:rsidR="000625E2" w:rsidRPr="00510160" w:rsidRDefault="008F4B39">
      <w:pPr>
        <w:rPr>
          <w:rFonts w:ascii="微软雅黑" w:eastAsia="微软雅黑" w:hAnsi="微软雅黑"/>
        </w:rPr>
      </w:pPr>
      <w:r w:rsidRPr="00510160">
        <w:rPr>
          <w:rFonts w:ascii="微软雅黑" w:eastAsia="微软雅黑" w:hAnsi="微软雅黑" w:hint="eastAsia"/>
          <w:b/>
          <w:sz w:val="24"/>
          <w:szCs w:val="28"/>
        </w:rPr>
        <w:t>原则二：</w:t>
      </w:r>
      <w:r w:rsidR="000625E2" w:rsidRPr="00510160">
        <w:rPr>
          <w:rFonts w:ascii="微软雅黑" w:eastAsia="微软雅黑" w:hAnsi="微软雅黑" w:hint="eastAsia"/>
        </w:rPr>
        <w:t>全</w:t>
      </w:r>
      <w:proofErr w:type="gramStart"/>
      <w:r w:rsidR="000625E2" w:rsidRPr="00510160">
        <w:rPr>
          <w:rFonts w:ascii="微软雅黑" w:eastAsia="微软雅黑" w:hAnsi="微软雅黑" w:hint="eastAsia"/>
        </w:rPr>
        <w:t>新型项目</w:t>
      </w:r>
      <w:proofErr w:type="gramEnd"/>
      <w:r w:rsidR="000625E2" w:rsidRPr="00510160">
        <w:rPr>
          <w:rFonts w:ascii="微软雅黑" w:eastAsia="微软雅黑" w:hAnsi="微软雅黑" w:hint="eastAsia"/>
        </w:rPr>
        <w:t>部分功能沿用主线代码，需提供不修改功能的规格与新功能的规格</w:t>
      </w:r>
      <w:r w:rsidR="002A51F2">
        <w:rPr>
          <w:rFonts w:ascii="微软雅黑" w:eastAsia="微软雅黑" w:hAnsi="微软雅黑" w:hint="eastAsia"/>
        </w:rPr>
        <w:t>，方便进行全面自测试。</w:t>
      </w:r>
    </w:p>
    <w:p w:rsidR="00401FB7" w:rsidRDefault="00155478" w:rsidP="00A42A0E">
      <w:pPr>
        <w:pStyle w:val="1"/>
        <w:rPr>
          <w:rFonts w:ascii="微软雅黑" w:eastAsia="微软雅黑" w:hAnsi="微软雅黑"/>
          <w:sz w:val="36"/>
        </w:rPr>
      </w:pPr>
      <w:r w:rsidRPr="00510160">
        <w:rPr>
          <w:rFonts w:ascii="微软雅黑" w:eastAsia="微软雅黑" w:hAnsi="微软雅黑" w:hint="eastAsia"/>
          <w:sz w:val="36"/>
        </w:rPr>
        <w:lastRenderedPageBreak/>
        <w:t>五、</w:t>
      </w:r>
      <w:r w:rsidR="00C13FDE" w:rsidRPr="00510160">
        <w:rPr>
          <w:rFonts w:ascii="微软雅黑" w:eastAsia="微软雅黑" w:hAnsi="微软雅黑" w:hint="eastAsia"/>
          <w:sz w:val="36"/>
        </w:rPr>
        <w:t>语言翻译</w:t>
      </w:r>
    </w:p>
    <w:p w:rsidR="005670DD" w:rsidRPr="005670DD" w:rsidRDefault="005670DD" w:rsidP="005670DD">
      <w:pPr>
        <w:rPr>
          <w:b/>
          <w:color w:val="FF0000"/>
        </w:rPr>
      </w:pPr>
      <w:r w:rsidRPr="005670DD">
        <w:rPr>
          <w:rFonts w:hint="eastAsia"/>
          <w:b/>
          <w:color w:val="FF0000"/>
        </w:rPr>
        <w:t>与资料组相关</w:t>
      </w:r>
    </w:p>
    <w:p w:rsidR="00EE50C0" w:rsidRPr="00EE50C0" w:rsidRDefault="00EE50C0" w:rsidP="00EE50C0">
      <w:r w:rsidRPr="00EE50C0">
        <w:rPr>
          <w:rFonts w:ascii="微软雅黑" w:eastAsia="微软雅黑" w:hAnsi="微软雅黑" w:hint="eastAsia"/>
          <w:b/>
          <w:sz w:val="24"/>
          <w:szCs w:val="28"/>
        </w:rPr>
        <w:t>原则</w:t>
      </w:r>
      <w:proofErr w:type="gramStart"/>
      <w:r w:rsidRPr="00EE50C0">
        <w:rPr>
          <w:rFonts w:ascii="微软雅黑" w:eastAsia="微软雅黑" w:hAnsi="微软雅黑" w:hint="eastAsia"/>
          <w:b/>
          <w:sz w:val="24"/>
          <w:szCs w:val="28"/>
        </w:rPr>
        <w:t>一</w:t>
      </w:r>
      <w:proofErr w:type="gramEnd"/>
      <w:r w:rsidRPr="00EE50C0">
        <w:rPr>
          <w:rFonts w:ascii="微软雅黑" w:eastAsia="微软雅黑" w:hAnsi="微软雅黑" w:hint="eastAsia"/>
          <w:b/>
          <w:sz w:val="24"/>
          <w:szCs w:val="28"/>
        </w:rPr>
        <w:t>：</w:t>
      </w:r>
      <w:r w:rsidR="00E861CB">
        <w:rPr>
          <w:rFonts w:ascii="微软雅黑" w:eastAsia="微软雅黑" w:hAnsi="微软雅黑" w:cs="宋体" w:hint="eastAsia"/>
          <w:color w:val="000000"/>
          <w:kern w:val="0"/>
          <w:szCs w:val="21"/>
        </w:rPr>
        <w:t>只接受</w:t>
      </w:r>
      <w:proofErr w:type="gramStart"/>
      <w:r w:rsidR="00E861CB">
        <w:rPr>
          <w:rFonts w:ascii="微软雅黑" w:eastAsia="微软雅黑" w:hAnsi="微软雅黑" w:cs="宋体" w:hint="eastAsia"/>
          <w:color w:val="000000"/>
          <w:kern w:val="0"/>
          <w:szCs w:val="21"/>
        </w:rPr>
        <w:t>由资料</w:t>
      </w:r>
      <w:proofErr w:type="gramEnd"/>
      <w:r w:rsidR="003972B5">
        <w:rPr>
          <w:rFonts w:ascii="微软雅黑" w:eastAsia="微软雅黑" w:hAnsi="微软雅黑" w:cs="宋体" w:hint="eastAsia"/>
          <w:color w:val="000000"/>
          <w:kern w:val="0"/>
          <w:szCs w:val="21"/>
        </w:rPr>
        <w:t>组</w:t>
      </w:r>
      <w:r w:rsidR="00E861CB">
        <w:rPr>
          <w:rFonts w:ascii="微软雅黑" w:eastAsia="微软雅黑" w:hAnsi="微软雅黑" w:cs="宋体" w:hint="eastAsia"/>
          <w:color w:val="000000"/>
          <w:kern w:val="0"/>
          <w:szCs w:val="21"/>
        </w:rPr>
        <w:t>审核通过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的翻译</w:t>
      </w:r>
      <w:r w:rsidR="00E42A96" w:rsidRPr="000F14E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【</w:t>
      </w:r>
      <w:r w:rsidR="00E42A96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不限定由</w:t>
      </w:r>
      <w:r w:rsidR="0045254B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其它组织</w:t>
      </w:r>
      <w:r w:rsidR="00E42A96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翻译，但需通过资料组审核</w:t>
      </w:r>
      <w:r w:rsidR="00E42A96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21"/>
        </w:rPr>
        <w:t>】</w:t>
      </w:r>
    </w:p>
    <w:p w:rsidR="00AE41E4" w:rsidRDefault="00645F2F" w:rsidP="00645F2F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10160">
        <w:rPr>
          <w:rFonts w:ascii="微软雅黑" w:eastAsia="微软雅黑" w:hAnsi="微软雅黑" w:hint="eastAsia"/>
          <w:b/>
          <w:sz w:val="24"/>
          <w:szCs w:val="28"/>
        </w:rPr>
        <w:t>原则</w:t>
      </w:r>
      <w:r w:rsidR="00EE50C0">
        <w:rPr>
          <w:rFonts w:ascii="微软雅黑" w:eastAsia="微软雅黑" w:hAnsi="微软雅黑" w:hint="eastAsia"/>
          <w:b/>
          <w:sz w:val="24"/>
          <w:szCs w:val="28"/>
        </w:rPr>
        <w:t>二</w:t>
      </w:r>
      <w:r w:rsidRPr="00510160">
        <w:rPr>
          <w:rFonts w:ascii="微软雅黑" w:eastAsia="微软雅黑" w:hAnsi="微软雅黑" w:hint="eastAsia"/>
          <w:b/>
          <w:sz w:val="24"/>
          <w:szCs w:val="28"/>
        </w:rPr>
        <w:t>：</w:t>
      </w:r>
      <w:r w:rsidRPr="00510160">
        <w:rPr>
          <w:rFonts w:ascii="微软雅黑" w:eastAsia="微软雅黑" w:hAnsi="微软雅黑" w:cs="宋体" w:hint="eastAsia"/>
          <w:color w:val="000000"/>
          <w:kern w:val="0"/>
          <w:szCs w:val="21"/>
        </w:rPr>
        <w:t>每个迭代版本最多接收</w:t>
      </w:r>
      <w:proofErr w:type="gramStart"/>
      <w:r w:rsidR="008D2BC9">
        <w:rPr>
          <w:rFonts w:ascii="微软雅黑" w:eastAsia="微软雅黑" w:hAnsi="微软雅黑" w:cs="宋体" w:hint="eastAsia"/>
          <w:color w:val="000000"/>
          <w:kern w:val="0"/>
          <w:szCs w:val="21"/>
        </w:rPr>
        <w:t>由资料部</w:t>
      </w:r>
      <w:proofErr w:type="gramEnd"/>
      <w:r w:rsidR="008D2BC9">
        <w:rPr>
          <w:rFonts w:ascii="微软雅黑" w:eastAsia="微软雅黑" w:hAnsi="微软雅黑" w:cs="宋体" w:hint="eastAsia"/>
          <w:color w:val="000000"/>
          <w:kern w:val="0"/>
          <w:szCs w:val="21"/>
        </w:rPr>
        <w:t>发</w:t>
      </w:r>
      <w:r w:rsidR="00AE758D">
        <w:rPr>
          <w:rFonts w:ascii="微软雅黑" w:eastAsia="微软雅黑" w:hAnsi="微软雅黑" w:cs="宋体" w:hint="eastAsia"/>
          <w:color w:val="000000"/>
          <w:kern w:val="0"/>
          <w:szCs w:val="21"/>
        </w:rPr>
        <w:t>过来</w:t>
      </w:r>
      <w:r w:rsidR="00554B01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="00AE758D">
        <w:rPr>
          <w:rFonts w:ascii="微软雅黑" w:eastAsia="微软雅黑" w:hAnsi="微软雅黑" w:cs="宋体" w:hint="eastAsia"/>
          <w:color w:val="000000"/>
          <w:kern w:val="0"/>
          <w:szCs w:val="21"/>
        </w:rPr>
        <w:t>次语言包优化</w:t>
      </w:r>
      <w:r w:rsidR="00656CF3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proofErr w:type="gramStart"/>
      <w:r w:rsidR="00656CF3">
        <w:rPr>
          <w:rFonts w:ascii="微软雅黑" w:eastAsia="微软雅黑" w:hAnsi="微软雅黑" w:cs="宋体" w:hint="eastAsia"/>
          <w:color w:val="000000"/>
          <w:kern w:val="0"/>
          <w:szCs w:val="21"/>
        </w:rPr>
        <w:t>超过需提需求</w:t>
      </w:r>
      <w:proofErr w:type="gramEnd"/>
      <w:r w:rsidR="00656CF3">
        <w:rPr>
          <w:rFonts w:ascii="微软雅黑" w:eastAsia="微软雅黑" w:hAnsi="微软雅黑" w:cs="宋体" w:hint="eastAsia"/>
          <w:color w:val="000000"/>
          <w:kern w:val="0"/>
          <w:szCs w:val="21"/>
        </w:rPr>
        <w:t>变更</w:t>
      </w:r>
      <w:r w:rsidR="00E861CB" w:rsidRPr="000F14E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【第一次为翻译</w:t>
      </w:r>
      <w:r w:rsidR="00C5462F" w:rsidRPr="000F14E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，第二次为更新到设备中</w:t>
      </w:r>
      <w:r w:rsidR="00E861CB" w:rsidRPr="000F14E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资料部</w:t>
      </w:r>
      <w:r w:rsidR="00C5462F" w:rsidRPr="000F14E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完成语境检查后</w:t>
      </w:r>
      <w:r w:rsidR="00E861CB" w:rsidRPr="000F14E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修改优化】</w:t>
      </w:r>
      <w:r w:rsidR="00AE758D" w:rsidRPr="000F14E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【资料部多个人同时优化一个项目时，请汇总后再发给UI组】</w:t>
      </w:r>
      <w:r w:rsidR="0090391D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【</w:t>
      </w:r>
      <w:r w:rsidR="0090391D" w:rsidRPr="0090391D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UI开发组根据项目开发计划提供当前版本的优化截止时间</w:t>
      </w:r>
      <w:r w:rsidR="0090391D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】</w:t>
      </w:r>
      <w:r w:rsidR="00AE758D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0F14E1">
        <w:rPr>
          <w:rFonts w:ascii="微软雅黑" w:eastAsia="微软雅黑" w:hAnsi="微软雅黑" w:cs="宋体" w:hint="eastAsia"/>
          <w:color w:val="000000"/>
          <w:kern w:val="0"/>
          <w:szCs w:val="21"/>
        </w:rPr>
        <w:t>且每次翻译或优化，需找UI组提供最新的语言包</w:t>
      </w:r>
      <w:r w:rsidR="000F14E1" w:rsidRPr="000F14E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【防止翻译遗漏，以前的翻译被还原等问题】</w:t>
      </w:r>
      <w:r w:rsidR="000F14E1">
        <w:rPr>
          <w:rFonts w:ascii="微软雅黑" w:eastAsia="微软雅黑" w:hAnsi="微软雅黑" w:cs="宋体" w:hint="eastAsia"/>
          <w:color w:val="4A442A" w:themeColor="background2" w:themeShade="40"/>
          <w:kern w:val="0"/>
          <w:sz w:val="20"/>
          <w:szCs w:val="21"/>
        </w:rPr>
        <w:t>。</w:t>
      </w:r>
    </w:p>
    <w:p w:rsidR="00EE50C0" w:rsidRPr="000F14E1" w:rsidRDefault="009A3757" w:rsidP="00645F2F">
      <w:pPr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21"/>
        </w:rPr>
      </w:pPr>
      <w:r w:rsidRPr="00AE758D">
        <w:rPr>
          <w:rFonts w:ascii="微软雅黑" w:eastAsia="微软雅黑" w:hAnsi="微软雅黑" w:hint="eastAsia"/>
          <w:b/>
          <w:sz w:val="24"/>
          <w:szCs w:val="28"/>
        </w:rPr>
        <w:t>原则</w:t>
      </w:r>
      <w:r w:rsidR="00EE50C0">
        <w:rPr>
          <w:rFonts w:ascii="微软雅黑" w:eastAsia="微软雅黑" w:hAnsi="微软雅黑" w:hint="eastAsia"/>
          <w:b/>
          <w:sz w:val="24"/>
          <w:szCs w:val="28"/>
        </w:rPr>
        <w:t>三</w:t>
      </w:r>
      <w:r w:rsidRPr="00AE758D">
        <w:rPr>
          <w:rFonts w:ascii="微软雅黑" w:eastAsia="微软雅黑" w:hAnsi="微软雅黑" w:hint="eastAsia"/>
          <w:b/>
          <w:sz w:val="24"/>
          <w:szCs w:val="28"/>
        </w:rPr>
        <w:t>：</w:t>
      </w:r>
      <w:proofErr w:type="gramStart"/>
      <w:r w:rsidR="000F14E1" w:rsidRPr="000F14E1">
        <w:rPr>
          <w:rFonts w:ascii="微软雅黑" w:eastAsia="微软雅黑" w:hAnsi="微软雅黑" w:cs="宋体" w:hint="eastAsia"/>
          <w:color w:val="000000"/>
          <w:kern w:val="0"/>
          <w:szCs w:val="21"/>
        </w:rPr>
        <w:t>由</w:t>
      </w:r>
      <w:r w:rsidR="00AE758D" w:rsidRPr="00AE758D">
        <w:rPr>
          <w:rFonts w:ascii="微软雅黑" w:eastAsia="微软雅黑" w:hAnsi="微软雅黑" w:cs="宋体" w:hint="eastAsia"/>
          <w:color w:val="000000"/>
          <w:kern w:val="0"/>
          <w:szCs w:val="21"/>
        </w:rPr>
        <w:t>资料</w:t>
      </w:r>
      <w:proofErr w:type="gramEnd"/>
      <w:r w:rsidR="003972B5">
        <w:rPr>
          <w:rFonts w:ascii="微软雅黑" w:eastAsia="微软雅黑" w:hAnsi="微软雅黑" w:cs="宋体" w:hint="eastAsia"/>
          <w:color w:val="000000"/>
          <w:kern w:val="0"/>
          <w:szCs w:val="21"/>
        </w:rPr>
        <w:t>组</w:t>
      </w:r>
      <w:r w:rsidR="00AE758D" w:rsidRPr="00AE758D">
        <w:rPr>
          <w:rFonts w:ascii="微软雅黑" w:eastAsia="微软雅黑" w:hAnsi="微软雅黑" w:cs="宋体" w:hint="eastAsia"/>
          <w:color w:val="000000"/>
          <w:kern w:val="0"/>
          <w:szCs w:val="21"/>
        </w:rPr>
        <w:t>保证</w:t>
      </w:r>
      <w:r w:rsidR="00CD0A14">
        <w:rPr>
          <w:rFonts w:ascii="微软雅黑" w:eastAsia="微软雅黑" w:hAnsi="微软雅黑" w:cs="宋体" w:hint="eastAsia"/>
          <w:color w:val="000000"/>
          <w:kern w:val="0"/>
          <w:szCs w:val="21"/>
        </w:rPr>
        <w:t>翻译或优化后的</w:t>
      </w:r>
      <w:r w:rsidR="00AE758D">
        <w:rPr>
          <w:rFonts w:ascii="微软雅黑" w:eastAsia="微软雅黑" w:hAnsi="微软雅黑" w:cs="宋体" w:hint="eastAsia"/>
          <w:color w:val="000000"/>
          <w:kern w:val="0"/>
          <w:szCs w:val="21"/>
        </w:rPr>
        <w:t>语言格式与源语言一致</w:t>
      </w:r>
      <w:r w:rsidR="00AE758D" w:rsidRPr="000F14E1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21"/>
        </w:rPr>
        <w:t>【如标点符号，%s变量等】</w:t>
      </w:r>
    </w:p>
    <w:p w:rsidR="0090391D" w:rsidRDefault="00BB47BC" w:rsidP="00645F2F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1D12">
        <w:rPr>
          <w:rFonts w:ascii="微软雅黑" w:eastAsia="微软雅黑" w:hAnsi="微软雅黑" w:hint="eastAsia"/>
          <w:b/>
          <w:sz w:val="24"/>
          <w:szCs w:val="28"/>
        </w:rPr>
        <w:t>原则四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2C6617">
        <w:rPr>
          <w:rFonts w:ascii="微软雅黑" w:eastAsia="微软雅黑" w:hAnsi="微软雅黑" w:cs="宋体" w:hint="eastAsia"/>
          <w:color w:val="000000"/>
          <w:kern w:val="0"/>
          <w:szCs w:val="21"/>
        </w:rPr>
        <w:t>资料组参与多语言开发项目的界面审核工作</w:t>
      </w:r>
      <w:r w:rsidR="0090391D">
        <w:rPr>
          <w:rFonts w:ascii="微软雅黑" w:eastAsia="微软雅黑" w:hAnsi="微软雅黑" w:cs="宋体" w:hint="eastAsia"/>
          <w:color w:val="000000"/>
          <w:kern w:val="0"/>
          <w:szCs w:val="21"/>
        </w:rPr>
        <w:t>，主要审核语言过长，重叠，显示不全，格式不对应问题</w:t>
      </w:r>
      <w:r w:rsidR="002C6617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D31D12" w:rsidRDefault="0090391D" w:rsidP="00645F2F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0391D">
        <w:rPr>
          <w:rFonts w:ascii="微软雅黑" w:eastAsia="微软雅黑" w:hAnsi="微软雅黑" w:hint="eastAsia"/>
          <w:b/>
          <w:sz w:val="24"/>
          <w:szCs w:val="28"/>
        </w:rPr>
        <w:t>原则五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D31D12">
        <w:rPr>
          <w:rFonts w:ascii="微软雅黑" w:eastAsia="微软雅黑" w:hAnsi="微软雅黑" w:cs="宋体" w:hint="eastAsia"/>
          <w:color w:val="000000"/>
          <w:kern w:val="0"/>
          <w:szCs w:val="21"/>
        </w:rPr>
        <w:t>多语言项目语言</w:t>
      </w:r>
      <w:r w:rsidR="00BB47BC" w:rsidRPr="00510160">
        <w:rPr>
          <w:rFonts w:ascii="微软雅黑" w:eastAsia="微软雅黑" w:hAnsi="微软雅黑" w:cs="宋体" w:hint="eastAsia"/>
          <w:color w:val="000000"/>
          <w:kern w:val="0"/>
          <w:szCs w:val="21"/>
        </w:rPr>
        <w:t>过长</w:t>
      </w:r>
      <w:r w:rsidR="00BB47BC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BB47BC" w:rsidRPr="00510160">
        <w:rPr>
          <w:rFonts w:ascii="微软雅黑" w:eastAsia="微软雅黑" w:hAnsi="微软雅黑" w:cs="宋体" w:hint="eastAsia"/>
          <w:color w:val="000000"/>
          <w:kern w:val="0"/>
          <w:szCs w:val="21"/>
        </w:rPr>
        <w:t>重叠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、显示不全</w:t>
      </w:r>
      <w:r w:rsidR="00BB47BC">
        <w:rPr>
          <w:rFonts w:ascii="微软雅黑" w:eastAsia="微软雅黑" w:hAnsi="微软雅黑" w:cs="宋体" w:hint="eastAsia"/>
          <w:color w:val="000000"/>
          <w:kern w:val="0"/>
          <w:szCs w:val="21"/>
        </w:rPr>
        <w:t>问题，</w:t>
      </w:r>
      <w:r w:rsidR="00D31D12">
        <w:rPr>
          <w:rFonts w:ascii="微软雅黑" w:eastAsia="微软雅黑" w:hAnsi="微软雅黑" w:cs="宋体" w:hint="eastAsia"/>
          <w:color w:val="000000"/>
          <w:kern w:val="0"/>
          <w:szCs w:val="21"/>
        </w:rPr>
        <w:t>原则上截短</w:t>
      </w:r>
      <w:r w:rsidR="00BB47BC">
        <w:rPr>
          <w:rFonts w:ascii="微软雅黑" w:eastAsia="微软雅黑" w:hAnsi="微软雅黑" w:cs="宋体" w:hint="eastAsia"/>
          <w:color w:val="000000"/>
          <w:kern w:val="0"/>
          <w:szCs w:val="21"/>
        </w:rPr>
        <w:t>翻译，不</w:t>
      </w:r>
      <w:r w:rsidR="00D31D12">
        <w:rPr>
          <w:rFonts w:ascii="微软雅黑" w:eastAsia="微软雅黑" w:hAnsi="微软雅黑" w:cs="宋体" w:hint="eastAsia"/>
          <w:color w:val="000000"/>
          <w:kern w:val="0"/>
          <w:szCs w:val="21"/>
        </w:rPr>
        <w:t>修改界面排版设计</w:t>
      </w:r>
      <w:r w:rsidR="00BB47BC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5670DD" w:rsidRPr="005670DD" w:rsidRDefault="005670DD" w:rsidP="00645F2F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C6617" w:rsidRPr="005670DD" w:rsidRDefault="005670DD" w:rsidP="00645F2F">
      <w:pPr>
        <w:rPr>
          <w:b/>
          <w:color w:val="FF0000"/>
        </w:rPr>
      </w:pPr>
      <w:r w:rsidRPr="005670DD">
        <w:rPr>
          <w:rFonts w:hint="eastAsia"/>
          <w:b/>
          <w:color w:val="FF0000"/>
        </w:rPr>
        <w:t>与</w:t>
      </w:r>
      <w:r w:rsidRPr="005670DD">
        <w:rPr>
          <w:rFonts w:hint="eastAsia"/>
          <w:b/>
          <w:color w:val="FF0000"/>
        </w:rPr>
        <w:t>WEB</w:t>
      </w:r>
      <w:r w:rsidRPr="005670DD">
        <w:rPr>
          <w:rFonts w:hint="eastAsia"/>
          <w:b/>
          <w:color w:val="FF0000"/>
        </w:rPr>
        <w:t>组相关</w:t>
      </w:r>
    </w:p>
    <w:p w:rsidR="009A3757" w:rsidRPr="00510160" w:rsidRDefault="005670DD" w:rsidP="00645F2F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原则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="00BB47BC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9A3757" w:rsidRPr="00510160">
        <w:rPr>
          <w:rFonts w:ascii="微软雅黑" w:eastAsia="微软雅黑" w:hAnsi="微软雅黑" w:cs="宋体" w:hint="eastAsia"/>
          <w:color w:val="000000"/>
          <w:kern w:val="0"/>
          <w:szCs w:val="21"/>
        </w:rPr>
        <w:t>语言包修</w:t>
      </w:r>
      <w:proofErr w:type="gramStart"/>
      <w:r w:rsidR="009A3757" w:rsidRPr="00510160">
        <w:rPr>
          <w:rFonts w:ascii="微软雅黑" w:eastAsia="微软雅黑" w:hAnsi="微软雅黑" w:cs="宋体" w:hint="eastAsia"/>
          <w:color w:val="000000"/>
          <w:kern w:val="0"/>
          <w:szCs w:val="21"/>
        </w:rPr>
        <w:t>改完成</w:t>
      </w:r>
      <w:proofErr w:type="gramEnd"/>
      <w:r w:rsidR="009A3757" w:rsidRPr="00510160">
        <w:rPr>
          <w:rFonts w:ascii="微软雅黑" w:eastAsia="微软雅黑" w:hAnsi="微软雅黑" w:cs="宋体" w:hint="eastAsia"/>
          <w:color w:val="000000"/>
          <w:kern w:val="0"/>
          <w:szCs w:val="21"/>
        </w:rPr>
        <w:t>后必须合入主线（优化，新增等）</w:t>
      </w:r>
    </w:p>
    <w:p w:rsidR="00F77CD1" w:rsidRPr="00510160" w:rsidRDefault="005670DD" w:rsidP="00645F2F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原则二</w:t>
      </w:r>
      <w:r w:rsidR="00E243EC" w:rsidRPr="00510160">
        <w:rPr>
          <w:rFonts w:ascii="微软雅黑" w:eastAsia="微软雅黑" w:hAnsi="微软雅黑" w:cs="宋体" w:hint="eastAsia"/>
          <w:color w:val="000000"/>
          <w:kern w:val="0"/>
          <w:szCs w:val="21"/>
        </w:rPr>
        <w:t>：开发功能时不能对语言包做删除操作，修改时不能修改英文key值，若需要修改，保留原词条，新增一条</w:t>
      </w:r>
    </w:p>
    <w:p w:rsidR="00B94FB6" w:rsidRPr="00510160" w:rsidRDefault="00075C9E" w:rsidP="00B94FB6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原则三</w:t>
      </w:r>
      <w:r w:rsidR="00126360" w:rsidRPr="00510160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D5542B" w:rsidRPr="00510160">
        <w:rPr>
          <w:rFonts w:ascii="微软雅黑" w:eastAsia="微软雅黑" w:hAnsi="微软雅黑" w:cs="宋体" w:hint="eastAsia"/>
          <w:color w:val="000000"/>
          <w:kern w:val="0"/>
          <w:szCs w:val="21"/>
        </w:rPr>
        <w:t>限制优化次数，超过次数的优化，直接回复修改次数已达上限，造成web重复工作，需要提需求变更，并且抄送给项目相关人员及他的直接领导，并且每次优化的语言包中带上优化次数标记</w:t>
      </w:r>
    </w:p>
    <w:bookmarkEnd w:id="0"/>
    <w:p w:rsidR="00792C78" w:rsidRPr="00510160" w:rsidRDefault="00792C78" w:rsidP="00792C78">
      <w:pPr>
        <w:rPr>
          <w:rFonts w:ascii="微软雅黑" w:eastAsia="微软雅黑" w:hAnsi="微软雅黑"/>
        </w:rPr>
      </w:pPr>
    </w:p>
    <w:sectPr w:rsidR="00792C78" w:rsidRPr="0051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A7D" w:rsidRDefault="00824A7D" w:rsidP="00A50ABE">
      <w:r>
        <w:separator/>
      </w:r>
    </w:p>
  </w:endnote>
  <w:endnote w:type="continuationSeparator" w:id="0">
    <w:p w:rsidR="00824A7D" w:rsidRDefault="00824A7D" w:rsidP="00A5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A7D" w:rsidRDefault="00824A7D" w:rsidP="00A50ABE">
      <w:r>
        <w:separator/>
      </w:r>
    </w:p>
  </w:footnote>
  <w:footnote w:type="continuationSeparator" w:id="0">
    <w:p w:rsidR="00824A7D" w:rsidRDefault="00824A7D" w:rsidP="00A50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C4"/>
    <w:multiLevelType w:val="hybridMultilevel"/>
    <w:tmpl w:val="23E2DD32"/>
    <w:lvl w:ilvl="0" w:tplc="057E15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70CFB"/>
    <w:multiLevelType w:val="hybridMultilevel"/>
    <w:tmpl w:val="3D16EF9A"/>
    <w:lvl w:ilvl="0" w:tplc="605C2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20614A"/>
    <w:multiLevelType w:val="hybridMultilevel"/>
    <w:tmpl w:val="1F00BE78"/>
    <w:lvl w:ilvl="0" w:tplc="7B5A9B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6A04CB"/>
    <w:multiLevelType w:val="hybridMultilevel"/>
    <w:tmpl w:val="58FC1648"/>
    <w:lvl w:ilvl="0" w:tplc="B15248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4F2064"/>
    <w:multiLevelType w:val="hybridMultilevel"/>
    <w:tmpl w:val="F5D80A84"/>
    <w:lvl w:ilvl="0" w:tplc="13700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0ABE"/>
    <w:rsid w:val="000145B9"/>
    <w:rsid w:val="000316BB"/>
    <w:rsid w:val="00035AD5"/>
    <w:rsid w:val="00041F29"/>
    <w:rsid w:val="00051774"/>
    <w:rsid w:val="000559B9"/>
    <w:rsid w:val="000625E2"/>
    <w:rsid w:val="00075C9E"/>
    <w:rsid w:val="000939A2"/>
    <w:rsid w:val="000D5B31"/>
    <w:rsid w:val="000F14E1"/>
    <w:rsid w:val="00126360"/>
    <w:rsid w:val="00144B41"/>
    <w:rsid w:val="00155478"/>
    <w:rsid w:val="001B788E"/>
    <w:rsid w:val="001C3EA0"/>
    <w:rsid w:val="001E50A6"/>
    <w:rsid w:val="001E7316"/>
    <w:rsid w:val="002111C3"/>
    <w:rsid w:val="002419D1"/>
    <w:rsid w:val="00245295"/>
    <w:rsid w:val="00250575"/>
    <w:rsid w:val="00260B79"/>
    <w:rsid w:val="00271D0D"/>
    <w:rsid w:val="00273702"/>
    <w:rsid w:val="002A3F47"/>
    <w:rsid w:val="002A51F2"/>
    <w:rsid w:val="002B0B6B"/>
    <w:rsid w:val="002C6617"/>
    <w:rsid w:val="002D4911"/>
    <w:rsid w:val="00325534"/>
    <w:rsid w:val="003673C9"/>
    <w:rsid w:val="003972B5"/>
    <w:rsid w:val="00397645"/>
    <w:rsid w:val="00401FB7"/>
    <w:rsid w:val="00421E46"/>
    <w:rsid w:val="0045254B"/>
    <w:rsid w:val="00452CE4"/>
    <w:rsid w:val="00497EFF"/>
    <w:rsid w:val="004B66A9"/>
    <w:rsid w:val="004B7218"/>
    <w:rsid w:val="004C416E"/>
    <w:rsid w:val="004D2920"/>
    <w:rsid w:val="00510160"/>
    <w:rsid w:val="00546ACD"/>
    <w:rsid w:val="0054768A"/>
    <w:rsid w:val="00554B01"/>
    <w:rsid w:val="00565C1C"/>
    <w:rsid w:val="005670DD"/>
    <w:rsid w:val="005901EE"/>
    <w:rsid w:val="005B7155"/>
    <w:rsid w:val="005C4FFD"/>
    <w:rsid w:val="005D173C"/>
    <w:rsid w:val="005E2F58"/>
    <w:rsid w:val="005E68C6"/>
    <w:rsid w:val="005F0D06"/>
    <w:rsid w:val="005F0E32"/>
    <w:rsid w:val="005F2D9E"/>
    <w:rsid w:val="00645F2F"/>
    <w:rsid w:val="006536B1"/>
    <w:rsid w:val="00656CF3"/>
    <w:rsid w:val="00666E95"/>
    <w:rsid w:val="006842A6"/>
    <w:rsid w:val="006D2F8F"/>
    <w:rsid w:val="00706C00"/>
    <w:rsid w:val="00716E4A"/>
    <w:rsid w:val="00723091"/>
    <w:rsid w:val="007419A3"/>
    <w:rsid w:val="00792C78"/>
    <w:rsid w:val="00794DC0"/>
    <w:rsid w:val="007D0394"/>
    <w:rsid w:val="00803C1F"/>
    <w:rsid w:val="0080416E"/>
    <w:rsid w:val="00824A7D"/>
    <w:rsid w:val="00833A04"/>
    <w:rsid w:val="00874C63"/>
    <w:rsid w:val="00891CC4"/>
    <w:rsid w:val="008D2BC9"/>
    <w:rsid w:val="008F4B39"/>
    <w:rsid w:val="008F6DC4"/>
    <w:rsid w:val="008F7336"/>
    <w:rsid w:val="0090391D"/>
    <w:rsid w:val="00932A79"/>
    <w:rsid w:val="00932FBE"/>
    <w:rsid w:val="0093391D"/>
    <w:rsid w:val="009748CA"/>
    <w:rsid w:val="0098288F"/>
    <w:rsid w:val="00991E60"/>
    <w:rsid w:val="009A3722"/>
    <w:rsid w:val="009A3757"/>
    <w:rsid w:val="009A3DC8"/>
    <w:rsid w:val="009A4D51"/>
    <w:rsid w:val="009F152D"/>
    <w:rsid w:val="00A00A25"/>
    <w:rsid w:val="00A02FB6"/>
    <w:rsid w:val="00A14A50"/>
    <w:rsid w:val="00A36353"/>
    <w:rsid w:val="00A42A0E"/>
    <w:rsid w:val="00A47FB2"/>
    <w:rsid w:val="00A50ABE"/>
    <w:rsid w:val="00A71BDB"/>
    <w:rsid w:val="00A85EB5"/>
    <w:rsid w:val="00AA087C"/>
    <w:rsid w:val="00AC4D7C"/>
    <w:rsid w:val="00AE1FA3"/>
    <w:rsid w:val="00AE41E4"/>
    <w:rsid w:val="00AE758D"/>
    <w:rsid w:val="00B05F56"/>
    <w:rsid w:val="00B31E3E"/>
    <w:rsid w:val="00B52D82"/>
    <w:rsid w:val="00B70B37"/>
    <w:rsid w:val="00B8287A"/>
    <w:rsid w:val="00B91997"/>
    <w:rsid w:val="00B94FB6"/>
    <w:rsid w:val="00BB47BC"/>
    <w:rsid w:val="00BD3D23"/>
    <w:rsid w:val="00C13FDE"/>
    <w:rsid w:val="00C46690"/>
    <w:rsid w:val="00C5462F"/>
    <w:rsid w:val="00CC56F7"/>
    <w:rsid w:val="00CD0A14"/>
    <w:rsid w:val="00CE118E"/>
    <w:rsid w:val="00CF05A9"/>
    <w:rsid w:val="00D1651B"/>
    <w:rsid w:val="00D31D12"/>
    <w:rsid w:val="00D5542B"/>
    <w:rsid w:val="00DD4933"/>
    <w:rsid w:val="00DE5D0A"/>
    <w:rsid w:val="00DF7367"/>
    <w:rsid w:val="00E03354"/>
    <w:rsid w:val="00E078B3"/>
    <w:rsid w:val="00E243EC"/>
    <w:rsid w:val="00E30FF9"/>
    <w:rsid w:val="00E42A96"/>
    <w:rsid w:val="00E440BF"/>
    <w:rsid w:val="00E468D5"/>
    <w:rsid w:val="00E53AD3"/>
    <w:rsid w:val="00E7220C"/>
    <w:rsid w:val="00E861CB"/>
    <w:rsid w:val="00EA6BEE"/>
    <w:rsid w:val="00EE50C0"/>
    <w:rsid w:val="00EF36D4"/>
    <w:rsid w:val="00F03181"/>
    <w:rsid w:val="00F06586"/>
    <w:rsid w:val="00F20A0D"/>
    <w:rsid w:val="00F4611A"/>
    <w:rsid w:val="00F66F4D"/>
    <w:rsid w:val="00F7498D"/>
    <w:rsid w:val="00F77CD1"/>
    <w:rsid w:val="00FA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A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ABE"/>
    <w:rPr>
      <w:sz w:val="18"/>
      <w:szCs w:val="18"/>
    </w:rPr>
  </w:style>
  <w:style w:type="paragraph" w:styleId="a5">
    <w:name w:val="List Paragraph"/>
    <w:basedOn w:val="a"/>
    <w:uiPriority w:val="34"/>
    <w:qFormat/>
    <w:rsid w:val="00803C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4D7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228</Words>
  <Characters>1302</Characters>
  <Application>Microsoft Office Word</Application>
  <DocSecurity>0</DocSecurity>
  <Lines>10</Lines>
  <Paragraphs>3</Paragraphs>
  <ScaleCrop>false</ScaleCrop>
  <Company>MS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彭娟莉</cp:lastModifiedBy>
  <cp:revision>152</cp:revision>
  <dcterms:created xsi:type="dcterms:W3CDTF">2017-11-25T08:58:00Z</dcterms:created>
  <dcterms:modified xsi:type="dcterms:W3CDTF">2017-11-29T07:04:00Z</dcterms:modified>
</cp:coreProperties>
</file>