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Cable/Conduit Inspection Report</w:t>
      </w:r>
    </w:p>
    <w:p>
      <w:pPr>
        <w:pStyle w:val="ListBullet"/>
      </w:pPr>
      <w:r>
        <w:t>Graph1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Graph1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Graph1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