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2571" w14:textId="77777777" w:rsidR="005156BE" w:rsidRDefault="005156BE" w:rsidP="005156BE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5156BE">
        <w:rPr>
          <w:rFonts w:ascii="Times New Roman" w:hAnsi="Times New Roman" w:cs="Times New Roman"/>
          <w:b/>
        </w:rPr>
        <w:t>Rebecca D Mosier</w:t>
      </w:r>
    </w:p>
    <w:p w14:paraId="4A841847" w14:textId="5482BB8F" w:rsidR="007B2110" w:rsidRPr="007B2110" w:rsidRDefault="0001680C" w:rsidP="005156BE">
      <w:pPr>
        <w:tabs>
          <w:tab w:val="right" w:pos="10800"/>
        </w:tabs>
        <w:rPr>
          <w:rFonts w:ascii="Times New Roman" w:hAnsi="Times New Roman" w:cs="Times New Roman"/>
          <w:bCs/>
        </w:rPr>
      </w:pPr>
      <w:hyperlink r:id="rId6" w:history="1">
        <w:r w:rsidRPr="00EC20AA">
          <w:rPr>
            <w:rStyle w:val="Hyperlink"/>
            <w:rFonts w:ascii="Times New Roman" w:hAnsi="Times New Roman" w:cs="Times New Roman"/>
            <w:bCs/>
          </w:rPr>
          <w:t>Rebecca.mosier@ou.edu</w:t>
        </w:r>
      </w:hyperlink>
      <w:r>
        <w:rPr>
          <w:rFonts w:ascii="Times New Roman" w:hAnsi="Times New Roman" w:cs="Times New Roman"/>
          <w:bCs/>
        </w:rPr>
        <w:t xml:space="preserve"> / </w:t>
      </w:r>
      <w:hyperlink r:id="rId7" w:history="1">
        <w:r w:rsidRPr="00EC20AA">
          <w:rPr>
            <w:rStyle w:val="Hyperlink"/>
            <w:rFonts w:ascii="Times New Roman" w:hAnsi="Times New Roman" w:cs="Times New Roman"/>
            <w:bCs/>
          </w:rPr>
          <w:t>rebdmo@gmail.com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743DD6FA" w14:textId="77777777" w:rsidR="005156BE" w:rsidRPr="005156BE" w:rsidRDefault="005156BE" w:rsidP="005156BE">
      <w:pPr>
        <w:widowControl/>
        <w:pBdr>
          <w:bottom w:val="single" w:sz="6" w:space="1" w:color="auto"/>
        </w:pBdr>
        <w:autoSpaceDE/>
        <w:autoSpaceDN/>
        <w:adjustRightInd/>
        <w:jc w:val="center"/>
        <w:rPr>
          <w:rFonts w:ascii="Times New Roman" w:eastAsia="Times New Roman" w:hAnsi="Times New Roman" w:cs="Times New Roman"/>
          <w:vanish/>
        </w:rPr>
      </w:pPr>
      <w:r w:rsidRPr="005156BE">
        <w:rPr>
          <w:rFonts w:ascii="Times New Roman" w:eastAsia="Times New Roman" w:hAnsi="Times New Roman" w:cs="Times New Roman"/>
          <w:vanish/>
        </w:rPr>
        <w:t>Top of Form</w:t>
      </w:r>
    </w:p>
    <w:p w14:paraId="036D3ACC" w14:textId="77777777" w:rsidR="005156BE" w:rsidRPr="005156BE" w:rsidRDefault="005156BE" w:rsidP="005156BE">
      <w:pPr>
        <w:widowControl/>
        <w:autoSpaceDE/>
        <w:autoSpaceDN/>
        <w:adjustRightInd/>
        <w:textAlignment w:val="baseline"/>
        <w:rPr>
          <w:rFonts w:ascii="Times New Roman" w:eastAsia="Times New Roman" w:hAnsi="Times New Roman" w:cs="Times New Roman"/>
        </w:rPr>
      </w:pPr>
      <w:r w:rsidRPr="005156BE">
        <w:rPr>
          <w:rFonts w:ascii="Times New Roman" w:eastAsia="Times New Roman" w:hAnsi="Times New Roman" w:cs="Times New Roman"/>
          <w:bdr w:val="none" w:sz="0" w:space="0" w:color="auto" w:frame="1"/>
        </w:rPr>
        <w:t>www.linkedin.com/in/rebdmo</w:t>
      </w:r>
    </w:p>
    <w:p w14:paraId="10754EE6" w14:textId="77777777" w:rsidR="005156BE" w:rsidRPr="005156BE" w:rsidRDefault="005156BE" w:rsidP="005156BE">
      <w:pPr>
        <w:widowControl/>
        <w:pBdr>
          <w:top w:val="single" w:sz="6" w:space="1" w:color="auto"/>
        </w:pBdr>
        <w:autoSpaceDE/>
        <w:autoSpaceDN/>
        <w:adjustRightInd/>
        <w:jc w:val="center"/>
        <w:rPr>
          <w:rFonts w:ascii="Times New Roman" w:eastAsia="Times New Roman" w:hAnsi="Times New Roman" w:cs="Times New Roman"/>
          <w:vanish/>
        </w:rPr>
      </w:pPr>
      <w:r w:rsidRPr="005156BE">
        <w:rPr>
          <w:rFonts w:ascii="Times New Roman" w:eastAsia="Times New Roman" w:hAnsi="Times New Roman" w:cs="Times New Roman"/>
          <w:vanish/>
        </w:rPr>
        <w:t>Bottom of Form</w:t>
      </w:r>
    </w:p>
    <w:p w14:paraId="3569454C" w14:textId="23731DED" w:rsidR="00D72A63" w:rsidRPr="005156BE" w:rsidRDefault="00D72A63" w:rsidP="005156BE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Oklahoma City, OK </w:t>
      </w:r>
    </w:p>
    <w:p w14:paraId="138BFD03" w14:textId="77777777" w:rsidR="005156BE" w:rsidRPr="005156BE" w:rsidRDefault="005156BE" w:rsidP="005156BE">
      <w:pPr>
        <w:pStyle w:val="APA"/>
        <w:spacing w:after="0" w:line="240" w:lineRule="auto"/>
      </w:pPr>
    </w:p>
    <w:p w14:paraId="138B801D" w14:textId="3656DD44" w:rsidR="005156BE" w:rsidRPr="005156BE" w:rsidRDefault="005156BE" w:rsidP="005156BE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t>Education</w:t>
      </w:r>
    </w:p>
    <w:p w14:paraId="59A8AE1C" w14:textId="77777777" w:rsidR="00A7186C" w:rsidRDefault="00A7186C" w:rsidP="00A7186C">
      <w:pPr>
        <w:pStyle w:val="APA"/>
        <w:tabs>
          <w:tab w:val="right" w:pos="720"/>
        </w:tabs>
        <w:spacing w:after="0" w:line="240" w:lineRule="auto"/>
        <w:ind w:left="720" w:firstLine="0"/>
        <w:jc w:val="both"/>
      </w:pPr>
      <w:r w:rsidRPr="00D72A63">
        <w:rPr>
          <w:b/>
          <w:bCs/>
        </w:rPr>
        <w:t>University of Oklahoma,</w:t>
      </w:r>
      <w:r>
        <w:t xml:space="preserve"> Norman, OK</w:t>
      </w:r>
    </w:p>
    <w:p w14:paraId="372C5E69" w14:textId="6C6D96DE" w:rsidR="00A7186C" w:rsidRDefault="00A7186C" w:rsidP="00A7186C">
      <w:pPr>
        <w:pStyle w:val="APA"/>
        <w:spacing w:after="0" w:line="240" w:lineRule="auto"/>
        <w:ind w:left="720" w:firstLine="0"/>
      </w:pPr>
      <w:r>
        <w:t>Major: Sociology, PhD</w:t>
      </w:r>
      <w:r w:rsidR="00722A92">
        <w:t xml:space="preserve"> candidate</w:t>
      </w:r>
      <w:r>
        <w:tab/>
      </w:r>
      <w:r w:rsidR="00722A92">
        <w:tab/>
        <w:t xml:space="preserve">      </w:t>
      </w:r>
      <w:r>
        <w:t>Expected Graduation: May 202</w:t>
      </w:r>
      <w:r w:rsidR="007B2110">
        <w:t>6</w:t>
      </w:r>
    </w:p>
    <w:p w14:paraId="02325A4B" w14:textId="77777777" w:rsidR="00A7186C" w:rsidRPr="005156BE" w:rsidRDefault="00A7186C" w:rsidP="00A7186C">
      <w:pPr>
        <w:pStyle w:val="APA"/>
        <w:tabs>
          <w:tab w:val="right" w:pos="720"/>
        </w:tabs>
        <w:spacing w:after="0" w:line="240" w:lineRule="auto"/>
      </w:pPr>
      <w:r w:rsidRPr="005156BE">
        <w:rPr>
          <w:b/>
          <w:bCs/>
        </w:rPr>
        <w:t>Auburn University</w:t>
      </w:r>
      <w:r w:rsidRPr="005156BE">
        <w:t>, Auburn, AL</w:t>
      </w:r>
    </w:p>
    <w:p w14:paraId="60BEA62B" w14:textId="77777777" w:rsidR="00A7186C" w:rsidRDefault="00A7186C" w:rsidP="00A7186C">
      <w:pPr>
        <w:pStyle w:val="APA"/>
        <w:tabs>
          <w:tab w:val="right" w:pos="720"/>
        </w:tabs>
        <w:spacing w:after="0" w:line="240" w:lineRule="auto"/>
      </w:pPr>
      <w:r w:rsidRPr="005156BE">
        <w:t>Major: Sociology, MS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 w:rsidRPr="005156BE">
        <w:t>Graduat</w:t>
      </w:r>
      <w:r>
        <w:t>ed</w:t>
      </w:r>
      <w:r w:rsidRPr="005156BE">
        <w:t>: May 2022</w:t>
      </w:r>
    </w:p>
    <w:p w14:paraId="4A674624" w14:textId="77777777" w:rsidR="00A7186C" w:rsidRPr="005156BE" w:rsidRDefault="00A7186C" w:rsidP="00A7186C">
      <w:pPr>
        <w:pStyle w:val="APA"/>
        <w:tabs>
          <w:tab w:val="right" w:pos="720"/>
        </w:tabs>
        <w:spacing w:after="0" w:line="240" w:lineRule="auto"/>
      </w:pPr>
      <w:r w:rsidRPr="005156BE">
        <w:rPr>
          <w:b/>
        </w:rPr>
        <w:t>University of Oklahoma</w:t>
      </w:r>
      <w:r w:rsidRPr="005156BE">
        <w:t>, Norman, OK</w:t>
      </w:r>
    </w:p>
    <w:p w14:paraId="76FAAA37" w14:textId="77777777" w:rsidR="00A7186C" w:rsidRPr="005156BE" w:rsidRDefault="00A7186C" w:rsidP="00A7186C">
      <w:pPr>
        <w:pStyle w:val="APA"/>
        <w:tabs>
          <w:tab w:val="right" w:pos="720"/>
        </w:tabs>
        <w:spacing w:after="0" w:line="240" w:lineRule="auto"/>
      </w:pPr>
      <w:r w:rsidRPr="005156BE">
        <w:t>Major</w:t>
      </w:r>
      <w:r>
        <w:t>:</w:t>
      </w:r>
      <w:r w:rsidRPr="005156BE">
        <w:t xml:space="preserve"> Criminal Justice, MS </w:t>
      </w:r>
      <w:r>
        <w:tab/>
      </w:r>
      <w:r>
        <w:tab/>
      </w:r>
      <w:r>
        <w:tab/>
      </w:r>
      <w:r>
        <w:tab/>
      </w:r>
      <w:r>
        <w:tab/>
      </w:r>
      <w:r w:rsidRPr="005156BE">
        <w:t>Graduated: May 2020</w:t>
      </w:r>
    </w:p>
    <w:p w14:paraId="38E42B78" w14:textId="77777777" w:rsidR="005156BE" w:rsidRPr="005156BE" w:rsidRDefault="005156BE" w:rsidP="005156BE">
      <w:pPr>
        <w:pStyle w:val="APA"/>
        <w:spacing w:after="0" w:line="240" w:lineRule="auto"/>
      </w:pPr>
      <w:r w:rsidRPr="005156BE">
        <w:rPr>
          <w:b/>
        </w:rPr>
        <w:t xml:space="preserve">University of Oklahoma, </w:t>
      </w:r>
      <w:r w:rsidRPr="005156BE">
        <w:t>Norman, OK</w:t>
      </w:r>
    </w:p>
    <w:p w14:paraId="3B862700" w14:textId="1BF62994" w:rsidR="005156BE" w:rsidRPr="005156BE" w:rsidRDefault="005156BE" w:rsidP="009A01F7">
      <w:pPr>
        <w:pStyle w:val="APA"/>
        <w:tabs>
          <w:tab w:val="right" w:pos="720"/>
        </w:tabs>
        <w:spacing w:after="0" w:line="240" w:lineRule="auto"/>
      </w:pPr>
      <w:r w:rsidRPr="005156BE">
        <w:softHyphen/>
        <w:t>Major: Criminal Justice, BS</w:t>
      </w:r>
      <w:r w:rsidR="009A01F7">
        <w:tab/>
      </w:r>
      <w:r w:rsidR="009A01F7">
        <w:tab/>
      </w:r>
      <w:r w:rsidR="009A01F7">
        <w:tab/>
      </w:r>
      <w:r w:rsidR="009A01F7">
        <w:tab/>
      </w:r>
      <w:r w:rsidR="009A01F7">
        <w:tab/>
      </w:r>
      <w:r w:rsidRPr="005156BE">
        <w:t>Graduated: May 2017</w:t>
      </w:r>
    </w:p>
    <w:p w14:paraId="65F5AE2F" w14:textId="61FCA713" w:rsidR="00F4146E" w:rsidRPr="005156BE" w:rsidRDefault="00F4146E" w:rsidP="00D07AF9">
      <w:pPr>
        <w:pStyle w:val="APA"/>
        <w:tabs>
          <w:tab w:val="right" w:pos="720"/>
        </w:tabs>
        <w:spacing w:after="0" w:line="240" w:lineRule="auto"/>
        <w:ind w:left="720" w:firstLine="0"/>
        <w:jc w:val="both"/>
      </w:pPr>
    </w:p>
    <w:p w14:paraId="13486876" w14:textId="35DA638E" w:rsidR="005156BE" w:rsidRPr="005156BE" w:rsidRDefault="005156BE" w:rsidP="005156BE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t>Research Experience</w:t>
      </w:r>
    </w:p>
    <w:p w14:paraId="696BED9F" w14:textId="319AC6AC" w:rsidR="00AC68CA" w:rsidRDefault="00AC68CA" w:rsidP="00E25A04">
      <w:pPr>
        <w:pStyle w:val="APA"/>
        <w:spacing w:after="0" w:line="240" w:lineRule="auto"/>
        <w:ind w:left="720" w:hanging="720"/>
      </w:pPr>
      <w:r w:rsidRPr="005156BE">
        <w:t>Graduate Research Assistant</w:t>
      </w:r>
      <w:r>
        <w:t>-Rural Sociology</w:t>
      </w:r>
      <w:r w:rsidRPr="005156BE">
        <w:t>, Auburn</w:t>
      </w:r>
      <w:r>
        <w:t xml:space="preserve"> University, </w:t>
      </w:r>
      <w:r w:rsidR="00991E7F">
        <w:t>Spring 2021,</w:t>
      </w:r>
      <w:r>
        <w:t xml:space="preserve"> </w:t>
      </w:r>
      <w:r w:rsidR="00991E7F">
        <w:t xml:space="preserve">&amp; Fall </w:t>
      </w:r>
      <w:r>
        <w:t>2022-</w:t>
      </w:r>
      <w:r w:rsidR="0001680C">
        <w:t>Summer 2024</w:t>
      </w:r>
    </w:p>
    <w:p w14:paraId="11CCCADF" w14:textId="3B969C91" w:rsidR="005156BE" w:rsidRPr="005156BE" w:rsidRDefault="005156BE" w:rsidP="005156BE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t>Teaching Experience</w:t>
      </w:r>
    </w:p>
    <w:p w14:paraId="62FA3926" w14:textId="2DF41FD0" w:rsidR="007B2110" w:rsidRDefault="007B2110" w:rsidP="00E25A04">
      <w:pPr>
        <w:pStyle w:val="APA"/>
        <w:spacing w:after="0" w:line="240" w:lineRule="auto"/>
        <w:ind w:left="720" w:hanging="720"/>
      </w:pPr>
      <w:r>
        <w:t>Instructor of Record-Introduction to Sociology, University of Oklahoma, Fall 2023-</w:t>
      </w:r>
      <w:r w:rsidR="005F2ADE">
        <w:t>current</w:t>
      </w:r>
    </w:p>
    <w:p w14:paraId="6ACB25AA" w14:textId="4B49A2E0" w:rsidR="00AC68CA" w:rsidRDefault="00AC68CA" w:rsidP="00E25A04">
      <w:pPr>
        <w:pStyle w:val="APA"/>
        <w:spacing w:after="0" w:line="240" w:lineRule="auto"/>
        <w:ind w:left="720" w:hanging="720"/>
      </w:pPr>
      <w:r w:rsidRPr="005156BE">
        <w:t>Graduate Teaching Assistant</w:t>
      </w:r>
      <w:r>
        <w:t>-</w:t>
      </w:r>
      <w:r w:rsidRPr="00AC68CA">
        <w:rPr>
          <w:i/>
          <w:iCs/>
        </w:rPr>
        <w:t>Sociology of Law</w:t>
      </w:r>
      <w:r>
        <w:t>,</w:t>
      </w:r>
      <w:r w:rsidR="000C469C">
        <w:t xml:space="preserve"> </w:t>
      </w:r>
      <w:r w:rsidRPr="00AC68CA">
        <w:rPr>
          <w:i/>
          <w:iCs/>
        </w:rPr>
        <w:t>Systems of Criminal Justice</w:t>
      </w:r>
      <w:r>
        <w:t xml:space="preserve">, </w:t>
      </w:r>
      <w:r w:rsidR="000C469C" w:rsidRPr="000C469C">
        <w:rPr>
          <w:i/>
          <w:iCs/>
        </w:rPr>
        <w:t>Capstone in General Sociology</w:t>
      </w:r>
      <w:r w:rsidR="000C469C">
        <w:t xml:space="preserve">, </w:t>
      </w:r>
      <w:r>
        <w:t>University of Oklahoma, 2022</w:t>
      </w:r>
      <w:r w:rsidR="000C469C">
        <w:t>-2023</w:t>
      </w:r>
      <w:r>
        <w:t xml:space="preserve">  </w:t>
      </w:r>
    </w:p>
    <w:p w14:paraId="55CA70A6" w14:textId="7127186F" w:rsidR="00E71B1D" w:rsidRPr="005156BE" w:rsidRDefault="00665411" w:rsidP="00E25A04">
      <w:pPr>
        <w:pStyle w:val="APA"/>
        <w:spacing w:after="0" w:line="240" w:lineRule="auto"/>
        <w:ind w:left="720" w:hanging="720"/>
      </w:pPr>
      <w:r>
        <w:t>Instructor</w:t>
      </w:r>
      <w:r w:rsidR="00D72A63">
        <w:t xml:space="preserve"> of Record</w:t>
      </w:r>
      <w:r>
        <w:t>-</w:t>
      </w:r>
      <w:r w:rsidR="00E71B1D" w:rsidRPr="00AC68CA">
        <w:rPr>
          <w:i/>
          <w:iCs/>
        </w:rPr>
        <w:t>Crime and Justice in America</w:t>
      </w:r>
      <w:r w:rsidR="00AC68CA">
        <w:t>,</w:t>
      </w:r>
      <w:r w:rsidR="00E71B1D">
        <w:t xml:space="preserve"> </w:t>
      </w:r>
      <w:r w:rsidR="00D009CF" w:rsidRPr="005156BE">
        <w:t>Auburn University</w:t>
      </w:r>
      <w:r w:rsidR="00D009CF">
        <w:t xml:space="preserve"> </w:t>
      </w:r>
      <w:r w:rsidR="00E71B1D">
        <w:t>Spring 2022</w:t>
      </w:r>
    </w:p>
    <w:p w14:paraId="33058DE5" w14:textId="03E13D15" w:rsidR="005156BE" w:rsidRDefault="00665411" w:rsidP="00E25A04">
      <w:pPr>
        <w:pStyle w:val="APA"/>
        <w:spacing w:after="0" w:line="240" w:lineRule="auto"/>
        <w:ind w:firstLine="0"/>
      </w:pPr>
      <w:r w:rsidRPr="00665411">
        <w:t>Guest Lecturer-</w:t>
      </w:r>
      <w:r w:rsidRPr="00AC68CA">
        <w:rPr>
          <w:i/>
          <w:iCs/>
        </w:rPr>
        <w:t>Introduction to Sociolog</w:t>
      </w:r>
      <w:r w:rsidR="00AC68CA">
        <w:rPr>
          <w:i/>
          <w:iCs/>
        </w:rPr>
        <w:t>y</w:t>
      </w:r>
      <w:r w:rsidR="00AC68CA" w:rsidRPr="00D009CF">
        <w:t>,</w:t>
      </w:r>
      <w:r w:rsidR="008F3284">
        <w:t xml:space="preserve"> </w:t>
      </w:r>
      <w:r w:rsidR="00D009CF" w:rsidRPr="005156BE">
        <w:t>Auburn University</w:t>
      </w:r>
      <w:r w:rsidR="00D009CF">
        <w:t xml:space="preserve"> </w:t>
      </w:r>
      <w:r w:rsidR="008F3284">
        <w:t>Spring 2022</w:t>
      </w:r>
    </w:p>
    <w:p w14:paraId="1C269A39" w14:textId="3978DEED" w:rsidR="00AC68CA" w:rsidRDefault="00AC68CA" w:rsidP="00E25A04">
      <w:pPr>
        <w:pStyle w:val="APA"/>
        <w:spacing w:after="0" w:line="240" w:lineRule="auto"/>
        <w:ind w:left="720" w:hanging="720"/>
      </w:pPr>
      <w:r w:rsidRPr="005156BE">
        <w:t>Graduate Teaching Assistant</w:t>
      </w:r>
      <w:r>
        <w:t>-</w:t>
      </w:r>
      <w:r w:rsidRPr="00D009CF">
        <w:rPr>
          <w:i/>
          <w:iCs/>
        </w:rPr>
        <w:t>Introduction to Sociology</w:t>
      </w:r>
      <w:r>
        <w:t xml:space="preserve">, </w:t>
      </w:r>
      <w:r w:rsidRPr="005156BE">
        <w:t>Auburn University</w:t>
      </w:r>
      <w:r>
        <w:t xml:space="preserve"> Fall 2020-Fall 2022</w:t>
      </w:r>
    </w:p>
    <w:p w14:paraId="4F54E3D0" w14:textId="77777777" w:rsidR="0001680C" w:rsidRDefault="0001680C" w:rsidP="002D2329">
      <w:pPr>
        <w:pStyle w:val="APA"/>
        <w:spacing w:after="0" w:line="240" w:lineRule="auto"/>
        <w:ind w:firstLine="0"/>
        <w:rPr>
          <w:b/>
          <w:bCs/>
        </w:rPr>
      </w:pPr>
    </w:p>
    <w:p w14:paraId="2556D42A" w14:textId="0739CC07" w:rsidR="00697F02" w:rsidRDefault="00697F02" w:rsidP="002D2329">
      <w:pPr>
        <w:pStyle w:val="APA"/>
        <w:spacing w:after="0" w:line="240" w:lineRule="auto"/>
        <w:ind w:firstLine="0"/>
        <w:rPr>
          <w:b/>
          <w:bCs/>
        </w:rPr>
      </w:pPr>
      <w:r w:rsidRPr="002D2329">
        <w:rPr>
          <w:b/>
          <w:bCs/>
        </w:rPr>
        <w:t xml:space="preserve">Advising </w:t>
      </w:r>
      <w:r w:rsidR="002D2329" w:rsidRPr="002D2329">
        <w:rPr>
          <w:b/>
          <w:bCs/>
        </w:rPr>
        <w:t>Experience</w:t>
      </w:r>
      <w:r w:rsidRPr="002D2329">
        <w:rPr>
          <w:b/>
          <w:bCs/>
        </w:rPr>
        <w:t xml:space="preserve"> </w:t>
      </w:r>
    </w:p>
    <w:p w14:paraId="1B863591" w14:textId="6CE45597" w:rsidR="002D2329" w:rsidRPr="002D2329" w:rsidRDefault="002D2329" w:rsidP="002D2329">
      <w:pPr>
        <w:pStyle w:val="APA"/>
        <w:spacing w:after="0" w:line="240" w:lineRule="auto"/>
        <w:ind w:firstLine="0"/>
      </w:pPr>
      <w:r w:rsidRPr="002D2329">
        <w:t>Graduate Advisor</w:t>
      </w:r>
      <w:r>
        <w:t>-New Student Orientation, University of Oklahoma, Summer, 2025</w:t>
      </w:r>
    </w:p>
    <w:p w14:paraId="6A87B68A" w14:textId="77777777" w:rsidR="0001680C" w:rsidRDefault="0001680C" w:rsidP="002D2329">
      <w:pPr>
        <w:widowControl/>
        <w:shd w:val="clear" w:color="auto" w:fill="FFFFFF"/>
        <w:autoSpaceDE/>
        <w:autoSpaceDN/>
        <w:adjustRightInd/>
        <w:textAlignment w:val="baseline"/>
        <w:outlineLvl w:val="2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</w:p>
    <w:p w14:paraId="2A00A262" w14:textId="59AA04D1" w:rsidR="008F3284" w:rsidRPr="00947BE3" w:rsidRDefault="008F3284" w:rsidP="002D2329">
      <w:pPr>
        <w:widowControl/>
        <w:shd w:val="clear" w:color="auto" w:fill="FFFFFF"/>
        <w:autoSpaceDE/>
        <w:autoSpaceDN/>
        <w:adjustRightInd/>
        <w:textAlignment w:val="baseline"/>
        <w:outlineLvl w:val="2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  <w:r w:rsidRPr="00947BE3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Publications</w:t>
      </w:r>
    </w:p>
    <w:p w14:paraId="582479F4" w14:textId="135F6424" w:rsidR="001A075B" w:rsidRPr="001A075B" w:rsidRDefault="001A075B" w:rsidP="001A075B">
      <w:pPr>
        <w:pStyle w:val="APA"/>
        <w:spacing w:line="240" w:lineRule="auto"/>
        <w:ind w:firstLine="0"/>
      </w:pPr>
      <w:r w:rsidRPr="001A075B">
        <w:t xml:space="preserve">Thomson, R., Mosier, R., &amp; Worosz, M. (2023). COVID research across the social sciences in 2020: a bibliometric approach. </w:t>
      </w:r>
      <w:proofErr w:type="spellStart"/>
      <w:r w:rsidRPr="001A075B">
        <w:rPr>
          <w:i/>
          <w:iCs/>
        </w:rPr>
        <w:t>Scientometrics</w:t>
      </w:r>
      <w:proofErr w:type="spellEnd"/>
      <w:r w:rsidRPr="001A075B">
        <w:t>. https://doi.org/10.1007/s11192-023-04714</w:t>
      </w:r>
    </w:p>
    <w:p w14:paraId="278AE2D0" w14:textId="44F03946" w:rsidR="00DC6E11" w:rsidRPr="00DC6E11" w:rsidRDefault="00991E7F" w:rsidP="008F3284">
      <w:pPr>
        <w:widowControl/>
        <w:shd w:val="clear" w:color="auto" w:fill="FFFFFF"/>
        <w:autoSpaceDE/>
        <w:autoSpaceDN/>
        <w:adjustRightInd/>
        <w:textAlignment w:val="baseline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Presentation</w:t>
      </w:r>
    </w:p>
    <w:p w14:paraId="161E7087" w14:textId="6C437E0A" w:rsidR="0001680C" w:rsidRDefault="0001680C" w:rsidP="00760F74">
      <w:pPr>
        <w:pStyle w:val="APA"/>
        <w:spacing w:after="0" w:line="240" w:lineRule="auto"/>
        <w:ind w:left="720" w:hanging="720"/>
      </w:pPr>
      <w:r>
        <w:t>American Sociological Association “</w:t>
      </w:r>
      <w:r w:rsidRPr="0001680C">
        <w:t>Professional Constraints and Precarious Autonomies: How Gender and Race Shape Gig Health Care Worker Experiences</w:t>
      </w:r>
      <w:r>
        <w:t xml:space="preserve">” 8/12/2025. </w:t>
      </w:r>
      <w:r>
        <w:t>Round Table</w:t>
      </w:r>
      <w:r>
        <w:t xml:space="preserve">. </w:t>
      </w:r>
    </w:p>
    <w:p w14:paraId="41776823" w14:textId="7372CC8F" w:rsidR="00760F74" w:rsidRDefault="00760F74" w:rsidP="00760F74">
      <w:pPr>
        <w:pStyle w:val="APA"/>
        <w:spacing w:after="0" w:line="240" w:lineRule="auto"/>
        <w:ind w:left="720" w:hanging="720"/>
      </w:pPr>
      <w:r w:rsidRPr="00760F74">
        <w:t xml:space="preserve">Grasmick/Riddle Summer Research Fellowship </w:t>
      </w:r>
      <w:r>
        <w:t>presentation “</w:t>
      </w:r>
      <w:r w:rsidRPr="00760F74">
        <w:t>Professional Constraints and Precarious Autonomy: How Gender and Race Drive Educated Workers to Gig Work</w:t>
      </w:r>
      <w:r>
        <w:t>” 4/18/25. Platform.</w:t>
      </w:r>
    </w:p>
    <w:p w14:paraId="3690525E" w14:textId="418C6124" w:rsidR="00CA4F8E" w:rsidRPr="00CA4F8E" w:rsidRDefault="00CA4F8E" w:rsidP="00760F74">
      <w:pPr>
        <w:pStyle w:val="APA"/>
        <w:spacing w:after="0" w:line="240" w:lineRule="auto"/>
        <w:ind w:left="720" w:hanging="720"/>
      </w:pPr>
      <w:r w:rsidRPr="00CA4F8E">
        <w:t>Colloquium</w:t>
      </w:r>
      <w:r w:rsidRPr="00CA4F8E">
        <w:rPr>
          <w:color w:val="242424"/>
        </w:rPr>
        <w:t xml:space="preserve"> on Qualitative Health Sciences Research</w:t>
      </w:r>
      <w:r w:rsidRPr="00CA4F8E">
        <w:t xml:space="preserve"> “</w:t>
      </w:r>
      <w:r w:rsidRPr="00CA4F8E">
        <w:rPr>
          <w:color w:val="242424"/>
        </w:rPr>
        <w:t>The Shift Towards Temporary Employment in Healthcare”</w:t>
      </w:r>
      <w:r w:rsidRPr="00CA4F8E">
        <w:t xml:space="preserve"> 5/3/24. Poster</w:t>
      </w:r>
      <w:r w:rsidR="00072779">
        <w:t>.</w:t>
      </w:r>
    </w:p>
    <w:p w14:paraId="50B8C33D" w14:textId="423640BB" w:rsidR="00991E7F" w:rsidRPr="00DC6E11" w:rsidRDefault="00991E7F" w:rsidP="00760F74">
      <w:pPr>
        <w:pStyle w:val="APA"/>
        <w:spacing w:after="0" w:line="240" w:lineRule="auto"/>
        <w:ind w:left="720" w:hanging="720"/>
      </w:pPr>
      <w:r>
        <w:t>Southern Rural Society presentations “</w:t>
      </w:r>
      <w:r w:rsidRPr="00D009CF">
        <w:t>The Dark House: The Health Impacts of Heirs’ Property Housing Across the Rural South</w:t>
      </w:r>
      <w:r>
        <w:t xml:space="preserve">” </w:t>
      </w:r>
      <w:r w:rsidR="00E25A04">
        <w:t>and</w:t>
      </w:r>
      <w:r>
        <w:t xml:space="preserve"> “</w:t>
      </w:r>
      <w:r w:rsidRPr="00D009CF">
        <w:t xml:space="preserve">The </w:t>
      </w:r>
      <w:r>
        <w:t>G</w:t>
      </w:r>
      <w:r w:rsidRPr="00D009CF">
        <w:t xml:space="preserve">igification of </w:t>
      </w:r>
      <w:r>
        <w:t>H</w:t>
      </w:r>
      <w:r w:rsidRPr="00D009CF">
        <w:t xml:space="preserve">ealthcare </w:t>
      </w:r>
      <w:r>
        <w:t>W</w:t>
      </w:r>
      <w:r w:rsidRPr="00D009CF">
        <w:t xml:space="preserve">ork and the </w:t>
      </w:r>
      <w:r>
        <w:t>I</w:t>
      </w:r>
      <w:r w:rsidRPr="00D009CF">
        <w:t xml:space="preserve">mplications for </w:t>
      </w:r>
      <w:r>
        <w:t>R</w:t>
      </w:r>
      <w:r w:rsidRPr="00D009CF">
        <w:t xml:space="preserve">ural </w:t>
      </w:r>
      <w:r>
        <w:t>H</w:t>
      </w:r>
      <w:r w:rsidRPr="00D009CF">
        <w:t>ospitals</w:t>
      </w:r>
      <w:r>
        <w:t>” February 5-6, 2022. Platform.</w:t>
      </w:r>
    </w:p>
    <w:p w14:paraId="70D63E8D" w14:textId="5E96E882" w:rsidR="008F3284" w:rsidRDefault="00DC6E11" w:rsidP="00760F74">
      <w:pPr>
        <w:pStyle w:val="APA"/>
        <w:spacing w:after="0" w:line="240" w:lineRule="auto"/>
        <w:ind w:left="720" w:hanging="720"/>
      </w:pPr>
      <w:r w:rsidRPr="00DC6E11">
        <w:t>Oklahoma</w:t>
      </w:r>
      <w:r>
        <w:t xml:space="preserve"> Sociological Association presentation “</w:t>
      </w:r>
      <w:r w:rsidRPr="00DC6E11">
        <w:t>The Traveling Independent Contractor and Healthcare Work Gigification</w:t>
      </w:r>
      <w:r>
        <w:t>” November 11, 2022.</w:t>
      </w:r>
      <w:r w:rsidR="00991E7F">
        <w:t xml:space="preserve"> Platform.</w:t>
      </w:r>
      <w:r w:rsidRPr="00DC6E11">
        <w:t xml:space="preserve"> </w:t>
      </w:r>
    </w:p>
    <w:p w14:paraId="2324EB91" w14:textId="77777777" w:rsidR="00DC6E11" w:rsidRDefault="00DC6E11" w:rsidP="005156BE">
      <w:pPr>
        <w:pStyle w:val="APA"/>
        <w:spacing w:after="0" w:line="240" w:lineRule="auto"/>
        <w:ind w:firstLine="0"/>
        <w:rPr>
          <w:b/>
          <w:bCs/>
        </w:rPr>
      </w:pPr>
    </w:p>
    <w:p w14:paraId="11F95572" w14:textId="26BC5C12" w:rsidR="005156BE" w:rsidRPr="005156BE" w:rsidRDefault="005156BE" w:rsidP="005156BE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lastRenderedPageBreak/>
        <w:t>Honors</w:t>
      </w:r>
    </w:p>
    <w:p w14:paraId="43182DF0" w14:textId="4B13BF3C" w:rsidR="005156BE" w:rsidRDefault="005156BE" w:rsidP="00E25A04">
      <w:pPr>
        <w:pStyle w:val="APA"/>
        <w:spacing w:after="0" w:line="240" w:lineRule="auto"/>
        <w:ind w:left="720" w:hanging="720"/>
      </w:pPr>
      <w:r w:rsidRPr="005156BE">
        <w:t xml:space="preserve">College of Professional </w:t>
      </w:r>
      <w:r w:rsidR="009A01F7">
        <w:t>&amp;</w:t>
      </w:r>
      <w:r w:rsidRPr="005156BE">
        <w:t xml:space="preserve"> Continuing Studies Deans Honor Roll</w:t>
      </w:r>
      <w:r w:rsidR="00A7186C">
        <w:t xml:space="preserve"> 2020, </w:t>
      </w:r>
      <w:r w:rsidRPr="005156BE">
        <w:t>University of Oklahoma</w:t>
      </w:r>
      <w:r w:rsidR="00A7186C">
        <w:t>.</w:t>
      </w:r>
    </w:p>
    <w:p w14:paraId="3FCCD840" w14:textId="3090EF29" w:rsidR="00E72FBE" w:rsidRDefault="00E72FBE" w:rsidP="00E25A04">
      <w:pPr>
        <w:pStyle w:val="APA"/>
        <w:spacing w:after="0" w:line="240" w:lineRule="auto"/>
        <w:ind w:left="720" w:hanging="720"/>
      </w:pPr>
    </w:p>
    <w:p w14:paraId="4333BE8D" w14:textId="08371C38" w:rsidR="00E72FBE" w:rsidRPr="00E72FBE" w:rsidRDefault="00E72FBE" w:rsidP="00E25A04">
      <w:pPr>
        <w:pStyle w:val="APA"/>
        <w:spacing w:after="0" w:line="240" w:lineRule="auto"/>
        <w:ind w:left="720" w:hanging="720"/>
        <w:rPr>
          <w:b/>
          <w:bCs/>
        </w:rPr>
      </w:pPr>
      <w:r w:rsidRPr="00E72FBE">
        <w:rPr>
          <w:b/>
          <w:bCs/>
        </w:rPr>
        <w:t>Awards</w:t>
      </w:r>
    </w:p>
    <w:p w14:paraId="1925CE28" w14:textId="3AAD555F" w:rsidR="0080375D" w:rsidRDefault="0080375D" w:rsidP="00E25A04">
      <w:pPr>
        <w:pStyle w:val="APA"/>
        <w:spacing w:after="0" w:line="240" w:lineRule="auto"/>
        <w:ind w:left="720" w:hanging="720"/>
        <w:rPr>
          <w:color w:val="000000"/>
        </w:rPr>
      </w:pPr>
      <w:r>
        <w:t>Graduate Awards Committee University of Oklahoma Department of Sociology’s Grasmick/Riddle Summer 2024 Research Fellowship $3,000</w:t>
      </w:r>
    </w:p>
    <w:p w14:paraId="591391E8" w14:textId="3886743B" w:rsidR="005156BE" w:rsidRDefault="00E72FBE" w:rsidP="00E25A04">
      <w:pPr>
        <w:pStyle w:val="APA"/>
        <w:spacing w:after="0" w:line="240" w:lineRule="auto"/>
        <w:ind w:left="720" w:hanging="720"/>
        <w:rPr>
          <w:color w:val="000000"/>
        </w:rPr>
      </w:pPr>
      <w:r w:rsidRPr="00E72FBE">
        <w:rPr>
          <w:color w:val="000000"/>
        </w:rPr>
        <w:t xml:space="preserve">Dodge Family </w:t>
      </w:r>
      <w:r w:rsidR="00A7186C" w:rsidRPr="005156BE">
        <w:t>University of Oklahoma</w:t>
      </w:r>
      <w:r w:rsidR="00A7186C" w:rsidRPr="00E72FBE">
        <w:rPr>
          <w:color w:val="000000"/>
        </w:rPr>
        <w:t xml:space="preserve"> </w:t>
      </w:r>
      <w:r w:rsidRPr="00E72FBE">
        <w:rPr>
          <w:color w:val="000000"/>
        </w:rPr>
        <w:t xml:space="preserve">College of Arts and Sciences </w:t>
      </w:r>
      <w:r w:rsidR="002B6B31">
        <w:rPr>
          <w:color w:val="000000"/>
        </w:rPr>
        <w:t>F</w:t>
      </w:r>
      <w:r w:rsidRPr="00E72FBE">
        <w:rPr>
          <w:color w:val="000000"/>
        </w:rPr>
        <w:t>ellowship</w:t>
      </w:r>
      <w:r>
        <w:rPr>
          <w:color w:val="000000"/>
        </w:rPr>
        <w:t xml:space="preserve"> </w:t>
      </w:r>
      <w:r w:rsidR="00FE347D">
        <w:rPr>
          <w:color w:val="000000"/>
        </w:rPr>
        <w:t xml:space="preserve">2022-2027 </w:t>
      </w:r>
      <w:r>
        <w:rPr>
          <w:color w:val="000000"/>
        </w:rPr>
        <w:t>$</w:t>
      </w:r>
      <w:r w:rsidR="002B6B31">
        <w:rPr>
          <w:color w:val="000000"/>
        </w:rPr>
        <w:t>25,000</w:t>
      </w:r>
      <w:r w:rsidR="00A7186C">
        <w:rPr>
          <w:color w:val="000000"/>
        </w:rPr>
        <w:t xml:space="preserve"> </w:t>
      </w:r>
    </w:p>
    <w:p w14:paraId="1C2C3DC7" w14:textId="77777777" w:rsidR="00027908" w:rsidRPr="00027908" w:rsidRDefault="00027908" w:rsidP="00E25A04">
      <w:pPr>
        <w:pStyle w:val="APA"/>
        <w:spacing w:after="0" w:line="240" w:lineRule="auto"/>
        <w:ind w:left="720" w:hanging="720"/>
      </w:pPr>
      <w:r>
        <w:t xml:space="preserve">Auburn University </w:t>
      </w:r>
      <w:r w:rsidRPr="00027908">
        <w:t>Graduate Council Master’s Thesis award 2022-2023</w:t>
      </w:r>
      <w:r>
        <w:t xml:space="preserve"> $250</w:t>
      </w:r>
      <w:r w:rsidRPr="00027908">
        <w:t xml:space="preserve"> </w:t>
      </w:r>
    </w:p>
    <w:p w14:paraId="5CDCD48A" w14:textId="1ED2974A" w:rsidR="00814DF9" w:rsidRDefault="00814DF9" w:rsidP="00814DF9">
      <w:pPr>
        <w:pStyle w:val="APA"/>
        <w:spacing w:after="0" w:line="240" w:lineRule="auto"/>
        <w:ind w:firstLine="0"/>
        <w:rPr>
          <w:color w:val="000000"/>
        </w:rPr>
      </w:pPr>
    </w:p>
    <w:p w14:paraId="1002AD9B" w14:textId="7E95F885" w:rsidR="00814DF9" w:rsidRPr="00814DF9" w:rsidRDefault="00814DF9" w:rsidP="00814DF9">
      <w:pPr>
        <w:pStyle w:val="APA"/>
        <w:spacing w:after="0" w:line="240" w:lineRule="auto"/>
        <w:ind w:firstLine="0"/>
        <w:rPr>
          <w:b/>
          <w:bCs/>
          <w:color w:val="000000"/>
        </w:rPr>
      </w:pPr>
      <w:r w:rsidRPr="00814DF9">
        <w:rPr>
          <w:b/>
          <w:bCs/>
          <w:color w:val="000000"/>
        </w:rPr>
        <w:t>Organizations</w:t>
      </w:r>
    </w:p>
    <w:p w14:paraId="5A6BFAFA" w14:textId="72A176F4" w:rsidR="00814DF9" w:rsidRDefault="00814DF9" w:rsidP="00814DF9">
      <w:pPr>
        <w:pStyle w:val="APA"/>
        <w:spacing w:after="0" w:line="240" w:lineRule="auto"/>
        <w:rPr>
          <w:color w:val="000000"/>
        </w:rPr>
      </w:pPr>
      <w:r>
        <w:rPr>
          <w:color w:val="000000"/>
        </w:rPr>
        <w:t>American Sociological Association</w:t>
      </w:r>
    </w:p>
    <w:p w14:paraId="375D5AEA" w14:textId="557B7C86" w:rsidR="00814DF9" w:rsidRDefault="00814DF9" w:rsidP="00814DF9">
      <w:pPr>
        <w:pStyle w:val="APA"/>
        <w:spacing w:after="0" w:line="240" w:lineRule="auto"/>
        <w:rPr>
          <w:color w:val="000000"/>
        </w:rPr>
      </w:pPr>
      <w:r>
        <w:rPr>
          <w:color w:val="000000"/>
        </w:rPr>
        <w:t xml:space="preserve">Southern Rural Sociological Association </w:t>
      </w:r>
    </w:p>
    <w:p w14:paraId="7D650DEC" w14:textId="62216C42" w:rsidR="00814DF9" w:rsidRDefault="00814DF9" w:rsidP="00814DF9">
      <w:pPr>
        <w:pStyle w:val="APA"/>
        <w:spacing w:after="0" w:line="240" w:lineRule="auto"/>
        <w:rPr>
          <w:color w:val="000000"/>
        </w:rPr>
      </w:pPr>
      <w:r>
        <w:rPr>
          <w:color w:val="000000"/>
        </w:rPr>
        <w:t>Oklahoma Sociological Association</w:t>
      </w:r>
    </w:p>
    <w:p w14:paraId="221730F9" w14:textId="77777777" w:rsidR="000D5108" w:rsidRPr="00E72FBE" w:rsidRDefault="000D5108" w:rsidP="005156BE">
      <w:pPr>
        <w:pStyle w:val="APA"/>
        <w:spacing w:after="0" w:line="240" w:lineRule="auto"/>
      </w:pPr>
    </w:p>
    <w:p w14:paraId="1673DFD8" w14:textId="47924560" w:rsidR="00297A5B" w:rsidRPr="005156BE" w:rsidRDefault="00297A5B" w:rsidP="00297A5B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t xml:space="preserve">Previous Employment </w:t>
      </w:r>
    </w:p>
    <w:p w14:paraId="381260D4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 w:rsidRPr="005156BE">
        <w:rPr>
          <w:rFonts w:ascii="Times New Roman" w:hAnsi="Times New Roman" w:cs="Times New Roman"/>
        </w:rPr>
        <w:t>Cedar Ridge Psychiatric Hospital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156BE">
        <w:rPr>
          <w:rFonts w:ascii="Times New Roman" w:hAnsi="Times New Roman" w:cs="Times New Roman"/>
        </w:rPr>
        <w:t>Oklahoma City, OK</w:t>
      </w:r>
    </w:p>
    <w:p w14:paraId="34197F28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 w:rsidRPr="005156BE">
        <w:rPr>
          <w:rFonts w:ascii="Times New Roman" w:hAnsi="Times New Roman" w:cs="Times New Roman"/>
        </w:rPr>
        <w:t>Hospital Consultant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156BE">
        <w:rPr>
          <w:rFonts w:ascii="Times New Roman" w:hAnsi="Times New Roman" w:cs="Times New Roman"/>
        </w:rPr>
        <w:t>January 2020-</w:t>
      </w:r>
      <w:r>
        <w:rPr>
          <w:rFonts w:ascii="Times New Roman" w:hAnsi="Times New Roman" w:cs="Times New Roman"/>
        </w:rPr>
        <w:t>June 2022</w:t>
      </w:r>
    </w:p>
    <w:p w14:paraId="512FE8B6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 w:rsidRPr="005156BE">
        <w:rPr>
          <w:rFonts w:ascii="Times New Roman" w:hAnsi="Times New Roman" w:cs="Times New Roman"/>
        </w:rPr>
        <w:t>Cedar Ridge Psychiatric Hospital</w:t>
      </w:r>
      <w:r w:rsidRPr="005156BE">
        <w:rPr>
          <w:rFonts w:ascii="Times New Roman" w:hAnsi="Times New Roman" w:cs="Times New Roman"/>
        </w:rPr>
        <w:tab/>
        <w:t xml:space="preserve"> Oklahoma City, OK</w:t>
      </w:r>
    </w:p>
    <w:p w14:paraId="35FF7D63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 w:rsidRPr="005156BE">
        <w:rPr>
          <w:rFonts w:ascii="Times New Roman" w:hAnsi="Times New Roman" w:cs="Times New Roman"/>
        </w:rPr>
        <w:t>Director of Quality and Risk</w:t>
      </w:r>
      <w:r w:rsidRPr="005156BE">
        <w:rPr>
          <w:rFonts w:ascii="Times New Roman" w:hAnsi="Times New Roman" w:cs="Times New Roman"/>
        </w:rPr>
        <w:tab/>
        <w:t>May 2010 – January 2020</w:t>
      </w:r>
    </w:p>
    <w:p w14:paraId="257A0EB1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Oklahoma</w:t>
      </w:r>
      <w:r w:rsidRPr="005156BE">
        <w:rPr>
          <w:rFonts w:ascii="Times New Roman" w:hAnsi="Times New Roman" w:cs="Times New Roman"/>
        </w:rPr>
        <w:t xml:space="preserve"> Physicians</w:t>
      </w:r>
      <w:r>
        <w:rPr>
          <w:rFonts w:ascii="Times New Roman" w:hAnsi="Times New Roman" w:cs="Times New Roman"/>
        </w:rPr>
        <w:t xml:space="preserve"> Group</w:t>
      </w:r>
      <w:r w:rsidRPr="005156BE">
        <w:rPr>
          <w:rFonts w:ascii="Times New Roman" w:hAnsi="Times New Roman" w:cs="Times New Roman"/>
        </w:rPr>
        <w:tab/>
        <w:t xml:space="preserve"> Oklahoma City OK</w:t>
      </w:r>
    </w:p>
    <w:p w14:paraId="569259F7" w14:textId="77777777" w:rsidR="00297A5B" w:rsidRPr="005156BE" w:rsidRDefault="00297A5B" w:rsidP="00297A5B">
      <w:pPr>
        <w:tabs>
          <w:tab w:val="right" w:pos="9360"/>
        </w:tabs>
        <w:ind w:left="720"/>
        <w:contextualSpacing/>
        <w:rPr>
          <w:rFonts w:ascii="Times New Roman" w:hAnsi="Times New Roman" w:cs="Times New Roman"/>
        </w:rPr>
      </w:pPr>
      <w:r w:rsidRPr="005156BE">
        <w:rPr>
          <w:rFonts w:ascii="Times New Roman" w:hAnsi="Times New Roman" w:cs="Times New Roman"/>
        </w:rPr>
        <w:t xml:space="preserve">Quality, Credentialing, and Risk </w:t>
      </w:r>
      <w:r>
        <w:rPr>
          <w:rFonts w:ascii="Times New Roman" w:hAnsi="Times New Roman" w:cs="Times New Roman"/>
        </w:rPr>
        <w:t>Coordinator</w:t>
      </w:r>
      <w:r w:rsidRPr="005156BE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ab/>
      </w:r>
      <w:r w:rsidRPr="005156BE">
        <w:rPr>
          <w:rFonts w:ascii="Times New Roman" w:hAnsi="Times New Roman" w:cs="Times New Roman"/>
        </w:rPr>
        <w:t>Jan 2007-May 2010</w:t>
      </w:r>
    </w:p>
    <w:p w14:paraId="2AEBDE11" w14:textId="77777777" w:rsidR="00297A5B" w:rsidRDefault="00297A5B" w:rsidP="005156BE">
      <w:pPr>
        <w:pStyle w:val="APA"/>
        <w:spacing w:after="0" w:line="240" w:lineRule="auto"/>
        <w:ind w:firstLine="0"/>
        <w:rPr>
          <w:b/>
          <w:bCs/>
        </w:rPr>
      </w:pPr>
    </w:p>
    <w:p w14:paraId="4645ECC9" w14:textId="517C5C40" w:rsidR="005156BE" w:rsidRPr="005156BE" w:rsidRDefault="005156BE" w:rsidP="005156BE">
      <w:pPr>
        <w:pStyle w:val="APA"/>
        <w:spacing w:after="0" w:line="240" w:lineRule="auto"/>
        <w:ind w:firstLine="0"/>
        <w:rPr>
          <w:b/>
          <w:bCs/>
        </w:rPr>
      </w:pPr>
      <w:r w:rsidRPr="005156BE">
        <w:rPr>
          <w:b/>
          <w:bCs/>
        </w:rPr>
        <w:t>University Service/Professional Involvement</w:t>
      </w:r>
    </w:p>
    <w:p w14:paraId="49A55C3B" w14:textId="6E7252FF" w:rsidR="007B2110" w:rsidRDefault="007B2110" w:rsidP="005156BE">
      <w:pPr>
        <w:pStyle w:val="APA"/>
        <w:spacing w:after="0" w:line="240" w:lineRule="auto"/>
        <w:rPr>
          <w:color w:val="000000"/>
        </w:rPr>
      </w:pPr>
      <w:r>
        <w:rPr>
          <w:color w:val="000000"/>
        </w:rPr>
        <w:t>LGBTQ Research &amp; Engagement Collective 2024 University of Oklahoma</w:t>
      </w:r>
    </w:p>
    <w:p w14:paraId="72D31562" w14:textId="519E86C7" w:rsidR="005156BE" w:rsidRDefault="005156BE" w:rsidP="005156BE">
      <w:pPr>
        <w:pStyle w:val="APA"/>
        <w:spacing w:after="0" w:line="240" w:lineRule="auto"/>
      </w:pPr>
      <w:r w:rsidRPr="005156BE">
        <w:t xml:space="preserve">Diversity Taskforce </w:t>
      </w:r>
      <w:r w:rsidR="007959A8">
        <w:t>2020-202</w:t>
      </w:r>
      <w:r w:rsidR="00E71B1D">
        <w:t>2</w:t>
      </w:r>
      <w:r w:rsidR="00991E7F">
        <w:t xml:space="preserve"> </w:t>
      </w:r>
      <w:r w:rsidR="00991E7F" w:rsidRPr="005156BE">
        <w:t>Auburn University</w:t>
      </w:r>
    </w:p>
    <w:p w14:paraId="18A3B7EC" w14:textId="08DC209D" w:rsidR="00E71B1D" w:rsidRDefault="00E71B1D" w:rsidP="005156BE">
      <w:pPr>
        <w:pStyle w:val="APA"/>
        <w:spacing w:after="0" w:line="240" w:lineRule="auto"/>
      </w:pPr>
      <w:r>
        <w:t>Graduate Student Council Senator 2021-2022</w:t>
      </w:r>
      <w:r w:rsidR="00991E7F">
        <w:t xml:space="preserve"> </w:t>
      </w:r>
      <w:r w:rsidR="00991E7F" w:rsidRPr="005156BE">
        <w:t>Auburn University</w:t>
      </w:r>
    </w:p>
    <w:p w14:paraId="723AE6A2" w14:textId="3F6460A3" w:rsidR="007959A8" w:rsidRDefault="007959A8" w:rsidP="005156BE">
      <w:pPr>
        <w:pStyle w:val="APA"/>
        <w:spacing w:after="0" w:line="240" w:lineRule="auto"/>
      </w:pPr>
      <w:r>
        <w:t xml:space="preserve">COVID-19 vaccine clinic volunteer 2021 </w:t>
      </w:r>
      <w:r w:rsidR="00991E7F" w:rsidRPr="005156BE">
        <w:t>Auburn University</w:t>
      </w:r>
    </w:p>
    <w:p w14:paraId="4D1A3C5D" w14:textId="04F21C57" w:rsidR="00E71B1D" w:rsidRDefault="00E71B1D" w:rsidP="005156BE">
      <w:pPr>
        <w:pStyle w:val="APA"/>
        <w:spacing w:after="0" w:line="240" w:lineRule="auto"/>
      </w:pPr>
    </w:p>
    <w:p w14:paraId="5F2C5330" w14:textId="34347956" w:rsidR="001A075B" w:rsidRDefault="001A075B" w:rsidP="00E71B1D">
      <w:pPr>
        <w:pStyle w:val="APA"/>
        <w:spacing w:after="0" w:line="240" w:lineRule="auto"/>
        <w:ind w:hanging="90"/>
        <w:rPr>
          <w:b/>
          <w:bCs/>
        </w:rPr>
      </w:pPr>
      <w:r>
        <w:rPr>
          <w:b/>
          <w:bCs/>
        </w:rPr>
        <w:t>Research Interests</w:t>
      </w:r>
    </w:p>
    <w:p w14:paraId="431FEDEB" w14:textId="75AE7A56" w:rsidR="001A075B" w:rsidRPr="001A075B" w:rsidRDefault="001A075B" w:rsidP="00010688">
      <w:pPr>
        <w:pStyle w:val="APA"/>
        <w:spacing w:after="0" w:line="240" w:lineRule="auto"/>
        <w:ind w:left="720" w:firstLine="0"/>
      </w:pPr>
      <w:r>
        <w:t xml:space="preserve">Medical Sociology, </w:t>
      </w:r>
      <w:r w:rsidR="00010688">
        <w:t xml:space="preserve">Precarity in </w:t>
      </w:r>
      <w:r>
        <w:t>the Gig Econom</w:t>
      </w:r>
      <w:r w:rsidR="00010688">
        <w:t>y</w:t>
      </w:r>
      <w:r>
        <w:t xml:space="preserve">, Intersectionality, Crime and Deviance </w:t>
      </w:r>
    </w:p>
    <w:p w14:paraId="4D0A3BF8" w14:textId="4D916DC1" w:rsidR="00E71B1D" w:rsidRPr="005156BE" w:rsidRDefault="00E71B1D" w:rsidP="00E71B1D">
      <w:pPr>
        <w:pStyle w:val="APA"/>
        <w:spacing w:after="0" w:line="240" w:lineRule="auto"/>
        <w:ind w:hanging="90"/>
        <w:rPr>
          <w:b/>
          <w:bCs/>
        </w:rPr>
      </w:pPr>
      <w:r w:rsidRPr="005156BE">
        <w:rPr>
          <w:b/>
          <w:bCs/>
        </w:rPr>
        <w:t>Trainings</w:t>
      </w:r>
    </w:p>
    <w:p w14:paraId="1CAB7808" w14:textId="77777777" w:rsidR="00E71B1D" w:rsidRPr="005156BE" w:rsidRDefault="00E71B1D" w:rsidP="00E71B1D">
      <w:pPr>
        <w:pStyle w:val="APA"/>
        <w:spacing w:after="0" w:line="240" w:lineRule="auto"/>
      </w:pPr>
      <w:r w:rsidRPr="005156BE">
        <w:t>CITI</w:t>
      </w:r>
      <w:r>
        <w:t>:</w:t>
      </w:r>
      <w:r w:rsidRPr="005156BE">
        <w:t xml:space="preserve"> Institutional Review Board</w:t>
      </w:r>
      <w:r>
        <w:t xml:space="preserve"> and Grant Proposal Development</w:t>
      </w:r>
    </w:p>
    <w:p w14:paraId="792883B3" w14:textId="77777777" w:rsidR="00E71B1D" w:rsidRPr="005156BE" w:rsidRDefault="00E71B1D" w:rsidP="00E71B1D">
      <w:pPr>
        <w:pStyle w:val="APA"/>
        <w:spacing w:after="0" w:line="240" w:lineRule="auto"/>
      </w:pPr>
      <w:r w:rsidRPr="005156BE">
        <w:t>FEMA</w:t>
      </w:r>
      <w:r>
        <w:t>:</w:t>
      </w:r>
      <w:r w:rsidRPr="005156BE">
        <w:t xml:space="preserve"> Incident Command System</w:t>
      </w:r>
      <w:r>
        <w:t xml:space="preserve">s and </w:t>
      </w:r>
      <w:r w:rsidRPr="005156BE">
        <w:t>Emergency Planning</w:t>
      </w:r>
    </w:p>
    <w:p w14:paraId="22515E18" w14:textId="77777777" w:rsidR="00E71B1D" w:rsidRPr="005156BE" w:rsidRDefault="00E71B1D" w:rsidP="00E71B1D">
      <w:pPr>
        <w:pStyle w:val="APA"/>
        <w:spacing w:after="0" w:line="240" w:lineRule="auto"/>
        <w:ind w:left="720" w:firstLine="0"/>
      </w:pPr>
      <w:r>
        <w:t xml:space="preserve">START:  </w:t>
      </w:r>
      <w:r w:rsidRPr="005156BE">
        <w:t>National Consortium for the Study of Terrorism and Responses to Terrorism</w:t>
      </w:r>
      <w:r>
        <w:t xml:space="preserve">- </w:t>
      </w:r>
      <w:r w:rsidRPr="005156BE">
        <w:t>Community Led Action in Response to Terrorism</w:t>
      </w:r>
    </w:p>
    <w:p w14:paraId="07B13D0B" w14:textId="77777777" w:rsidR="00D07AF9" w:rsidRDefault="00D07AF9" w:rsidP="005156BE">
      <w:pPr>
        <w:pStyle w:val="APA"/>
        <w:spacing w:after="0" w:line="240" w:lineRule="auto"/>
        <w:ind w:firstLine="0"/>
        <w:rPr>
          <w:b/>
          <w:bCs/>
        </w:rPr>
      </w:pPr>
    </w:p>
    <w:p w14:paraId="2125C6F0" w14:textId="77777777" w:rsidR="005156BE" w:rsidRPr="005156BE" w:rsidRDefault="005156BE" w:rsidP="005156BE">
      <w:pPr>
        <w:rPr>
          <w:rFonts w:ascii="Times New Roman" w:hAnsi="Times New Roman" w:cs="Times New Roman"/>
        </w:rPr>
      </w:pPr>
    </w:p>
    <w:sectPr w:rsidR="005156BE" w:rsidRPr="0051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8659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tDS1NDGwsDC3NDFW0lEKTi0uzszPAykwtKgFAGbXNsktAAAA"/>
  </w:docVars>
  <w:rsids>
    <w:rsidRoot w:val="005156BE"/>
    <w:rsid w:val="00010688"/>
    <w:rsid w:val="0001680C"/>
    <w:rsid w:val="0001794E"/>
    <w:rsid w:val="00027908"/>
    <w:rsid w:val="00027D4C"/>
    <w:rsid w:val="00061392"/>
    <w:rsid w:val="00072779"/>
    <w:rsid w:val="000C3E34"/>
    <w:rsid w:val="000C469C"/>
    <w:rsid w:val="000D5108"/>
    <w:rsid w:val="00184FEA"/>
    <w:rsid w:val="001A075B"/>
    <w:rsid w:val="002423B8"/>
    <w:rsid w:val="002747B4"/>
    <w:rsid w:val="002952C3"/>
    <w:rsid w:val="00297A5B"/>
    <w:rsid w:val="002B6B31"/>
    <w:rsid w:val="002D2329"/>
    <w:rsid w:val="00326619"/>
    <w:rsid w:val="00466E28"/>
    <w:rsid w:val="00505D94"/>
    <w:rsid w:val="005156BE"/>
    <w:rsid w:val="00524AC1"/>
    <w:rsid w:val="00527309"/>
    <w:rsid w:val="00534851"/>
    <w:rsid w:val="00583478"/>
    <w:rsid w:val="005E32AC"/>
    <w:rsid w:val="005F2ADE"/>
    <w:rsid w:val="00665411"/>
    <w:rsid w:val="00697F02"/>
    <w:rsid w:val="006C2443"/>
    <w:rsid w:val="006C453F"/>
    <w:rsid w:val="006E2174"/>
    <w:rsid w:val="00722A92"/>
    <w:rsid w:val="00760F74"/>
    <w:rsid w:val="007959A8"/>
    <w:rsid w:val="007A13B4"/>
    <w:rsid w:val="007B2110"/>
    <w:rsid w:val="0080375D"/>
    <w:rsid w:val="00814DF9"/>
    <w:rsid w:val="00816D14"/>
    <w:rsid w:val="00882572"/>
    <w:rsid w:val="008B61C7"/>
    <w:rsid w:val="008F3284"/>
    <w:rsid w:val="00947BE3"/>
    <w:rsid w:val="00991E7F"/>
    <w:rsid w:val="009A01F7"/>
    <w:rsid w:val="00A57117"/>
    <w:rsid w:val="00A7186C"/>
    <w:rsid w:val="00A83DC2"/>
    <w:rsid w:val="00AC68CA"/>
    <w:rsid w:val="00AE08FA"/>
    <w:rsid w:val="00B714AD"/>
    <w:rsid w:val="00B97E99"/>
    <w:rsid w:val="00C058F0"/>
    <w:rsid w:val="00C56B21"/>
    <w:rsid w:val="00CA4F8E"/>
    <w:rsid w:val="00D009CF"/>
    <w:rsid w:val="00D07AF9"/>
    <w:rsid w:val="00D37878"/>
    <w:rsid w:val="00D72A63"/>
    <w:rsid w:val="00DC6E11"/>
    <w:rsid w:val="00E25A04"/>
    <w:rsid w:val="00E71B1D"/>
    <w:rsid w:val="00E72FBE"/>
    <w:rsid w:val="00F4146E"/>
    <w:rsid w:val="00F67A93"/>
    <w:rsid w:val="00F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46F"/>
  <w15:chartTrackingRefBased/>
  <w15:docId w15:val="{4D5BD54F-9C1D-45E0-9957-38135A25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5156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aliases w:val="APA Sub header"/>
    <w:next w:val="APA"/>
    <w:link w:val="Heading1Char"/>
    <w:uiPriority w:val="9"/>
    <w:qFormat/>
    <w:rsid w:val="002747B4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3">
    <w:name w:val="heading 3"/>
    <w:basedOn w:val="Normal"/>
    <w:link w:val="Heading3Char"/>
    <w:uiPriority w:val="9"/>
    <w:qFormat/>
    <w:rsid w:val="007959A8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link w:val="APAChar"/>
    <w:qFormat/>
    <w:rsid w:val="00816D14"/>
    <w:pPr>
      <w:spacing w:line="480" w:lineRule="auto"/>
      <w:ind w:firstLine="720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PAChar">
    <w:name w:val="APA Char"/>
    <w:basedOn w:val="DefaultParagraphFont"/>
    <w:link w:val="APA"/>
    <w:rsid w:val="00816D14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D37878"/>
  </w:style>
  <w:style w:type="paragraph" w:styleId="NoSpacing">
    <w:name w:val="No Spacing"/>
    <w:aliases w:val="APA Heading"/>
    <w:uiPriority w:val="1"/>
    <w:qFormat/>
    <w:rsid w:val="00816D14"/>
    <w:pPr>
      <w:spacing w:after="0" w:line="480" w:lineRule="auto"/>
      <w:ind w:left="720" w:hanging="720"/>
      <w:jc w:val="center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aliases w:val="APA Sub header Char"/>
    <w:basedOn w:val="DefaultParagraphFont"/>
    <w:link w:val="Heading1"/>
    <w:uiPriority w:val="9"/>
    <w:rsid w:val="002747B4"/>
    <w:rPr>
      <w:rFonts w:ascii="Times New Roman" w:eastAsiaTheme="majorEastAsia" w:hAnsi="Times New Roman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5156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9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-14">
    <w:name w:val="t-14"/>
    <w:basedOn w:val="Normal"/>
    <w:rsid w:val="007959A8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isually-hidden">
    <w:name w:val="visually-hidden"/>
    <w:basedOn w:val="DefaultParagraphFont"/>
    <w:rsid w:val="007959A8"/>
  </w:style>
  <w:style w:type="character" w:customStyle="1" w:styleId="mark1oj4ibx4b">
    <w:name w:val="mark1oj4ibx4b"/>
    <w:basedOn w:val="DefaultParagraphFont"/>
    <w:rsid w:val="00CA4F8E"/>
  </w:style>
  <w:style w:type="character" w:styleId="Hyperlink">
    <w:name w:val="Hyperlink"/>
    <w:basedOn w:val="DefaultParagraphFont"/>
    <w:uiPriority w:val="99"/>
    <w:unhideWhenUsed/>
    <w:rsid w:val="007B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11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5A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1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bdm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becca.mosier@o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37004A-9B4C-43BB-BEFA-EBB9A9674DF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3BAB8-FFCD-426D-9E9D-F0BA4B48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Mosier</dc:creator>
  <cp:keywords/>
  <dc:description/>
  <cp:lastModifiedBy>Mosier, Rebecca D.</cp:lastModifiedBy>
  <cp:revision>13</cp:revision>
  <dcterms:created xsi:type="dcterms:W3CDTF">2023-05-23T20:56:00Z</dcterms:created>
  <dcterms:modified xsi:type="dcterms:W3CDTF">2025-07-08T16:29:00Z</dcterms:modified>
</cp:coreProperties>
</file>