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horzAnchor="margin" w:tblpX="-289" w:tblpY="548"/>
        <w:tblW w:w="9152" w:type="dxa"/>
        <w:tblLook w:val="04A0" w:firstRow="1" w:lastRow="0" w:firstColumn="1" w:lastColumn="0" w:noHBand="0" w:noVBand="1"/>
      </w:tblPr>
      <w:tblGrid>
        <w:gridCol w:w="9152"/>
      </w:tblGrid>
      <w:tr w:rsidR="006E3531" w:rsidTr="00093B9E">
        <w:tc>
          <w:tcPr>
            <w:tcW w:w="9152" w:type="dxa"/>
            <w:shd w:val="clear" w:color="auto" w:fill="9CC2E5" w:themeFill="accent1" w:themeFillTint="99"/>
          </w:tcPr>
          <w:p w:rsidR="006E3531" w:rsidRPr="00933CD1" w:rsidRDefault="006E3531" w:rsidP="006E3531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6E3531" w:rsidTr="00093B9E">
        <w:tc>
          <w:tcPr>
            <w:tcW w:w="9152" w:type="dxa"/>
          </w:tcPr>
          <w:p w:rsidR="006E3531" w:rsidRDefault="006E3531" w:rsidP="006E3531"/>
          <w:p w:rsidR="006E3531" w:rsidRDefault="00FF0DED" w:rsidP="006E3531">
            <w:pPr>
              <w:rPr>
                <w:rFonts w:ascii="Verdana" w:hAnsi="Verdana"/>
                <w:sz w:val="22"/>
                <w:szCs w:val="22"/>
              </w:rPr>
            </w:pPr>
            <w:r w:rsidRPr="00FF0DED">
              <w:rPr>
                <w:rFonts w:ascii="Verdana" w:hAnsi="Verdana"/>
                <w:sz w:val="22"/>
                <w:szCs w:val="22"/>
              </w:rPr>
              <w:t>Sistema de gerenciamento de controle de estoque.</w:t>
            </w:r>
          </w:p>
          <w:p w:rsidR="00FF0DED" w:rsidRDefault="00FF0DED" w:rsidP="006E3531"/>
        </w:tc>
      </w:tr>
      <w:tr w:rsidR="006E3531" w:rsidTr="00093B9E">
        <w:tc>
          <w:tcPr>
            <w:tcW w:w="9152" w:type="dxa"/>
            <w:shd w:val="clear" w:color="auto" w:fill="9CC2E5" w:themeFill="accent1" w:themeFillTint="99"/>
          </w:tcPr>
          <w:p w:rsidR="006E3531" w:rsidRPr="00933CD1" w:rsidRDefault="006E3531" w:rsidP="006E3531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FF0DED" w:rsidTr="00093B9E">
        <w:tc>
          <w:tcPr>
            <w:tcW w:w="9152" w:type="dxa"/>
          </w:tcPr>
          <w:p w:rsidR="00FF0DED" w:rsidRDefault="00FF0DED" w:rsidP="00FF0DED"/>
          <w:p w:rsidR="00FF0DED" w:rsidRDefault="00FF0DED" w:rsidP="00FF0DED">
            <w:pPr>
              <w:rPr>
                <w:rFonts w:ascii="Verdana" w:hAnsi="Verdana"/>
                <w:sz w:val="22"/>
                <w:szCs w:val="22"/>
              </w:rPr>
            </w:pPr>
            <w:r w:rsidRPr="0025695C">
              <w:rPr>
                <w:rFonts w:ascii="Verdana" w:hAnsi="Verdana"/>
                <w:sz w:val="22"/>
                <w:szCs w:val="22"/>
              </w:rPr>
              <w:t xml:space="preserve">Um sistema web simples, rápido e seguro voltado para o controle de estoque e validade de doces e bolos. O sistema permitirá que apenas usuários autenticados gerenciem o estoque, realizem o cadastro detalhado de produtos (contendo informações de massas, recheios, coberturas, porções e pesagem), visualizem o status dos produtos em tempo real com alertas de proximidade do vencimento e registrem a exclusão/descarte de itens de forma totalmente </w:t>
            </w:r>
            <w:proofErr w:type="spellStart"/>
            <w:r w:rsidRPr="0025695C">
              <w:rPr>
                <w:rFonts w:ascii="Verdana" w:hAnsi="Verdana"/>
                <w:sz w:val="22"/>
                <w:szCs w:val="22"/>
              </w:rPr>
              <w:t>rastreável</w:t>
            </w:r>
            <w:proofErr w:type="spellEnd"/>
            <w:r w:rsidRPr="0025695C">
              <w:rPr>
                <w:rFonts w:ascii="Verdana" w:hAnsi="Verdana"/>
                <w:sz w:val="22"/>
                <w:szCs w:val="22"/>
              </w:rPr>
              <w:t>.</w:t>
            </w:r>
          </w:p>
          <w:p w:rsidR="00FF0DED" w:rsidRDefault="00FF0DED" w:rsidP="00FF0DED"/>
        </w:tc>
      </w:tr>
      <w:tr w:rsidR="00FF0DED" w:rsidTr="00093B9E">
        <w:tc>
          <w:tcPr>
            <w:tcW w:w="9152" w:type="dxa"/>
            <w:shd w:val="clear" w:color="auto" w:fill="9CC2E5" w:themeFill="accent1" w:themeFillTint="99"/>
          </w:tcPr>
          <w:p w:rsidR="00FF0DED" w:rsidRPr="00933CD1" w:rsidRDefault="00FF0DED" w:rsidP="00FF0DE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 xml:space="preserve">Nome do </w:t>
            </w:r>
            <w:proofErr w:type="spellStart"/>
            <w:r w:rsidRPr="00016CD4">
              <w:rPr>
                <w:rFonts w:ascii="Verdana" w:hAnsi="Verdana"/>
                <w:b/>
                <w:sz w:val="22"/>
                <w:szCs w:val="22"/>
              </w:rPr>
              <w:t>Stakeholder</w:t>
            </w:r>
            <w:proofErr w:type="spellEnd"/>
          </w:p>
        </w:tc>
      </w:tr>
      <w:tr w:rsidR="00FF0DED" w:rsidTr="00093B9E">
        <w:tc>
          <w:tcPr>
            <w:tcW w:w="9152" w:type="dxa"/>
          </w:tcPr>
          <w:p w:rsidR="00FF0DED" w:rsidRDefault="00FF0DED" w:rsidP="00FF0DED"/>
          <w:p w:rsidR="00FF0DED" w:rsidRPr="003052B8" w:rsidRDefault="00FF0DED" w:rsidP="00FF0DED">
            <w:pPr>
              <w:rPr>
                <w:rFonts w:ascii="Verdana" w:hAnsi="Verdana"/>
                <w:sz w:val="22"/>
                <w:szCs w:val="22"/>
              </w:rPr>
            </w:pPr>
            <w:r w:rsidRPr="003052B8">
              <w:rPr>
                <w:rFonts w:ascii="Verdana" w:hAnsi="Verdana"/>
                <w:sz w:val="22"/>
                <w:szCs w:val="22"/>
              </w:rPr>
              <w:t>Desenvolvedor: Rebeca Gomes da Silva.</w:t>
            </w:r>
          </w:p>
          <w:p w:rsidR="00FF0DED" w:rsidRPr="003052B8" w:rsidRDefault="00FF0DED" w:rsidP="00FF0DED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Empresa: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Doceria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Gourmet IANES</w:t>
            </w:r>
          </w:p>
          <w:p w:rsidR="00FF0DED" w:rsidRDefault="00FF0DED" w:rsidP="00FF0DED"/>
        </w:tc>
      </w:tr>
      <w:tr w:rsidR="00FF0DED" w:rsidTr="00093B9E">
        <w:tc>
          <w:tcPr>
            <w:tcW w:w="9152" w:type="dxa"/>
            <w:shd w:val="clear" w:color="auto" w:fill="9CC2E5" w:themeFill="accent1" w:themeFillTint="99"/>
          </w:tcPr>
          <w:p w:rsidR="00FF0DED" w:rsidRPr="00933CD1" w:rsidRDefault="00FF0DED" w:rsidP="00FF0DE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FF0DED" w:rsidTr="00093B9E">
        <w:tc>
          <w:tcPr>
            <w:tcW w:w="9152" w:type="dxa"/>
          </w:tcPr>
          <w:p w:rsidR="00FF0DED" w:rsidRDefault="00FF0DED" w:rsidP="00FF0DED"/>
        </w:tc>
      </w:tr>
      <w:tr w:rsidR="00FF0DED" w:rsidTr="00093B9E">
        <w:tc>
          <w:tcPr>
            <w:tcW w:w="9152" w:type="dxa"/>
          </w:tcPr>
          <w:tbl>
            <w:tblPr>
              <w:tblStyle w:val="Tabelacomgrade"/>
              <w:tblpPr w:leftFromText="141" w:rightFromText="141" w:horzAnchor="margin" w:tblpX="-289" w:tblpY="548"/>
              <w:tblW w:w="8926" w:type="dxa"/>
              <w:tblLook w:val="04A0" w:firstRow="1" w:lastRow="0" w:firstColumn="1" w:lastColumn="0" w:noHBand="0" w:noVBand="1"/>
            </w:tblPr>
            <w:tblGrid>
              <w:gridCol w:w="8926"/>
            </w:tblGrid>
            <w:tr w:rsidR="00FF0DED" w:rsidRPr="008F5347" w:rsidTr="00504264">
              <w:tc>
                <w:tcPr>
                  <w:tcW w:w="8926" w:type="dxa"/>
                </w:tcPr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  <w:r w:rsidRPr="008F5347">
                    <w:rPr>
                      <w:rFonts w:ascii="Verdana" w:hAnsi="Verdana"/>
                      <w:b/>
                      <w:sz w:val="22"/>
                      <w:szCs w:val="22"/>
                    </w:rPr>
                    <w:t xml:space="preserve">Item 1 - </w:t>
                  </w:r>
                  <w:r w:rsidRPr="008F5347">
                    <w:t xml:space="preserve"> </w:t>
                  </w:r>
                  <w:r w:rsidRPr="00FF0DED">
                    <w:rPr>
                      <w:rFonts w:ascii="Verdana" w:hAnsi="Verdana"/>
                      <w:b/>
                      <w:sz w:val="22"/>
                      <w:szCs w:val="22"/>
                    </w:rPr>
                    <w:t>Segurança e Privacidade</w:t>
                  </w:r>
                </w:p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</w:p>
              </w:tc>
            </w:tr>
            <w:tr w:rsidR="00FF0DED" w:rsidRPr="008F5347" w:rsidTr="00504264">
              <w:tc>
                <w:tcPr>
                  <w:tcW w:w="8926" w:type="dxa"/>
                </w:tcPr>
                <w:tbl>
                  <w:tblPr>
                    <w:tblStyle w:val="TabeladeGrade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18"/>
                    <w:gridCol w:w="2900"/>
                    <w:gridCol w:w="4327"/>
                  </w:tblGrid>
                  <w:tr w:rsidR="00FF0DED" w:rsidRPr="008F5347" w:rsidTr="00815BD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F0DED" w:rsidRPr="008F5347" w:rsidTr="00815BD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001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Criptografia de Senhas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  <w:t>Todas as senhas dos usuários devem ser criptografadas antes de serem salvas no banco de dados.</w:t>
                        </w:r>
                      </w:p>
                    </w:tc>
                  </w:tr>
                  <w:tr w:rsidR="00FF0DED" w:rsidRPr="008F5347" w:rsidTr="00815BDC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002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 xml:space="preserve">Proteção de </w:t>
                        </w:r>
                        <w:proofErr w:type="spellStart"/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Endpoints</w:t>
                        </w:r>
                        <w:proofErr w:type="spellEnd"/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  <w:t xml:space="preserve">O sistema deve garantir que rotas sensíveis do CRUD de doces bloqueiem requisições de usuários que não enviem um </w:t>
                        </w:r>
                        <w:proofErr w:type="spellStart"/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  <w:t>token</w:t>
                        </w:r>
                        <w:proofErr w:type="spellEnd"/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  <w:lang w:eastAsia="en-US"/>
                          </w:rPr>
                          <w:t xml:space="preserve"> de autenticação válido.</w:t>
                        </w:r>
                      </w:p>
                    </w:tc>
                  </w:tr>
                </w:tbl>
                <w:p w:rsidR="00FF0DED" w:rsidRPr="008F5347" w:rsidRDefault="00FF0DED" w:rsidP="00FF0DED"/>
              </w:tc>
            </w:tr>
            <w:tr w:rsidR="00FF0DED" w:rsidRPr="008F5347" w:rsidTr="00504264">
              <w:tc>
                <w:tcPr>
                  <w:tcW w:w="8926" w:type="dxa"/>
                </w:tcPr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</w:p>
              </w:tc>
            </w:tr>
            <w:tr w:rsidR="00FF0DED" w:rsidRPr="008F5347" w:rsidTr="00504264">
              <w:tc>
                <w:tcPr>
                  <w:tcW w:w="8926" w:type="dxa"/>
                </w:tcPr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/>
                      <w:sz w:val="22"/>
                      <w:szCs w:val="22"/>
                    </w:rPr>
                    <w:t>Item 2</w:t>
                  </w:r>
                  <w:r w:rsidRPr="008F5347">
                    <w:rPr>
                      <w:rFonts w:ascii="Verdana" w:hAnsi="Verdana"/>
                      <w:b/>
                      <w:sz w:val="22"/>
                      <w:szCs w:val="22"/>
                    </w:rPr>
                    <w:t xml:space="preserve"> – </w:t>
                  </w:r>
                  <w:r w:rsidRPr="00FF0DED">
                    <w:rPr>
                      <w:rFonts w:ascii="Verdana" w:hAnsi="Verdana"/>
                      <w:b/>
                      <w:sz w:val="22"/>
                      <w:szCs w:val="22"/>
                    </w:rPr>
                    <w:t>Desempenho</w:t>
                  </w:r>
                </w:p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</w:p>
              </w:tc>
            </w:tr>
            <w:tr w:rsidR="00FF0DED" w:rsidRPr="008F5347" w:rsidTr="00504264">
              <w:tc>
                <w:tcPr>
                  <w:tcW w:w="8926" w:type="dxa"/>
                </w:tcPr>
                <w:tbl>
                  <w:tblPr>
                    <w:tblStyle w:val="TabeladeGrade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18"/>
                    <w:gridCol w:w="2900"/>
                    <w:gridCol w:w="4327"/>
                  </w:tblGrid>
                  <w:tr w:rsidR="00FF0DED" w:rsidRPr="008F5347" w:rsidTr="00815BD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F0DED" w:rsidRPr="008F5347" w:rsidTr="00815BD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001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Tempo de Resposta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A listagem de produtos na tela Home deve carregar de forma rápida para garantir que o usuário visualize o status do estoque em tempo real.</w:t>
                        </w:r>
                      </w:p>
                    </w:tc>
                  </w:tr>
                </w:tbl>
                <w:p w:rsidR="00FF0DED" w:rsidRPr="008F5347" w:rsidRDefault="00FF0DED" w:rsidP="00FF0DED"/>
              </w:tc>
            </w:tr>
            <w:tr w:rsidR="00FF0DED" w:rsidRPr="008F5347" w:rsidTr="00504264">
              <w:tc>
                <w:tcPr>
                  <w:tcW w:w="8926" w:type="dxa"/>
                </w:tcPr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</w:p>
              </w:tc>
            </w:tr>
            <w:tr w:rsidR="00FF0DED" w:rsidRPr="008F5347" w:rsidTr="00504264">
              <w:tc>
                <w:tcPr>
                  <w:tcW w:w="8926" w:type="dxa"/>
                </w:tcPr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  <w:r w:rsidRPr="008F5347">
                    <w:rPr>
                      <w:rFonts w:ascii="Verdana" w:hAnsi="Verdana"/>
                      <w:b/>
                      <w:sz w:val="22"/>
                      <w:szCs w:val="22"/>
                    </w:rPr>
                    <w:t>Item 3 – Interface</w:t>
                  </w:r>
                </w:p>
                <w:p w:rsidR="00FF0DED" w:rsidRPr="008F5347" w:rsidRDefault="00FF0DED" w:rsidP="00FF0DED">
                  <w:pPr>
                    <w:rPr>
                      <w:rFonts w:ascii="Verdana" w:hAnsi="Verdana"/>
                      <w:b/>
                      <w:sz w:val="22"/>
                      <w:szCs w:val="22"/>
                    </w:rPr>
                  </w:pPr>
                </w:p>
              </w:tc>
            </w:tr>
            <w:tr w:rsidR="00FF0DED" w:rsidRPr="008F5347" w:rsidTr="00504264">
              <w:tc>
                <w:tcPr>
                  <w:tcW w:w="8926" w:type="dxa"/>
                </w:tcPr>
                <w:tbl>
                  <w:tblPr>
                    <w:tblStyle w:val="TabeladeGrade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18"/>
                    <w:gridCol w:w="2900"/>
                    <w:gridCol w:w="4327"/>
                  </w:tblGrid>
                  <w:tr w:rsidR="00FF0DED" w:rsidRPr="008F5347" w:rsidTr="00815BD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lastRenderedPageBreak/>
                          <w:t>ID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F0DED" w:rsidRPr="008F5347" w:rsidTr="00815BD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 w:rsidRPr="008F5347">
                          <w:rPr>
                            <w:rFonts w:ascii="Verdana" w:hAnsi="Verdana"/>
                          </w:rPr>
                          <w:t>001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>Facilidade de uso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>O sistema deve ser de fácil uso com uma interface interativa e simples para o usuário.</w:t>
                        </w:r>
                      </w:p>
                    </w:tc>
                  </w:tr>
                  <w:tr w:rsidR="00FF0DED" w:rsidRPr="008F5347" w:rsidTr="00815BDC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002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</w:p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>Interface Responsiva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 xml:space="preserve">O sistema deve permitir que a interface se comunique bem com os tipos de aparelhos (ex.: computadores, celulares, </w:t>
                        </w:r>
                        <w:proofErr w:type="spellStart"/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>tablets</w:t>
                        </w:r>
                        <w:proofErr w:type="spellEnd"/>
                        <w:r w:rsidRPr="008F5347">
                          <w:rPr>
                            <w:rFonts w:ascii="Verdana" w:hAnsi="Verdana"/>
                            <w:sz w:val="22"/>
                            <w:szCs w:val="22"/>
                          </w:rPr>
                          <w:t xml:space="preserve"> e etc.)</w:t>
                        </w:r>
                      </w:p>
                    </w:tc>
                  </w:tr>
                  <w:tr w:rsidR="00FF0DED" w:rsidRPr="008F5347" w:rsidTr="00815BD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18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003</w:t>
                        </w:r>
                      </w:p>
                    </w:tc>
                    <w:tc>
                      <w:tcPr>
                        <w:tcW w:w="2900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Feedback de Erro</w:t>
                        </w:r>
                      </w:p>
                    </w:tc>
                    <w:tc>
                      <w:tcPr>
                        <w:tcW w:w="4327" w:type="dxa"/>
                      </w:tcPr>
                      <w:p w:rsidR="00FF0DED" w:rsidRPr="008F5347" w:rsidRDefault="00FF0DED" w:rsidP="00FF0DED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 w:rsidRPr="00FF0DED">
                          <w:rPr>
                            <w:rFonts w:ascii="Verdana" w:hAnsi="Verdana"/>
                            <w:sz w:val="22"/>
                            <w:szCs w:val="22"/>
                          </w:rPr>
                          <w:t>O sistema deve exibir alertas visuais claros e amigáveis ao usuário caso ocorra uma falha de autenticação.</w:t>
                        </w:r>
                      </w:p>
                    </w:tc>
                  </w:tr>
                </w:tbl>
                <w:p w:rsidR="00FF0DED" w:rsidRPr="008F5347" w:rsidRDefault="00FF0DED" w:rsidP="00FF0DED"/>
              </w:tc>
            </w:tr>
          </w:tbl>
          <w:p w:rsidR="00FF0DED" w:rsidRDefault="00FF0DED" w:rsidP="00FF0DED"/>
        </w:tc>
        <w:bookmarkStart w:id="0" w:name="_GoBack"/>
        <w:bookmarkEnd w:id="0"/>
      </w:tr>
    </w:tbl>
    <w:p w:rsidR="001A35FD" w:rsidRDefault="001A35FD" w:rsidP="00D6783E">
      <w:pPr>
        <w:rPr>
          <w:rFonts w:ascii="Verdana" w:hAnsi="Verdana"/>
          <w:b/>
        </w:rPr>
      </w:pPr>
    </w:p>
    <w:sectPr w:rsidR="001A35FD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EBF" w:rsidRDefault="007C7EBF" w:rsidP="004A1DCB">
      <w:r>
        <w:separator/>
      </w:r>
    </w:p>
  </w:endnote>
  <w:endnote w:type="continuationSeparator" w:id="0">
    <w:p w:rsidR="007C7EBF" w:rsidRDefault="007C7EB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FF0DED">
      <w:rPr>
        <w:rFonts w:ascii="Verdana" w:hAnsi="Verdana" w:cs="Tahoma"/>
        <w:b/>
        <w:noProof/>
        <w:color w:val="808080"/>
        <w:sz w:val="18"/>
        <w:szCs w:val="18"/>
      </w:rPr>
      <w:t>2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EBF" w:rsidRDefault="007C7EBF" w:rsidP="004A1DCB">
      <w:r>
        <w:separator/>
      </w:r>
    </w:p>
  </w:footnote>
  <w:footnote w:type="continuationSeparator" w:id="0">
    <w:p w:rsidR="007C7EBF" w:rsidRDefault="007C7EB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EB7A8E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EB7A8E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FF0DED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FF0DED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 w:rsidRPr="0025695C">
            <w:rPr>
              <w:rFonts w:ascii="Verdana" w:hAnsi="Verdana"/>
            </w:rPr>
            <w:t>Doceria</w:t>
          </w:r>
          <w:proofErr w:type="spellEnd"/>
          <w:r w:rsidRPr="0025695C">
            <w:rPr>
              <w:rFonts w:ascii="Verdana" w:hAnsi="Verdana"/>
            </w:rPr>
            <w:t xml:space="preserve"> Gourmet IANES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FF0DED">
            <w:rPr>
              <w:rFonts w:ascii="Verdana" w:hAnsi="Verdana"/>
              <w:sz w:val="20"/>
              <w:szCs w:val="20"/>
            </w:rPr>
            <w:t>30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FF0DED">
            <w:rPr>
              <w:rFonts w:ascii="Verdana" w:hAnsi="Verdana"/>
              <w:sz w:val="20"/>
              <w:szCs w:val="20"/>
            </w:rPr>
            <w:t>05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45pt;height:11.4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CB"/>
    <w:rsid w:val="00016CD4"/>
    <w:rsid w:val="00031A4A"/>
    <w:rsid w:val="00035554"/>
    <w:rsid w:val="00050481"/>
    <w:rsid w:val="000579AC"/>
    <w:rsid w:val="00061C0C"/>
    <w:rsid w:val="000751DB"/>
    <w:rsid w:val="00093B9E"/>
    <w:rsid w:val="000A099F"/>
    <w:rsid w:val="000D6F07"/>
    <w:rsid w:val="000E460B"/>
    <w:rsid w:val="000F27F6"/>
    <w:rsid w:val="00106B1F"/>
    <w:rsid w:val="00122315"/>
    <w:rsid w:val="001459B1"/>
    <w:rsid w:val="0015114E"/>
    <w:rsid w:val="00176239"/>
    <w:rsid w:val="0018197E"/>
    <w:rsid w:val="001A35FD"/>
    <w:rsid w:val="001A4237"/>
    <w:rsid w:val="001C3733"/>
    <w:rsid w:val="001D5ED0"/>
    <w:rsid w:val="001D615B"/>
    <w:rsid w:val="002026AF"/>
    <w:rsid w:val="00206CEC"/>
    <w:rsid w:val="00215C60"/>
    <w:rsid w:val="00216AF2"/>
    <w:rsid w:val="002373E6"/>
    <w:rsid w:val="00246A13"/>
    <w:rsid w:val="002548B7"/>
    <w:rsid w:val="002A4D1E"/>
    <w:rsid w:val="002B02DA"/>
    <w:rsid w:val="002C7251"/>
    <w:rsid w:val="002D5FF8"/>
    <w:rsid w:val="002E11E8"/>
    <w:rsid w:val="002E23B6"/>
    <w:rsid w:val="00307ACA"/>
    <w:rsid w:val="00336ADB"/>
    <w:rsid w:val="00344A51"/>
    <w:rsid w:val="003568EE"/>
    <w:rsid w:val="0035739A"/>
    <w:rsid w:val="00366B31"/>
    <w:rsid w:val="0037005D"/>
    <w:rsid w:val="00374FDF"/>
    <w:rsid w:val="003922B3"/>
    <w:rsid w:val="00396DAE"/>
    <w:rsid w:val="00397959"/>
    <w:rsid w:val="003A33CC"/>
    <w:rsid w:val="003A7B65"/>
    <w:rsid w:val="003E603F"/>
    <w:rsid w:val="003F54C6"/>
    <w:rsid w:val="004047BE"/>
    <w:rsid w:val="00421690"/>
    <w:rsid w:val="00423DDB"/>
    <w:rsid w:val="00442A78"/>
    <w:rsid w:val="0047647E"/>
    <w:rsid w:val="0047658D"/>
    <w:rsid w:val="0048760A"/>
    <w:rsid w:val="00491018"/>
    <w:rsid w:val="004A1DCB"/>
    <w:rsid w:val="004B2582"/>
    <w:rsid w:val="004F08EC"/>
    <w:rsid w:val="004F502E"/>
    <w:rsid w:val="00503F9F"/>
    <w:rsid w:val="00525B25"/>
    <w:rsid w:val="00534326"/>
    <w:rsid w:val="005377AE"/>
    <w:rsid w:val="005405C0"/>
    <w:rsid w:val="0055446A"/>
    <w:rsid w:val="005C073F"/>
    <w:rsid w:val="005D3C5E"/>
    <w:rsid w:val="0060030F"/>
    <w:rsid w:val="00606588"/>
    <w:rsid w:val="006342A2"/>
    <w:rsid w:val="0063442C"/>
    <w:rsid w:val="00656EA1"/>
    <w:rsid w:val="006721E5"/>
    <w:rsid w:val="0067259A"/>
    <w:rsid w:val="006A2055"/>
    <w:rsid w:val="006A6847"/>
    <w:rsid w:val="006C1D61"/>
    <w:rsid w:val="006D5B74"/>
    <w:rsid w:val="006E3531"/>
    <w:rsid w:val="00701A4E"/>
    <w:rsid w:val="00705D26"/>
    <w:rsid w:val="007075A0"/>
    <w:rsid w:val="0071227F"/>
    <w:rsid w:val="00720D3E"/>
    <w:rsid w:val="00751CEA"/>
    <w:rsid w:val="00756D59"/>
    <w:rsid w:val="00791562"/>
    <w:rsid w:val="007949E8"/>
    <w:rsid w:val="007A1D1A"/>
    <w:rsid w:val="007C7EBF"/>
    <w:rsid w:val="007E563A"/>
    <w:rsid w:val="007F6320"/>
    <w:rsid w:val="008029DC"/>
    <w:rsid w:val="008439F4"/>
    <w:rsid w:val="00844C9D"/>
    <w:rsid w:val="0085047C"/>
    <w:rsid w:val="00862B27"/>
    <w:rsid w:val="008D6DDF"/>
    <w:rsid w:val="008F296C"/>
    <w:rsid w:val="00923265"/>
    <w:rsid w:val="00933CD1"/>
    <w:rsid w:val="0093418F"/>
    <w:rsid w:val="009657B5"/>
    <w:rsid w:val="0096655A"/>
    <w:rsid w:val="009B6A0C"/>
    <w:rsid w:val="00A120E4"/>
    <w:rsid w:val="00A13DE3"/>
    <w:rsid w:val="00A210CA"/>
    <w:rsid w:val="00A42B42"/>
    <w:rsid w:val="00A60476"/>
    <w:rsid w:val="00A6208D"/>
    <w:rsid w:val="00A747BE"/>
    <w:rsid w:val="00A74C19"/>
    <w:rsid w:val="00A951FE"/>
    <w:rsid w:val="00AB7324"/>
    <w:rsid w:val="00AB7FE3"/>
    <w:rsid w:val="00AC1C67"/>
    <w:rsid w:val="00AF2624"/>
    <w:rsid w:val="00B303D6"/>
    <w:rsid w:val="00B53E6E"/>
    <w:rsid w:val="00B94368"/>
    <w:rsid w:val="00B95F54"/>
    <w:rsid w:val="00BB4A6C"/>
    <w:rsid w:val="00BC5132"/>
    <w:rsid w:val="00BD6A85"/>
    <w:rsid w:val="00C70D7C"/>
    <w:rsid w:val="00C9449F"/>
    <w:rsid w:val="00CA3870"/>
    <w:rsid w:val="00CA7AC3"/>
    <w:rsid w:val="00CC0903"/>
    <w:rsid w:val="00CC75C3"/>
    <w:rsid w:val="00CD07BE"/>
    <w:rsid w:val="00CD694D"/>
    <w:rsid w:val="00CE0A24"/>
    <w:rsid w:val="00CF5B61"/>
    <w:rsid w:val="00D01271"/>
    <w:rsid w:val="00D02092"/>
    <w:rsid w:val="00D24168"/>
    <w:rsid w:val="00D2585B"/>
    <w:rsid w:val="00D33715"/>
    <w:rsid w:val="00D42F7B"/>
    <w:rsid w:val="00D52E19"/>
    <w:rsid w:val="00D54AFC"/>
    <w:rsid w:val="00D676CC"/>
    <w:rsid w:val="00D6783E"/>
    <w:rsid w:val="00D92616"/>
    <w:rsid w:val="00D9533B"/>
    <w:rsid w:val="00DB0FAC"/>
    <w:rsid w:val="00DE19C3"/>
    <w:rsid w:val="00DE1F50"/>
    <w:rsid w:val="00E9192D"/>
    <w:rsid w:val="00EB7A8E"/>
    <w:rsid w:val="00EE47E4"/>
    <w:rsid w:val="00F057EE"/>
    <w:rsid w:val="00F22825"/>
    <w:rsid w:val="00F646A5"/>
    <w:rsid w:val="00F739F4"/>
    <w:rsid w:val="00F9629C"/>
    <w:rsid w:val="00FE1743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D8E7F-6676-4C11-8770-9E6C123A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User</cp:lastModifiedBy>
  <cp:revision>17</cp:revision>
  <dcterms:created xsi:type="dcterms:W3CDTF">2025-02-26T17:25:00Z</dcterms:created>
  <dcterms:modified xsi:type="dcterms:W3CDTF">2026-05-30T13:14:00Z</dcterms:modified>
</cp:coreProperties>
</file>