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6"/>
        </w:pBdr>
        <w:spacing w:after="100"/>
        <w:jc w:val="left"/>
      </w:pPr>
      <w:r>
        <w:rPr>
          <w:rFonts w:ascii="Arial" w:cs="Arial" w:eastAsia="Arial" w:hAnsi="Arial"/>
          <w:b/>
          <w:bCs/>
          <w:color w:val="1F4E79"/>
          <w:sz w:val="36"/>
          <w:szCs w:val="36"/>
        </w:rPr>
        <w:t xml:space="preserve">RSVP MOVIES</w:t>
      </w:r>
      <w:r>
        <w:rPr>
          <w:rFonts w:ascii="Arial" w:cs="Arial" w:eastAsia="Arial" w:hAnsi="Arial"/>
          <w:color w:val="888888"/>
          <w:sz w:val="22"/>
          <w:szCs w:val="22"/>
        </w:rPr>
        <w:t xml:space="preserve">   |   Executive Summary</w:t>
      </w:r>
    </w:p>
    <w:p>
      <w:pPr>
        <w:spacing w:after="60"/>
      </w:pPr>
    </w:p>
    <w:p>
      <w:pPr>
        <w:spacing w:after="120"/>
      </w:pPr>
      <w:r>
        <w:rPr>
          <w:rFonts w:ascii="Arial" w:cs="Arial" w:eastAsia="Arial" w:hAnsi="Arial"/>
          <w:color w:val="2C2C2C"/>
          <w:sz w:val="22"/>
          <w:szCs w:val="22"/>
        </w:rPr>
        <w:t xml:space="preserve">RSVP Movies is stepping into an exciting phase, and the data backs the ambition. A deep dive into IMDB's movie database reveals clear patterns in what audiences love, who delivers it, and which production partners can help make it happen. Here's what the numbers say.</w:t>
      </w:r>
    </w:p>
    <w:p>
      <w:pPr>
        <w:pStyle w:val="Heading1"/>
      </w:pPr>
      <w:r>
        <w:t xml:space="preserve">What the Audience Wants</w:t>
      </w:r>
    </w:p>
    <w:p>
      <w:pPr>
        <w:spacing w:after="120"/>
      </w:pPr>
      <w:r>
        <w:rPr>
          <w:rFonts w:ascii="Arial" w:cs="Arial" w:eastAsia="Arial" w:hAnsi="Arial"/>
          <w:color w:val="2C2C2C"/>
          <w:sz w:val="22"/>
          <w:szCs w:val="22"/>
        </w:rPr>
        <w:t xml:space="preserve">Drama is, without question, the genre audiences keep coming back to. It sits at the top by movie volume and averages a healthy 106.77 minutes — long enough to tell a meaningful story, short enough to hold attention. Thriller follows close behind, rounding out a strong top three.</w:t>
      </w:r>
    </w:p>
    <w:p>
      <w:pPr>
        <w:spacing w:after="120"/>
      </w:pPr>
      <w:r>
        <w:rPr>
          <w:rFonts w:ascii="Arial" w:cs="Arial" w:eastAsia="Arial" w:hAnsi="Arial"/>
          <w:color w:val="2C2C2C"/>
          <w:sz w:val="22"/>
          <w:szCs w:val="22"/>
        </w:rPr>
        <w:t xml:space="preserve">The median rating sweet spot is a 7 out of 10. Most movies cluster there, which tells us audiences are not chasing perfection — they want a solid, satisfying watch. That is an achievable bar.</w:t>
      </w:r>
    </w:p>
    <w:p>
      <w:pPr>
        <w:pStyle w:val="Heading1"/>
      </w:pPr>
      <w:r>
        <w:t xml:space="preserve">The Right Production Partners</w:t>
      </w:r>
    </w:p>
    <w:p>
      <w:pPr>
        <w:spacing w:after="120"/>
      </w:pPr>
      <w:r>
        <w:rPr>
          <w:rFonts w:ascii="Arial" w:cs="Arial" w:eastAsia="Arial" w:hAnsi="Arial"/>
          <w:color w:val="2C2C2C"/>
          <w:sz w:val="22"/>
          <w:szCs w:val="22"/>
        </w:rPr>
        <w:t xml:space="preserve">For sheer audience reach, Marvel Studios commands the highest total votes of any production house in the dataset. But for critical acclaim, Dream Warrior Pictures and National Theatre Live stand out — both lead the field in producing films rated above 8. For a multilingual release, these same houses are the most consistent hit-makers.</w:t>
      </w:r>
    </w:p>
    <w:p>
      <w:pPr>
        <w:pStyle w:val="Heading1"/>
      </w:pPr>
      <w:r>
        <w:t xml:space="preserve">The Talent That Moves the Needle</w:t>
      </w:r>
    </w:p>
    <w:p>
      <w:pPr>
        <w:spacing w:after="120"/>
      </w:pPr>
      <w:r>
        <w:rPr>
          <w:rFonts w:ascii="Arial" w:cs="Arial" w:eastAsia="Arial" w:hAnsi="Arial"/>
          <w:color w:val="2C2C2C"/>
          <w:sz w:val="22"/>
          <w:szCs w:val="22"/>
        </w:rPr>
        <w:t xml:space="preserve">Three names emerge from the data worth serious consideration:</w:t>
      </w:r>
    </w:p>
    <w:p>
      <w:pPr>
        <w:pStyle w:val="ListParagraph"/>
        <w:numPr>
          <w:ilvl w:val="0"/>
          <w:numId w:val="2"/>
        </w:numPr>
        <w:spacing w:after="80"/>
      </w:pPr>
      <w:r>
        <w:rPr>
          <w:rFonts w:ascii="Arial" w:cs="Arial" w:eastAsia="Arial" w:hAnsi="Arial"/>
          <w:color w:val="2C2C2C"/>
          <w:sz w:val="22"/>
          <w:szCs w:val="22"/>
        </w:rPr>
        <w:t xml:space="preserve">James Mangold as director — he tops the rankings for Drama and Action films with average ratings above 8.</w:t>
      </w:r>
    </w:p>
    <w:p>
      <w:pPr>
        <w:pStyle w:val="ListParagraph"/>
        <w:numPr>
          <w:ilvl w:val="0"/>
          <w:numId w:val="2"/>
        </w:numPr>
        <w:spacing w:after="80"/>
      </w:pPr>
      <w:r>
        <w:rPr>
          <w:rFonts w:ascii="Arial" w:cs="Arial" w:eastAsia="Arial" w:hAnsi="Arial"/>
          <w:color w:val="2C2C2C"/>
          <w:sz w:val="22"/>
          <w:szCs w:val="22"/>
        </w:rPr>
        <w:t xml:space="preserve">Vijay Sethupathi for the lead — ranked #1 among Indian actors by weighted average rating across at least five Indian productions.</w:t>
      </w:r>
    </w:p>
    <w:p>
      <w:pPr>
        <w:pStyle w:val="ListParagraph"/>
        <w:numPr>
          <w:ilvl w:val="0"/>
          <w:numId w:val="2"/>
        </w:numPr>
        <w:spacing w:after="80"/>
      </w:pPr>
      <w:r>
        <w:rPr>
          <w:rFonts w:ascii="Arial" w:cs="Arial" w:eastAsia="Arial" w:hAnsi="Arial"/>
          <w:color w:val="2C2C2C"/>
          <w:sz w:val="22"/>
          <w:szCs w:val="22"/>
        </w:rPr>
        <w:t xml:space="preserve">Taapsee Pannu for the female lead — top among Hindi-language actresses with an average rating of 7.74.</w:t>
      </w:r>
    </w:p>
    <w:p>
      <w:pPr>
        <w:pStyle w:val="Heading1"/>
      </w:pPr>
      <w:r>
        <w:t xml:space="preserve">Recommendations</w:t>
      </w:r>
    </w:p>
    <w:p>
      <w:pPr>
        <w:spacing w:after="120"/>
      </w:pPr>
      <w:r>
        <w:rPr>
          <w:rFonts w:ascii="Arial" w:cs="Arial" w:eastAsia="Arial" w:hAnsi="Arial"/>
          <w:color w:val="2C2C2C"/>
          <w:sz w:val="22"/>
          <w:szCs w:val="22"/>
        </w:rPr>
        <w:t xml:space="preserve">Putting it all together, here is the path forward for RSVP’s next project:</w:t>
      </w:r>
    </w:p>
    <w:p>
      <w:pPr>
        <w:pStyle w:val="ListParagraph"/>
        <w:numPr>
          <w:ilvl w:val="0"/>
          <w:numId w:val="2"/>
        </w:numPr>
        <w:spacing w:after="80"/>
      </w:pPr>
      <w:r>
        <w:rPr>
          <w:rFonts w:ascii="Arial" w:cs="Arial" w:eastAsia="Arial" w:hAnsi="Arial"/>
          <w:color w:val="2C2C2C"/>
          <w:sz w:val="22"/>
          <w:szCs w:val="22"/>
        </w:rPr>
        <w:t xml:space="preserve">Produce a Drama or Thriller targeting a runtime of 105–110 minutes — right in the genre’s comfort zone.</w:t>
      </w:r>
    </w:p>
    <w:p>
      <w:pPr>
        <w:pStyle w:val="ListParagraph"/>
        <w:numPr>
          <w:ilvl w:val="0"/>
          <w:numId w:val="2"/>
        </w:numPr>
        <w:spacing w:after="80"/>
      </w:pPr>
      <w:r>
        <w:rPr>
          <w:rFonts w:ascii="Arial" w:cs="Arial" w:eastAsia="Arial" w:hAnsi="Arial"/>
          <w:color w:val="2C2C2C"/>
          <w:sz w:val="22"/>
          <w:szCs w:val="22"/>
        </w:rPr>
        <w:t xml:space="preserve">Co-produce with Dream Warrior Pictures or National Theatre Live for a prestige-quality outcome, especially for a multilingual release.</w:t>
      </w:r>
    </w:p>
    <w:p>
      <w:pPr>
        <w:pStyle w:val="ListParagraph"/>
        <w:numPr>
          <w:ilvl w:val="0"/>
          <w:numId w:val="2"/>
        </w:numPr>
        <w:spacing w:after="80"/>
      </w:pPr>
      <w:r>
        <w:rPr>
          <w:rFonts w:ascii="Arial" w:cs="Arial" w:eastAsia="Arial" w:hAnsi="Arial"/>
          <w:color w:val="2C2C2C"/>
          <w:sz w:val="22"/>
          <w:szCs w:val="22"/>
        </w:rPr>
        <w:t xml:space="preserve">Build the cast around Vijay Sethupathi and Taapsee Pannu, with James Mangold directing — a lineup that blends Indian audience appeal with international credibility.</w:t>
      </w:r>
    </w:p>
    <w:p>
      <w:pPr>
        <w:pStyle w:val="ListParagraph"/>
        <w:numPr>
          <w:ilvl w:val="0"/>
          <w:numId w:val="2"/>
        </w:numPr>
        <w:spacing w:after="80"/>
      </w:pPr>
      <w:r>
        <w:rPr>
          <w:rFonts w:ascii="Arial" w:cs="Arial" w:eastAsia="Arial" w:hAnsi="Arial"/>
          <w:color w:val="2C2C2C"/>
          <w:sz w:val="22"/>
          <w:szCs w:val="22"/>
        </w:rPr>
        <w:t xml:space="preserve">Time the release for March or Q4, when historical vote-density patterns show the strongest audience engagement.</w:t>
      </w:r>
    </w:p>
    <w:p>
      <w:pPr>
        <w:spacing w:after="60"/>
      </w:pPr>
    </w:p>
    <w:p>
      <w:pPr>
        <w:spacing w:after="120"/>
      </w:pPr>
      <w:r>
        <w:rPr>
          <w:rFonts w:ascii="Arial" w:cs="Arial" w:eastAsia="Arial" w:hAnsi="Arial"/>
          <w:color w:val="2C2C2C"/>
          <w:sz w:val="22"/>
          <w:szCs w:val="22"/>
        </w:rPr>
        <w:t xml:space="preserve">The data does not make decisions — but it makes them clearer. RSVP has a real opportunity here, and the ingredients for a standout project are well within reach.</w:t>
      </w:r>
    </w:p>
    <w:p>
      <w:pPr>
        <w:pBdr>
          <w:top w:val="single" w:color="1F4E79" w:sz="4" w:space="6"/>
        </w:pBdr>
        <w:spacing w:before="120"/>
        <w:jc w:val="right"/>
      </w:pPr>
      <w:r>
        <w:rPr>
          <w:rFonts w:ascii="Arial" w:cs="Arial" w:eastAsia="Arial" w:hAnsi="Arial"/>
          <w:color w:val="888888"/>
          <w:sz w:val="18"/>
          <w:szCs w:val="18"/>
        </w:rPr>
        <w:t xml:space="preserve">Prepared for RSVP Movies  |  IMDB Data Analysis  |  Confidential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2026-05-17T09:47:13.857Z</dcterms:created>
  <dcterms:modified xsi:type="dcterms:W3CDTF">2026-05-17T09:47:13.857Z</dcterms:modified>
</cp:coreProperties>
</file>

<file path=docProps/custom.xml><?xml version="1.0" encoding="utf-8"?>
<Properties xmlns="http://schemas.openxmlformats.org/officeDocument/2006/custom-properties" xmlns:vt="http://schemas.openxmlformats.org/officeDocument/2006/docPropsVTypes"/>
</file>