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846D" w14:textId="77777777" w:rsidR="00000000" w:rsidRDefault="00000000">
      <w:pPr>
        <w:pStyle w:val="Ttulo1"/>
        <w:divId w:val="14545212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RELATÓRIO DE ANÁLISE DE CAUSA RAIZ (RCA)</w:t>
      </w:r>
      <w:r>
        <w:rPr>
          <w:rFonts w:ascii="Calibri" w:eastAsia="Times New Roman" w:hAnsi="Calibri" w:cs="Calibri"/>
        </w:rPr>
        <w:br/>
        <w:t>RECORRÊNCIA TAX ONE</w:t>
      </w:r>
      <w:r>
        <w:rPr>
          <w:rFonts w:ascii="Calibri" w:eastAsia="Times New Roman" w:hAnsi="Calibri" w:cs="Calibri"/>
        </w:rPr>
        <w:br/>
        <w:t>14-15 de Abril de 2026</w:t>
      </w:r>
    </w:p>
    <w:p w14:paraId="3D7212F4" w14:textId="77777777" w:rsidR="00000000" w:rsidRDefault="00000000">
      <w:pPr>
        <w:pStyle w:val="Ttulo2"/>
        <w:shd w:val="clear" w:color="auto" w:fill="E7F3FF"/>
        <w:divId w:val="232543164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INFORMAÇÕES GERAIS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5939"/>
      </w:tblGrid>
      <w:tr w:rsidR="00000000" w14:paraId="54D2802E" w14:textId="77777777">
        <w:trPr>
          <w:divId w:val="232543164"/>
        </w:trPr>
        <w:tc>
          <w:tcPr>
            <w:tcW w:w="1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C4DEDC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ID do Incidente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4A90FDE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INC20260413-2 (Recorrência)</w:t>
            </w:r>
          </w:p>
        </w:tc>
      </w:tr>
      <w:tr w:rsidR="00000000" w14:paraId="4C1E5C34" w14:textId="77777777">
        <w:trPr>
          <w:divId w:val="2325431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A8C37F5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Produto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04B8446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TAX ONE</w:t>
            </w:r>
          </w:p>
        </w:tc>
      </w:tr>
      <w:tr w:rsidR="00000000" w14:paraId="2CD069C6" w14:textId="77777777">
        <w:trPr>
          <w:divId w:val="2325431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3C40A83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2D41257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14-15 de Abril de 2026</w:t>
            </w:r>
          </w:p>
        </w:tc>
      </w:tr>
      <w:tr w:rsidR="00000000" w14:paraId="771B14E3" w14:textId="77777777">
        <w:trPr>
          <w:divId w:val="2325431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276A66C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Ambientes Afetados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CDB60BE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PROD01, PROD03</w:t>
            </w:r>
          </w:p>
        </w:tc>
      </w:tr>
      <w:tr w:rsidR="00000000" w14:paraId="0A61508E" w14:textId="77777777">
        <w:trPr>
          <w:divId w:val="2325431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4FD4DA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49A3147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Segoe UI Emoji" w:eastAsia="Times New Roman" w:hAnsi="Segoe UI Emoji" w:cs="Segoe UI Emoji"/>
                <w:color w:val="00000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Mitigado</w:t>
            </w:r>
          </w:p>
        </w:tc>
      </w:tr>
      <w:tr w:rsidR="00000000" w14:paraId="2C7500C9" w14:textId="77777777">
        <w:trPr>
          <w:divId w:val="2325431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25C104E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Prioridade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0EA6D6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P1 - Crítica</w:t>
            </w:r>
          </w:p>
        </w:tc>
      </w:tr>
    </w:tbl>
    <w:p w14:paraId="1FABE11C" w14:textId="77777777" w:rsidR="00000000" w:rsidRDefault="00000000">
      <w:pPr>
        <w:pStyle w:val="Ttulo2"/>
        <w:divId w:val="1454521279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lastRenderedPageBreak/>
        <w:t>🎯</w:t>
      </w:r>
      <w:r>
        <w:rPr>
          <w:rFonts w:ascii="Calibri" w:eastAsia="Times New Roman" w:hAnsi="Calibri" w:cs="Calibri"/>
        </w:rPr>
        <w:t xml:space="preserve"> SUMÁRIO EXECUTIVO</w:t>
      </w:r>
    </w:p>
    <w:p w14:paraId="1FE7AA98" w14:textId="77777777" w:rsidR="00000000" w:rsidRDefault="00000000">
      <w:pPr>
        <w:pStyle w:val="NormalWeb"/>
        <w:divId w:val="1454521279"/>
        <w:rPr>
          <w:rFonts w:ascii="Calibri" w:hAnsi="Calibri" w:cs="Calibri"/>
          <w:color w:val="000000"/>
        </w:rPr>
      </w:pPr>
      <w:r>
        <w:rPr>
          <w:rStyle w:val="Forte"/>
          <w:rFonts w:ascii="Calibri" w:hAnsi="Calibri" w:cs="Calibri"/>
          <w:color w:val="000000"/>
        </w:rPr>
        <w:t>Problema:</w:t>
      </w:r>
      <w:r>
        <w:rPr>
          <w:rFonts w:ascii="Calibri" w:hAnsi="Calibri" w:cs="Calibri"/>
          <w:color w:val="000000"/>
        </w:rPr>
        <w:t xml:space="preserve"> Recorrência de lentidão extrema TAX ONE nos dias 14-15/04, com padrão distinto do incidente original (dia 13). Caracterizado por sessões zumbis e jobs de threading executando &gt;24 horas.</w:t>
      </w:r>
    </w:p>
    <w:p w14:paraId="15883E45" w14:textId="77777777" w:rsidR="00000000" w:rsidRDefault="00000000">
      <w:pPr>
        <w:pStyle w:val="NormalWeb"/>
        <w:shd w:val="clear" w:color="auto" w:fill="FFE6E6"/>
        <w:divId w:val="117072996"/>
        <w:rPr>
          <w:rFonts w:ascii="Calibri" w:hAnsi="Calibri" w:cs="Calibri"/>
          <w:color w:val="000000"/>
        </w:rPr>
      </w:pPr>
      <w:r>
        <w:rPr>
          <w:rStyle w:val="Forte"/>
          <w:rFonts w:ascii="Calibri" w:hAnsi="Calibri" w:cs="Calibri"/>
          <w:color w:val="000000"/>
        </w:rPr>
        <w:t>Causa Raiz: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Segoe UI Emoji" w:hAnsi="Segoe UI Emoji" w:cs="Segoe UI Emoji"/>
          <w:color w:val="000000"/>
        </w:rPr>
        <w:t>❌</w:t>
      </w:r>
      <w:r>
        <w:rPr>
          <w:rFonts w:ascii="Calibri" w:hAnsi="Calibri" w:cs="Calibri"/>
          <w:color w:val="000000"/>
        </w:rPr>
        <w:t xml:space="preserve"> </w:t>
      </w:r>
      <w:r>
        <w:rPr>
          <w:rStyle w:val="Forte"/>
          <w:rFonts w:ascii="Calibri" w:hAnsi="Calibri" w:cs="Calibri"/>
          <w:color w:val="000000"/>
        </w:rPr>
        <w:t>NÃO IDENTIFICADA</w:t>
      </w:r>
      <w:r>
        <w:rPr>
          <w:rFonts w:ascii="Calibri" w:hAnsi="Calibri" w:cs="Calibri"/>
          <w:color w:val="000000"/>
        </w:rPr>
        <w:t xml:space="preserve"> nos dias 14-15/04. Ações reativas aplicadas com eliminação de sessões zumbis sem identificação definitiva da causa fundamental.</w:t>
      </w:r>
    </w:p>
    <w:p w14:paraId="26C9A79F" w14:textId="77777777" w:rsidR="00000000" w:rsidRDefault="00000000">
      <w:pPr>
        <w:pStyle w:val="NormalWeb"/>
        <w:shd w:val="clear" w:color="auto" w:fill="E6FFE6"/>
        <w:divId w:val="1926499118"/>
        <w:rPr>
          <w:rFonts w:ascii="Calibri" w:hAnsi="Calibri" w:cs="Calibri"/>
          <w:color w:val="000000"/>
        </w:rPr>
      </w:pPr>
      <w:r>
        <w:rPr>
          <w:rStyle w:val="Forte"/>
          <w:rFonts w:ascii="Calibri" w:hAnsi="Calibri" w:cs="Calibri"/>
          <w:color w:val="000000"/>
        </w:rPr>
        <w:t>Solução Reativa:</w:t>
      </w:r>
      <w:r>
        <w:rPr>
          <w:rFonts w:ascii="Calibri" w:hAnsi="Calibri" w:cs="Calibri"/>
          <w:color w:val="000000"/>
        </w:rPr>
        <w:t xml:space="preserve"> 226+ processos zumbis eliminados manualmente. Causa raiz não identificada - problema resolvido temporariamente.</w:t>
      </w:r>
    </w:p>
    <w:p w14:paraId="21304E56" w14:textId="77777777" w:rsidR="00000000" w:rsidRDefault="00000000">
      <w:pPr>
        <w:pStyle w:val="NormalWeb"/>
        <w:divId w:val="1454521279"/>
        <w:rPr>
          <w:rFonts w:ascii="Calibri" w:hAnsi="Calibri" w:cs="Calibri"/>
          <w:color w:val="000000"/>
        </w:rPr>
      </w:pPr>
      <w:r>
        <w:rPr>
          <w:rStyle w:val="Forte"/>
          <w:rFonts w:ascii="Calibri" w:hAnsi="Calibri" w:cs="Calibri"/>
          <w:color w:val="000000"/>
        </w:rPr>
        <w:t>Cliente Crítico:</w:t>
      </w:r>
      <w:r>
        <w:rPr>
          <w:rFonts w:ascii="Calibri" w:hAnsi="Calibri" w:cs="Calibri"/>
          <w:color w:val="000000"/>
        </w:rPr>
        <w:t xml:space="preserve"> Shopee com job executando &gt;24h (normal: &lt;2h).</w:t>
      </w:r>
    </w:p>
    <w:p w14:paraId="553A0F55" w14:textId="77777777" w:rsidR="00000000" w:rsidRDefault="00000000">
      <w:pPr>
        <w:pStyle w:val="Ttulo2"/>
        <w:divId w:val="1454521279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📅</w:t>
      </w:r>
      <w:r>
        <w:rPr>
          <w:rFonts w:ascii="Calibri" w:eastAsia="Times New Roman" w:hAnsi="Calibri" w:cs="Calibri"/>
        </w:rPr>
        <w:t xml:space="preserve"> LINHA DO TEMPO</w:t>
      </w:r>
    </w:p>
    <w:p w14:paraId="2F6B24C5" w14:textId="77777777" w:rsidR="00000000" w:rsidRDefault="00000000">
      <w:pPr>
        <w:shd w:val="clear" w:color="auto" w:fill="F8F9FA"/>
        <w:divId w:val="1859807942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Style w:val="Forte"/>
          <w:rFonts w:ascii="Courier New" w:eastAsia="Times New Roman" w:hAnsi="Courier New" w:cs="Courier New"/>
          <w:color w:val="000000"/>
          <w:sz w:val="20"/>
          <w:szCs w:val="20"/>
        </w:rPr>
        <w:t>RECORRÊNCIA - 14-15 ABRIL 2026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14/04 16:13 ████ Shopee: Job iniciado (executará &gt;24h) 19:50 ████ Decisão: Adiamento manutenções PROD01/PROD03 15/04 12:00 ████ Identificação: 226+ processos zumbis 14:00 ████ Início eliminação massiva processos 17:00 ████ 226+ processos zumbis eliminados completamente </w:t>
      </w:r>
    </w:p>
    <w:p w14:paraId="3C6E5AD4" w14:textId="77777777" w:rsidR="00000000" w:rsidRDefault="00000000">
      <w:pPr>
        <w:pStyle w:val="Ttulo2"/>
        <w:divId w:val="1454521279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🔍</w:t>
      </w:r>
      <w:r>
        <w:rPr>
          <w:rFonts w:ascii="Calibri" w:eastAsia="Times New Roman" w:hAnsi="Calibri" w:cs="Calibri"/>
        </w:rPr>
        <w:t xml:space="preserve"> ANÁLISE TÉCNICA</w:t>
      </w:r>
    </w:p>
    <w:p w14:paraId="709F58DF" w14:textId="77777777" w:rsidR="00000000" w:rsidRDefault="00000000">
      <w:pPr>
        <w:pStyle w:val="Ttulo3"/>
        <w:shd w:val="clear" w:color="auto" w:fill="FFE6E6"/>
        <w:divId w:val="55092754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Status da Causa Raiz: NÃO IDENTIFICADA</w:t>
      </w:r>
    </w:p>
    <w:p w14:paraId="2C214565" w14:textId="77777777" w:rsidR="00000000" w:rsidRDefault="00000000">
      <w:pPr>
        <w:numPr>
          <w:ilvl w:val="0"/>
          <w:numId w:val="1"/>
        </w:numPr>
        <w:shd w:val="clear" w:color="auto" w:fill="FFE6E6"/>
        <w:spacing w:before="60" w:after="60"/>
        <w:divId w:val="550927543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Status Dia 14:</w:t>
      </w:r>
      <w:r>
        <w:rPr>
          <w:rFonts w:ascii="Calibri" w:eastAsia="Times New Roman" w:hAnsi="Calibri" w:cs="Calibri"/>
          <w:color w:val="000000"/>
        </w:rPr>
        <w:t xml:space="preserve"> Causa raiz não identificada</w:t>
      </w:r>
    </w:p>
    <w:p w14:paraId="136FFA34" w14:textId="77777777" w:rsidR="00000000" w:rsidRDefault="00000000">
      <w:pPr>
        <w:numPr>
          <w:ilvl w:val="0"/>
          <w:numId w:val="1"/>
        </w:numPr>
        <w:shd w:val="clear" w:color="auto" w:fill="FFE6E6"/>
        <w:spacing w:before="60" w:after="60"/>
        <w:divId w:val="550927543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Status Dia 15:</w:t>
      </w:r>
      <w:r>
        <w:rPr>
          <w:rFonts w:ascii="Calibri" w:eastAsia="Times New Roman" w:hAnsi="Calibri" w:cs="Calibri"/>
          <w:color w:val="000000"/>
        </w:rPr>
        <w:t xml:space="preserve"> Causa raiz não identificada</w:t>
      </w:r>
    </w:p>
    <w:p w14:paraId="49DE4D72" w14:textId="77777777" w:rsidR="00000000" w:rsidRDefault="00000000">
      <w:pPr>
        <w:numPr>
          <w:ilvl w:val="0"/>
          <w:numId w:val="1"/>
        </w:numPr>
        <w:shd w:val="clear" w:color="auto" w:fill="FFE6E6"/>
        <w:spacing w:before="60" w:after="60"/>
        <w:divId w:val="550927543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Abordagem:</w:t>
      </w:r>
      <w:r>
        <w:rPr>
          <w:rFonts w:ascii="Calibri" w:eastAsia="Times New Roman" w:hAnsi="Calibri" w:cs="Calibri"/>
          <w:color w:val="000000"/>
        </w:rPr>
        <w:t xml:space="preserve"> Solução reativa com eliminação de sessões zumbis</w:t>
      </w:r>
    </w:p>
    <w:p w14:paraId="704DDCDD" w14:textId="77777777" w:rsidR="00000000" w:rsidRDefault="00000000">
      <w:pPr>
        <w:numPr>
          <w:ilvl w:val="0"/>
          <w:numId w:val="1"/>
        </w:numPr>
        <w:shd w:val="clear" w:color="auto" w:fill="FFE6E6"/>
        <w:spacing w:before="60" w:after="60"/>
        <w:divId w:val="550927543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Evidências Coletadas:</w:t>
      </w:r>
      <w:r>
        <w:rPr>
          <w:rFonts w:ascii="Calibri" w:eastAsia="Times New Roman" w:hAnsi="Calibri" w:cs="Calibri"/>
          <w:color w:val="000000"/>
        </w:rPr>
        <w:t xml:space="preserve"> 162 samples ASH de </w:t>
      </w:r>
      <w:r>
        <w:rPr>
          <w:rStyle w:val="CdigoHTML"/>
          <w:color w:val="000000"/>
        </w:rPr>
        <w:t>enq: JG queue lock</w:t>
      </w:r>
    </w:p>
    <w:p w14:paraId="761EEAF1" w14:textId="77777777" w:rsidR="00000000" w:rsidRDefault="00000000">
      <w:pPr>
        <w:numPr>
          <w:ilvl w:val="0"/>
          <w:numId w:val="1"/>
        </w:numPr>
        <w:shd w:val="clear" w:color="auto" w:fill="FFE6E6"/>
        <w:spacing w:before="60" w:after="60"/>
        <w:divId w:val="550927543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lastRenderedPageBreak/>
        <w:t>Observação:</w:t>
      </w:r>
      <w:r>
        <w:rPr>
          <w:rFonts w:ascii="Calibri" w:eastAsia="Times New Roman" w:hAnsi="Calibri" w:cs="Calibri"/>
          <w:color w:val="000000"/>
        </w:rPr>
        <w:t xml:space="preserve"> Problema resolvido temporariamente sem identificação da causa fundamental</w:t>
      </w:r>
    </w:p>
    <w:p w14:paraId="1B2805AE" w14:textId="77777777" w:rsidR="00000000" w:rsidRDefault="00000000">
      <w:pPr>
        <w:pStyle w:val="Ttulo3"/>
        <w:divId w:val="14545212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Código Problemático</w:t>
      </w:r>
    </w:p>
    <w:p w14:paraId="696EADDD" w14:textId="77777777" w:rsidR="00000000" w:rsidRDefault="00000000">
      <w:pPr>
        <w:shd w:val="clear" w:color="auto" w:fill="F5F5F5"/>
        <w:divId w:val="842014876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WHILE Pkg_Mthread.Check_Job_Out_Process(Prefix_Task) &gt;= Num_Thread_w LOOP null; --dbms_lock.sleep(30); ← COMENTADO (PROBLEMA) END LOOP; </w:t>
      </w:r>
    </w:p>
    <w:p w14:paraId="5610E654" w14:textId="77777777" w:rsidR="00000000" w:rsidRDefault="00000000">
      <w:pPr>
        <w:pStyle w:val="Ttulo3"/>
        <w:divId w:val="14545212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Métricas de Degradação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121"/>
        <w:gridCol w:w="2121"/>
        <w:gridCol w:w="2121"/>
      </w:tblGrid>
      <w:tr w:rsidR="00000000" w14:paraId="314D0627" w14:textId="77777777">
        <w:trPr>
          <w:divId w:val="1454521279"/>
          <w:tblHeader/>
        </w:trPr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16105B2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Métrica</w:t>
            </w:r>
          </w:p>
        </w:tc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2246E0E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Normal</w:t>
            </w:r>
          </w:p>
        </w:tc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A9EFA9C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Incidente</w:t>
            </w:r>
          </w:p>
        </w:tc>
        <w:tc>
          <w:tcPr>
            <w:tcW w:w="1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000FF40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Impacto</w:t>
            </w:r>
          </w:p>
        </w:tc>
      </w:tr>
      <w:tr w:rsidR="00000000" w14:paraId="6F143F96" w14:textId="77777777">
        <w:trPr>
          <w:divId w:val="1454521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2F1E014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Query 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42E5E45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 queries/seg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1E35269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500-1.000 queries/seg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8DD5BB6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99,8% aumento</w:t>
            </w:r>
          </w:p>
        </w:tc>
      </w:tr>
      <w:tr w:rsidR="00000000" w14:paraId="5C01C8F1" w14:textId="77777777">
        <w:trPr>
          <w:divId w:val="1454521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6D861F6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duration (Shopee)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6331FF6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&lt;2 horas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25E1B79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&gt;24 horas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F50DB80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&gt;1.200%</w:t>
            </w:r>
          </w:p>
        </w:tc>
      </w:tr>
      <w:tr w:rsidR="00000000" w14:paraId="692CCFFA" w14:textId="77777777">
        <w:trPr>
          <w:divId w:val="1454521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B86A0B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Processos zumbis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6D14EA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6C3F86C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226+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71E1C34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Massivo</w:t>
            </w:r>
          </w:p>
        </w:tc>
      </w:tr>
    </w:tbl>
    <w:p w14:paraId="7733A8E5" w14:textId="77777777" w:rsidR="00000000" w:rsidRDefault="00000000">
      <w:pPr>
        <w:pStyle w:val="Ttulo3"/>
        <w:divId w:val="14545212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Causas Contribuintes</w:t>
      </w:r>
    </w:p>
    <w:p w14:paraId="13E35BCB" w14:textId="77777777" w:rsidR="00000000" w:rsidRDefault="00000000">
      <w:pPr>
        <w:numPr>
          <w:ilvl w:val="0"/>
          <w:numId w:val="2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CC1:</w:t>
      </w:r>
      <w:r>
        <w:rPr>
          <w:rFonts w:ascii="Calibri" w:eastAsia="Times New Roman" w:hAnsi="Calibri" w:cs="Calibri"/>
          <w:color w:val="000000"/>
        </w:rPr>
        <w:t xml:space="preserve"> Threading implementado em PL/SQL (não Java)</w:t>
      </w:r>
    </w:p>
    <w:p w14:paraId="1445454E" w14:textId="77777777" w:rsidR="00000000" w:rsidRDefault="00000000">
      <w:pPr>
        <w:numPr>
          <w:ilvl w:val="0"/>
          <w:numId w:val="2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CC2:</w:t>
      </w:r>
      <w:r>
        <w:rPr>
          <w:rFonts w:ascii="Calibri" w:eastAsia="Times New Roman" w:hAnsi="Calibri" w:cs="Calibri"/>
          <w:color w:val="000000"/>
        </w:rPr>
        <w:t xml:space="preserve"> Comportamento diferente Oracle Cloud vs On-Premise</w:t>
      </w:r>
    </w:p>
    <w:p w14:paraId="40806A8C" w14:textId="77777777" w:rsidR="00000000" w:rsidRDefault="00000000">
      <w:pPr>
        <w:numPr>
          <w:ilvl w:val="0"/>
          <w:numId w:val="2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CC3:</w:t>
      </w:r>
      <w:r>
        <w:rPr>
          <w:rFonts w:ascii="Calibri" w:eastAsia="Times New Roman" w:hAnsi="Calibri" w:cs="Calibri"/>
          <w:color w:val="000000"/>
        </w:rPr>
        <w:t xml:space="preserve"> Ausência de alertas para jobs &gt;10min em PL/SQL Lock Timer</w:t>
      </w:r>
    </w:p>
    <w:p w14:paraId="198452F4" w14:textId="77777777" w:rsidR="00000000" w:rsidRDefault="00000000">
      <w:pPr>
        <w:pStyle w:val="Ttulo2"/>
        <w:divId w:val="1454521279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lastRenderedPageBreak/>
        <w:t>💡</w:t>
      </w:r>
      <w:r>
        <w:rPr>
          <w:rFonts w:ascii="Calibri" w:eastAsia="Times New Roman" w:hAnsi="Calibri" w:cs="Calibri"/>
        </w:rPr>
        <w:t xml:space="preserve"> EVIDÊNCIAS</w:t>
      </w:r>
    </w:p>
    <w:p w14:paraId="046F292B" w14:textId="77777777" w:rsidR="00000000" w:rsidRDefault="00000000">
      <w:pPr>
        <w:numPr>
          <w:ilvl w:val="0"/>
          <w:numId w:val="3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Azure DevOps:</w:t>
      </w:r>
      <w:r>
        <w:rPr>
          <w:rFonts w:ascii="Calibri" w:eastAsia="Times New Roman" w:hAnsi="Calibri" w:cs="Calibri"/>
          <w:color w:val="000000"/>
        </w:rPr>
        <w:t xml:space="preserve"> 9 work items identificados (1102771, 1106786, etc.)</w:t>
      </w:r>
    </w:p>
    <w:p w14:paraId="378B17E2" w14:textId="77777777" w:rsidR="00000000" w:rsidRDefault="00000000">
      <w:pPr>
        <w:numPr>
          <w:ilvl w:val="0"/>
          <w:numId w:val="3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GitHub:</w:t>
      </w:r>
      <w:r>
        <w:rPr>
          <w:rFonts w:ascii="Calibri" w:eastAsia="Times New Roman" w:hAnsi="Calibri" w:cs="Calibri"/>
          <w:color w:val="000000"/>
        </w:rPr>
        <w:t xml:space="preserve"> PR #1687 - alterações em DBMS_LOCK timing</w:t>
      </w:r>
    </w:p>
    <w:p w14:paraId="6E201AF5" w14:textId="77777777" w:rsidR="00000000" w:rsidRDefault="00000000">
      <w:pPr>
        <w:numPr>
          <w:ilvl w:val="0"/>
          <w:numId w:val="3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MS Teams:</w:t>
      </w:r>
      <w:r>
        <w:rPr>
          <w:rFonts w:ascii="Calibri" w:eastAsia="Times New Roman" w:hAnsi="Calibri" w:cs="Calibri"/>
          <w:color w:val="000000"/>
        </w:rPr>
        <w:t xml:space="preserve"> Reunião técnica 16/04 (12 participantes)</w:t>
      </w:r>
    </w:p>
    <w:p w14:paraId="60B70B62" w14:textId="77777777" w:rsidR="00000000" w:rsidRDefault="00000000">
      <w:pPr>
        <w:numPr>
          <w:ilvl w:val="0"/>
          <w:numId w:val="3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ASH Analysis:</w:t>
      </w:r>
      <w:r>
        <w:rPr>
          <w:rFonts w:ascii="Calibri" w:eastAsia="Times New Roman" w:hAnsi="Calibri" w:cs="Calibri"/>
          <w:color w:val="000000"/>
        </w:rPr>
        <w:t xml:space="preserve"> 162 samples de lock contention</w:t>
      </w:r>
    </w:p>
    <w:p w14:paraId="693C9B78" w14:textId="77777777" w:rsidR="00000000" w:rsidRDefault="00000000">
      <w:pPr>
        <w:pStyle w:val="Ttulo2"/>
        <w:divId w:val="1454521279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🛠️</w:t>
      </w:r>
      <w:r>
        <w:rPr>
          <w:rFonts w:ascii="Calibri" w:eastAsia="Times New Roman" w:hAnsi="Calibri" w:cs="Calibri"/>
        </w:rPr>
        <w:t xml:space="preserve"> SOLUÇÕES IMPLEMENTADAS</w:t>
      </w:r>
    </w:p>
    <w:p w14:paraId="552547DF" w14:textId="77777777" w:rsidR="00000000" w:rsidRDefault="00000000">
      <w:pPr>
        <w:pStyle w:val="Ttulo3"/>
        <w:shd w:val="clear" w:color="auto" w:fill="E6FFE6"/>
        <w:divId w:val="16033442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Mitigação Imediata</w:t>
      </w:r>
    </w:p>
    <w:p w14:paraId="12432AD4" w14:textId="77777777" w:rsidR="00000000" w:rsidRDefault="00000000">
      <w:pPr>
        <w:numPr>
          <w:ilvl w:val="0"/>
          <w:numId w:val="4"/>
        </w:numPr>
        <w:shd w:val="clear" w:color="auto" w:fill="E6FFE6"/>
        <w:spacing w:before="60" w:after="60"/>
        <w:divId w:val="1603344297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226+ processos zumbis eliminados</w:t>
      </w:r>
      <w:r>
        <w:rPr>
          <w:rFonts w:ascii="Calibri" w:eastAsia="Times New Roman" w:hAnsi="Calibri" w:cs="Calibri"/>
          <w:color w:val="000000"/>
        </w:rPr>
        <w:t xml:space="preserve"> (15/04)</w:t>
      </w:r>
    </w:p>
    <w:p w14:paraId="35CEC150" w14:textId="77777777" w:rsidR="00000000" w:rsidRDefault="00000000">
      <w:pPr>
        <w:numPr>
          <w:ilvl w:val="0"/>
          <w:numId w:val="4"/>
        </w:numPr>
        <w:shd w:val="clear" w:color="auto" w:fill="E6FFE6"/>
        <w:spacing w:before="60" w:after="60"/>
        <w:divId w:val="1603344297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8 tickets enviados</w:t>
      </w:r>
      <w:r>
        <w:rPr>
          <w:rFonts w:ascii="Calibri" w:eastAsia="Times New Roman" w:hAnsi="Calibri" w:cs="Calibri"/>
          <w:color w:val="000000"/>
        </w:rPr>
        <w:t xml:space="preserve"> aos clientes para reprocessamento</w:t>
      </w:r>
    </w:p>
    <w:p w14:paraId="57DAD9AD" w14:textId="77777777" w:rsidR="00000000" w:rsidRDefault="00000000">
      <w:pPr>
        <w:numPr>
          <w:ilvl w:val="0"/>
          <w:numId w:val="4"/>
        </w:numPr>
        <w:shd w:val="clear" w:color="auto" w:fill="E6FFE6"/>
        <w:spacing w:before="60" w:after="60"/>
        <w:divId w:val="1603344297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Manutenções adiadas</w:t>
      </w:r>
      <w:r>
        <w:rPr>
          <w:rFonts w:ascii="Calibri" w:eastAsia="Times New Roman" w:hAnsi="Calibri" w:cs="Calibri"/>
          <w:color w:val="000000"/>
        </w:rPr>
        <w:t xml:space="preserve"> em PROD01/PROD03</w:t>
      </w:r>
    </w:p>
    <w:p w14:paraId="01DDA3DC" w14:textId="77777777" w:rsidR="00000000" w:rsidRDefault="00000000">
      <w:pPr>
        <w:pStyle w:val="Ttulo3"/>
        <w:divId w:val="14545212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Fix Proposto (#3 - Baixo Risco)</w:t>
      </w:r>
    </w:p>
    <w:p w14:paraId="2EE3D284" w14:textId="77777777" w:rsidR="00000000" w:rsidRDefault="00000000">
      <w:pPr>
        <w:shd w:val="clear" w:color="auto" w:fill="F5F5F5"/>
        <w:divId w:val="933443866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-- Restaurar sleep no loop: WHILE Pkg_Mthread.Check_Job_Out_Process(Prefix_Task) &gt;= Num_Thread_w LOOP dbms_lock.sleep(5); ← RESTAURAR END LOOP; </w:t>
      </w:r>
    </w:p>
    <w:p w14:paraId="750FD025" w14:textId="77777777" w:rsidR="00000000" w:rsidRDefault="00000000">
      <w:pPr>
        <w:pStyle w:val="NormalWeb"/>
        <w:divId w:val="1454521279"/>
        <w:rPr>
          <w:rFonts w:ascii="Calibri" w:hAnsi="Calibri" w:cs="Calibri"/>
          <w:color w:val="000000"/>
        </w:rPr>
      </w:pPr>
      <w:r>
        <w:rPr>
          <w:rStyle w:val="Forte"/>
          <w:rFonts w:ascii="Calibri" w:hAnsi="Calibri" w:cs="Calibri"/>
          <w:color w:val="000000"/>
        </w:rPr>
        <w:t>Impacto:</w:t>
      </w:r>
      <w:r>
        <w:rPr>
          <w:rFonts w:ascii="Calibri" w:hAnsi="Calibri" w:cs="Calibri"/>
          <w:color w:val="000000"/>
        </w:rPr>
        <w:t xml:space="preserve"> Redução de 99,8% na carga (500-1.000 → 2 queries/seg)</w:t>
      </w:r>
    </w:p>
    <w:p w14:paraId="7AB10324" w14:textId="77777777" w:rsidR="00000000" w:rsidRDefault="00000000">
      <w:pPr>
        <w:pStyle w:val="Ttulo3"/>
        <w:divId w:val="14545212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Ações Planejadas</w:t>
      </w:r>
    </w:p>
    <w:p w14:paraId="73D264E6" w14:textId="77777777" w:rsidR="00000000" w:rsidRDefault="00000000">
      <w:pPr>
        <w:numPr>
          <w:ilvl w:val="0"/>
          <w:numId w:val="5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Curto Prazo:</w:t>
      </w:r>
      <w:r>
        <w:rPr>
          <w:rFonts w:ascii="Calibri" w:eastAsia="Times New Roman" w:hAnsi="Calibri" w:cs="Calibri"/>
          <w:color w:val="000000"/>
        </w:rPr>
        <w:t xml:space="preserve"> Monitoramento proativo sessões zumbis &gt;10min (implementado)</w:t>
      </w:r>
    </w:p>
    <w:p w14:paraId="6975D040" w14:textId="77777777" w:rsidR="00000000" w:rsidRDefault="00000000">
      <w:pPr>
        <w:numPr>
          <w:ilvl w:val="0"/>
          <w:numId w:val="5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Médio Prazo:</w:t>
      </w:r>
      <w:r>
        <w:rPr>
          <w:rFonts w:ascii="Calibri" w:eastAsia="Times New Roman" w:hAnsi="Calibri" w:cs="Calibri"/>
          <w:color w:val="000000"/>
        </w:rPr>
        <w:t xml:space="preserve"> Consulta Oracle sobre scheduler Cloud + scripts resiliência (em andamento)</w:t>
      </w:r>
    </w:p>
    <w:p w14:paraId="67C31B76" w14:textId="77777777" w:rsidR="00000000" w:rsidRDefault="00000000">
      <w:pPr>
        <w:numPr>
          <w:ilvl w:val="0"/>
          <w:numId w:val="5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Longo Prazo:</w:t>
      </w:r>
      <w:r>
        <w:rPr>
          <w:rFonts w:ascii="Calibri" w:eastAsia="Times New Roman" w:hAnsi="Calibri" w:cs="Calibri"/>
          <w:color w:val="000000"/>
        </w:rPr>
        <w:t xml:space="preserve"> Migração threading PL/SQL → Java + revisão arquitetural completa (planejado para Q3-Q4 2026)</w:t>
      </w:r>
    </w:p>
    <w:p w14:paraId="43017381" w14:textId="77777777" w:rsidR="00000000" w:rsidRDefault="00000000">
      <w:pPr>
        <w:pStyle w:val="Ttulo2"/>
        <w:divId w:val="1454521279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Calibri" w:eastAsia="Times New Roman" w:hAnsi="Calibri" w:cs="Calibri"/>
        </w:rPr>
        <w:t xml:space="preserve"> IMPACTO QUANTIFICADO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5090"/>
      </w:tblGrid>
      <w:tr w:rsidR="00000000" w14:paraId="3F80955D" w14:textId="77777777">
        <w:trPr>
          <w:divId w:val="1454521279"/>
          <w:tblHeader/>
        </w:trPr>
        <w:tc>
          <w:tcPr>
            <w:tcW w:w="2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9B8FC73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Métrica</w:t>
            </w:r>
          </w:p>
        </w:tc>
        <w:tc>
          <w:tcPr>
            <w:tcW w:w="3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8B9806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Valor</w:t>
            </w:r>
          </w:p>
        </w:tc>
      </w:tr>
      <w:tr w:rsidR="00000000" w14:paraId="7A532239" w14:textId="77777777">
        <w:trPr>
          <w:divId w:val="1454521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2EEDA5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Ambientes afetados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03C09DC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PROD01, PROD03</w:t>
            </w:r>
          </w:p>
        </w:tc>
      </w:tr>
      <w:tr w:rsidR="00000000" w14:paraId="02ECD44F" w14:textId="77777777">
        <w:trPr>
          <w:divId w:val="1454521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254D4B9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Processos zumbis eliminados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B71AC53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226+</w:t>
            </w:r>
          </w:p>
        </w:tc>
      </w:tr>
      <w:tr w:rsidR="00000000" w14:paraId="4A524B13" w14:textId="77777777">
        <w:trPr>
          <w:divId w:val="1454521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2997A65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Cliente crítico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4F94829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Shopee (job &gt;24h)</w:t>
            </w:r>
          </w:p>
        </w:tc>
      </w:tr>
      <w:tr w:rsidR="00000000" w14:paraId="7492CF9C" w14:textId="77777777">
        <w:trPr>
          <w:divId w:val="1454521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216ED3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Tickets reprocessamento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4985F74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000000" w14:paraId="4B4D9B84" w14:textId="77777777">
        <w:trPr>
          <w:divId w:val="14545212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F339825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Style w:val="Forte"/>
                <w:rFonts w:ascii="Calibri" w:eastAsia="Times New Roman" w:hAnsi="Calibri" w:cs="Calibri"/>
                <w:color w:val="000000"/>
              </w:rPr>
              <w:t>Lock samples 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960A2A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162</w:t>
            </w:r>
          </w:p>
        </w:tc>
      </w:tr>
    </w:tbl>
    <w:p w14:paraId="7B53FA88" w14:textId="77777777" w:rsidR="00000000" w:rsidRDefault="00000000">
      <w:pPr>
        <w:pStyle w:val="Ttulo2"/>
        <w:divId w:val="1454521279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ascii="Calibri" w:eastAsia="Times New Roman" w:hAnsi="Calibri" w:cs="Calibri"/>
        </w:rPr>
        <w:t xml:space="preserve"> LIÇÕES APRENDIDAS</w:t>
      </w:r>
    </w:p>
    <w:p w14:paraId="5FBF1C9B" w14:textId="77777777" w:rsidR="00000000" w:rsidRDefault="00000000">
      <w:pPr>
        <w:pStyle w:val="Ttulo3"/>
        <w:shd w:val="clear" w:color="auto" w:fill="E6FFE6"/>
        <w:divId w:val="7905981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Pontos Positivos</w:t>
      </w:r>
    </w:p>
    <w:p w14:paraId="41B9410C" w14:textId="77777777" w:rsidR="00000000" w:rsidRDefault="00000000">
      <w:pPr>
        <w:numPr>
          <w:ilvl w:val="0"/>
          <w:numId w:val="6"/>
        </w:numPr>
        <w:shd w:val="clear" w:color="auto" w:fill="E6FFE6"/>
        <w:spacing w:before="60" w:after="60"/>
        <w:divId w:val="79059815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Padrão de recorrência identificado (2 dias consecutivos 14-15/04, ~16h cada dia)</w:t>
      </w:r>
    </w:p>
    <w:p w14:paraId="7B0141EC" w14:textId="77777777" w:rsidR="00000000" w:rsidRDefault="00000000">
      <w:pPr>
        <w:numPr>
          <w:ilvl w:val="0"/>
          <w:numId w:val="6"/>
        </w:numPr>
        <w:shd w:val="clear" w:color="auto" w:fill="E6FFE6"/>
        <w:spacing w:before="60" w:after="60"/>
        <w:divId w:val="79059815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Critério de intervenção estabelecido e implementado (PL/SQL Lock Timer &gt;10min)</w:t>
      </w:r>
    </w:p>
    <w:p w14:paraId="7A4AEF65" w14:textId="77777777" w:rsidR="00000000" w:rsidRDefault="00000000">
      <w:pPr>
        <w:numPr>
          <w:ilvl w:val="0"/>
          <w:numId w:val="6"/>
        </w:numPr>
        <w:shd w:val="clear" w:color="auto" w:fill="E6FFE6"/>
        <w:spacing w:before="60" w:after="60"/>
        <w:divId w:val="79059815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Comunicação estruturada aos clientes (8 tickets de reprocessamento)</w:t>
      </w:r>
    </w:p>
    <w:p w14:paraId="27CEEEDA" w14:textId="77777777" w:rsidR="00000000" w:rsidRDefault="00000000">
      <w:pPr>
        <w:pStyle w:val="Ttulo3"/>
        <w:divId w:val="14545212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Oportunidades de Melhoria</w:t>
      </w:r>
    </w:p>
    <w:p w14:paraId="48ADF018" w14:textId="77777777" w:rsidR="00000000" w:rsidRDefault="00000000">
      <w:pPr>
        <w:numPr>
          <w:ilvl w:val="0"/>
          <w:numId w:val="7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Threading em PL/SQL inadequado para alta volumetria</w:t>
      </w:r>
    </w:p>
    <w:p w14:paraId="53E0ACD2" w14:textId="77777777" w:rsidR="00000000" w:rsidRDefault="00000000">
      <w:pPr>
        <w:numPr>
          <w:ilvl w:val="0"/>
          <w:numId w:val="7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Necessário monitoramento proativo de sessões zumbis</w:t>
      </w:r>
    </w:p>
    <w:p w14:paraId="6D52E7E7" w14:textId="77777777" w:rsidR="00000000" w:rsidRDefault="00000000">
      <w:pPr>
        <w:numPr>
          <w:ilvl w:val="0"/>
          <w:numId w:val="7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Comportamento Oracle Cloud requer ajustes específicos</w:t>
      </w:r>
    </w:p>
    <w:p w14:paraId="20976D2D" w14:textId="77777777" w:rsidR="00000000" w:rsidRDefault="00000000">
      <w:pPr>
        <w:pStyle w:val="Ttulo2"/>
        <w:divId w:val="1454521279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lastRenderedPageBreak/>
        <w:t>🔗</w:t>
      </w:r>
      <w:r>
        <w:rPr>
          <w:rFonts w:ascii="Calibri" w:eastAsia="Times New Roman" w:hAnsi="Calibri" w:cs="Calibri"/>
        </w:rPr>
        <w:t xml:space="preserve"> REFERÊNCIAS</w:t>
      </w:r>
    </w:p>
    <w:p w14:paraId="6C440C52" w14:textId="77777777" w:rsidR="00000000" w:rsidRDefault="00000000">
      <w:pPr>
        <w:numPr>
          <w:ilvl w:val="0"/>
          <w:numId w:val="8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Azure DevOps:</w:t>
      </w:r>
      <w:r>
        <w:rPr>
          <w:rFonts w:ascii="Calibri" w:eastAsia="Times New Roman" w:hAnsi="Calibri" w:cs="Calibri"/>
          <w:color w:val="000000"/>
        </w:rPr>
        <w:t xml:space="preserve"> Work items 1102771, 1106786, 1103712</w:t>
      </w:r>
    </w:p>
    <w:p w14:paraId="09998FBE" w14:textId="77777777" w:rsidR="00000000" w:rsidRDefault="00000000">
      <w:pPr>
        <w:numPr>
          <w:ilvl w:val="0"/>
          <w:numId w:val="8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GitHub PR #1687:</w:t>
      </w:r>
      <w:r>
        <w:rPr>
          <w:rFonts w:ascii="Calibri" w:eastAsia="Times New Roman" w:hAnsi="Calibri" w:cs="Calibri"/>
          <w:color w:val="000000"/>
        </w:rPr>
        <w:t xml:space="preserve"> Alterações DBMS_LOCK timing</w:t>
      </w:r>
    </w:p>
    <w:p w14:paraId="632C1981" w14:textId="77777777" w:rsidR="00000000" w:rsidRDefault="00000000">
      <w:pPr>
        <w:numPr>
          <w:ilvl w:val="0"/>
          <w:numId w:val="8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MS Teams:</w:t>
      </w:r>
      <w:r>
        <w:rPr>
          <w:rFonts w:ascii="Calibri" w:eastAsia="Times New Roman" w:hAnsi="Calibri" w:cs="Calibri"/>
          <w:color w:val="000000"/>
        </w:rPr>
        <w:t xml:space="preserve"> Reunião técnica 16/04/2026 (12 participantes)</w:t>
      </w:r>
    </w:p>
    <w:p w14:paraId="2DDB4D85" w14:textId="77777777" w:rsidR="00000000" w:rsidRDefault="00000000">
      <w:pPr>
        <w:numPr>
          <w:ilvl w:val="0"/>
          <w:numId w:val="8"/>
        </w:numPr>
        <w:spacing w:before="60" w:after="60"/>
        <w:divId w:val="1454521279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ASH Analysis:</w:t>
      </w:r>
      <w:r>
        <w:rPr>
          <w:rFonts w:ascii="Calibri" w:eastAsia="Times New Roman" w:hAnsi="Calibri" w:cs="Calibri"/>
          <w:color w:val="000000"/>
        </w:rPr>
        <w:t xml:space="preserve"> 162 samples enq: JG queue lock</w:t>
      </w:r>
    </w:p>
    <w:p w14:paraId="5139B11F" w14:textId="77777777" w:rsidR="00000000" w:rsidRDefault="00000000">
      <w:pPr>
        <w:pStyle w:val="Ttulo2"/>
        <w:shd w:val="clear" w:color="auto" w:fill="E6FFE6"/>
        <w:divId w:val="173391808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STATUS FINAL</w:t>
      </w:r>
    </w:p>
    <w:p w14:paraId="2D4CC8E1" w14:textId="77777777" w:rsidR="00000000" w:rsidRDefault="00000000">
      <w:pPr>
        <w:numPr>
          <w:ilvl w:val="0"/>
          <w:numId w:val="9"/>
        </w:numPr>
        <w:shd w:val="clear" w:color="auto" w:fill="E6FFE6"/>
        <w:spacing w:before="60" w:after="60"/>
        <w:divId w:val="1733918081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Mitigação Imediata: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Segoe UI Emoji" w:eastAsia="Times New Roman" w:hAnsi="Segoe UI Emoji" w:cs="Segoe UI Emoji"/>
          <w:color w:val="000000"/>
        </w:rPr>
        <w:t>✅</w:t>
      </w:r>
      <w:r>
        <w:rPr>
          <w:rFonts w:ascii="Calibri" w:eastAsia="Times New Roman" w:hAnsi="Calibri" w:cs="Calibri"/>
          <w:color w:val="000000"/>
        </w:rPr>
        <w:t xml:space="preserve"> Completa (226+ sessões zumbis eliminadas)</w:t>
      </w:r>
    </w:p>
    <w:p w14:paraId="75C338AD" w14:textId="77777777" w:rsidR="00000000" w:rsidRDefault="00000000">
      <w:pPr>
        <w:numPr>
          <w:ilvl w:val="0"/>
          <w:numId w:val="9"/>
        </w:numPr>
        <w:shd w:val="clear" w:color="auto" w:fill="E6FFE6"/>
        <w:spacing w:before="60" w:after="60"/>
        <w:divId w:val="1733918081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Monitoramento Proativo: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Segoe UI Emoji" w:eastAsia="Times New Roman" w:hAnsi="Segoe UI Emoji" w:cs="Segoe UI Emoji"/>
          <w:color w:val="000000"/>
        </w:rPr>
        <w:t>✅</w:t>
      </w:r>
      <w:r>
        <w:rPr>
          <w:rFonts w:ascii="Calibri" w:eastAsia="Times New Roman" w:hAnsi="Calibri" w:cs="Calibri"/>
          <w:color w:val="000000"/>
        </w:rPr>
        <w:t xml:space="preserve"> Implementado (alertas &gt;10min PL/SQL Lock Timer)</w:t>
      </w:r>
    </w:p>
    <w:p w14:paraId="5D6235FD" w14:textId="77777777" w:rsidR="00000000" w:rsidRDefault="00000000">
      <w:pPr>
        <w:numPr>
          <w:ilvl w:val="0"/>
          <w:numId w:val="9"/>
        </w:numPr>
        <w:shd w:val="clear" w:color="auto" w:fill="E6FFE6"/>
        <w:spacing w:before="60" w:after="60"/>
        <w:divId w:val="1733918081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Scripts Resiliência: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Segoe UI Emoji" w:eastAsia="Times New Roman" w:hAnsi="Segoe UI Emoji" w:cs="Segoe UI Emoji"/>
          <w:color w:val="000000"/>
        </w:rPr>
        <w:t>🔄</w:t>
      </w:r>
      <w:r>
        <w:rPr>
          <w:rFonts w:ascii="Calibri" w:eastAsia="Times New Roman" w:hAnsi="Calibri" w:cs="Calibri"/>
          <w:color w:val="000000"/>
        </w:rPr>
        <w:t xml:space="preserve"> Em desenvolvimento</w:t>
      </w:r>
    </w:p>
    <w:p w14:paraId="1BBE0F8B" w14:textId="77777777" w:rsidR="00000000" w:rsidRDefault="00000000">
      <w:pPr>
        <w:numPr>
          <w:ilvl w:val="0"/>
          <w:numId w:val="9"/>
        </w:numPr>
        <w:shd w:val="clear" w:color="auto" w:fill="E6FFE6"/>
        <w:spacing w:before="60" w:after="60"/>
        <w:divId w:val="1733918081"/>
        <w:rPr>
          <w:rFonts w:ascii="Calibri" w:eastAsia="Times New Roman" w:hAnsi="Calibri" w:cs="Calibri"/>
          <w:color w:val="000000"/>
        </w:rPr>
      </w:pPr>
      <w:r>
        <w:rPr>
          <w:rStyle w:val="Forte"/>
          <w:rFonts w:ascii="Calibri" w:eastAsia="Times New Roman" w:hAnsi="Calibri" w:cs="Calibri"/>
          <w:color w:val="000000"/>
        </w:rPr>
        <w:t>Longo Prazo: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Segoe UI Emoji" w:eastAsia="Times New Roman" w:hAnsi="Segoe UI Emoji" w:cs="Segoe UI Emoji"/>
          <w:color w:val="000000"/>
        </w:rPr>
        <w:t>📋</w:t>
      </w:r>
      <w:r>
        <w:rPr>
          <w:rFonts w:ascii="Calibri" w:eastAsia="Times New Roman" w:hAnsi="Calibri" w:cs="Calibri"/>
          <w:color w:val="000000"/>
        </w:rPr>
        <w:t xml:space="preserve"> Planejado (Migração PL/SQL → Java Q3-Q4/2026)</w:t>
      </w:r>
    </w:p>
    <w:p w14:paraId="6566F8CC" w14:textId="77777777" w:rsidR="00000000" w:rsidRDefault="00000000">
      <w:pPr>
        <w:jc w:val="center"/>
        <w:divId w:val="1581212461"/>
        <w:rPr>
          <w:rFonts w:ascii="Calibri" w:eastAsia="Times New Roman" w:hAnsi="Calibri" w:cs="Calibri"/>
          <w:color w:val="666666"/>
          <w:sz w:val="20"/>
          <w:szCs w:val="20"/>
        </w:rPr>
      </w:pPr>
      <w:r>
        <w:rPr>
          <w:rFonts w:ascii="Calibri" w:eastAsia="Times New Roman" w:hAnsi="Calibri" w:cs="Calibri"/>
          <w:color w:val="666666"/>
          <w:sz w:val="20"/>
          <w:szCs w:val="20"/>
        </w:rPr>
        <w:pict w14:anchorId="19C6708D">
          <v:rect id="_x0000_i1025" style="width:0;height:1.5pt" o:hralign="center" o:hrstd="t" o:hr="t" fillcolor="#a0a0a0" stroked="f"/>
        </w:pict>
      </w:r>
    </w:p>
    <w:p w14:paraId="3A6397E1" w14:textId="77777777" w:rsidR="00315A14" w:rsidRDefault="00000000">
      <w:pPr>
        <w:pStyle w:val="NormalWeb"/>
        <w:jc w:val="center"/>
        <w:divId w:val="1581212461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Calibri" w:hAnsi="Calibri" w:cs="Calibri"/>
          <w:color w:val="666666"/>
          <w:sz w:val="20"/>
          <w:szCs w:val="20"/>
        </w:rPr>
        <w:t>Thomson Reuters - Tax One</w:t>
      </w:r>
      <w:r>
        <w:rPr>
          <w:rFonts w:ascii="Calibri" w:hAnsi="Calibri" w:cs="Calibri"/>
          <w:color w:val="666666"/>
          <w:sz w:val="20"/>
          <w:szCs w:val="20"/>
        </w:rPr>
        <w:br/>
        <w:t>RCA Recorrência INC20260413-2</w:t>
      </w:r>
      <w:r>
        <w:rPr>
          <w:rFonts w:ascii="Calibri" w:hAnsi="Calibri" w:cs="Calibri"/>
          <w:color w:val="666666"/>
          <w:sz w:val="20"/>
          <w:szCs w:val="20"/>
        </w:rPr>
        <w:br/>
        <w:t>Gerado em: 24 de Abril de 2026 | Versão: 2.0 (Otimizada)</w:t>
      </w:r>
      <w:r>
        <w:rPr>
          <w:rFonts w:ascii="Calibri" w:hAnsi="Calibri" w:cs="Calibri"/>
          <w:color w:val="666666"/>
          <w:sz w:val="20"/>
          <w:szCs w:val="20"/>
        </w:rPr>
        <w:br/>
        <w:t xml:space="preserve">Tipo: Recorrência | Status: </w:t>
      </w:r>
      <w:r>
        <w:rPr>
          <w:rFonts w:ascii="Segoe UI Emoji" w:hAnsi="Segoe UI Emoji" w:cs="Segoe UI Emoji"/>
          <w:color w:val="666666"/>
          <w:sz w:val="20"/>
          <w:szCs w:val="20"/>
        </w:rPr>
        <w:t>✅</w:t>
      </w:r>
      <w:r>
        <w:rPr>
          <w:rFonts w:ascii="Calibri" w:hAnsi="Calibri" w:cs="Calibri"/>
          <w:color w:val="666666"/>
          <w:sz w:val="20"/>
          <w:szCs w:val="20"/>
        </w:rPr>
        <w:t xml:space="preserve"> Mitigado</w:t>
      </w:r>
    </w:p>
    <w:sectPr w:rsidR="00315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B0C"/>
    <w:multiLevelType w:val="multilevel"/>
    <w:tmpl w:val="A434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13C5"/>
    <w:multiLevelType w:val="multilevel"/>
    <w:tmpl w:val="2BB0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37304"/>
    <w:multiLevelType w:val="multilevel"/>
    <w:tmpl w:val="6CF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472CF"/>
    <w:multiLevelType w:val="multilevel"/>
    <w:tmpl w:val="827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B5B47"/>
    <w:multiLevelType w:val="multilevel"/>
    <w:tmpl w:val="EC78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77BFF"/>
    <w:multiLevelType w:val="multilevel"/>
    <w:tmpl w:val="55C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96E55"/>
    <w:multiLevelType w:val="multilevel"/>
    <w:tmpl w:val="FE5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62857"/>
    <w:multiLevelType w:val="multilevel"/>
    <w:tmpl w:val="88F8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462A6"/>
    <w:multiLevelType w:val="multilevel"/>
    <w:tmpl w:val="6E4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662887">
    <w:abstractNumId w:val="6"/>
  </w:num>
  <w:num w:numId="2" w16cid:durableId="1579704114">
    <w:abstractNumId w:val="0"/>
  </w:num>
  <w:num w:numId="3" w16cid:durableId="1666667187">
    <w:abstractNumId w:val="7"/>
  </w:num>
  <w:num w:numId="4" w16cid:durableId="577639880">
    <w:abstractNumId w:val="5"/>
  </w:num>
  <w:num w:numId="5" w16cid:durableId="1161972362">
    <w:abstractNumId w:val="4"/>
  </w:num>
  <w:num w:numId="6" w16cid:durableId="515461415">
    <w:abstractNumId w:val="2"/>
  </w:num>
  <w:num w:numId="7" w16cid:durableId="89090089">
    <w:abstractNumId w:val="1"/>
  </w:num>
  <w:num w:numId="8" w16cid:durableId="1630427848">
    <w:abstractNumId w:val="3"/>
  </w:num>
  <w:num w:numId="9" w16cid:durableId="1913931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C0"/>
    <w:rsid w:val="00315A14"/>
    <w:rsid w:val="007A1DC7"/>
    <w:rsid w:val="00F1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D4D5D4"/>
  <w15:chartTrackingRefBased/>
  <w15:docId w15:val="{836899B1-9FB1-47FF-912D-E319B248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24" w:space="10" w:color="1F4E79"/>
      </w:pBdr>
      <w:spacing w:before="100" w:beforeAutospacing="1" w:after="400"/>
      <w:jc w:val="center"/>
      <w:outlineLvl w:val="0"/>
    </w:pPr>
    <w:rPr>
      <w:b/>
      <w:bCs/>
      <w:color w:val="1F4E79"/>
      <w:kern w:val="36"/>
      <w:sz w:val="36"/>
      <w:szCs w:val="36"/>
    </w:rPr>
  </w:style>
  <w:style w:type="paragraph" w:styleId="Ttulo2">
    <w:name w:val="heading 2"/>
    <w:basedOn w:val="Normal"/>
    <w:link w:val="Ttulo2Char"/>
    <w:uiPriority w:val="9"/>
    <w:qFormat/>
    <w:pPr>
      <w:spacing w:before="480" w:after="240"/>
      <w:outlineLvl w:val="1"/>
    </w:pPr>
    <w:rPr>
      <w:b/>
      <w:bCs/>
      <w:color w:val="1F4E79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360" w:after="120"/>
      <w:outlineLvl w:val="2"/>
    </w:pPr>
    <w:rPr>
      <w:b/>
      <w:bCs/>
      <w:color w:val="2E75B6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ighlight-box">
    <w:name w:val="highlight-box"/>
    <w:basedOn w:val="Normal"/>
    <w:pPr>
      <w:pBdr>
        <w:top w:val="single" w:sz="18" w:space="12" w:color="1F4E79"/>
        <w:left w:val="single" w:sz="18" w:space="12" w:color="1F4E79"/>
        <w:bottom w:val="single" w:sz="18" w:space="12" w:color="1F4E79"/>
        <w:right w:val="single" w:sz="18" w:space="12" w:color="1F4E79"/>
      </w:pBdr>
      <w:shd w:val="clear" w:color="auto" w:fill="E7F3FF"/>
      <w:spacing w:before="240" w:after="240"/>
    </w:pPr>
  </w:style>
  <w:style w:type="paragraph" w:customStyle="1" w:styleId="critical-box">
    <w:name w:val="critical-box"/>
    <w:basedOn w:val="Normal"/>
    <w:pPr>
      <w:pBdr>
        <w:top w:val="single" w:sz="18" w:space="12" w:color="DC3545"/>
        <w:left w:val="single" w:sz="18" w:space="12" w:color="DC3545"/>
        <w:bottom w:val="single" w:sz="18" w:space="12" w:color="DC3545"/>
        <w:right w:val="single" w:sz="18" w:space="12" w:color="DC3545"/>
      </w:pBdr>
      <w:shd w:val="clear" w:color="auto" w:fill="FFE6E6"/>
      <w:spacing w:before="240" w:after="240"/>
    </w:pPr>
  </w:style>
  <w:style w:type="paragraph" w:customStyle="1" w:styleId="success-box">
    <w:name w:val="success-box"/>
    <w:basedOn w:val="Normal"/>
    <w:pPr>
      <w:pBdr>
        <w:top w:val="single" w:sz="18" w:space="12" w:color="28A745"/>
        <w:left w:val="single" w:sz="18" w:space="12" w:color="28A745"/>
        <w:bottom w:val="single" w:sz="18" w:space="12" w:color="28A745"/>
        <w:right w:val="single" w:sz="18" w:space="12" w:color="28A745"/>
      </w:pBdr>
      <w:shd w:val="clear" w:color="auto" w:fill="E6FFE6"/>
      <w:spacing w:before="240" w:after="240"/>
    </w:pPr>
  </w:style>
  <w:style w:type="paragraph" w:customStyle="1" w:styleId="timeline">
    <w:name w:val="timeline"/>
    <w:basedOn w:val="Normal"/>
    <w:pPr>
      <w:pBdr>
        <w:left w:val="single" w:sz="36" w:space="12" w:color="1F4E79"/>
      </w:pBdr>
      <w:shd w:val="clear" w:color="auto" w:fill="F8F9FA"/>
      <w:spacing w:before="240" w:after="240"/>
    </w:pPr>
    <w:rPr>
      <w:rFonts w:ascii="Courier New" w:hAnsi="Courier New" w:cs="Courier New"/>
      <w:sz w:val="20"/>
      <w:szCs w:val="20"/>
    </w:rPr>
  </w:style>
  <w:style w:type="paragraph" w:customStyle="1" w:styleId="code-box">
    <w:name w:val="code-box"/>
    <w:basedOn w:val="Normal"/>
    <w:pPr>
      <w:pBdr>
        <w:top w:val="single" w:sz="8" w:space="10" w:color="DDDDDD"/>
        <w:left w:val="single" w:sz="8" w:space="10" w:color="DDDDDD"/>
        <w:bottom w:val="single" w:sz="8" w:space="10" w:color="DDDDDD"/>
        <w:right w:val="single" w:sz="8" w:space="10" w:color="DDDDDD"/>
      </w:pBdr>
      <w:shd w:val="clear" w:color="auto" w:fill="F5F5F5"/>
      <w:spacing w:before="200" w:after="200"/>
    </w:pPr>
    <w:rPr>
      <w:rFonts w:ascii="Courier New" w:hAnsi="Courier New" w:cs="Courier New"/>
      <w:sz w:val="20"/>
      <w:szCs w:val="20"/>
    </w:rPr>
  </w:style>
  <w:style w:type="paragraph" w:customStyle="1" w:styleId="no-break">
    <w:name w:val="no-break"/>
    <w:basedOn w:val="Normal"/>
    <w:pPr>
      <w:spacing w:before="60" w:after="60"/>
    </w:pPr>
  </w:style>
  <w:style w:type="paragraph" w:customStyle="1" w:styleId="footer">
    <w:name w:val="footer"/>
    <w:basedOn w:val="Normal"/>
    <w:pPr>
      <w:pBdr>
        <w:top w:val="single" w:sz="8" w:space="12" w:color="CCCCCC"/>
      </w:pBdr>
      <w:spacing w:before="480" w:after="60"/>
      <w:jc w:val="center"/>
    </w:pPr>
    <w:rPr>
      <w:color w:val="666666"/>
      <w:sz w:val="20"/>
      <w:szCs w:val="2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521279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3164">
          <w:marLeft w:val="0"/>
          <w:marRight w:val="0"/>
          <w:marTop w:val="240"/>
          <w:marBottom w:val="240"/>
          <w:divBdr>
            <w:top w:val="single" w:sz="18" w:space="12" w:color="1F4E79"/>
            <w:left w:val="single" w:sz="18" w:space="12" w:color="1F4E79"/>
            <w:bottom w:val="single" w:sz="18" w:space="12" w:color="1F4E79"/>
            <w:right w:val="single" w:sz="18" w:space="12" w:color="1F4E79"/>
          </w:divBdr>
        </w:div>
        <w:div w:id="117072996">
          <w:marLeft w:val="0"/>
          <w:marRight w:val="0"/>
          <w:marTop w:val="240"/>
          <w:marBottom w:val="240"/>
          <w:divBdr>
            <w:top w:val="single" w:sz="18" w:space="12" w:color="DC3545"/>
            <w:left w:val="single" w:sz="18" w:space="12" w:color="DC3545"/>
            <w:bottom w:val="single" w:sz="18" w:space="12" w:color="DC3545"/>
            <w:right w:val="single" w:sz="18" w:space="12" w:color="DC3545"/>
          </w:divBdr>
        </w:div>
        <w:div w:id="1926499118">
          <w:marLeft w:val="0"/>
          <w:marRight w:val="0"/>
          <w:marTop w:val="240"/>
          <w:marBottom w:val="240"/>
          <w:divBdr>
            <w:top w:val="single" w:sz="18" w:space="12" w:color="28A745"/>
            <w:left w:val="single" w:sz="18" w:space="12" w:color="28A745"/>
            <w:bottom w:val="single" w:sz="18" w:space="12" w:color="28A745"/>
            <w:right w:val="single" w:sz="18" w:space="12" w:color="28A745"/>
          </w:divBdr>
        </w:div>
        <w:div w:id="1859807942">
          <w:marLeft w:val="0"/>
          <w:marRight w:val="0"/>
          <w:marTop w:val="240"/>
          <w:marBottom w:val="240"/>
          <w:divBdr>
            <w:top w:val="none" w:sz="0" w:space="0" w:color="auto"/>
            <w:left w:val="single" w:sz="36" w:space="12" w:color="1F4E79"/>
            <w:bottom w:val="none" w:sz="0" w:space="0" w:color="auto"/>
            <w:right w:val="none" w:sz="0" w:space="0" w:color="auto"/>
          </w:divBdr>
        </w:div>
        <w:div w:id="550927543">
          <w:marLeft w:val="0"/>
          <w:marRight w:val="0"/>
          <w:marTop w:val="240"/>
          <w:marBottom w:val="240"/>
          <w:divBdr>
            <w:top w:val="single" w:sz="18" w:space="12" w:color="DC3545"/>
            <w:left w:val="single" w:sz="18" w:space="12" w:color="DC3545"/>
            <w:bottom w:val="single" w:sz="18" w:space="12" w:color="DC3545"/>
            <w:right w:val="single" w:sz="18" w:space="12" w:color="DC3545"/>
          </w:divBdr>
        </w:div>
        <w:div w:id="842014876">
          <w:marLeft w:val="0"/>
          <w:marRight w:val="0"/>
          <w:marTop w:val="200"/>
          <w:marBottom w:val="200"/>
          <w:divBdr>
            <w:top w:val="single" w:sz="8" w:space="10" w:color="DDDDDD"/>
            <w:left w:val="single" w:sz="8" w:space="10" w:color="DDDDDD"/>
            <w:bottom w:val="single" w:sz="8" w:space="10" w:color="DDDDDD"/>
            <w:right w:val="single" w:sz="8" w:space="10" w:color="DDDDDD"/>
          </w:divBdr>
        </w:div>
        <w:div w:id="1603344297">
          <w:marLeft w:val="0"/>
          <w:marRight w:val="0"/>
          <w:marTop w:val="240"/>
          <w:marBottom w:val="240"/>
          <w:divBdr>
            <w:top w:val="single" w:sz="18" w:space="12" w:color="28A745"/>
            <w:left w:val="single" w:sz="18" w:space="12" w:color="28A745"/>
            <w:bottom w:val="single" w:sz="18" w:space="12" w:color="28A745"/>
            <w:right w:val="single" w:sz="18" w:space="12" w:color="28A745"/>
          </w:divBdr>
        </w:div>
        <w:div w:id="933443866">
          <w:marLeft w:val="0"/>
          <w:marRight w:val="0"/>
          <w:marTop w:val="200"/>
          <w:marBottom w:val="200"/>
          <w:divBdr>
            <w:top w:val="single" w:sz="8" w:space="10" w:color="DDDDDD"/>
            <w:left w:val="single" w:sz="8" w:space="10" w:color="DDDDDD"/>
            <w:bottom w:val="single" w:sz="8" w:space="10" w:color="DDDDDD"/>
            <w:right w:val="single" w:sz="8" w:space="10" w:color="DDDDDD"/>
          </w:divBdr>
        </w:div>
        <w:div w:id="79059815">
          <w:marLeft w:val="0"/>
          <w:marRight w:val="0"/>
          <w:marTop w:val="240"/>
          <w:marBottom w:val="240"/>
          <w:divBdr>
            <w:top w:val="single" w:sz="18" w:space="12" w:color="28A745"/>
            <w:left w:val="single" w:sz="18" w:space="12" w:color="28A745"/>
            <w:bottom w:val="single" w:sz="18" w:space="12" w:color="28A745"/>
            <w:right w:val="single" w:sz="18" w:space="12" w:color="28A745"/>
          </w:divBdr>
        </w:div>
        <w:div w:id="1733918081">
          <w:marLeft w:val="0"/>
          <w:marRight w:val="0"/>
          <w:marTop w:val="240"/>
          <w:marBottom w:val="240"/>
          <w:divBdr>
            <w:top w:val="single" w:sz="18" w:space="12" w:color="28A745"/>
            <w:left w:val="single" w:sz="18" w:space="12" w:color="28A745"/>
            <w:bottom w:val="single" w:sz="18" w:space="12" w:color="28A745"/>
            <w:right w:val="single" w:sz="18" w:space="12" w:color="28A745"/>
          </w:divBdr>
        </w:div>
        <w:div w:id="1581212461">
          <w:marLeft w:val="0"/>
          <w:marRight w:val="0"/>
          <w:marTop w:val="480"/>
          <w:marBottom w:val="0"/>
          <w:divBdr>
            <w:top w:val="single" w:sz="8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548</Words>
  <Characters>3710</Characters>
  <Application>Microsoft Office Word</Application>
  <DocSecurity>0</DocSecurity>
  <Lines>148</Lines>
  <Paragraphs>125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 Recorrência TAX ONE - 14-15/04/2026</dc:title>
  <dc:subject/>
  <dc:creator>Raymundo, Rebeca G. (TR Technology)</dc:creator>
  <cp:keywords/>
  <dc:description/>
  <cp:lastModifiedBy>Raymundo, Rebeca G. (TR Technology)</cp:lastModifiedBy>
  <cp:revision>2</cp:revision>
  <dcterms:created xsi:type="dcterms:W3CDTF">2026-04-24T18:23:00Z</dcterms:created>
  <dcterms:modified xsi:type="dcterms:W3CDTF">2026-04-24T18:23:00Z</dcterms:modified>
</cp:coreProperties>
</file>