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72F3" w14:textId="77777777" w:rsidR="00452912" w:rsidRPr="00452912" w:rsidRDefault="00452912" w:rsidP="00452912">
      <w:r w:rsidRPr="00452912">
        <w:rPr>
          <w:b/>
          <w:bCs/>
        </w:rPr>
        <w:t>Title</w:t>
      </w:r>
      <w:r w:rsidRPr="00452912">
        <w:t>: Informed Consent Document for Phase 2 Asthma Study</w:t>
      </w:r>
    </w:p>
    <w:p w14:paraId="35C99E15" w14:textId="77777777" w:rsidR="00452912" w:rsidRPr="00452912" w:rsidRDefault="00452912" w:rsidP="00452912">
      <w:r w:rsidRPr="00452912">
        <w:rPr>
          <w:b/>
          <w:bCs/>
        </w:rPr>
        <w:t>Introduction</w:t>
      </w:r>
      <w:r w:rsidRPr="00452912">
        <w:br/>
        <w:t>You are being asked to join a research study about a new medication for asthma. We are testing how well this medication works and if it is safe. Your decision to take part is entirely up to you.</w:t>
      </w:r>
    </w:p>
    <w:p w14:paraId="12C26240" w14:textId="77777777" w:rsidR="00452912" w:rsidRPr="00452912" w:rsidRDefault="00452912" w:rsidP="00452912">
      <w:r w:rsidRPr="00452912">
        <w:rPr>
          <w:b/>
          <w:bCs/>
        </w:rPr>
        <w:t>Study Purpose</w:t>
      </w:r>
      <w:r w:rsidRPr="00452912">
        <w:br/>
        <w:t>Asthma can cause breathing problems and attacks of wheezing. This study will see if the test drug, ABC101, can reduce asthma symptoms and improve lung function.</w:t>
      </w:r>
    </w:p>
    <w:p w14:paraId="463FE3D4" w14:textId="77777777" w:rsidR="00452912" w:rsidRPr="00452912" w:rsidRDefault="00452912" w:rsidP="00452912">
      <w:r w:rsidRPr="00452912">
        <w:rPr>
          <w:b/>
          <w:bCs/>
        </w:rPr>
        <w:t>Procedures</w:t>
      </w:r>
    </w:p>
    <w:p w14:paraId="1C1406CC" w14:textId="77777777" w:rsidR="00452912" w:rsidRPr="00452912" w:rsidRDefault="00452912" w:rsidP="00452912">
      <w:pPr>
        <w:numPr>
          <w:ilvl w:val="0"/>
          <w:numId w:val="1"/>
        </w:numPr>
      </w:pPr>
      <w:r w:rsidRPr="00452912">
        <w:t>You will have screening tests to confirm you meet the study requirements.</w:t>
      </w:r>
    </w:p>
    <w:p w14:paraId="47557E3A" w14:textId="77777777" w:rsidR="00452912" w:rsidRPr="00452912" w:rsidRDefault="00452912" w:rsidP="00452912">
      <w:pPr>
        <w:numPr>
          <w:ilvl w:val="0"/>
          <w:numId w:val="1"/>
        </w:numPr>
      </w:pPr>
      <w:r w:rsidRPr="00452912">
        <w:t>If you qualify, you will be assigned by chance to receive either ABC101 or a placebo.</w:t>
      </w:r>
    </w:p>
    <w:p w14:paraId="35D840CD" w14:textId="77777777" w:rsidR="00452912" w:rsidRPr="00452912" w:rsidRDefault="00452912" w:rsidP="00452912">
      <w:pPr>
        <w:numPr>
          <w:ilvl w:val="0"/>
          <w:numId w:val="1"/>
        </w:numPr>
      </w:pPr>
      <w:r w:rsidRPr="00452912">
        <w:t>You will return to the clinic every four weeks for check-ups and to complete surveys.</w:t>
      </w:r>
    </w:p>
    <w:p w14:paraId="443AC81F" w14:textId="77777777" w:rsidR="00452912" w:rsidRPr="00452912" w:rsidRDefault="00452912" w:rsidP="00452912">
      <w:pPr>
        <w:numPr>
          <w:ilvl w:val="0"/>
          <w:numId w:val="1"/>
        </w:numPr>
      </w:pPr>
      <w:r w:rsidRPr="00452912">
        <w:t>The entire study will last about 24 weeks.</w:t>
      </w:r>
    </w:p>
    <w:p w14:paraId="1E1C2A53" w14:textId="77777777" w:rsidR="00452912" w:rsidRPr="00452912" w:rsidRDefault="00452912" w:rsidP="00452912">
      <w:r w:rsidRPr="00452912">
        <w:rPr>
          <w:b/>
          <w:bCs/>
        </w:rPr>
        <w:t>Potential Risks and Benefits</w:t>
      </w:r>
    </w:p>
    <w:p w14:paraId="39907C8F" w14:textId="77777777" w:rsidR="00452912" w:rsidRPr="00452912" w:rsidRDefault="00452912" w:rsidP="00452912">
      <w:pPr>
        <w:numPr>
          <w:ilvl w:val="0"/>
          <w:numId w:val="2"/>
        </w:numPr>
      </w:pPr>
      <w:r w:rsidRPr="00452912">
        <w:t>You may experience side effects such as cough or headache.</w:t>
      </w:r>
    </w:p>
    <w:p w14:paraId="77073B95" w14:textId="77777777" w:rsidR="00452912" w:rsidRPr="00452912" w:rsidRDefault="00452912" w:rsidP="00452912">
      <w:pPr>
        <w:numPr>
          <w:ilvl w:val="0"/>
          <w:numId w:val="2"/>
        </w:numPr>
      </w:pPr>
      <w:r w:rsidRPr="00452912">
        <w:t>Some people may develop infections or allergic reactions.</w:t>
      </w:r>
    </w:p>
    <w:p w14:paraId="6B85C7D3" w14:textId="77777777" w:rsidR="00452912" w:rsidRPr="00452912" w:rsidRDefault="00452912" w:rsidP="00452912">
      <w:pPr>
        <w:numPr>
          <w:ilvl w:val="0"/>
          <w:numId w:val="2"/>
        </w:numPr>
      </w:pPr>
      <w:r w:rsidRPr="00452912">
        <w:t>You might see an improvement in asthma symptoms and help future research.</w:t>
      </w:r>
    </w:p>
    <w:p w14:paraId="064FDDDF" w14:textId="77777777" w:rsidR="00452912" w:rsidRPr="00452912" w:rsidRDefault="00452912" w:rsidP="00452912">
      <w:r w:rsidRPr="00452912">
        <w:rPr>
          <w:b/>
          <w:bCs/>
        </w:rPr>
        <w:t>Confidentiality</w:t>
      </w:r>
      <w:r w:rsidRPr="00452912">
        <w:br/>
        <w:t>We will protect your personal information according to health privacy laws. Only approved staff can see your records, and data will be stored securely.</w:t>
      </w:r>
    </w:p>
    <w:p w14:paraId="40FF5CFF" w14:textId="77777777" w:rsidR="00452912" w:rsidRPr="00452912" w:rsidRDefault="00452912" w:rsidP="00452912">
      <w:r w:rsidRPr="00452912">
        <w:rPr>
          <w:b/>
          <w:bCs/>
        </w:rPr>
        <w:t>Voluntary Participation</w:t>
      </w:r>
      <w:r w:rsidRPr="00452912">
        <w:br/>
        <w:t>Joining is your choice. If you change your mind, you can leave at any time without affecting your regular medical care.</w:t>
      </w:r>
    </w:p>
    <w:p w14:paraId="429806BE" w14:textId="77777777" w:rsidR="001036C9" w:rsidRDefault="001036C9"/>
    <w:sectPr w:rsidR="0010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461E3"/>
    <w:multiLevelType w:val="multilevel"/>
    <w:tmpl w:val="226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91973"/>
    <w:multiLevelType w:val="multilevel"/>
    <w:tmpl w:val="187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430796">
    <w:abstractNumId w:val="0"/>
  </w:num>
  <w:num w:numId="2" w16cid:durableId="105142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12"/>
    <w:rsid w:val="00077CED"/>
    <w:rsid w:val="000A0AC4"/>
    <w:rsid w:val="001036C9"/>
    <w:rsid w:val="00357BDF"/>
    <w:rsid w:val="00452912"/>
    <w:rsid w:val="00596531"/>
    <w:rsid w:val="009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C658"/>
  <w15:chartTrackingRefBased/>
  <w15:docId w15:val="{0F5217D4-282E-47E9-96C7-87645F60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2</cp:revision>
  <dcterms:created xsi:type="dcterms:W3CDTF">2025-04-01T22:32:00Z</dcterms:created>
  <dcterms:modified xsi:type="dcterms:W3CDTF">2025-04-01T22:32:00Z</dcterms:modified>
</cp:coreProperties>
</file>