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75A9D1" w14:textId="77777777" w:rsidR="00F41E1E" w:rsidRPr="00F41E1E" w:rsidRDefault="00F41E1E" w:rsidP="00F41E1E">
      <w:r w:rsidRPr="00F41E1E">
        <w:rPr>
          <w:b/>
          <w:bCs/>
        </w:rPr>
        <w:t>Title</w:t>
      </w:r>
      <w:r w:rsidRPr="00F41E1E">
        <w:t>: Informed Consent Document for Phase 2 Migraine Study</w:t>
      </w:r>
    </w:p>
    <w:p w14:paraId="73007F62" w14:textId="77777777" w:rsidR="00F41E1E" w:rsidRPr="00F41E1E" w:rsidRDefault="00F41E1E" w:rsidP="00F41E1E">
      <w:r w:rsidRPr="00F41E1E">
        <w:rPr>
          <w:b/>
          <w:bCs/>
        </w:rPr>
        <w:t>Introduction</w:t>
      </w:r>
      <w:r w:rsidRPr="00F41E1E">
        <w:br/>
        <w:t>We invite you to be part of a research study looking at a new treatment for migraines. Taking part is completely your decision, and you may stop at any point.</w:t>
      </w:r>
    </w:p>
    <w:p w14:paraId="7523B5E1" w14:textId="77777777" w:rsidR="00F41E1E" w:rsidRPr="00F41E1E" w:rsidRDefault="00F41E1E" w:rsidP="00F41E1E">
      <w:r w:rsidRPr="00F41E1E">
        <w:rPr>
          <w:b/>
          <w:bCs/>
        </w:rPr>
        <w:t>Study Purpose</w:t>
      </w:r>
      <w:r w:rsidRPr="00F41E1E">
        <w:br/>
        <w:t>Migraines can cause severe headaches that affect daily life. This study aims to see if Drug XYZ can lessen the frequency and intensity of migraines.</w:t>
      </w:r>
    </w:p>
    <w:p w14:paraId="76056C80" w14:textId="77777777" w:rsidR="00F41E1E" w:rsidRPr="00F41E1E" w:rsidRDefault="00F41E1E" w:rsidP="00F41E1E">
      <w:r w:rsidRPr="00F41E1E">
        <w:rPr>
          <w:b/>
          <w:bCs/>
        </w:rPr>
        <w:t>Procedures</w:t>
      </w:r>
    </w:p>
    <w:p w14:paraId="49205CC4" w14:textId="77777777" w:rsidR="00F41E1E" w:rsidRPr="00F41E1E" w:rsidRDefault="00F41E1E" w:rsidP="00F41E1E">
      <w:pPr>
        <w:numPr>
          <w:ilvl w:val="0"/>
          <w:numId w:val="1"/>
        </w:numPr>
      </w:pPr>
      <w:r w:rsidRPr="00F41E1E">
        <w:t>First, you will have basic lab tests to make sure you qualify.</w:t>
      </w:r>
    </w:p>
    <w:p w14:paraId="7993A530" w14:textId="77777777" w:rsidR="00F41E1E" w:rsidRPr="00F41E1E" w:rsidRDefault="00F41E1E" w:rsidP="00F41E1E">
      <w:pPr>
        <w:numPr>
          <w:ilvl w:val="0"/>
          <w:numId w:val="1"/>
        </w:numPr>
      </w:pPr>
      <w:r w:rsidRPr="00F41E1E">
        <w:t>You will then be randomly placed in one of two groups: one gets Drug XYZ, and the other gets a placebo.</w:t>
      </w:r>
    </w:p>
    <w:p w14:paraId="30352869" w14:textId="77777777" w:rsidR="00F41E1E" w:rsidRPr="00F41E1E" w:rsidRDefault="00F41E1E" w:rsidP="00F41E1E">
      <w:pPr>
        <w:numPr>
          <w:ilvl w:val="0"/>
          <w:numId w:val="1"/>
        </w:numPr>
      </w:pPr>
      <w:r w:rsidRPr="00F41E1E">
        <w:t>You will visit the clinic once a month for tests, exams, and questionnaires.</w:t>
      </w:r>
    </w:p>
    <w:p w14:paraId="025C154C" w14:textId="77777777" w:rsidR="00F41E1E" w:rsidRPr="00F41E1E" w:rsidRDefault="00F41E1E" w:rsidP="00F41E1E">
      <w:pPr>
        <w:numPr>
          <w:ilvl w:val="0"/>
          <w:numId w:val="1"/>
        </w:numPr>
      </w:pPr>
      <w:r w:rsidRPr="00F41E1E">
        <w:t>The total study duration is about 20 weeks, including a follow-up visit.</w:t>
      </w:r>
    </w:p>
    <w:p w14:paraId="21A9AD39" w14:textId="77777777" w:rsidR="00F41E1E" w:rsidRPr="00F41E1E" w:rsidRDefault="00F41E1E" w:rsidP="00F41E1E">
      <w:r w:rsidRPr="00F41E1E">
        <w:rPr>
          <w:b/>
          <w:bCs/>
        </w:rPr>
        <w:t>Potential Risks and Benefits</w:t>
      </w:r>
    </w:p>
    <w:p w14:paraId="0567286C" w14:textId="77777777" w:rsidR="00F41E1E" w:rsidRPr="00F41E1E" w:rsidRDefault="00F41E1E" w:rsidP="00F41E1E">
      <w:pPr>
        <w:numPr>
          <w:ilvl w:val="0"/>
          <w:numId w:val="2"/>
        </w:numPr>
      </w:pPr>
      <w:r w:rsidRPr="00F41E1E">
        <w:t>Drug XYZ may cause side effects like dizziness or upset stomach.</w:t>
      </w:r>
    </w:p>
    <w:p w14:paraId="61867101" w14:textId="77777777" w:rsidR="00F41E1E" w:rsidRPr="00F41E1E" w:rsidRDefault="00F41E1E" w:rsidP="00F41E1E">
      <w:pPr>
        <w:numPr>
          <w:ilvl w:val="0"/>
          <w:numId w:val="2"/>
        </w:numPr>
      </w:pPr>
      <w:r w:rsidRPr="00F41E1E">
        <w:t>In rare cases, serious complications can occur.</w:t>
      </w:r>
    </w:p>
    <w:p w14:paraId="7DAA0EEC" w14:textId="77777777" w:rsidR="00F41E1E" w:rsidRPr="00F41E1E" w:rsidRDefault="00F41E1E" w:rsidP="00F41E1E">
      <w:pPr>
        <w:numPr>
          <w:ilvl w:val="0"/>
          <w:numId w:val="2"/>
        </w:numPr>
      </w:pPr>
      <w:r w:rsidRPr="00F41E1E">
        <w:t>This treatment could help reduce your migraines and improve your quality of life.</w:t>
      </w:r>
    </w:p>
    <w:p w14:paraId="000B7298" w14:textId="77777777" w:rsidR="00F41E1E" w:rsidRPr="00F41E1E" w:rsidRDefault="00F41E1E" w:rsidP="00F41E1E">
      <w:r w:rsidRPr="00F41E1E">
        <w:rPr>
          <w:b/>
          <w:bCs/>
        </w:rPr>
        <w:t>Confidentiality</w:t>
      </w:r>
      <w:r w:rsidRPr="00F41E1E">
        <w:br/>
        <w:t>Your private information will be protected. We will label your samples and data with a unique code so personal details remain confidential.</w:t>
      </w:r>
    </w:p>
    <w:p w14:paraId="5237D243" w14:textId="77777777" w:rsidR="00F41E1E" w:rsidRPr="00F41E1E" w:rsidRDefault="00F41E1E" w:rsidP="00F41E1E">
      <w:r w:rsidRPr="00F41E1E">
        <w:rPr>
          <w:b/>
          <w:bCs/>
        </w:rPr>
        <w:t>Voluntary Participation</w:t>
      </w:r>
      <w:r w:rsidRPr="00F41E1E">
        <w:br/>
        <w:t>Taking part is up to you. You can leave the study at any stage, and your care will not be affected by your choice.</w:t>
      </w:r>
    </w:p>
    <w:p w14:paraId="587F8FCA" w14:textId="77777777" w:rsidR="001036C9" w:rsidRDefault="001036C9"/>
    <w:sectPr w:rsidR="00103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974987"/>
    <w:multiLevelType w:val="multilevel"/>
    <w:tmpl w:val="08B44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CA61A1"/>
    <w:multiLevelType w:val="multilevel"/>
    <w:tmpl w:val="6CD0C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4609454">
    <w:abstractNumId w:val="1"/>
  </w:num>
  <w:num w:numId="2" w16cid:durableId="87503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E1E"/>
    <w:rsid w:val="00077CED"/>
    <w:rsid w:val="001036C9"/>
    <w:rsid w:val="00596531"/>
    <w:rsid w:val="009A5A9C"/>
    <w:rsid w:val="00F41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FE86F"/>
  <w15:chartTrackingRefBased/>
  <w15:docId w15:val="{DF41018C-956B-47BC-8E86-9B1A65228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E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1E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E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E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E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E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E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E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E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E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1E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E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E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E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E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E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E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E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1E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E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E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1E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1E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1E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1E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1E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E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E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1E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19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Taha</dc:creator>
  <cp:keywords/>
  <dc:description/>
  <cp:lastModifiedBy>Rebecca Taha</cp:lastModifiedBy>
  <cp:revision>1</cp:revision>
  <dcterms:created xsi:type="dcterms:W3CDTF">2025-04-01T22:27:00Z</dcterms:created>
  <dcterms:modified xsi:type="dcterms:W3CDTF">2025-04-01T22:27:00Z</dcterms:modified>
</cp:coreProperties>
</file>