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Obfuscation of Credentials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Encrypt the application.properties file we used a resource called Jasypt (Java Simplified Encryption) to encrypt our local passwords. Jasypt can keep back-end passwords safe using a simple Encryption method. There are a few steps needed to get Jasypt running in your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1.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Bring in the proper dependency and plugin:</w:t>
      </w:r>
    </w:p>
    <w:p>
      <w:pPr>
        <w:rPr>
          <w:rFonts w:hint="default"/>
          <w:b w:val="0"/>
          <w:bCs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dependency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com.github.ulisesbocchio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jasypt-spring-boot-starter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2.0.0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dependency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plugin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com.github.ulisesbocchio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groupId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jasypt-maven-plugin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artifactId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AAAAAA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&lt;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  <w:r>
        <w:rPr>
          <w:rFonts w:hint="default" w:ascii="Consolas" w:hAnsi="Consolas" w:eastAsia="Consolas"/>
          <w:color w:val="AAAAAA"/>
          <w:sz w:val="20"/>
          <w:szCs w:val="24"/>
        </w:rPr>
        <w:t>2.0.0</w:t>
      </w: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version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808080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&lt;/</w:t>
      </w:r>
      <w:r>
        <w:rPr>
          <w:rFonts w:hint="default" w:ascii="Consolas" w:hAnsi="Consolas" w:eastAsia="Consolas"/>
          <w:color w:val="569CD6"/>
          <w:sz w:val="20"/>
          <w:szCs w:val="24"/>
        </w:rPr>
        <w:t>plugin</w:t>
      </w:r>
      <w:r>
        <w:rPr>
          <w:rFonts w:hint="default" w:ascii="Consolas" w:hAnsi="Consolas" w:eastAsia="Consolas"/>
          <w:color w:val="8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808080"/>
          <w:sz w:val="20"/>
          <w:szCs w:val="24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 2.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Encryption class: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8595" cy="3627755"/>
            <wp:effectExtent l="0" t="0" r="8255" b="10795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class with the following functions allow for the encryption. The Jasypt dependency allows you to bring in all the necessary imports.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3.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 @EnableEncryptableProperties annotation to your application class: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70500" cy="2987040"/>
            <wp:effectExtent l="0" t="0" r="6350" b="381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concludes configuration, the next steps will cover implementation of Jasypt.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4.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implement the Encryption we first need to encrypt the passwords then create a key for each password. To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do this we use the Jasypt website below or do a simple Google search, “Jasypt Online Encryption and Decryption”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"https://www.devglan.com/online-tools/jasypt-online-encryption-decryption"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lang w:val="en-US"/>
        </w:rPr>
        <w:t>https://www.devglan.com/online-tools/jasypt-online-encryption-decryption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071495" cy="3018155"/>
            <wp:effectExtent l="0" t="0" r="14605" b="10795"/>
            <wp:docPr id="3" name="Picture 3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The password goes on the first line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Two Way Encryption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a Key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Copy the Encrypted string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For decryption the process is the same but in reverse. Paste the encrypted value first, select decrypt password, type in your key, and your password will then be given.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Step 5.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Adding the Encryption within your project: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your properties file replace your password with the given encrypted value. The encryption must be wrapped as follows ENC(0qYFveYfWREpiwXtwUSRNQ==). See picture below for example.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467225" cy="2076450"/>
            <wp:effectExtent l="0" t="0" r="9525" b="0"/>
            <wp:docPr id="4" name="Picture 4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6.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Running the application: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Now that we have encrypted our database password we can now run the application. When we run the application we must select </w:t>
      </w:r>
      <w:r>
        <w:rPr>
          <w:rFonts w:hint="default"/>
          <w:b w:val="0"/>
          <w:bCs w:val="0"/>
          <w:highlight w:val="cyan"/>
          <w:lang w:val="en-US"/>
        </w:rPr>
        <w:t>“Run as Configurations”</w:t>
      </w:r>
      <w:r>
        <w:rPr>
          <w:rFonts w:hint="default"/>
          <w:b w:val="0"/>
          <w:bCs w:val="0"/>
          <w:lang w:val="en-US"/>
        </w:rPr>
        <w:t xml:space="preserve">. Then select </w:t>
      </w:r>
      <w:r>
        <w:rPr>
          <w:rFonts w:hint="default"/>
          <w:b w:val="0"/>
          <w:bCs w:val="0"/>
          <w:highlight w:val="cyan"/>
          <w:lang w:val="en-US"/>
        </w:rPr>
        <w:t>“Arguments”</w:t>
      </w:r>
      <w:r>
        <w:rPr>
          <w:rFonts w:hint="default"/>
          <w:b w:val="0"/>
          <w:bCs w:val="0"/>
          <w:lang w:val="en-US"/>
        </w:rPr>
        <w:t xml:space="preserve"> at the top. Now under “VM Arguments” type in your key. The format goes as follows: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-Djasypt.encryptor.password=</w:t>
      </w:r>
      <w:r>
        <w:rPr>
          <w:rFonts w:hint="default"/>
          <w:b w:val="0"/>
          <w:bCs w:val="0"/>
          <w:highlight w:val="cyan"/>
          <w:lang w:val="en-US"/>
        </w:rPr>
        <w:t>project3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Then select Run. All keys for project 3 is: project3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73B95"/>
    <w:multiLevelType w:val="singleLevel"/>
    <w:tmpl w:val="E5D73B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0A3662"/>
    <w:rsid w:val="43151407"/>
    <w:rsid w:val="4C956769"/>
    <w:rsid w:val="4E8D2320"/>
    <w:rsid w:val="4EB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2022-04-13T12:29:00Z</dcterms:created>
  <dc:creator>Jordan</dc:creator>
  <cp:lastModifiedBy>Jordan</cp:lastModifiedBy>
  <dcterms:modified xsi:type="dcterms:W3CDTF">2022-04-13T13:51:55Z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60079736DCDE4A4AB36240F6A35FC2B1</vt:lpwstr>
  </property>
</Properties>
</file>