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F8C0" w14:textId="77777777" w:rsidR="00AB776E" w:rsidRDefault="00AB776E" w:rsidP="00AB776E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This study guide provides a quick-reference summary of what you learned in this lesson and serves as a guide for the upcoming practice quiz.  </w:t>
      </w:r>
    </w:p>
    <w:p w14:paraId="4296945F" w14:textId="77777777" w:rsidR="00AB776E" w:rsidRDefault="00AB776E" w:rsidP="00AB776E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In this segment, you learned that Python is a </w:t>
      </w:r>
      <w:proofErr w:type="gramStart"/>
      <w:r>
        <w:rPr>
          <w:color w:val="1F1F1F"/>
        </w:rPr>
        <w:t>general purpose</w:t>
      </w:r>
      <w:proofErr w:type="gramEnd"/>
      <w:r>
        <w:rPr>
          <w:color w:val="1F1F1F"/>
        </w:rPr>
        <w:t xml:space="preserve"> programming language that is commonly used for scripting and automation, as well as to develop a wide variety of applications. Python is compatible with most operating systems, including Windows, Linux, and Mac OS, and is updated every few years. Python can also run on a variety of machines, such as servers, workstations, PCs, mobile devices, IoT, and more.</w:t>
      </w:r>
    </w:p>
    <w:p w14:paraId="25C6EA50" w14:textId="77777777" w:rsidR="00AB776E" w:rsidRDefault="00AB776E" w:rsidP="00AB776E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Python is widely used in the IT field, including IT support, system administration, web development, machine learning, data analytics, and more. Python can be used to calculate statistics, run your e-commerce site, process images, interact with web services, and do a whole host of other tasks. Python instructions resemble the English language, which is what makes it easier to learn and understand when compared to other programming languages. </w:t>
      </w:r>
    </w:p>
    <w:p w14:paraId="5B17D049" w14:textId="77777777" w:rsidR="00AB776E" w:rsidRDefault="00AB776E" w:rsidP="00AB776E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Python is:</w:t>
      </w:r>
    </w:p>
    <w:p w14:paraId="3B9E5676" w14:textId="77777777" w:rsidR="00AB776E" w:rsidRDefault="00AB776E" w:rsidP="00AB776E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a </w:t>
      </w:r>
      <w:proofErr w:type="gramStart"/>
      <w:r>
        <w:rPr>
          <w:color w:val="1F1F1F"/>
        </w:rPr>
        <w:t>general purpose</w:t>
      </w:r>
      <w:proofErr w:type="gramEnd"/>
      <w:r>
        <w:rPr>
          <w:color w:val="1F1F1F"/>
        </w:rPr>
        <w:t xml:space="preserve"> scripting language;</w:t>
      </w:r>
    </w:p>
    <w:p w14:paraId="4467D3D2" w14:textId="77777777" w:rsidR="00AB776E" w:rsidRDefault="00AB776E" w:rsidP="00AB776E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 popular language used to code a variety of applications;</w:t>
      </w:r>
    </w:p>
    <w:p w14:paraId="5E35E8CB" w14:textId="77777777" w:rsidR="00AB776E" w:rsidRDefault="00AB776E" w:rsidP="00AB776E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 frequently used tool for automation;</w:t>
      </w:r>
    </w:p>
    <w:p w14:paraId="553094DA" w14:textId="77777777" w:rsidR="00AB776E" w:rsidRDefault="00AB776E" w:rsidP="00AB776E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 cross-platform compatible language;</w:t>
      </w:r>
    </w:p>
    <w:p w14:paraId="43CB589F" w14:textId="77777777" w:rsidR="00AB776E" w:rsidRDefault="00AB776E" w:rsidP="00AB776E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 beginner-friendly language.</w:t>
      </w:r>
    </w:p>
    <w:p w14:paraId="6B13950A" w14:textId="77777777" w:rsidR="00AB776E" w:rsidRDefault="00AB776E" w:rsidP="00AB776E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Python is not: </w:t>
      </w:r>
    </w:p>
    <w:p w14:paraId="69499332" w14:textId="77777777" w:rsidR="00AB776E" w:rsidRDefault="00AB776E" w:rsidP="00AB776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 platform-specific / OS-specific scripting language;</w:t>
      </w:r>
    </w:p>
    <w:p w14:paraId="46A0DB07" w14:textId="77777777" w:rsidR="00AB776E" w:rsidRDefault="00AB776E" w:rsidP="00AB776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 client-side scripting language;</w:t>
      </w:r>
    </w:p>
    <w:p w14:paraId="23FF6AAB" w14:textId="77777777" w:rsidR="00AB776E" w:rsidRDefault="00AB776E" w:rsidP="00AB776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 purely object-oriented programming language.</w:t>
      </w:r>
    </w:p>
    <w:p w14:paraId="18ABF4C5" w14:textId="77777777" w:rsidR="00AB776E" w:rsidRDefault="00AB776E" w:rsidP="00AB776E">
      <w:pPr>
        <w:pStyle w:val="Heading2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Code comparison with Python</w:t>
      </w:r>
    </w:p>
    <w:p w14:paraId="17D9EA75" w14:textId="77777777" w:rsidR="00AB776E" w:rsidRDefault="00AB776E" w:rsidP="00AB776E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You will be learning about both Python and Bash scripting in this program. The following code illustrates a syntax difference between the two languages: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0"/>
        <w:gridCol w:w="5380"/>
      </w:tblGrid>
      <w:tr w:rsidR="00AB776E" w14:paraId="048C391D" w14:textId="77777777" w:rsidTr="00AB776E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E044985" w14:textId="77777777" w:rsidR="00AB776E" w:rsidRDefault="00AB776E" w:rsidP="00AB776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Style w:val="Strong"/>
                <w:rFonts w:ascii="unset" w:hAnsi="unset"/>
              </w:rPr>
              <w:t>Print to screen in Python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8543F1" w14:textId="77777777" w:rsidR="00AB776E" w:rsidRDefault="00AB776E" w:rsidP="00AB776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Style w:val="Strong"/>
                <w:rFonts w:ascii="unset" w:hAnsi="unset"/>
              </w:rPr>
              <w:t>Print to screen in Bash</w:t>
            </w:r>
            <w:r>
              <w:rPr>
                <w:b/>
                <w:bCs/>
              </w:rPr>
              <w:t xml:space="preserve"> </w:t>
            </w:r>
          </w:p>
        </w:tc>
      </w:tr>
      <w:tr w:rsidR="00AB776E" w14:paraId="7757BE27" w14:textId="77777777" w:rsidTr="00AB776E">
        <w:tc>
          <w:tcPr>
            <w:tcW w:w="0" w:type="auto"/>
            <w:shd w:val="clear" w:color="auto" w:fill="auto"/>
            <w:vAlign w:val="center"/>
            <w:hideMark/>
          </w:tcPr>
          <w:p w14:paraId="1277C8BB" w14:textId="77777777" w:rsidR="00AB776E" w:rsidRDefault="00AB776E" w:rsidP="00AB776E">
            <w:pPr>
              <w:pStyle w:val="NormalWeb"/>
              <w:spacing w:before="0" w:beforeAutospacing="0"/>
              <w:jc w:val="both"/>
            </w:pPr>
            <w:r>
              <w:rPr>
                <w:rStyle w:val="HTMLVariable"/>
                <w:rFonts w:ascii="Courier" w:eastAsiaTheme="majorEastAsia" w:hAnsi="Courier"/>
                <w:b/>
                <w:bCs/>
                <w:i w:val="0"/>
                <w:iCs w:val="0"/>
                <w:sz w:val="23"/>
                <w:szCs w:val="23"/>
              </w:rPr>
              <w:t xml:space="preserve">&gt;&gt; </w:t>
            </w:r>
            <w:proofErr w:type="gramStart"/>
            <w:r>
              <w:rPr>
                <w:rStyle w:val="HTMLVariable"/>
                <w:rFonts w:ascii="Courier" w:eastAsiaTheme="majorEastAsia" w:hAnsi="Courier"/>
                <w:b/>
                <w:bCs/>
                <w:i w:val="0"/>
                <w:iCs w:val="0"/>
                <w:sz w:val="23"/>
                <w:szCs w:val="23"/>
              </w:rPr>
              <w:t>print(</w:t>
            </w:r>
            <w:proofErr w:type="gramEnd"/>
            <w:r>
              <w:rPr>
                <w:rStyle w:val="HTMLVariable"/>
                <w:rFonts w:ascii="Courier" w:eastAsiaTheme="majorEastAsia" w:hAnsi="Courier"/>
                <w:b/>
                <w:bCs/>
                <w:i w:val="0"/>
                <w:iCs w:val="0"/>
                <w:sz w:val="23"/>
                <w:szCs w:val="23"/>
              </w:rPr>
              <w:t>"Hello, how are you?")</w:t>
            </w:r>
          </w:p>
          <w:p w14:paraId="45DA45D7" w14:textId="77777777" w:rsidR="00AB776E" w:rsidRDefault="00AB776E" w:rsidP="00AB776E">
            <w:pPr>
              <w:pStyle w:val="NormalWeb"/>
              <w:spacing w:before="0" w:beforeAutospacing="0"/>
              <w:jc w:val="both"/>
              <w:rPr>
                <w:rStyle w:val="HTMLVariable"/>
                <w:rFonts w:ascii="Courier" w:eastAsiaTheme="majorEastAsia" w:hAnsi="Courier"/>
                <w:b/>
                <w:bCs/>
                <w:i w:val="0"/>
                <w:iCs w:val="0"/>
                <w:sz w:val="23"/>
                <w:szCs w:val="23"/>
              </w:rPr>
            </w:pPr>
            <w:r>
              <w:rPr>
                <w:rStyle w:val="HTMLVariable"/>
                <w:rFonts w:ascii="Courier" w:eastAsiaTheme="majorEastAsia" w:hAnsi="Courier"/>
                <w:b/>
                <w:bCs/>
                <w:i w:val="0"/>
                <w:iCs w:val="0"/>
                <w:sz w:val="23"/>
                <w:szCs w:val="23"/>
              </w:rPr>
              <w:t>Hello, how are you?</w:t>
            </w:r>
          </w:p>
          <w:p w14:paraId="185C7472" w14:textId="5BE6F1E2" w:rsidR="00AB776E" w:rsidRDefault="00AB776E" w:rsidP="00AB776E">
            <w:pPr>
              <w:pStyle w:val="NormalWeb"/>
              <w:spacing w:before="0" w:beforeAutospacing="0"/>
              <w:jc w:val="both"/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EBE9F8" w14:textId="77777777" w:rsidR="00AB776E" w:rsidRDefault="00AB776E" w:rsidP="00AB776E">
            <w:pPr>
              <w:pStyle w:val="NormalWeb"/>
              <w:spacing w:before="0" w:beforeAutospacing="0"/>
              <w:jc w:val="both"/>
            </w:pPr>
            <w:r>
              <w:rPr>
                <w:rStyle w:val="HTMLVariable"/>
                <w:rFonts w:ascii="Courier" w:eastAsiaTheme="majorEastAsia" w:hAnsi="Courier"/>
                <w:b/>
                <w:bCs/>
                <w:i w:val="0"/>
                <w:iCs w:val="0"/>
                <w:sz w:val="23"/>
                <w:szCs w:val="23"/>
              </w:rPr>
              <w:t>&gt;&gt; echo Hello, how are you?</w:t>
            </w:r>
          </w:p>
          <w:p w14:paraId="4E7B9D8B" w14:textId="77777777" w:rsidR="00AB776E" w:rsidRDefault="00AB776E" w:rsidP="00AB776E">
            <w:pPr>
              <w:pStyle w:val="NormalWeb"/>
              <w:spacing w:before="0" w:beforeAutospacing="0"/>
              <w:jc w:val="both"/>
            </w:pPr>
            <w:r>
              <w:rPr>
                <w:rStyle w:val="HTMLVariable"/>
                <w:rFonts w:ascii="Courier" w:eastAsiaTheme="majorEastAsia" w:hAnsi="Courier"/>
                <w:b/>
                <w:bCs/>
                <w:i w:val="0"/>
                <w:iCs w:val="0"/>
                <w:sz w:val="23"/>
                <w:szCs w:val="23"/>
              </w:rPr>
              <w:t>Hello, how are you?</w:t>
            </w:r>
          </w:p>
        </w:tc>
      </w:tr>
    </w:tbl>
    <w:p w14:paraId="7C26C424" w14:textId="77777777" w:rsidR="00AB776E" w:rsidRDefault="00AB776E" w:rsidP="00AB776E">
      <w:pPr>
        <w:pStyle w:val="Heading1"/>
        <w:shd w:val="clear" w:color="auto" w:fill="FFFFFF"/>
        <w:spacing w:before="0"/>
        <w:jc w:val="both"/>
        <w:rPr>
          <w:rFonts w:ascii="Times New Roman" w:hAnsi="Times New Roman" w:cs="Times New Roman"/>
          <w:color w:val="1F1F1F"/>
          <w:sz w:val="48"/>
          <w:szCs w:val="48"/>
        </w:rPr>
      </w:pPr>
      <w:r>
        <w:rPr>
          <w:color w:val="1F1F1F"/>
        </w:rPr>
        <w:t>Key Terms</w:t>
      </w:r>
    </w:p>
    <w:p w14:paraId="763FA185" w14:textId="77777777" w:rsidR="00AB776E" w:rsidRDefault="00AB776E" w:rsidP="00AB776E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Platform-specific / OS specific scripting language </w:t>
      </w:r>
      <w:r>
        <w:rPr>
          <w:color w:val="1F1F1F"/>
        </w:rPr>
        <w:t>- Platform-specific scripting languages, like PowerShell (for Windows) and Bash (for Linux), are used by system administrators on those platforms. </w:t>
      </w:r>
    </w:p>
    <w:p w14:paraId="022462AE" w14:textId="77777777" w:rsidR="00AB776E" w:rsidRDefault="00AB776E" w:rsidP="00AB776E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Client-side scripting language</w:t>
      </w:r>
      <w:r>
        <w:rPr>
          <w:color w:val="1F1F1F"/>
        </w:rPr>
        <w:t xml:space="preserve"> - Client-side scripting languages, like JavaScript, are used mostly for web programming. The scripts are transferred from a web server to the end-user’s internet browser, then executed in the browser.</w:t>
      </w:r>
    </w:p>
    <w:p w14:paraId="48EA6E53" w14:textId="77777777" w:rsidR="00AB776E" w:rsidRDefault="00AB776E" w:rsidP="00AB776E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Machine language</w:t>
      </w:r>
      <w:r>
        <w:rPr>
          <w:color w:val="1F1F1F"/>
        </w:rPr>
        <w:t xml:space="preserve"> - Machine language is the lowest-level computer language. It communicates directly with computing machines in binary code (ones and zeros). In binary </w:t>
      </w:r>
      <w:r>
        <w:rPr>
          <w:color w:val="1F1F1F"/>
        </w:rPr>
        <w:lastRenderedPageBreak/>
        <w:t>code, one equals a pulse of electricity and zero equals no electrical pulse. Machine language instructions are made from translating languages like Python into complex patterns of ones and zeros. </w:t>
      </w:r>
    </w:p>
    <w:p w14:paraId="64973A13" w14:textId="77777777" w:rsidR="00AB776E" w:rsidRDefault="00AB776E" w:rsidP="00AB776E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Cross-platform</w:t>
      </w:r>
      <w:r>
        <w:rPr>
          <w:color w:val="1F1F1F"/>
        </w:rPr>
        <w:t xml:space="preserve"> </w:t>
      </w:r>
      <w:r>
        <w:rPr>
          <w:rStyle w:val="Strong"/>
          <w:rFonts w:ascii="unset" w:hAnsi="unset"/>
          <w:color w:val="1F1F1F"/>
        </w:rPr>
        <w:t xml:space="preserve">language </w:t>
      </w:r>
      <w:r>
        <w:rPr>
          <w:color w:val="1F1F1F"/>
        </w:rPr>
        <w:t>- Programming language that is compatible with one or more platforms / operating systems (e.g., Windows, Linux, Mac, iOS, Android).</w:t>
      </w:r>
    </w:p>
    <w:p w14:paraId="189BC62B" w14:textId="77777777" w:rsidR="00AB776E" w:rsidRDefault="00AB776E" w:rsidP="00AB776E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Object-oriented programming language</w:t>
      </w:r>
      <w:r>
        <w:rPr>
          <w:color w:val="1F1F1F"/>
        </w:rPr>
        <w:t xml:space="preserve"> - In object-oriented programming languages, most coding elements are considered to be objects with configurable properties. For example, a form field is an object that can be configured to accept only dates as input in the mm/dd/</w:t>
      </w:r>
      <w:proofErr w:type="spellStart"/>
      <w:r>
        <w:rPr>
          <w:color w:val="1F1F1F"/>
        </w:rPr>
        <w:t>yy</w:t>
      </w:r>
      <w:proofErr w:type="spellEnd"/>
      <w:r>
        <w:rPr>
          <w:color w:val="1F1F1F"/>
        </w:rPr>
        <w:t xml:space="preserve"> format, and can be configured to read from and write to a specific database. </w:t>
      </w:r>
    </w:p>
    <w:p w14:paraId="2B0E1C3D" w14:textId="77777777" w:rsidR="00AB776E" w:rsidRDefault="00AB776E" w:rsidP="00AB776E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Python interpreter -</w:t>
      </w:r>
      <w:r>
        <w:rPr>
          <w:color w:val="1F1F1F"/>
        </w:rPr>
        <w:t xml:space="preserve"> An interpreter is the program that reads and executes Python code by translating Python code into computer instructions. </w:t>
      </w:r>
    </w:p>
    <w:p w14:paraId="575E27FA" w14:textId="77777777" w:rsidR="00AB776E" w:rsidRDefault="00AB776E" w:rsidP="00AB776E">
      <w:pPr>
        <w:pStyle w:val="Heading1"/>
        <w:shd w:val="clear" w:color="auto" w:fill="FFFFFF"/>
        <w:jc w:val="both"/>
        <w:rPr>
          <w:color w:val="1F1F1F"/>
        </w:rPr>
      </w:pPr>
      <w:r>
        <w:rPr>
          <w:color w:val="1F1F1F"/>
        </w:rPr>
        <w:t>Resources</w:t>
      </w:r>
    </w:p>
    <w:p w14:paraId="5230772A" w14:textId="77777777" w:rsidR="00AB776E" w:rsidRDefault="00AB776E" w:rsidP="00AB776E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For additional Python practice, the following links will take you to several popular online interpreters and </w:t>
      </w:r>
      <w:proofErr w:type="spellStart"/>
      <w:r>
        <w:rPr>
          <w:color w:val="1F1F1F"/>
        </w:rPr>
        <w:t>codepads</w:t>
      </w:r>
      <w:proofErr w:type="spellEnd"/>
      <w:r>
        <w:rPr>
          <w:color w:val="1F1F1F"/>
        </w:rPr>
        <w:t>:</w:t>
      </w:r>
    </w:p>
    <w:p w14:paraId="28585BD4" w14:textId="77777777" w:rsidR="00AB776E" w:rsidRDefault="00AB776E" w:rsidP="00AB776E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5" w:tgtFrame="_blank" w:history="1">
        <w:r>
          <w:rPr>
            <w:rStyle w:val="Hyperlink"/>
          </w:rPr>
          <w:t>Welcome to Python</w:t>
        </w:r>
      </w:hyperlink>
      <w:r>
        <w:rPr>
          <w:color w:val="1F1F1F"/>
        </w:rPr>
        <w:t> </w:t>
      </w:r>
    </w:p>
    <w:p w14:paraId="60C79820" w14:textId="77777777" w:rsidR="00AB776E" w:rsidRDefault="00AB776E" w:rsidP="00AB776E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6" w:tgtFrame="_blank" w:history="1">
        <w:r>
          <w:rPr>
            <w:rStyle w:val="Hyperlink"/>
          </w:rPr>
          <w:t>Online Python Interpreter</w:t>
        </w:r>
      </w:hyperlink>
      <w:r>
        <w:rPr>
          <w:color w:val="1F1F1F"/>
        </w:rPr>
        <w:t> </w:t>
      </w:r>
    </w:p>
    <w:p w14:paraId="6423E1BC" w14:textId="77777777" w:rsidR="00AB776E" w:rsidRDefault="00AB776E" w:rsidP="00AB776E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7" w:tgtFrame="_blank" w:history="1">
        <w:r>
          <w:rPr>
            <w:rStyle w:val="Hyperlink"/>
          </w:rPr>
          <w:t xml:space="preserve">Create a new </w:t>
        </w:r>
        <w:proofErr w:type="spellStart"/>
        <w:r>
          <w:rPr>
            <w:rStyle w:val="Hyperlink"/>
          </w:rPr>
          <w:t>Repl</w:t>
        </w:r>
        <w:proofErr w:type="spellEnd"/>
      </w:hyperlink>
      <w:r>
        <w:rPr>
          <w:color w:val="1F1F1F"/>
        </w:rPr>
        <w:t> </w:t>
      </w:r>
    </w:p>
    <w:p w14:paraId="4F97C888" w14:textId="77777777" w:rsidR="00AB776E" w:rsidRDefault="00AB776E" w:rsidP="00AB776E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8" w:tgtFrame="_blank" w:history="1">
        <w:r>
          <w:rPr>
            <w:rStyle w:val="Hyperlink"/>
          </w:rPr>
          <w:t>Online Python-3 Compiler (Interpreter)</w:t>
        </w:r>
      </w:hyperlink>
    </w:p>
    <w:p w14:paraId="0CF4DE14" w14:textId="77777777" w:rsidR="00AB776E" w:rsidRDefault="00AB776E" w:rsidP="00AB776E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9" w:tgtFrame="_blank" w:history="1">
        <w:r>
          <w:rPr>
            <w:rStyle w:val="Hyperlink"/>
          </w:rPr>
          <w:t>Compile Python 3 Online</w:t>
        </w:r>
      </w:hyperlink>
    </w:p>
    <w:p w14:paraId="28F8627C" w14:textId="77777777" w:rsidR="00AB776E" w:rsidRDefault="00AB776E" w:rsidP="00AB776E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10" w:tgtFrame="_blank" w:history="1">
        <w:r>
          <w:rPr>
            <w:rStyle w:val="Hyperlink"/>
          </w:rPr>
          <w:t>Your Python Trinket</w:t>
        </w:r>
      </w:hyperlink>
    </w:p>
    <w:p w14:paraId="41F8D175" w14:textId="1D687063" w:rsidR="001A54F8" w:rsidRPr="00AB776E" w:rsidRDefault="001A54F8" w:rsidP="00AB776E">
      <w:pPr>
        <w:jc w:val="both"/>
      </w:pPr>
    </w:p>
    <w:sectPr w:rsidR="001A54F8" w:rsidRPr="00AB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3F306A"/>
    <w:rsid w:val="00AB776E"/>
    <w:rsid w:val="00C85B64"/>
    <w:rsid w:val="00CE2921"/>
    <w:rsid w:val="00DB7CCB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python3_onlin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languages/python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ython_interpre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shell/" TargetMode="External"/><Relationship Id="rId10" Type="http://schemas.openxmlformats.org/officeDocument/2006/relationships/hyperlink" Target="https://trinket.io/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l/python3_online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2024-05-01T03:05:00Z</dcterms:created>
  <dcterms:modified xsi:type="dcterms:W3CDTF">2024-05-01T03:05:00Z</dcterms:modified>
</cp:coreProperties>
</file>