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A937F" w14:textId="77777777" w:rsidR="00B67331" w:rsidRDefault="00000000">
      <w:pPr>
        <w:pStyle w:val="Title"/>
        <w:jc w:val="center"/>
      </w:pPr>
      <w:r>
        <w:t>Dataset 9: Stress &amp; Working Memory</w:t>
      </w:r>
    </w:p>
    <w:p w14:paraId="5D2B5275" w14:textId="77777777" w:rsidR="00591A59" w:rsidRDefault="00591A59">
      <w:pPr>
        <w:pStyle w:val="Heading1"/>
        <w:spacing w:after="150"/>
      </w:pPr>
    </w:p>
    <w:p w14:paraId="6372E787" w14:textId="66C2E07F" w:rsidR="00B67331" w:rsidRPr="00591A59" w:rsidRDefault="00000000">
      <w:pPr>
        <w:pStyle w:val="Heading1"/>
        <w:spacing w:after="150"/>
        <w:rPr>
          <w:color w:val="000000" w:themeColor="text1"/>
        </w:rPr>
      </w:pPr>
      <w:r w:rsidRPr="00591A59">
        <w:rPr>
          <w:color w:val="000000" w:themeColor="text1"/>
        </w:rPr>
        <w:t>Scenario Overview</w:t>
      </w:r>
    </w:p>
    <w:p w14:paraId="4A290ABF" w14:textId="77777777" w:rsidR="00B67331" w:rsidRPr="00591A59" w:rsidRDefault="00000000">
      <w:pPr>
        <w:spacing w:after="200"/>
        <w:rPr>
          <w:color w:val="000000" w:themeColor="text1"/>
        </w:rPr>
      </w:pPr>
      <w:r w:rsidRPr="00591A59">
        <w:rPr>
          <w:color w:val="000000" w:themeColor="text1"/>
        </w:rPr>
        <w:t>Students rated their perceived stress (1–10) before completing a working memory task (score out of 50). The scatterplot shows the relationship between stress and working memory performance.</w:t>
      </w:r>
    </w:p>
    <w:p w14:paraId="238E2006" w14:textId="77777777" w:rsidR="00B67331" w:rsidRPr="00591A59" w:rsidRDefault="00000000">
      <w:pPr>
        <w:pStyle w:val="Heading1"/>
        <w:spacing w:before="200" w:after="150"/>
        <w:rPr>
          <w:color w:val="000000" w:themeColor="text1"/>
        </w:rPr>
      </w:pPr>
      <w:r w:rsidRPr="00591A59">
        <w:rPr>
          <w:color w:val="000000" w:themeColor="text1"/>
        </w:rPr>
        <w:t>Data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61"/>
        <w:gridCol w:w="6295"/>
      </w:tblGrid>
      <w:tr w:rsidR="00591A59" w:rsidRPr="00591A59" w14:paraId="091B20B7" w14:textId="77777777">
        <w:tc>
          <w:tcPr>
            <w:tcW w:w="0" w:type="auto"/>
          </w:tcPr>
          <w:p w14:paraId="1E6F4978" w14:textId="77777777" w:rsidR="00B67331" w:rsidRPr="00591A59" w:rsidRDefault="00000000">
            <w:pPr>
              <w:rPr>
                <w:color w:val="000000" w:themeColor="text1"/>
              </w:rPr>
            </w:pPr>
            <w:r w:rsidRPr="00591A59">
              <w:rPr>
                <w:b/>
                <w:bCs/>
                <w:color w:val="000000" w:themeColor="text1"/>
              </w:rPr>
              <w:t>Perceived stress (1–10)</w:t>
            </w:r>
          </w:p>
        </w:tc>
        <w:tc>
          <w:tcPr>
            <w:tcW w:w="0" w:type="auto"/>
          </w:tcPr>
          <w:p w14:paraId="2E62386B" w14:textId="77777777" w:rsidR="00B67331" w:rsidRPr="00591A59" w:rsidRDefault="00000000">
            <w:pPr>
              <w:rPr>
                <w:color w:val="000000" w:themeColor="text1"/>
              </w:rPr>
            </w:pPr>
            <w:r w:rsidRPr="00591A59">
              <w:rPr>
                <w:b/>
                <w:bCs/>
                <w:color w:val="000000" w:themeColor="text1"/>
              </w:rPr>
              <w:t>Working memory score (out of 50)</w:t>
            </w:r>
          </w:p>
        </w:tc>
      </w:tr>
      <w:tr w:rsidR="00591A59" w:rsidRPr="00591A59" w14:paraId="3D24DACC" w14:textId="77777777">
        <w:tc>
          <w:tcPr>
            <w:tcW w:w="0" w:type="auto"/>
          </w:tcPr>
          <w:p w14:paraId="70C2B6AA" w14:textId="77777777" w:rsidR="00B67331" w:rsidRPr="00591A59" w:rsidRDefault="00000000">
            <w:pPr>
              <w:rPr>
                <w:color w:val="000000" w:themeColor="text1"/>
              </w:rPr>
            </w:pPr>
            <w:r w:rsidRPr="00591A59">
              <w:rPr>
                <w:color w:val="000000" w:themeColor="text1"/>
              </w:rPr>
              <w:t>1</w:t>
            </w:r>
          </w:p>
        </w:tc>
        <w:tc>
          <w:tcPr>
            <w:tcW w:w="0" w:type="auto"/>
          </w:tcPr>
          <w:p w14:paraId="78E67BB6" w14:textId="77777777" w:rsidR="00B67331" w:rsidRPr="00591A59" w:rsidRDefault="00000000">
            <w:pPr>
              <w:rPr>
                <w:color w:val="000000" w:themeColor="text1"/>
              </w:rPr>
            </w:pPr>
            <w:r w:rsidRPr="00591A59">
              <w:rPr>
                <w:color w:val="000000" w:themeColor="text1"/>
              </w:rPr>
              <w:t>44</w:t>
            </w:r>
          </w:p>
        </w:tc>
      </w:tr>
      <w:tr w:rsidR="00591A59" w:rsidRPr="00591A59" w14:paraId="50E39850" w14:textId="77777777">
        <w:tc>
          <w:tcPr>
            <w:tcW w:w="0" w:type="auto"/>
          </w:tcPr>
          <w:p w14:paraId="49EA8A51" w14:textId="77777777" w:rsidR="00B67331" w:rsidRPr="00591A59" w:rsidRDefault="00000000">
            <w:pPr>
              <w:rPr>
                <w:color w:val="000000" w:themeColor="text1"/>
              </w:rPr>
            </w:pPr>
            <w:r w:rsidRPr="00591A59">
              <w:rPr>
                <w:color w:val="000000" w:themeColor="text1"/>
              </w:rPr>
              <w:t>2</w:t>
            </w:r>
          </w:p>
        </w:tc>
        <w:tc>
          <w:tcPr>
            <w:tcW w:w="0" w:type="auto"/>
          </w:tcPr>
          <w:p w14:paraId="45C926D5" w14:textId="77777777" w:rsidR="00B67331" w:rsidRPr="00591A59" w:rsidRDefault="00000000">
            <w:pPr>
              <w:rPr>
                <w:color w:val="000000" w:themeColor="text1"/>
              </w:rPr>
            </w:pPr>
            <w:r w:rsidRPr="00591A59">
              <w:rPr>
                <w:color w:val="000000" w:themeColor="text1"/>
              </w:rPr>
              <w:t>46</w:t>
            </w:r>
          </w:p>
        </w:tc>
      </w:tr>
      <w:tr w:rsidR="00591A59" w:rsidRPr="00591A59" w14:paraId="0D10297C" w14:textId="77777777">
        <w:tc>
          <w:tcPr>
            <w:tcW w:w="0" w:type="auto"/>
          </w:tcPr>
          <w:p w14:paraId="46571439" w14:textId="77777777" w:rsidR="00B67331" w:rsidRPr="00591A59" w:rsidRDefault="00000000">
            <w:pPr>
              <w:rPr>
                <w:color w:val="000000" w:themeColor="text1"/>
              </w:rPr>
            </w:pPr>
            <w:r w:rsidRPr="00591A59">
              <w:rPr>
                <w:color w:val="000000" w:themeColor="text1"/>
              </w:rPr>
              <w:t>3</w:t>
            </w:r>
          </w:p>
        </w:tc>
        <w:tc>
          <w:tcPr>
            <w:tcW w:w="0" w:type="auto"/>
          </w:tcPr>
          <w:p w14:paraId="15AF9C69" w14:textId="77777777" w:rsidR="00B67331" w:rsidRPr="00591A59" w:rsidRDefault="00000000">
            <w:pPr>
              <w:rPr>
                <w:color w:val="000000" w:themeColor="text1"/>
              </w:rPr>
            </w:pPr>
            <w:r w:rsidRPr="00591A59">
              <w:rPr>
                <w:color w:val="000000" w:themeColor="text1"/>
              </w:rPr>
              <w:t>42</w:t>
            </w:r>
          </w:p>
        </w:tc>
      </w:tr>
      <w:tr w:rsidR="00591A59" w:rsidRPr="00591A59" w14:paraId="4744F338" w14:textId="77777777">
        <w:tc>
          <w:tcPr>
            <w:tcW w:w="0" w:type="auto"/>
          </w:tcPr>
          <w:p w14:paraId="40143C82" w14:textId="77777777" w:rsidR="00B67331" w:rsidRPr="00591A59" w:rsidRDefault="00000000">
            <w:pPr>
              <w:rPr>
                <w:color w:val="000000" w:themeColor="text1"/>
              </w:rPr>
            </w:pPr>
            <w:r w:rsidRPr="00591A59">
              <w:rPr>
                <w:color w:val="000000" w:themeColor="text1"/>
              </w:rPr>
              <w:t>4</w:t>
            </w:r>
          </w:p>
        </w:tc>
        <w:tc>
          <w:tcPr>
            <w:tcW w:w="0" w:type="auto"/>
          </w:tcPr>
          <w:p w14:paraId="6362257C" w14:textId="77777777" w:rsidR="00B67331" w:rsidRPr="00591A59" w:rsidRDefault="00000000">
            <w:pPr>
              <w:rPr>
                <w:color w:val="000000" w:themeColor="text1"/>
              </w:rPr>
            </w:pPr>
            <w:r w:rsidRPr="00591A59">
              <w:rPr>
                <w:color w:val="000000" w:themeColor="text1"/>
              </w:rPr>
              <w:t>41</w:t>
            </w:r>
          </w:p>
        </w:tc>
      </w:tr>
      <w:tr w:rsidR="00591A59" w:rsidRPr="00591A59" w14:paraId="0870C75A" w14:textId="77777777">
        <w:tc>
          <w:tcPr>
            <w:tcW w:w="0" w:type="auto"/>
          </w:tcPr>
          <w:p w14:paraId="3B3377C5" w14:textId="77777777" w:rsidR="00B67331" w:rsidRPr="00591A59" w:rsidRDefault="00000000">
            <w:pPr>
              <w:rPr>
                <w:color w:val="000000" w:themeColor="text1"/>
              </w:rPr>
            </w:pPr>
            <w:r w:rsidRPr="00591A59">
              <w:rPr>
                <w:color w:val="000000" w:themeColor="text1"/>
              </w:rPr>
              <w:t>5</w:t>
            </w:r>
          </w:p>
        </w:tc>
        <w:tc>
          <w:tcPr>
            <w:tcW w:w="0" w:type="auto"/>
          </w:tcPr>
          <w:p w14:paraId="4086A4E5" w14:textId="77777777" w:rsidR="00B67331" w:rsidRPr="00591A59" w:rsidRDefault="00000000">
            <w:pPr>
              <w:rPr>
                <w:color w:val="000000" w:themeColor="text1"/>
              </w:rPr>
            </w:pPr>
            <w:r w:rsidRPr="00591A59">
              <w:rPr>
                <w:color w:val="000000" w:themeColor="text1"/>
              </w:rPr>
              <w:t>45</w:t>
            </w:r>
          </w:p>
        </w:tc>
      </w:tr>
      <w:tr w:rsidR="00591A59" w:rsidRPr="00591A59" w14:paraId="574DFD43" w14:textId="77777777">
        <w:tc>
          <w:tcPr>
            <w:tcW w:w="0" w:type="auto"/>
          </w:tcPr>
          <w:p w14:paraId="699C7939" w14:textId="77777777" w:rsidR="00B67331" w:rsidRPr="00591A59" w:rsidRDefault="00000000">
            <w:pPr>
              <w:rPr>
                <w:color w:val="000000" w:themeColor="text1"/>
              </w:rPr>
            </w:pPr>
            <w:r w:rsidRPr="00591A59">
              <w:rPr>
                <w:color w:val="000000" w:themeColor="text1"/>
              </w:rPr>
              <w:t>6</w:t>
            </w:r>
          </w:p>
        </w:tc>
        <w:tc>
          <w:tcPr>
            <w:tcW w:w="0" w:type="auto"/>
          </w:tcPr>
          <w:p w14:paraId="32E35C05" w14:textId="77777777" w:rsidR="00B67331" w:rsidRPr="00591A59" w:rsidRDefault="00000000">
            <w:pPr>
              <w:rPr>
                <w:color w:val="000000" w:themeColor="text1"/>
              </w:rPr>
            </w:pPr>
            <w:r w:rsidRPr="00591A59">
              <w:rPr>
                <w:color w:val="000000" w:themeColor="text1"/>
              </w:rPr>
              <w:t>37</w:t>
            </w:r>
          </w:p>
        </w:tc>
      </w:tr>
      <w:tr w:rsidR="00591A59" w:rsidRPr="00591A59" w14:paraId="1733812D" w14:textId="77777777">
        <w:tc>
          <w:tcPr>
            <w:tcW w:w="0" w:type="auto"/>
          </w:tcPr>
          <w:p w14:paraId="65F9DE30" w14:textId="77777777" w:rsidR="00B67331" w:rsidRPr="00591A59" w:rsidRDefault="00000000">
            <w:pPr>
              <w:rPr>
                <w:color w:val="000000" w:themeColor="text1"/>
              </w:rPr>
            </w:pPr>
            <w:r w:rsidRPr="00591A59">
              <w:rPr>
                <w:color w:val="000000" w:themeColor="text1"/>
              </w:rPr>
              <w:t>7</w:t>
            </w:r>
          </w:p>
        </w:tc>
        <w:tc>
          <w:tcPr>
            <w:tcW w:w="0" w:type="auto"/>
          </w:tcPr>
          <w:p w14:paraId="3DCDB207" w14:textId="77777777" w:rsidR="00B67331" w:rsidRPr="00591A59" w:rsidRDefault="00000000">
            <w:pPr>
              <w:rPr>
                <w:color w:val="000000" w:themeColor="text1"/>
              </w:rPr>
            </w:pPr>
            <w:r w:rsidRPr="00591A59">
              <w:rPr>
                <w:color w:val="000000" w:themeColor="text1"/>
              </w:rPr>
              <w:t>43</w:t>
            </w:r>
          </w:p>
        </w:tc>
      </w:tr>
      <w:tr w:rsidR="00591A59" w:rsidRPr="00591A59" w14:paraId="0E3E045B" w14:textId="77777777">
        <w:tc>
          <w:tcPr>
            <w:tcW w:w="0" w:type="auto"/>
          </w:tcPr>
          <w:p w14:paraId="2DEF4B87" w14:textId="77777777" w:rsidR="00B67331" w:rsidRPr="00591A59" w:rsidRDefault="00000000">
            <w:pPr>
              <w:rPr>
                <w:color w:val="000000" w:themeColor="text1"/>
              </w:rPr>
            </w:pPr>
            <w:r w:rsidRPr="00591A59">
              <w:rPr>
                <w:color w:val="000000" w:themeColor="text1"/>
              </w:rPr>
              <w:t>8</w:t>
            </w:r>
          </w:p>
        </w:tc>
        <w:tc>
          <w:tcPr>
            <w:tcW w:w="0" w:type="auto"/>
          </w:tcPr>
          <w:p w14:paraId="50314C04" w14:textId="77777777" w:rsidR="00B67331" w:rsidRPr="00591A59" w:rsidRDefault="00000000">
            <w:pPr>
              <w:rPr>
                <w:color w:val="000000" w:themeColor="text1"/>
              </w:rPr>
            </w:pPr>
            <w:r w:rsidRPr="00591A59">
              <w:rPr>
                <w:color w:val="000000" w:themeColor="text1"/>
              </w:rPr>
              <w:t>39</w:t>
            </w:r>
          </w:p>
        </w:tc>
      </w:tr>
      <w:tr w:rsidR="00591A59" w:rsidRPr="00591A59" w14:paraId="56A16289" w14:textId="77777777">
        <w:tc>
          <w:tcPr>
            <w:tcW w:w="0" w:type="auto"/>
          </w:tcPr>
          <w:p w14:paraId="7C39D4CC" w14:textId="77777777" w:rsidR="00B67331" w:rsidRPr="00591A59" w:rsidRDefault="00000000">
            <w:pPr>
              <w:rPr>
                <w:color w:val="000000" w:themeColor="text1"/>
              </w:rPr>
            </w:pPr>
            <w:r w:rsidRPr="00591A59">
              <w:rPr>
                <w:color w:val="000000" w:themeColor="text1"/>
              </w:rPr>
              <w:t>9</w:t>
            </w:r>
          </w:p>
        </w:tc>
        <w:tc>
          <w:tcPr>
            <w:tcW w:w="0" w:type="auto"/>
          </w:tcPr>
          <w:p w14:paraId="51A589B9" w14:textId="77777777" w:rsidR="00B67331" w:rsidRPr="00591A59" w:rsidRDefault="00000000">
            <w:pPr>
              <w:rPr>
                <w:color w:val="000000" w:themeColor="text1"/>
              </w:rPr>
            </w:pPr>
            <w:r w:rsidRPr="00591A59">
              <w:rPr>
                <w:color w:val="000000" w:themeColor="text1"/>
              </w:rPr>
              <w:t>36</w:t>
            </w:r>
          </w:p>
        </w:tc>
      </w:tr>
      <w:tr w:rsidR="00591A59" w:rsidRPr="00591A59" w14:paraId="03BD303A" w14:textId="77777777">
        <w:tc>
          <w:tcPr>
            <w:tcW w:w="0" w:type="auto"/>
          </w:tcPr>
          <w:p w14:paraId="084E03EE" w14:textId="77777777" w:rsidR="00B67331" w:rsidRPr="00591A59" w:rsidRDefault="00000000">
            <w:pPr>
              <w:rPr>
                <w:color w:val="000000" w:themeColor="text1"/>
              </w:rPr>
            </w:pPr>
            <w:r w:rsidRPr="00591A59">
              <w:rPr>
                <w:color w:val="000000" w:themeColor="text1"/>
              </w:rPr>
              <w:t>10</w:t>
            </w:r>
          </w:p>
        </w:tc>
        <w:tc>
          <w:tcPr>
            <w:tcW w:w="0" w:type="auto"/>
          </w:tcPr>
          <w:p w14:paraId="33F972FD" w14:textId="77777777" w:rsidR="00B67331" w:rsidRPr="00591A59" w:rsidRDefault="00000000">
            <w:pPr>
              <w:rPr>
                <w:color w:val="000000" w:themeColor="text1"/>
              </w:rPr>
            </w:pPr>
            <w:r w:rsidRPr="00591A59">
              <w:rPr>
                <w:color w:val="000000" w:themeColor="text1"/>
              </w:rPr>
              <w:t>40</w:t>
            </w:r>
          </w:p>
        </w:tc>
      </w:tr>
    </w:tbl>
    <w:p w14:paraId="0BEFCC28" w14:textId="77777777" w:rsidR="00B67331" w:rsidRPr="00591A59" w:rsidRDefault="00000000">
      <w:pPr>
        <w:pStyle w:val="Heading1"/>
        <w:spacing w:before="200" w:after="150"/>
        <w:rPr>
          <w:color w:val="000000" w:themeColor="text1"/>
        </w:rPr>
      </w:pPr>
      <w:r w:rsidRPr="00591A59">
        <w:rPr>
          <w:color w:val="000000" w:themeColor="text1"/>
        </w:rPr>
        <w:t>Figure</w:t>
      </w:r>
    </w:p>
    <w:p w14:paraId="0977DF05" w14:textId="77777777" w:rsidR="00B67331" w:rsidRDefault="00000000">
      <w:pPr>
        <w:spacing w:after="120"/>
      </w:pPr>
      <w:r>
        <w:rPr>
          <w:b/>
          <w:bCs/>
        </w:rPr>
        <w:t>Figure 1.</w:t>
      </w:r>
      <w:r>
        <w:rPr>
          <w:i/>
          <w:iCs/>
        </w:rPr>
        <w:t xml:space="preserve"> Perceived stress vs working memory score. Pearson’s correlation (r) = -0.68.</w:t>
      </w:r>
    </w:p>
    <w:p w14:paraId="56B3770A" w14:textId="77777777" w:rsidR="00B67331" w:rsidRDefault="00000000">
      <w:pPr>
        <w:jc w:val="center"/>
      </w:pPr>
      <w:r>
        <w:rPr>
          <w:noProof/>
        </w:rPr>
        <w:drawing>
          <wp:inline distT="0" distB="0" distL="0" distR="0" wp14:anchorId="28DC5E4C" wp14:editId="291A3FC9">
            <wp:extent cx="609600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ABA0" w14:textId="77777777" w:rsidR="00B67331" w:rsidRPr="00B20EFA" w:rsidRDefault="00000000">
      <w:pPr>
        <w:pStyle w:val="Heading1"/>
        <w:spacing w:before="200" w:after="150"/>
        <w:rPr>
          <w:color w:val="000000" w:themeColor="text1"/>
        </w:rPr>
      </w:pPr>
      <w:r w:rsidRPr="00B20EFA">
        <w:rPr>
          <w:color w:val="000000" w:themeColor="text1"/>
        </w:rPr>
        <w:t>IA1 Practice Questions</w:t>
      </w:r>
    </w:p>
    <w:p w14:paraId="6EC6EFAA" w14:textId="77777777" w:rsidR="00B67331" w:rsidRDefault="00000000">
      <w:pPr>
        <w:pStyle w:val="ListParagraph"/>
        <w:numPr>
          <w:ilvl w:val="0"/>
          <w:numId w:val="2"/>
        </w:numPr>
        <w:spacing w:after="80"/>
      </w:pPr>
      <w:r>
        <w:t>Estimate: Using the line of best fit, estimate the working memory score at a stress rating of 8.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B67331" w14:paraId="5698789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60E54517" w14:textId="77777777" w:rsidR="00B67331" w:rsidRDefault="00000000">
            <w:pPr>
              <w:spacing w:after="120"/>
            </w:pPr>
            <w:r>
              <w:t xml:space="preserve"> </w:t>
            </w:r>
          </w:p>
        </w:tc>
      </w:tr>
      <w:tr w:rsidR="00B67331" w14:paraId="7B3D071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32582981" w14:textId="77777777" w:rsidR="00B67331" w:rsidRDefault="00000000">
            <w:pPr>
              <w:spacing w:after="120"/>
            </w:pPr>
            <w:r>
              <w:t xml:space="preserve"> </w:t>
            </w:r>
          </w:p>
        </w:tc>
      </w:tr>
    </w:tbl>
    <w:p w14:paraId="6F46C7C9" w14:textId="77777777" w:rsidR="00B67331" w:rsidRDefault="00B67331">
      <w:pPr>
        <w:spacing w:after="240"/>
      </w:pPr>
    </w:p>
    <w:p w14:paraId="096B6B93" w14:textId="77777777" w:rsidR="00B67331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Describe: Describe the strength and direction of the correlation using the </w:t>
      </w:r>
      <w:proofErr w:type="spellStart"/>
      <w:r>
        <w:t>r-value</w:t>
      </w:r>
      <w:proofErr w:type="spellEnd"/>
      <w:r>
        <w:t xml:space="preserve"> provided.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B67331" w14:paraId="27145A8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790A9C1F" w14:textId="77777777" w:rsidR="00B67331" w:rsidRDefault="00000000">
            <w:pPr>
              <w:spacing w:after="120"/>
            </w:pPr>
            <w:r>
              <w:t xml:space="preserve"> </w:t>
            </w:r>
          </w:p>
        </w:tc>
      </w:tr>
      <w:tr w:rsidR="00B67331" w14:paraId="3EFE6B1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52E1E441" w14:textId="77777777" w:rsidR="00B67331" w:rsidRDefault="00000000">
            <w:pPr>
              <w:spacing w:after="120"/>
            </w:pPr>
            <w:r>
              <w:t xml:space="preserve"> </w:t>
            </w:r>
          </w:p>
        </w:tc>
      </w:tr>
    </w:tbl>
    <w:p w14:paraId="415EB376" w14:textId="77777777" w:rsidR="00B67331" w:rsidRDefault="00B67331">
      <w:pPr>
        <w:spacing w:after="240"/>
      </w:pPr>
    </w:p>
    <w:p w14:paraId="69177D7F" w14:textId="77777777" w:rsidR="00B67331" w:rsidRDefault="00000000">
      <w:pPr>
        <w:pStyle w:val="ListParagraph"/>
        <w:numPr>
          <w:ilvl w:val="0"/>
          <w:numId w:val="2"/>
        </w:numPr>
        <w:spacing w:after="80"/>
      </w:pPr>
      <w:r>
        <w:t>Identify: Identify the trend and any potential outlier.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B67331" w14:paraId="52A17F8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453663DA" w14:textId="77777777" w:rsidR="00B67331" w:rsidRDefault="00000000">
            <w:pPr>
              <w:spacing w:after="120"/>
            </w:pPr>
            <w:r>
              <w:t xml:space="preserve"> </w:t>
            </w:r>
          </w:p>
        </w:tc>
      </w:tr>
      <w:tr w:rsidR="00B67331" w14:paraId="65D605C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18A750DE" w14:textId="77777777" w:rsidR="00B67331" w:rsidRDefault="00000000">
            <w:pPr>
              <w:spacing w:after="120"/>
            </w:pPr>
            <w:r>
              <w:t xml:space="preserve"> </w:t>
            </w:r>
          </w:p>
        </w:tc>
      </w:tr>
    </w:tbl>
    <w:p w14:paraId="5EA9694E" w14:textId="77777777" w:rsidR="00B67331" w:rsidRDefault="00B67331">
      <w:pPr>
        <w:spacing w:after="240"/>
      </w:pPr>
    </w:p>
    <w:p w14:paraId="2439BB64" w14:textId="77777777" w:rsidR="00B67331" w:rsidRDefault="00000000">
      <w:pPr>
        <w:pStyle w:val="ListParagraph"/>
        <w:numPr>
          <w:ilvl w:val="0"/>
          <w:numId w:val="2"/>
        </w:numPr>
        <w:spacing w:after="80"/>
      </w:pPr>
      <w:r>
        <w:t>Explain: Explain what a negative correlation implies about the relationship between stress and memory.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B67331" w14:paraId="27DBBC6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55D6ADF0" w14:textId="77777777" w:rsidR="00B67331" w:rsidRDefault="00000000">
            <w:pPr>
              <w:spacing w:after="120"/>
            </w:pPr>
            <w:r>
              <w:t xml:space="preserve"> </w:t>
            </w:r>
          </w:p>
        </w:tc>
      </w:tr>
      <w:tr w:rsidR="00B67331" w14:paraId="55708E9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33D6E088" w14:textId="77777777" w:rsidR="00B67331" w:rsidRDefault="00000000">
            <w:pPr>
              <w:spacing w:after="120"/>
            </w:pPr>
            <w:r>
              <w:t xml:space="preserve"> </w:t>
            </w:r>
          </w:p>
        </w:tc>
      </w:tr>
    </w:tbl>
    <w:p w14:paraId="5A1AC76A" w14:textId="77777777" w:rsidR="00B67331" w:rsidRDefault="00B67331">
      <w:pPr>
        <w:spacing w:after="240"/>
      </w:pPr>
    </w:p>
    <w:p w14:paraId="50610CD1" w14:textId="77777777" w:rsidR="00B67331" w:rsidRDefault="00000000">
      <w:pPr>
        <w:pStyle w:val="ListParagraph"/>
        <w:numPr>
          <w:ilvl w:val="0"/>
          <w:numId w:val="2"/>
        </w:numPr>
        <w:spacing w:after="80"/>
      </w:pPr>
      <w:r>
        <w:t>Infer: Infer one implication for exam preparation.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B67331" w14:paraId="3EEB38C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36358990" w14:textId="77777777" w:rsidR="00B67331" w:rsidRDefault="00000000">
            <w:pPr>
              <w:spacing w:after="120"/>
            </w:pPr>
            <w:r>
              <w:t xml:space="preserve"> </w:t>
            </w:r>
          </w:p>
        </w:tc>
      </w:tr>
      <w:tr w:rsidR="00B67331" w14:paraId="1CFD874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60EDC724" w14:textId="77777777" w:rsidR="00B67331" w:rsidRDefault="00000000">
            <w:pPr>
              <w:spacing w:after="120"/>
            </w:pPr>
            <w:r>
              <w:t xml:space="preserve"> </w:t>
            </w:r>
          </w:p>
        </w:tc>
      </w:tr>
    </w:tbl>
    <w:p w14:paraId="453C3292" w14:textId="77777777" w:rsidR="00B67331" w:rsidRDefault="00B67331">
      <w:pPr>
        <w:spacing w:after="240"/>
      </w:pPr>
    </w:p>
    <w:p w14:paraId="316CDB37" w14:textId="77777777" w:rsidR="00B67331" w:rsidRDefault="00000000">
      <w:pPr>
        <w:pStyle w:val="ListParagraph"/>
        <w:numPr>
          <w:ilvl w:val="0"/>
          <w:numId w:val="2"/>
        </w:numPr>
        <w:spacing w:after="80"/>
      </w:pPr>
      <w:r>
        <w:t>Justify: Justify why third variables should be considered.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B67331" w14:paraId="20B202A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38228E18" w14:textId="77777777" w:rsidR="00B67331" w:rsidRDefault="00000000">
            <w:pPr>
              <w:spacing w:after="120"/>
            </w:pPr>
            <w:r>
              <w:t xml:space="preserve"> </w:t>
            </w:r>
          </w:p>
        </w:tc>
      </w:tr>
      <w:tr w:rsidR="00B67331" w14:paraId="17E52AC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681C11D6" w14:textId="77777777" w:rsidR="00B67331" w:rsidRDefault="00000000">
            <w:pPr>
              <w:spacing w:after="120"/>
            </w:pPr>
            <w:r>
              <w:t xml:space="preserve"> </w:t>
            </w:r>
          </w:p>
        </w:tc>
      </w:tr>
    </w:tbl>
    <w:p w14:paraId="4DA75E60" w14:textId="77777777" w:rsidR="00B67331" w:rsidRDefault="00B67331">
      <w:pPr>
        <w:spacing w:after="240"/>
      </w:pPr>
    </w:p>
    <w:sectPr w:rsidR="00B67331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C09BB"/>
    <w:multiLevelType w:val="hybridMultilevel"/>
    <w:tmpl w:val="EE64F4F0"/>
    <w:lvl w:ilvl="0" w:tplc="6388DD34">
      <w:start w:val="1"/>
      <w:numFmt w:val="bullet"/>
      <w:lvlText w:val="●"/>
      <w:lvlJc w:val="left"/>
      <w:pPr>
        <w:ind w:left="720" w:hanging="360"/>
      </w:pPr>
    </w:lvl>
    <w:lvl w:ilvl="1" w:tplc="B8309A4C">
      <w:start w:val="1"/>
      <w:numFmt w:val="bullet"/>
      <w:lvlText w:val="○"/>
      <w:lvlJc w:val="left"/>
      <w:pPr>
        <w:ind w:left="1440" w:hanging="360"/>
      </w:pPr>
    </w:lvl>
    <w:lvl w:ilvl="2" w:tplc="DAE414E4">
      <w:start w:val="1"/>
      <w:numFmt w:val="bullet"/>
      <w:lvlText w:val="■"/>
      <w:lvlJc w:val="left"/>
      <w:pPr>
        <w:ind w:left="2160" w:hanging="360"/>
      </w:pPr>
    </w:lvl>
    <w:lvl w:ilvl="3" w:tplc="ACBC2B88">
      <w:start w:val="1"/>
      <w:numFmt w:val="bullet"/>
      <w:lvlText w:val="●"/>
      <w:lvlJc w:val="left"/>
      <w:pPr>
        <w:ind w:left="2880" w:hanging="360"/>
      </w:pPr>
    </w:lvl>
    <w:lvl w:ilvl="4" w:tplc="652EED44">
      <w:start w:val="1"/>
      <w:numFmt w:val="bullet"/>
      <w:lvlText w:val="○"/>
      <w:lvlJc w:val="left"/>
      <w:pPr>
        <w:ind w:left="3600" w:hanging="360"/>
      </w:pPr>
    </w:lvl>
    <w:lvl w:ilvl="5" w:tplc="F3F6DA08">
      <w:start w:val="1"/>
      <w:numFmt w:val="bullet"/>
      <w:lvlText w:val="■"/>
      <w:lvlJc w:val="left"/>
      <w:pPr>
        <w:ind w:left="4320" w:hanging="360"/>
      </w:pPr>
    </w:lvl>
    <w:lvl w:ilvl="6" w:tplc="F2DA44EE">
      <w:start w:val="1"/>
      <w:numFmt w:val="bullet"/>
      <w:lvlText w:val="●"/>
      <w:lvlJc w:val="left"/>
      <w:pPr>
        <w:ind w:left="5040" w:hanging="360"/>
      </w:pPr>
    </w:lvl>
    <w:lvl w:ilvl="7" w:tplc="AA784806">
      <w:start w:val="1"/>
      <w:numFmt w:val="bullet"/>
      <w:lvlText w:val="●"/>
      <w:lvlJc w:val="left"/>
      <w:pPr>
        <w:ind w:left="5760" w:hanging="360"/>
      </w:pPr>
    </w:lvl>
    <w:lvl w:ilvl="8" w:tplc="6C8EDB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A616DF"/>
    <w:multiLevelType w:val="hybridMultilevel"/>
    <w:tmpl w:val="448AC0E0"/>
    <w:lvl w:ilvl="0" w:tplc="ED428534">
      <w:start w:val="1"/>
      <w:numFmt w:val="decimal"/>
      <w:lvlText w:val="Q%1."/>
      <w:lvlJc w:val="left"/>
      <w:pPr>
        <w:ind w:left="720" w:hanging="360"/>
      </w:pPr>
    </w:lvl>
    <w:lvl w:ilvl="1" w:tplc="9E94319A">
      <w:numFmt w:val="decimal"/>
      <w:lvlText w:val=""/>
      <w:lvlJc w:val="left"/>
    </w:lvl>
    <w:lvl w:ilvl="2" w:tplc="44DC1712">
      <w:numFmt w:val="decimal"/>
      <w:lvlText w:val=""/>
      <w:lvlJc w:val="left"/>
    </w:lvl>
    <w:lvl w:ilvl="3" w:tplc="51AED60E">
      <w:numFmt w:val="decimal"/>
      <w:lvlText w:val=""/>
      <w:lvlJc w:val="left"/>
    </w:lvl>
    <w:lvl w:ilvl="4" w:tplc="5C9ADB0C">
      <w:numFmt w:val="decimal"/>
      <w:lvlText w:val=""/>
      <w:lvlJc w:val="left"/>
    </w:lvl>
    <w:lvl w:ilvl="5" w:tplc="077A3AD8">
      <w:numFmt w:val="decimal"/>
      <w:lvlText w:val=""/>
      <w:lvlJc w:val="left"/>
    </w:lvl>
    <w:lvl w:ilvl="6" w:tplc="B90A4E8A">
      <w:numFmt w:val="decimal"/>
      <w:lvlText w:val=""/>
      <w:lvlJc w:val="left"/>
    </w:lvl>
    <w:lvl w:ilvl="7" w:tplc="5FCECBE8">
      <w:numFmt w:val="decimal"/>
      <w:lvlText w:val=""/>
      <w:lvlJc w:val="left"/>
    </w:lvl>
    <w:lvl w:ilvl="8" w:tplc="19D67966">
      <w:numFmt w:val="decimal"/>
      <w:lvlText w:val=""/>
      <w:lvlJc w:val="left"/>
    </w:lvl>
  </w:abstractNum>
  <w:num w:numId="1" w16cid:durableId="25371106">
    <w:abstractNumId w:val="0"/>
    <w:lvlOverride w:ilvl="0">
      <w:startOverride w:val="1"/>
    </w:lvlOverride>
  </w:num>
  <w:num w:numId="2" w16cid:durableId="16439220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331"/>
    <w:rsid w:val="004716ED"/>
    <w:rsid w:val="00591A59"/>
    <w:rsid w:val="00B20EFA"/>
    <w:rsid w:val="00B6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B530E3"/>
  <w15:docId w15:val="{4424B56A-59BA-374C-84F8-E3D5C48B6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</Words>
  <Characters>839</Characters>
  <Application>Microsoft Office Word</Application>
  <DocSecurity>0</DocSecurity>
  <Lines>55</Lines>
  <Paragraphs>34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BIDDLE, Rebecca (rbidd9)</cp:lastModifiedBy>
  <cp:revision>3</cp:revision>
  <dcterms:created xsi:type="dcterms:W3CDTF">2026-03-05T09:37:00Z</dcterms:created>
  <dcterms:modified xsi:type="dcterms:W3CDTF">2026-03-05T10:30:00Z</dcterms:modified>
</cp:coreProperties>
</file>