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74D32" w14:textId="77777777" w:rsidR="00CC665F" w:rsidRDefault="00000000">
      <w:pPr>
        <w:pStyle w:val="Title"/>
        <w:jc w:val="center"/>
      </w:pPr>
      <w:r>
        <w:t>Dataset 1: Divided Attention &amp; Memory</w:t>
      </w:r>
    </w:p>
    <w:p w14:paraId="42DF9DC0" w14:textId="77777777" w:rsidR="003309B5" w:rsidRDefault="003309B5">
      <w:pPr>
        <w:pStyle w:val="Heading1"/>
        <w:spacing w:after="150"/>
      </w:pPr>
    </w:p>
    <w:p w14:paraId="7FB13B89" w14:textId="1EDDED26" w:rsidR="00CC665F" w:rsidRPr="00346E26" w:rsidRDefault="00000000">
      <w:pPr>
        <w:pStyle w:val="Heading1"/>
        <w:spacing w:after="150"/>
        <w:rPr>
          <w:color w:val="000000" w:themeColor="text1"/>
        </w:rPr>
      </w:pPr>
      <w:r w:rsidRPr="00346E26">
        <w:rPr>
          <w:color w:val="000000" w:themeColor="text1"/>
        </w:rPr>
        <w:t>Scenario Overview</w:t>
      </w:r>
    </w:p>
    <w:p w14:paraId="4D45EAAF" w14:textId="77777777" w:rsidR="00CC665F" w:rsidRPr="00346E26" w:rsidRDefault="00000000">
      <w:pPr>
        <w:spacing w:after="200"/>
        <w:rPr>
          <w:color w:val="000000" w:themeColor="text1"/>
        </w:rPr>
      </w:pPr>
      <w:r w:rsidRPr="00346E26">
        <w:rPr>
          <w:color w:val="000000" w:themeColor="text1"/>
        </w:rPr>
        <w:t>A class investigated whether divided attention reduces memory performance. Participants studied a 20-word list in one of two conditions: full attention (quiet room) or divided attention (simultaneous tone-counting task). Immediately after study, they completed a free-recall test scored out of 20. The figure presents mean recall scores with SD error bars.</w:t>
      </w:r>
    </w:p>
    <w:p w14:paraId="0E49156B" w14:textId="77777777" w:rsidR="00CC665F" w:rsidRPr="00346E26" w:rsidRDefault="00000000">
      <w:pPr>
        <w:pStyle w:val="Heading1"/>
        <w:spacing w:before="200" w:after="150"/>
        <w:rPr>
          <w:color w:val="000000" w:themeColor="text1"/>
        </w:rPr>
      </w:pPr>
      <w:r w:rsidRPr="00346E26">
        <w:rPr>
          <w:color w:val="000000" w:themeColor="text1"/>
        </w:rPr>
        <w:t>Data Summary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77"/>
        <w:gridCol w:w="5354"/>
        <w:gridCol w:w="2025"/>
      </w:tblGrid>
      <w:tr w:rsidR="00346E26" w:rsidRPr="00346E26" w14:paraId="03DC70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4C7552E" w14:textId="77777777" w:rsidR="00CC665F" w:rsidRPr="00346E26" w:rsidRDefault="00000000">
            <w:pPr>
              <w:rPr>
                <w:color w:val="000000" w:themeColor="text1"/>
              </w:rPr>
            </w:pPr>
            <w:r w:rsidRPr="00346E26">
              <w:rPr>
                <w:b/>
                <w:bCs/>
                <w:color w:val="000000" w:themeColor="text1"/>
              </w:rPr>
              <w:t>Condition</w:t>
            </w:r>
          </w:p>
        </w:tc>
        <w:tc>
          <w:tcPr>
            <w:tcW w:w="0" w:type="auto"/>
          </w:tcPr>
          <w:p w14:paraId="0E1B9F1B" w14:textId="77777777" w:rsidR="00CC665F" w:rsidRPr="00346E26" w:rsidRDefault="00000000">
            <w:pPr>
              <w:rPr>
                <w:color w:val="000000" w:themeColor="text1"/>
              </w:rPr>
            </w:pPr>
            <w:r w:rsidRPr="00346E26">
              <w:rPr>
                <w:b/>
                <w:bCs/>
                <w:color w:val="000000" w:themeColor="text1"/>
              </w:rPr>
              <w:t>Mean recall score (out of 20)</w:t>
            </w:r>
          </w:p>
        </w:tc>
        <w:tc>
          <w:tcPr>
            <w:tcW w:w="0" w:type="auto"/>
          </w:tcPr>
          <w:p w14:paraId="54B376AB" w14:textId="77777777" w:rsidR="00CC665F" w:rsidRPr="00346E26" w:rsidRDefault="00000000">
            <w:pPr>
              <w:rPr>
                <w:color w:val="000000" w:themeColor="text1"/>
              </w:rPr>
            </w:pPr>
            <w:r w:rsidRPr="00346E26">
              <w:rPr>
                <w:b/>
                <w:bCs/>
                <w:color w:val="000000" w:themeColor="text1"/>
              </w:rPr>
              <w:t>Error / SD</w:t>
            </w:r>
          </w:p>
        </w:tc>
      </w:tr>
      <w:tr w:rsidR="00346E26" w:rsidRPr="00346E26" w14:paraId="5BECAC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ACAA023" w14:textId="77777777" w:rsidR="00CC665F" w:rsidRPr="00346E26" w:rsidRDefault="00000000">
            <w:pPr>
              <w:rPr>
                <w:color w:val="000000" w:themeColor="text1"/>
              </w:rPr>
            </w:pPr>
            <w:r w:rsidRPr="00346E26">
              <w:rPr>
                <w:color w:val="000000" w:themeColor="text1"/>
              </w:rPr>
              <w:t>Full attention</w:t>
            </w:r>
          </w:p>
        </w:tc>
        <w:tc>
          <w:tcPr>
            <w:tcW w:w="0" w:type="auto"/>
          </w:tcPr>
          <w:p w14:paraId="0A6E3F9A" w14:textId="77777777" w:rsidR="00CC665F" w:rsidRPr="00346E26" w:rsidRDefault="00000000">
            <w:pPr>
              <w:rPr>
                <w:color w:val="000000" w:themeColor="text1"/>
              </w:rPr>
            </w:pPr>
            <w:r w:rsidRPr="00346E26">
              <w:rPr>
                <w:color w:val="000000" w:themeColor="text1"/>
              </w:rPr>
              <w:t>16.2</w:t>
            </w:r>
          </w:p>
        </w:tc>
        <w:tc>
          <w:tcPr>
            <w:tcW w:w="0" w:type="auto"/>
          </w:tcPr>
          <w:p w14:paraId="428AA51A" w14:textId="77777777" w:rsidR="00CC665F" w:rsidRPr="00346E26" w:rsidRDefault="00000000">
            <w:pPr>
              <w:rPr>
                <w:color w:val="000000" w:themeColor="text1"/>
              </w:rPr>
            </w:pPr>
            <w:r w:rsidRPr="00346E26">
              <w:rPr>
                <w:color w:val="000000" w:themeColor="text1"/>
              </w:rPr>
              <w:t>2.1</w:t>
            </w:r>
          </w:p>
        </w:tc>
      </w:tr>
      <w:tr w:rsidR="00346E26" w:rsidRPr="00346E26" w14:paraId="79EE7C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192B970" w14:textId="77777777" w:rsidR="00CC665F" w:rsidRPr="00346E26" w:rsidRDefault="00000000">
            <w:pPr>
              <w:rPr>
                <w:color w:val="000000" w:themeColor="text1"/>
              </w:rPr>
            </w:pPr>
            <w:r w:rsidRPr="00346E26">
              <w:rPr>
                <w:color w:val="000000" w:themeColor="text1"/>
              </w:rPr>
              <w:t>Divided attention</w:t>
            </w:r>
          </w:p>
        </w:tc>
        <w:tc>
          <w:tcPr>
            <w:tcW w:w="0" w:type="auto"/>
          </w:tcPr>
          <w:p w14:paraId="14E0B151" w14:textId="77777777" w:rsidR="00CC665F" w:rsidRPr="00346E26" w:rsidRDefault="00000000">
            <w:pPr>
              <w:rPr>
                <w:color w:val="000000" w:themeColor="text1"/>
              </w:rPr>
            </w:pPr>
            <w:r w:rsidRPr="00346E26">
              <w:rPr>
                <w:color w:val="000000" w:themeColor="text1"/>
              </w:rPr>
              <w:t>12.3</w:t>
            </w:r>
          </w:p>
        </w:tc>
        <w:tc>
          <w:tcPr>
            <w:tcW w:w="0" w:type="auto"/>
          </w:tcPr>
          <w:p w14:paraId="0AFF29AD" w14:textId="77777777" w:rsidR="00CC665F" w:rsidRPr="00346E26" w:rsidRDefault="00000000">
            <w:pPr>
              <w:rPr>
                <w:color w:val="000000" w:themeColor="text1"/>
              </w:rPr>
            </w:pPr>
            <w:r w:rsidRPr="00346E26">
              <w:rPr>
                <w:color w:val="000000" w:themeColor="text1"/>
              </w:rPr>
              <w:t>3.5</w:t>
            </w:r>
          </w:p>
        </w:tc>
      </w:tr>
    </w:tbl>
    <w:p w14:paraId="4D3021D3" w14:textId="77777777" w:rsidR="00CC665F" w:rsidRPr="00346E26" w:rsidRDefault="00000000">
      <w:pPr>
        <w:pStyle w:val="Heading1"/>
        <w:spacing w:before="200" w:after="150"/>
        <w:rPr>
          <w:color w:val="000000" w:themeColor="text1"/>
        </w:rPr>
      </w:pPr>
      <w:r w:rsidRPr="00346E26">
        <w:rPr>
          <w:color w:val="000000" w:themeColor="text1"/>
        </w:rPr>
        <w:t>Figure</w:t>
      </w:r>
    </w:p>
    <w:p w14:paraId="4A8E86B9" w14:textId="77777777" w:rsidR="00CC665F" w:rsidRDefault="00000000">
      <w:pPr>
        <w:spacing w:after="120"/>
      </w:pPr>
      <w:r>
        <w:rPr>
          <w:b/>
          <w:bCs/>
        </w:rPr>
        <w:t>Figure 1.</w:t>
      </w:r>
      <w:r>
        <w:rPr>
          <w:i/>
          <w:iCs/>
        </w:rPr>
        <w:t xml:space="preserve"> Mean recall scores (±SD) for full vs divided attention conditions.</w:t>
      </w:r>
    </w:p>
    <w:p w14:paraId="58D356B3" w14:textId="77777777" w:rsidR="00CC665F" w:rsidRDefault="00000000">
      <w:pPr>
        <w:jc w:val="center"/>
      </w:pPr>
      <w:r>
        <w:rPr>
          <w:noProof/>
        </w:rPr>
        <w:drawing>
          <wp:inline distT="0" distB="0" distL="0" distR="0" wp14:anchorId="2C78F6CE" wp14:editId="37A0FA0E">
            <wp:extent cx="6096000" cy="3619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1F5A8" w14:textId="77777777" w:rsidR="00CC665F" w:rsidRPr="00346E26" w:rsidRDefault="00000000">
      <w:pPr>
        <w:pStyle w:val="Heading1"/>
        <w:spacing w:before="200" w:after="150"/>
        <w:rPr>
          <w:color w:val="000000" w:themeColor="text1"/>
        </w:rPr>
      </w:pPr>
      <w:r w:rsidRPr="00346E26">
        <w:rPr>
          <w:color w:val="000000" w:themeColor="text1"/>
        </w:rPr>
        <w:t>IA1 Practice Questions</w:t>
      </w:r>
    </w:p>
    <w:p w14:paraId="4C2A05B2" w14:textId="33B41E26" w:rsidR="00CC665F" w:rsidRDefault="003309B5">
      <w:pPr>
        <w:pStyle w:val="ListParagraph"/>
        <w:numPr>
          <w:ilvl w:val="0"/>
          <w:numId w:val="2"/>
        </w:numPr>
        <w:spacing w:after="80"/>
      </w:pPr>
      <w:r>
        <w:t xml:space="preserve"> </w:t>
      </w:r>
      <w:r w:rsidR="00000000">
        <w:t>Calculate the mean difference in recall between the full attention and divided attention conditions.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CC665F" w14:paraId="670B5F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03296B70" w14:textId="77777777" w:rsidR="00CC665F" w:rsidRDefault="00000000">
            <w:pPr>
              <w:spacing w:after="120"/>
            </w:pPr>
            <w:r>
              <w:t xml:space="preserve"> </w:t>
            </w:r>
          </w:p>
        </w:tc>
      </w:tr>
      <w:tr w:rsidR="00CC665F" w14:paraId="4AF726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3A4D8514" w14:textId="77777777" w:rsidR="00CC665F" w:rsidRDefault="00000000">
            <w:pPr>
              <w:spacing w:after="120"/>
            </w:pPr>
            <w:r>
              <w:t xml:space="preserve"> </w:t>
            </w:r>
          </w:p>
        </w:tc>
      </w:tr>
    </w:tbl>
    <w:p w14:paraId="067BE678" w14:textId="77777777" w:rsidR="00CC665F" w:rsidRDefault="00CC665F">
      <w:pPr>
        <w:spacing w:after="240"/>
      </w:pPr>
    </w:p>
    <w:p w14:paraId="5A4534FA" w14:textId="4BB6825E" w:rsidR="00CC665F" w:rsidRDefault="003309B5">
      <w:pPr>
        <w:pStyle w:val="ListParagraph"/>
        <w:numPr>
          <w:ilvl w:val="0"/>
          <w:numId w:val="2"/>
        </w:numPr>
        <w:spacing w:after="80"/>
      </w:pPr>
      <w:r>
        <w:t xml:space="preserve"> </w:t>
      </w:r>
      <w:r w:rsidR="00000000">
        <w:t>Determine which condition shows higher variability in recall scores.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CC665F" w14:paraId="39011D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2C0E3B2E" w14:textId="77777777" w:rsidR="00CC665F" w:rsidRDefault="00000000">
            <w:pPr>
              <w:spacing w:after="120"/>
            </w:pPr>
            <w:r>
              <w:t xml:space="preserve"> </w:t>
            </w:r>
          </w:p>
        </w:tc>
      </w:tr>
      <w:tr w:rsidR="00CC665F" w14:paraId="3DD28C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7AE1A70D" w14:textId="77777777" w:rsidR="00CC665F" w:rsidRDefault="00000000">
            <w:pPr>
              <w:spacing w:after="120"/>
            </w:pPr>
            <w:r>
              <w:t xml:space="preserve"> </w:t>
            </w:r>
          </w:p>
        </w:tc>
      </w:tr>
    </w:tbl>
    <w:p w14:paraId="51667CD9" w14:textId="77777777" w:rsidR="00CC665F" w:rsidRDefault="00CC665F">
      <w:pPr>
        <w:spacing w:after="240"/>
      </w:pPr>
    </w:p>
    <w:p w14:paraId="63D06E31" w14:textId="317AB675" w:rsidR="00CC665F" w:rsidRDefault="003309B5">
      <w:pPr>
        <w:pStyle w:val="ListParagraph"/>
        <w:numPr>
          <w:ilvl w:val="0"/>
          <w:numId w:val="2"/>
        </w:numPr>
        <w:spacing w:after="80"/>
      </w:pPr>
      <w:r>
        <w:lastRenderedPageBreak/>
        <w:t xml:space="preserve"> </w:t>
      </w:r>
      <w:r w:rsidR="00000000">
        <w:t>Compare the mean recall scores for the two conditions.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CC665F" w14:paraId="447ABA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4E203414" w14:textId="77777777" w:rsidR="00CC665F" w:rsidRDefault="00000000">
            <w:pPr>
              <w:spacing w:after="120"/>
            </w:pPr>
            <w:r>
              <w:t xml:space="preserve"> </w:t>
            </w:r>
          </w:p>
        </w:tc>
      </w:tr>
      <w:tr w:rsidR="00CC665F" w14:paraId="7B6E23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335C6A7E" w14:textId="77777777" w:rsidR="00CC665F" w:rsidRDefault="00000000">
            <w:pPr>
              <w:spacing w:after="120"/>
            </w:pPr>
            <w:r>
              <w:t xml:space="preserve"> </w:t>
            </w:r>
          </w:p>
        </w:tc>
      </w:tr>
    </w:tbl>
    <w:p w14:paraId="4B534ED7" w14:textId="77777777" w:rsidR="00CC665F" w:rsidRDefault="00CC665F">
      <w:pPr>
        <w:spacing w:after="240"/>
      </w:pPr>
    </w:p>
    <w:p w14:paraId="56047A60" w14:textId="07ED3582" w:rsidR="00CC665F" w:rsidRDefault="00000000">
      <w:pPr>
        <w:pStyle w:val="ListParagraph"/>
        <w:numPr>
          <w:ilvl w:val="0"/>
          <w:numId w:val="2"/>
        </w:numPr>
        <w:spacing w:after="80"/>
      </w:pPr>
      <w:r>
        <w:t xml:space="preserve"> Identify the pattern in the SD error bars and describe what this suggests about the consistency of the scores.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CC665F" w14:paraId="5F3F94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04D7A0C7" w14:textId="77777777" w:rsidR="00CC665F" w:rsidRDefault="00000000">
            <w:pPr>
              <w:spacing w:after="120"/>
            </w:pPr>
            <w:r>
              <w:t xml:space="preserve"> </w:t>
            </w:r>
          </w:p>
        </w:tc>
      </w:tr>
      <w:tr w:rsidR="00CC665F" w14:paraId="258E7E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25436536" w14:textId="77777777" w:rsidR="00CC665F" w:rsidRDefault="00000000">
            <w:pPr>
              <w:spacing w:after="120"/>
            </w:pPr>
            <w:r>
              <w:t xml:space="preserve"> </w:t>
            </w:r>
          </w:p>
        </w:tc>
      </w:tr>
    </w:tbl>
    <w:p w14:paraId="66863307" w14:textId="77777777" w:rsidR="00CC665F" w:rsidRDefault="00CC665F">
      <w:pPr>
        <w:spacing w:after="240"/>
      </w:pPr>
    </w:p>
    <w:p w14:paraId="456074E0" w14:textId="21D55503" w:rsidR="00CC665F" w:rsidRDefault="003309B5">
      <w:pPr>
        <w:pStyle w:val="ListParagraph"/>
        <w:numPr>
          <w:ilvl w:val="0"/>
          <w:numId w:val="2"/>
        </w:numPr>
        <w:spacing w:after="80"/>
      </w:pPr>
      <w:r>
        <w:t xml:space="preserve"> </w:t>
      </w:r>
      <w:r w:rsidR="00000000">
        <w:t>Using the p-value provided in the table (p = 0.03), determine if the difference in mean recall is statistically significant. Justify your answer.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CC665F" w14:paraId="18EB25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20708D58" w14:textId="77777777" w:rsidR="00CC665F" w:rsidRDefault="00000000">
            <w:pPr>
              <w:spacing w:after="120"/>
            </w:pPr>
            <w:r>
              <w:t xml:space="preserve"> </w:t>
            </w:r>
          </w:p>
        </w:tc>
      </w:tr>
      <w:tr w:rsidR="00CC665F" w14:paraId="34242A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101942CB" w14:textId="77777777" w:rsidR="00CC665F" w:rsidRDefault="00000000">
            <w:pPr>
              <w:spacing w:after="120"/>
            </w:pPr>
            <w:r>
              <w:t xml:space="preserve"> </w:t>
            </w:r>
          </w:p>
        </w:tc>
      </w:tr>
    </w:tbl>
    <w:p w14:paraId="6A83535F" w14:textId="77777777" w:rsidR="00CC665F" w:rsidRDefault="00CC665F">
      <w:pPr>
        <w:spacing w:after="240"/>
      </w:pPr>
    </w:p>
    <w:p w14:paraId="4B226643" w14:textId="607FF84F" w:rsidR="00CC665F" w:rsidRDefault="003309B5">
      <w:pPr>
        <w:pStyle w:val="ListParagraph"/>
        <w:numPr>
          <w:ilvl w:val="0"/>
          <w:numId w:val="2"/>
        </w:numPr>
        <w:spacing w:after="80"/>
      </w:pPr>
      <w:r>
        <w:t xml:space="preserve"> </w:t>
      </w:r>
      <w:r w:rsidR="00000000">
        <w:t>Justify one limitation that could affect this conclusion.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CC665F" w14:paraId="555602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01B9F0C2" w14:textId="77777777" w:rsidR="00CC665F" w:rsidRDefault="00000000">
            <w:pPr>
              <w:spacing w:after="120"/>
            </w:pPr>
            <w:r>
              <w:t xml:space="preserve"> </w:t>
            </w:r>
          </w:p>
        </w:tc>
      </w:tr>
      <w:tr w:rsidR="00CC665F" w14:paraId="294309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5FB7CD12" w14:textId="77777777" w:rsidR="00CC665F" w:rsidRDefault="00000000">
            <w:pPr>
              <w:spacing w:after="120"/>
            </w:pPr>
            <w:r>
              <w:t xml:space="preserve"> </w:t>
            </w:r>
          </w:p>
        </w:tc>
      </w:tr>
    </w:tbl>
    <w:p w14:paraId="0BD6048B" w14:textId="77777777" w:rsidR="00CC665F" w:rsidRDefault="00CC665F">
      <w:pPr>
        <w:spacing w:after="240"/>
      </w:pPr>
    </w:p>
    <w:sectPr w:rsidR="00CC665F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031B7"/>
    <w:multiLevelType w:val="hybridMultilevel"/>
    <w:tmpl w:val="E4D8DC18"/>
    <w:lvl w:ilvl="0" w:tplc="43F8DC68">
      <w:start w:val="1"/>
      <w:numFmt w:val="decimal"/>
      <w:lvlText w:val="Q%1."/>
      <w:lvlJc w:val="left"/>
      <w:pPr>
        <w:ind w:left="720" w:hanging="360"/>
      </w:pPr>
    </w:lvl>
    <w:lvl w:ilvl="1" w:tplc="38A0D8DA">
      <w:numFmt w:val="decimal"/>
      <w:lvlText w:val=""/>
      <w:lvlJc w:val="left"/>
    </w:lvl>
    <w:lvl w:ilvl="2" w:tplc="A5CC3582">
      <w:numFmt w:val="decimal"/>
      <w:lvlText w:val=""/>
      <w:lvlJc w:val="left"/>
    </w:lvl>
    <w:lvl w:ilvl="3" w:tplc="185864D0">
      <w:numFmt w:val="decimal"/>
      <w:lvlText w:val=""/>
      <w:lvlJc w:val="left"/>
    </w:lvl>
    <w:lvl w:ilvl="4" w:tplc="EB9C4362">
      <w:numFmt w:val="decimal"/>
      <w:lvlText w:val=""/>
      <w:lvlJc w:val="left"/>
    </w:lvl>
    <w:lvl w:ilvl="5" w:tplc="88FA6A10">
      <w:numFmt w:val="decimal"/>
      <w:lvlText w:val=""/>
      <w:lvlJc w:val="left"/>
    </w:lvl>
    <w:lvl w:ilvl="6" w:tplc="48823038">
      <w:numFmt w:val="decimal"/>
      <w:lvlText w:val=""/>
      <w:lvlJc w:val="left"/>
    </w:lvl>
    <w:lvl w:ilvl="7" w:tplc="599873E0">
      <w:numFmt w:val="decimal"/>
      <w:lvlText w:val=""/>
      <w:lvlJc w:val="left"/>
    </w:lvl>
    <w:lvl w:ilvl="8" w:tplc="DEFAC810">
      <w:numFmt w:val="decimal"/>
      <w:lvlText w:val=""/>
      <w:lvlJc w:val="left"/>
    </w:lvl>
  </w:abstractNum>
  <w:abstractNum w:abstractNumId="1" w15:restartNumberingAfterBreak="0">
    <w:nsid w:val="5DFC4C8C"/>
    <w:multiLevelType w:val="hybridMultilevel"/>
    <w:tmpl w:val="9FC6E446"/>
    <w:lvl w:ilvl="0" w:tplc="E980548A">
      <w:start w:val="1"/>
      <w:numFmt w:val="bullet"/>
      <w:lvlText w:val="●"/>
      <w:lvlJc w:val="left"/>
      <w:pPr>
        <w:ind w:left="720" w:hanging="360"/>
      </w:pPr>
    </w:lvl>
    <w:lvl w:ilvl="1" w:tplc="BA608C44">
      <w:start w:val="1"/>
      <w:numFmt w:val="bullet"/>
      <w:lvlText w:val="○"/>
      <w:lvlJc w:val="left"/>
      <w:pPr>
        <w:ind w:left="1440" w:hanging="360"/>
      </w:pPr>
    </w:lvl>
    <w:lvl w:ilvl="2" w:tplc="94146026">
      <w:start w:val="1"/>
      <w:numFmt w:val="bullet"/>
      <w:lvlText w:val="■"/>
      <w:lvlJc w:val="left"/>
      <w:pPr>
        <w:ind w:left="2160" w:hanging="360"/>
      </w:pPr>
    </w:lvl>
    <w:lvl w:ilvl="3" w:tplc="29724B4E">
      <w:start w:val="1"/>
      <w:numFmt w:val="bullet"/>
      <w:lvlText w:val="●"/>
      <w:lvlJc w:val="left"/>
      <w:pPr>
        <w:ind w:left="2880" w:hanging="360"/>
      </w:pPr>
    </w:lvl>
    <w:lvl w:ilvl="4" w:tplc="8228B898">
      <w:start w:val="1"/>
      <w:numFmt w:val="bullet"/>
      <w:lvlText w:val="○"/>
      <w:lvlJc w:val="left"/>
      <w:pPr>
        <w:ind w:left="3600" w:hanging="360"/>
      </w:pPr>
    </w:lvl>
    <w:lvl w:ilvl="5" w:tplc="158042B2">
      <w:start w:val="1"/>
      <w:numFmt w:val="bullet"/>
      <w:lvlText w:val="■"/>
      <w:lvlJc w:val="left"/>
      <w:pPr>
        <w:ind w:left="4320" w:hanging="360"/>
      </w:pPr>
    </w:lvl>
    <w:lvl w:ilvl="6" w:tplc="24A4311C">
      <w:start w:val="1"/>
      <w:numFmt w:val="bullet"/>
      <w:lvlText w:val="●"/>
      <w:lvlJc w:val="left"/>
      <w:pPr>
        <w:ind w:left="5040" w:hanging="360"/>
      </w:pPr>
    </w:lvl>
    <w:lvl w:ilvl="7" w:tplc="880E01BA">
      <w:start w:val="1"/>
      <w:numFmt w:val="bullet"/>
      <w:lvlText w:val="●"/>
      <w:lvlJc w:val="left"/>
      <w:pPr>
        <w:ind w:left="5760" w:hanging="360"/>
      </w:pPr>
    </w:lvl>
    <w:lvl w:ilvl="8" w:tplc="9C12D4B6">
      <w:start w:val="1"/>
      <w:numFmt w:val="bullet"/>
      <w:lvlText w:val="●"/>
      <w:lvlJc w:val="left"/>
      <w:pPr>
        <w:ind w:left="6480" w:hanging="360"/>
      </w:pPr>
    </w:lvl>
  </w:abstractNum>
  <w:num w:numId="1" w16cid:durableId="383066280">
    <w:abstractNumId w:val="1"/>
    <w:lvlOverride w:ilvl="0">
      <w:startOverride w:val="1"/>
    </w:lvlOverride>
  </w:num>
  <w:num w:numId="2" w16cid:durableId="21421135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65F"/>
    <w:rsid w:val="003309B5"/>
    <w:rsid w:val="00346E26"/>
    <w:rsid w:val="004716ED"/>
    <w:rsid w:val="00C858EA"/>
    <w:rsid w:val="00CC6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160DFA"/>
  <w15:docId w15:val="{4424B56A-59BA-374C-84F8-E3D5C48B6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211</Words>
  <Characters>1018</Characters>
  <Application>Microsoft Office Word</Application>
  <DocSecurity>0</DocSecurity>
  <Lines>92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BIDDLE, Rebecca (rbidd9)</cp:lastModifiedBy>
  <cp:revision>3</cp:revision>
  <dcterms:created xsi:type="dcterms:W3CDTF">2026-03-05T08:19:00Z</dcterms:created>
  <dcterms:modified xsi:type="dcterms:W3CDTF">2026-03-05T10:25:00Z</dcterms:modified>
</cp:coreProperties>
</file>