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873" w:rsidRDefault="00260873" w:rsidP="00260873">
      <w:pPr>
        <w:jc w:val="center"/>
        <w:rPr>
          <w:sz w:val="24"/>
          <w:szCs w:val="24"/>
        </w:rPr>
      </w:pPr>
      <w:r>
        <w:rPr>
          <w:sz w:val="24"/>
          <w:szCs w:val="24"/>
        </w:rPr>
        <w:t>EXPERIMENT 03</w:t>
      </w:r>
    </w:p>
    <w:p w:rsidR="00260873" w:rsidRPr="00EE5BEE" w:rsidRDefault="00260873" w:rsidP="00260873">
      <w:pPr>
        <w:rPr>
          <w:sz w:val="24"/>
          <w:szCs w:val="24"/>
        </w:rPr>
      </w:pPr>
      <w:r w:rsidRPr="00EE5BEE">
        <w:rPr>
          <w:sz w:val="24"/>
          <w:szCs w:val="24"/>
        </w:rPr>
        <w:t>CLASS: TE CMPN A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 w:rsidRPr="0007790E">
        <w:rPr>
          <w:sz w:val="24"/>
          <w:szCs w:val="24"/>
        </w:rPr>
        <w:t>PID: 182027</w:t>
      </w:r>
    </w:p>
    <w:p w:rsidR="00260873" w:rsidRPr="008F43B0" w:rsidRDefault="00260873" w:rsidP="00260873">
      <w:pPr>
        <w:rPr>
          <w:sz w:val="24"/>
          <w:szCs w:val="24"/>
        </w:rPr>
      </w:pPr>
      <w:r>
        <w:rPr>
          <w:sz w:val="24"/>
          <w:szCs w:val="24"/>
        </w:rPr>
        <w:t>NAME: REBECCA DIAS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E5BEE">
        <w:rPr>
          <w:sz w:val="24"/>
          <w:szCs w:val="24"/>
        </w:rPr>
        <w:tab/>
      </w:r>
      <w:r w:rsidRPr="00EE5BEE">
        <w:rPr>
          <w:sz w:val="24"/>
          <w:szCs w:val="24"/>
        </w:rPr>
        <w:tab/>
        <w:t>ROLL NO. : 19</w:t>
      </w:r>
    </w:p>
    <w:p w:rsidR="00260873" w:rsidRPr="00012E99" w:rsidRDefault="00260873" w:rsidP="00260873">
      <w:pPr>
        <w:pStyle w:val="BodyText"/>
        <w:spacing w:before="2"/>
        <w:rPr>
          <w:b/>
          <w:sz w:val="15"/>
        </w:rPr>
      </w:pPr>
      <w:r>
        <w:rPr>
          <w:noProof/>
        </w:rPr>
        <w:pict>
          <v:shape id="Freeform 2" o:spid="_x0000_s1027" style="position:absolute;margin-left:75pt;margin-top:11.1pt;width:462pt;height:.1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" path="m,l9240,e" filled="f" strokecolor="#878787">
            <v:path arrowok="t" o:connecttype="custom" o:connectlocs="0,0;5867400,0" o:connectangles="0,0"/>
            <w10:wrap type="topAndBottom" anchorx="page"/>
          </v:shape>
        </w:pict>
      </w:r>
    </w:p>
    <w:p w:rsidR="000F3E4B" w:rsidRDefault="000F3E4B">
      <w:pPr>
        <w:pStyle w:val="BodyText"/>
        <w:spacing w:before="10"/>
        <w:rPr>
          <w:b/>
          <w:sz w:val="52"/>
        </w:rPr>
      </w:pPr>
    </w:p>
    <w:p w:rsidR="000F3E4B" w:rsidRDefault="006E1AA4">
      <w:pPr>
        <w:pStyle w:val="Heading1"/>
      </w:pPr>
      <w:r>
        <w:t>Aim:</w:t>
      </w:r>
    </w:p>
    <w:p w:rsidR="000F3E4B" w:rsidRDefault="006E1AA4">
      <w:pPr>
        <w:pStyle w:val="BodyText"/>
        <w:spacing w:before="189" w:line="276" w:lineRule="auto"/>
        <w:ind w:left="100" w:right="1667"/>
      </w:pPr>
      <w:r>
        <w:t xml:space="preserve">Use project management tool from </w:t>
      </w:r>
      <w:hyperlink r:id="rId5">
        <w:r w:rsidRPr="006E1AA4">
          <w:rPr>
            <w:u w:color="1154CC"/>
          </w:rPr>
          <w:t>www.projectlibre.com</w:t>
        </w:r>
        <w:r w:rsidRPr="006E1AA4">
          <w:t xml:space="preserve"> </w:t>
        </w:r>
      </w:hyperlink>
      <w:r>
        <w:t>to prepare schedule and do the estimation for the project using FP estimation technique and COCOMO estimation method</w:t>
      </w:r>
    </w:p>
    <w:p w:rsidR="000F3E4B" w:rsidRDefault="000F3E4B">
      <w:pPr>
        <w:pStyle w:val="BodyText"/>
        <w:spacing w:before="9"/>
        <w:rPr>
          <w:sz w:val="34"/>
        </w:rPr>
      </w:pPr>
      <w:bookmarkStart w:id="0" w:name="_GoBack"/>
      <w:bookmarkEnd w:id="0"/>
    </w:p>
    <w:p w:rsidR="000F3E4B" w:rsidRDefault="006E1AA4">
      <w:pPr>
        <w:pStyle w:val="Heading1"/>
        <w:spacing w:line="484" w:lineRule="auto"/>
        <w:ind w:right="3397"/>
      </w:pPr>
      <w:r>
        <w:t>Project: Hospital Management System Theory:</w:t>
      </w:r>
    </w:p>
    <w:p w:rsidR="000F3E4B" w:rsidRDefault="006E1AA4">
      <w:pPr>
        <w:pStyle w:val="Heading2"/>
        <w:numPr>
          <w:ilvl w:val="0"/>
          <w:numId w:val="2"/>
        </w:numPr>
        <w:tabs>
          <w:tab w:val="left" w:pos="820"/>
        </w:tabs>
        <w:spacing w:line="328" w:lineRule="exact"/>
      </w:pPr>
      <w:r>
        <w:t>Effort Estimation</w:t>
      </w:r>
      <w:r>
        <w:rPr>
          <w:spacing w:val="-8"/>
        </w:rPr>
        <w:t xml:space="preserve"> Tool:</w:t>
      </w:r>
    </w:p>
    <w:p w:rsidR="000F3E4B" w:rsidRDefault="006E1AA4">
      <w:pPr>
        <w:spacing w:before="55"/>
        <w:ind w:left="1180"/>
        <w:rPr>
          <w:sz w:val="28"/>
        </w:rPr>
      </w:pPr>
      <w:r>
        <w:rPr>
          <w:color w:val="424242"/>
          <w:sz w:val="28"/>
        </w:rPr>
        <w:t>a. Project planning: Estimation (cost and effort)</w:t>
      </w:r>
    </w:p>
    <w:p w:rsidR="000F3E4B" w:rsidRDefault="006E1AA4">
      <w:pPr>
        <w:pStyle w:val="Heading3"/>
        <w:numPr>
          <w:ilvl w:val="1"/>
          <w:numId w:val="2"/>
        </w:numPr>
        <w:tabs>
          <w:tab w:val="left" w:pos="2259"/>
          <w:tab w:val="left" w:pos="2260"/>
        </w:tabs>
        <w:spacing w:before="49"/>
      </w:pPr>
      <w:r>
        <w:rPr>
          <w:color w:val="666666"/>
        </w:rPr>
        <w:t xml:space="preserve">Function point (FP) </w:t>
      </w:r>
      <w:r>
        <w:rPr>
          <w:color w:val="666666"/>
        </w:rPr>
        <w:t>metric</w:t>
      </w:r>
    </w:p>
    <w:p w:rsidR="000F3E4B" w:rsidRDefault="006E1AA4">
      <w:pPr>
        <w:pStyle w:val="BodyText"/>
        <w:spacing w:before="121" w:line="276" w:lineRule="auto"/>
        <w:ind w:left="100" w:right="877"/>
      </w:pPr>
      <w:r>
        <w:t>A Function Point (FP) is a unit of measurement to express the amount of business functionality an information system (as a product) provides to a user. FPs measure software size. They are widely accepted as an industry standard for functional sizing</w:t>
      </w:r>
      <w:r>
        <w:t>.</w:t>
      </w:r>
    </w:p>
    <w:p w:rsidR="000F3E4B" w:rsidRDefault="000F3E4B">
      <w:pPr>
        <w:pStyle w:val="BodyText"/>
        <w:spacing w:before="1"/>
        <w:rPr>
          <w:sz w:val="19"/>
        </w:rPr>
      </w:pPr>
    </w:p>
    <w:p w:rsidR="000F3E4B" w:rsidRDefault="006E1AA4">
      <w:pPr>
        <w:spacing w:line="276" w:lineRule="auto"/>
        <w:ind w:left="100" w:right="1630"/>
        <w:rPr>
          <w:rFonts w:ascii="Verdana"/>
          <w:sz w:val="21"/>
        </w:rPr>
      </w:pPr>
      <w:r>
        <w:rPr>
          <w:rFonts w:ascii="Verdana"/>
          <w:sz w:val="21"/>
        </w:rPr>
        <w:t xml:space="preserve">The basic and primary purpose of the functional point analysis is to measure and </w:t>
      </w:r>
      <w:proofErr w:type="gramStart"/>
      <w:r>
        <w:rPr>
          <w:rFonts w:ascii="Verdana"/>
          <w:sz w:val="21"/>
        </w:rPr>
        <w:t>provide</w:t>
      </w:r>
      <w:proofErr w:type="gramEnd"/>
      <w:r>
        <w:rPr>
          <w:rFonts w:ascii="Verdana"/>
          <w:sz w:val="21"/>
        </w:rPr>
        <w:t xml:space="preserve"> the software application functional size to the client, customer, and the stakeholder on their request. Further, it is used to measure the software project developm</w:t>
      </w:r>
      <w:r>
        <w:rPr>
          <w:rFonts w:ascii="Verdana"/>
          <w:sz w:val="21"/>
        </w:rPr>
        <w:t>ent along with its maintenance, consistently throughout the project irrespective of the tools and the technologies.</w:t>
      </w:r>
    </w:p>
    <w:p w:rsidR="000F3E4B" w:rsidRDefault="000F3E4B">
      <w:pPr>
        <w:pStyle w:val="BodyText"/>
        <w:spacing w:before="1"/>
        <w:rPr>
          <w:rFonts w:ascii="Verdana"/>
          <w:sz w:val="23"/>
        </w:rPr>
      </w:pPr>
    </w:p>
    <w:p w:rsidR="000F3E4B" w:rsidRDefault="006E1AA4">
      <w:pPr>
        <w:pStyle w:val="Heading3"/>
        <w:numPr>
          <w:ilvl w:val="1"/>
          <w:numId w:val="2"/>
        </w:numPr>
        <w:tabs>
          <w:tab w:val="left" w:pos="2259"/>
          <w:tab w:val="left" w:pos="2260"/>
        </w:tabs>
        <w:ind w:hanging="534"/>
      </w:pPr>
      <w:r>
        <w:rPr>
          <w:color w:val="666666"/>
        </w:rPr>
        <w:t>Cost Constructive Model (COCOMO1, COCOMO 2)</w:t>
      </w:r>
    </w:p>
    <w:p w:rsidR="000F3E4B" w:rsidRDefault="006E1AA4">
      <w:pPr>
        <w:pStyle w:val="BodyText"/>
        <w:spacing w:before="121" w:line="276" w:lineRule="auto"/>
        <w:ind w:left="100" w:right="877"/>
      </w:pPr>
      <w:proofErr w:type="spellStart"/>
      <w:r>
        <w:t>Cocomo</w:t>
      </w:r>
      <w:proofErr w:type="spellEnd"/>
      <w:r>
        <w:t xml:space="preserve"> (Constructive Cost Model) is a regression model based on LOC, </w:t>
      </w:r>
      <w:proofErr w:type="spellStart"/>
      <w:r>
        <w:t>i.e</w:t>
      </w:r>
      <w:proofErr w:type="spellEnd"/>
      <w:r>
        <w:t xml:space="preserve"> number of Lines of Code. It is a procedural cost estimate model for software projects and often used as a process of reliably predicting the various parameters associated with making </w:t>
      </w:r>
      <w:r>
        <w:t xml:space="preserve">a project such as size, effort, cost, time and </w:t>
      </w:r>
      <w:r>
        <w:rPr>
          <w:spacing w:val="-3"/>
        </w:rPr>
        <w:t xml:space="preserve">quality. </w:t>
      </w:r>
      <w:r>
        <w:t>It was proposed by Barry Boehm in 1970 and is based on the study of 63 projects, which make it one of the best-documented models.</w:t>
      </w:r>
    </w:p>
    <w:p w:rsidR="000F3E4B" w:rsidRDefault="006E1AA4">
      <w:pPr>
        <w:pStyle w:val="BodyText"/>
        <w:spacing w:line="276" w:lineRule="auto"/>
        <w:ind w:left="100" w:right="877"/>
      </w:pPr>
      <w:r>
        <w:t xml:space="preserve">The key parameters which define the quality of any software products, </w:t>
      </w:r>
      <w:r>
        <w:t xml:space="preserve">which are also an outcome of the </w:t>
      </w:r>
      <w:proofErr w:type="spellStart"/>
      <w:r>
        <w:t>Cocomo</w:t>
      </w:r>
      <w:proofErr w:type="spellEnd"/>
      <w:r>
        <w:t xml:space="preserve"> are primarily Effort &amp; Schedule:</w:t>
      </w:r>
    </w:p>
    <w:p w:rsidR="000F3E4B" w:rsidRDefault="006E1AA4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1754"/>
      </w:pPr>
      <w:r>
        <w:t>Effort:</w:t>
      </w:r>
      <w:r>
        <w:rPr>
          <w:spacing w:val="-16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labor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complete</w:t>
      </w:r>
      <w:r>
        <w:rPr>
          <w:spacing w:val="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task.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measured</w:t>
      </w:r>
      <w:r>
        <w:rPr>
          <w:spacing w:val="-5"/>
        </w:rPr>
        <w:t xml:space="preserve"> </w:t>
      </w:r>
      <w:r>
        <w:t>in person-months</w:t>
      </w:r>
      <w:r>
        <w:rPr>
          <w:spacing w:val="-2"/>
        </w:rPr>
        <w:t xml:space="preserve"> </w:t>
      </w:r>
      <w:r>
        <w:t>units.</w:t>
      </w:r>
    </w:p>
    <w:p w:rsidR="000F3E4B" w:rsidRDefault="006E1AA4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870"/>
      </w:pPr>
      <w:r>
        <w:t>Schedule:</w:t>
      </w:r>
      <w:r>
        <w:rPr>
          <w:spacing w:val="-5"/>
        </w:rPr>
        <w:t xml:space="preserve"> </w:t>
      </w:r>
      <w:r>
        <w:t>Simply</w:t>
      </w:r>
      <w:r>
        <w:rPr>
          <w:spacing w:val="-5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completion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job,</w:t>
      </w:r>
      <w:r>
        <w:rPr>
          <w:spacing w:val="-5"/>
        </w:rPr>
        <w:t xml:space="preserve"> </w:t>
      </w:r>
      <w:r>
        <w:t>which is, of course, proportional to the effort put. It is measured in the units of time such as weeks,</w:t>
      </w:r>
      <w:r>
        <w:rPr>
          <w:spacing w:val="-2"/>
        </w:rPr>
        <w:t xml:space="preserve"> </w:t>
      </w:r>
      <w:r>
        <w:t>months.</w:t>
      </w:r>
    </w:p>
    <w:p w:rsidR="000F3E4B" w:rsidRDefault="000F3E4B">
      <w:pPr>
        <w:spacing w:line="276" w:lineRule="auto"/>
        <w:sectPr w:rsidR="000F3E4B">
          <w:type w:val="continuous"/>
          <w:pgSz w:w="12240" w:h="15840"/>
          <w:pgMar w:top="640" w:right="580" w:bottom="280" w:left="1340" w:header="720" w:footer="720" w:gutter="0"/>
          <w:cols w:space="720"/>
        </w:sectPr>
      </w:pPr>
    </w:p>
    <w:p w:rsidR="000F3E4B" w:rsidRDefault="006E1AA4">
      <w:pPr>
        <w:pStyle w:val="Heading2"/>
        <w:numPr>
          <w:ilvl w:val="0"/>
          <w:numId w:val="2"/>
        </w:numPr>
        <w:tabs>
          <w:tab w:val="left" w:pos="820"/>
        </w:tabs>
        <w:spacing w:before="60" w:line="276" w:lineRule="auto"/>
        <w:ind w:right="2012"/>
      </w:pPr>
      <w:r>
        <w:lastRenderedPageBreak/>
        <w:t>Gantt chart/timeline chart (MS Project / Project</w:t>
      </w:r>
      <w:r>
        <w:rPr>
          <w:spacing w:val="-45"/>
        </w:rPr>
        <w:t xml:space="preserve"> </w:t>
      </w:r>
      <w:proofErr w:type="spellStart"/>
      <w:r>
        <w:t>Libre</w:t>
      </w:r>
      <w:proofErr w:type="spellEnd"/>
      <w:r>
        <w:t xml:space="preserve">/ </w:t>
      </w:r>
      <w:proofErr w:type="spellStart"/>
      <w:r>
        <w:t>Atlassian</w:t>
      </w:r>
      <w:proofErr w:type="spellEnd"/>
      <w:r>
        <w:t xml:space="preserve"> </w:t>
      </w:r>
      <w:proofErr w:type="spellStart"/>
      <w:r>
        <w:t>Jira</w:t>
      </w:r>
      <w:proofErr w:type="spellEnd"/>
      <w:r>
        <w:t xml:space="preserve"> project management</w:t>
      </w:r>
      <w:r>
        <w:rPr>
          <w:spacing w:val="-9"/>
        </w:rPr>
        <w:t xml:space="preserve"> </w:t>
      </w:r>
      <w:r>
        <w:t>tool)</w:t>
      </w:r>
    </w:p>
    <w:p w:rsidR="000F3E4B" w:rsidRDefault="006E1AA4">
      <w:pPr>
        <w:pStyle w:val="BodyText"/>
        <w:spacing w:before="5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947960</wp:posOffset>
            </wp:positionH>
            <wp:positionV relativeFrom="paragraph">
              <wp:posOffset>225493</wp:posOffset>
            </wp:positionV>
            <wp:extent cx="5839137" cy="160877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137" cy="1608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3E4B" w:rsidRDefault="000F3E4B">
      <w:pPr>
        <w:pStyle w:val="BodyText"/>
        <w:spacing w:before="7"/>
        <w:rPr>
          <w:sz w:val="53"/>
        </w:rPr>
      </w:pPr>
    </w:p>
    <w:p w:rsidR="000F3E4B" w:rsidRDefault="006E1AA4">
      <w:pPr>
        <w:pStyle w:val="ListParagraph"/>
        <w:numPr>
          <w:ilvl w:val="0"/>
          <w:numId w:val="2"/>
        </w:numPr>
        <w:tabs>
          <w:tab w:val="left" w:pos="820"/>
        </w:tabs>
        <w:rPr>
          <w:sz w:val="32"/>
        </w:rPr>
      </w:pPr>
      <w:r>
        <w:rPr>
          <w:sz w:val="32"/>
        </w:rPr>
        <w:t>Work Breakdown Structure (WBS Chart Pro /</w:t>
      </w:r>
      <w:r>
        <w:rPr>
          <w:spacing w:val="-22"/>
          <w:sz w:val="32"/>
        </w:rPr>
        <w:t xml:space="preserve"> </w:t>
      </w:r>
      <w:proofErr w:type="spellStart"/>
      <w:r>
        <w:rPr>
          <w:sz w:val="32"/>
        </w:rPr>
        <w:t>ProjectLibre</w:t>
      </w:r>
      <w:proofErr w:type="spellEnd"/>
      <w:r>
        <w:rPr>
          <w:sz w:val="32"/>
        </w:rPr>
        <w:t>)</w:t>
      </w:r>
    </w:p>
    <w:p w:rsidR="000F3E4B" w:rsidRDefault="006E1AA4">
      <w:pPr>
        <w:pStyle w:val="BodyText"/>
        <w:spacing w:before="175" w:line="276" w:lineRule="auto"/>
        <w:ind w:left="100" w:right="664"/>
      </w:pPr>
      <w:r>
        <w:t>A Work Breakdown Structure includes dividing a large and complex project into simpler, manageable and independent tasks. The root of this tree (structure) is labelled by the Project name itself. For c</w:t>
      </w:r>
      <w:r>
        <w:t>onstructing a work breakdown structure, each node is recursively decomposed into smaller sub-activities, until at the leaf level, the activities become undividable and independent. It follows a Top-Down approach.</w:t>
      </w:r>
    </w:p>
    <w:p w:rsidR="000F3E4B" w:rsidRDefault="000F3E4B">
      <w:pPr>
        <w:pStyle w:val="BodyText"/>
        <w:spacing w:before="4"/>
        <w:rPr>
          <w:sz w:val="25"/>
        </w:rPr>
      </w:pPr>
    </w:p>
    <w:p w:rsidR="000F3E4B" w:rsidRDefault="006E1AA4">
      <w:pPr>
        <w:pStyle w:val="BodyText"/>
        <w:ind w:left="100"/>
      </w:pPr>
      <w:r>
        <w:t>Steps:</w:t>
      </w:r>
    </w:p>
    <w:p w:rsidR="000F3E4B" w:rsidRDefault="006E1AA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8"/>
      </w:pPr>
      <w:r>
        <w:t>Step-1: Identify the major activities of the</w:t>
      </w:r>
      <w:r>
        <w:rPr>
          <w:spacing w:val="-11"/>
        </w:rPr>
        <w:t xml:space="preserve"> </w:t>
      </w:r>
      <w:r>
        <w:t>project.</w:t>
      </w:r>
    </w:p>
    <w:p w:rsidR="000F3E4B" w:rsidRDefault="006E1AA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8"/>
      </w:pPr>
      <w:r>
        <w:t>Step-2: Identify the sub-activities of the major</w:t>
      </w:r>
      <w:r>
        <w:rPr>
          <w:spacing w:val="-12"/>
        </w:rPr>
        <w:t xml:space="preserve"> </w:t>
      </w:r>
      <w:r>
        <w:t>activities.</w:t>
      </w:r>
    </w:p>
    <w:p w:rsidR="000F3E4B" w:rsidRDefault="000F3E4B">
      <w:pPr>
        <w:sectPr w:rsidR="000F3E4B">
          <w:pgSz w:w="12240" w:h="15840"/>
          <w:pgMar w:top="1380" w:right="580" w:bottom="280" w:left="1340" w:header="720" w:footer="720" w:gutter="0"/>
          <w:cols w:space="720"/>
        </w:sectPr>
      </w:pPr>
    </w:p>
    <w:p w:rsidR="000F3E4B" w:rsidRDefault="006E1AA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0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254589</wp:posOffset>
            </wp:positionV>
            <wp:extent cx="5856093" cy="4589145"/>
            <wp:effectExtent l="19050" t="19050" r="0" b="1905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093" cy="4589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>Step-3: Repeat till undividable, simple and independent activities are</w:t>
      </w:r>
      <w:r>
        <w:rPr>
          <w:spacing w:val="-22"/>
        </w:rPr>
        <w:t xml:space="preserve"> </w:t>
      </w:r>
      <w:r>
        <w:t>created</w:t>
      </w:r>
    </w:p>
    <w:p w:rsidR="000F3E4B" w:rsidRDefault="000F3E4B">
      <w:pPr>
        <w:pStyle w:val="BodyText"/>
        <w:rPr>
          <w:sz w:val="24"/>
        </w:rPr>
      </w:pPr>
    </w:p>
    <w:p w:rsidR="000F3E4B" w:rsidRDefault="000F3E4B">
      <w:pPr>
        <w:pStyle w:val="BodyText"/>
        <w:rPr>
          <w:sz w:val="25"/>
        </w:rPr>
      </w:pPr>
    </w:p>
    <w:p w:rsidR="000F3E4B" w:rsidRDefault="006E1AA4">
      <w:pPr>
        <w:pStyle w:val="Heading1"/>
      </w:pPr>
      <w:r>
        <w:t>CONCLUSION:</w:t>
      </w:r>
    </w:p>
    <w:p w:rsidR="000F3E4B" w:rsidRDefault="006E1AA4">
      <w:pPr>
        <w:pStyle w:val="BodyText"/>
        <w:spacing w:before="189" w:line="276" w:lineRule="auto"/>
        <w:ind w:left="100" w:right="877"/>
      </w:pPr>
      <w:r>
        <w:t>From this experiment, we were introdu</w:t>
      </w:r>
      <w:r>
        <w:t xml:space="preserve">ced to the concept of project estimation for the software. There are multiple ways like </w:t>
      </w:r>
      <w:proofErr w:type="gramStart"/>
      <w:r>
        <w:t>FP(</w:t>
      </w:r>
      <w:proofErr w:type="gramEnd"/>
      <w:r>
        <w:t>Function Point) estimation and COCOMO that is constructive cost model estimation. We made project cost estimation using both techniques for our software project. Lat</w:t>
      </w:r>
      <w:r>
        <w:t xml:space="preserve">er we understood concepts of timeline chart and Work Breakdown Structure. We implemented a Timeline chart in </w:t>
      </w:r>
      <w:proofErr w:type="spellStart"/>
      <w:r>
        <w:t>Atlassian</w:t>
      </w:r>
      <w:proofErr w:type="spellEnd"/>
      <w:r>
        <w:t xml:space="preserve"> </w:t>
      </w:r>
      <w:proofErr w:type="spellStart"/>
      <w:r>
        <w:t>Jira</w:t>
      </w:r>
      <w:proofErr w:type="spellEnd"/>
      <w:r>
        <w:t xml:space="preserve"> and also in Microsoft Word. We also made WBS or Work Breakdown Structure for the project.</w:t>
      </w:r>
    </w:p>
    <w:sectPr w:rsidR="000F3E4B">
      <w:pgSz w:w="12240" w:h="15840"/>
      <w:pgMar w:top="1360" w:right="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413576"/>
    <w:multiLevelType w:val="hybridMultilevel"/>
    <w:tmpl w:val="3F62FD54"/>
    <w:lvl w:ilvl="0" w:tplc="4274E01E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7C1493A8">
      <w:start w:val="1"/>
      <w:numFmt w:val="lowerRoman"/>
      <w:lvlText w:val="%2."/>
      <w:lvlJc w:val="left"/>
      <w:pPr>
        <w:ind w:left="2260" w:hanging="480"/>
        <w:jc w:val="left"/>
      </w:pPr>
      <w:rPr>
        <w:rFonts w:ascii="Arial" w:eastAsia="Arial" w:hAnsi="Arial" w:cs="Arial" w:hint="default"/>
        <w:color w:val="666666"/>
        <w:w w:val="100"/>
        <w:sz w:val="24"/>
        <w:szCs w:val="24"/>
        <w:lang w:val="en-US" w:eastAsia="en-US" w:bidi="ar-SA"/>
      </w:rPr>
    </w:lvl>
    <w:lvl w:ilvl="2" w:tplc="1EE81D88">
      <w:numFmt w:val="bullet"/>
      <w:lvlText w:val="•"/>
      <w:lvlJc w:val="left"/>
      <w:pPr>
        <w:ind w:left="2260" w:hanging="480"/>
      </w:pPr>
      <w:rPr>
        <w:rFonts w:hint="default"/>
        <w:lang w:val="en-US" w:eastAsia="en-US" w:bidi="ar-SA"/>
      </w:rPr>
    </w:lvl>
    <w:lvl w:ilvl="3" w:tplc="73E6CAB0">
      <w:numFmt w:val="bullet"/>
      <w:lvlText w:val="•"/>
      <w:lvlJc w:val="left"/>
      <w:pPr>
        <w:ind w:left="3267" w:hanging="480"/>
      </w:pPr>
      <w:rPr>
        <w:rFonts w:hint="default"/>
        <w:lang w:val="en-US" w:eastAsia="en-US" w:bidi="ar-SA"/>
      </w:rPr>
    </w:lvl>
    <w:lvl w:ilvl="4" w:tplc="80781BD2">
      <w:numFmt w:val="bullet"/>
      <w:lvlText w:val="•"/>
      <w:lvlJc w:val="left"/>
      <w:pPr>
        <w:ind w:left="4275" w:hanging="480"/>
      </w:pPr>
      <w:rPr>
        <w:rFonts w:hint="default"/>
        <w:lang w:val="en-US" w:eastAsia="en-US" w:bidi="ar-SA"/>
      </w:rPr>
    </w:lvl>
    <w:lvl w:ilvl="5" w:tplc="93F6E886">
      <w:numFmt w:val="bullet"/>
      <w:lvlText w:val="•"/>
      <w:lvlJc w:val="left"/>
      <w:pPr>
        <w:ind w:left="5282" w:hanging="480"/>
      </w:pPr>
      <w:rPr>
        <w:rFonts w:hint="default"/>
        <w:lang w:val="en-US" w:eastAsia="en-US" w:bidi="ar-SA"/>
      </w:rPr>
    </w:lvl>
    <w:lvl w:ilvl="6" w:tplc="0E6A670A">
      <w:numFmt w:val="bullet"/>
      <w:lvlText w:val="•"/>
      <w:lvlJc w:val="left"/>
      <w:pPr>
        <w:ind w:left="6290" w:hanging="480"/>
      </w:pPr>
      <w:rPr>
        <w:rFonts w:hint="default"/>
        <w:lang w:val="en-US" w:eastAsia="en-US" w:bidi="ar-SA"/>
      </w:rPr>
    </w:lvl>
    <w:lvl w:ilvl="7" w:tplc="74963D1C">
      <w:numFmt w:val="bullet"/>
      <w:lvlText w:val="•"/>
      <w:lvlJc w:val="left"/>
      <w:pPr>
        <w:ind w:left="7297" w:hanging="480"/>
      </w:pPr>
      <w:rPr>
        <w:rFonts w:hint="default"/>
        <w:lang w:val="en-US" w:eastAsia="en-US" w:bidi="ar-SA"/>
      </w:rPr>
    </w:lvl>
    <w:lvl w:ilvl="8" w:tplc="A6AC9888">
      <w:numFmt w:val="bullet"/>
      <w:lvlText w:val="•"/>
      <w:lvlJc w:val="left"/>
      <w:pPr>
        <w:ind w:left="8305" w:hanging="480"/>
      </w:pPr>
      <w:rPr>
        <w:rFonts w:hint="default"/>
        <w:lang w:val="en-US" w:eastAsia="en-US" w:bidi="ar-SA"/>
      </w:rPr>
    </w:lvl>
  </w:abstractNum>
  <w:abstractNum w:abstractNumId="1">
    <w:nsid w:val="7A183313"/>
    <w:multiLevelType w:val="hybridMultilevel"/>
    <w:tmpl w:val="33F81704"/>
    <w:lvl w:ilvl="0" w:tplc="3C38B4EE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9AA05824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F9A258B4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689C96F8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388A923E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D8BA13CE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14822138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B3D8E500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EAE4CDCE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F3E4B"/>
    <w:rsid w:val="000F3E4B"/>
    <w:rsid w:val="00260873"/>
    <w:rsid w:val="006E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6CEAB593-FA3E-4F2B-936D-2E11F85A1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820" w:hanging="360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1"/>
    <w:qFormat/>
    <w:pPr>
      <w:ind w:left="2260" w:hanging="534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projectlibr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3_Exp</dc:title>
  <cp:lastModifiedBy>Microsoft account</cp:lastModifiedBy>
  <cp:revision>3</cp:revision>
  <dcterms:created xsi:type="dcterms:W3CDTF">2021-05-15T16:52:00Z</dcterms:created>
  <dcterms:modified xsi:type="dcterms:W3CDTF">2021-05-15T17:02:00Z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2021-05-15T00:00:00Z</vt:filetime>
  </property>
</Properties>
</file>