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4A86EC" w14:textId="5A811A75" w:rsidR="00FF5A31" w:rsidRPr="00557664" w:rsidRDefault="003E1C8C" w:rsidP="006824C9">
      <w:pPr>
        <w:rPr>
          <w:b/>
          <w:u w:val="single"/>
        </w:rPr>
      </w:pPr>
      <w:r w:rsidRPr="00557664">
        <w:rPr>
          <w:b/>
          <w:u w:val="single"/>
        </w:rPr>
        <w:t>Contractile genes enrichment in differential gene expression analysis between heart and lymph node samples</w:t>
      </w:r>
      <w:bookmarkStart w:id="0" w:name="_GoBack"/>
      <w:bookmarkEnd w:id="0"/>
    </w:p>
    <w:p w14:paraId="7EAF3B44" w14:textId="082449F0" w:rsidR="00C71D69" w:rsidRDefault="00B6244B" w:rsidP="006824C9">
      <w:r w:rsidRPr="00735DE1">
        <w:t>Rebecca Fuchs</w:t>
      </w:r>
      <w:r w:rsidR="002C1458">
        <w:tab/>
      </w:r>
      <w:r w:rsidR="002C1458">
        <w:tab/>
      </w:r>
      <w:r w:rsidR="002C1458">
        <w:tab/>
      </w:r>
      <w:r w:rsidR="002C1458">
        <w:tab/>
      </w:r>
      <w:r w:rsidR="002C1458">
        <w:tab/>
      </w:r>
      <w:r w:rsidR="002C1458">
        <w:tab/>
      </w:r>
      <w:r w:rsidR="002C1458">
        <w:tab/>
        <w:t>Final Report - May 5</w:t>
      </w:r>
    </w:p>
    <w:p w14:paraId="05C1AB59" w14:textId="77777777" w:rsidR="002C1458" w:rsidRPr="00735DE1" w:rsidRDefault="002C1458" w:rsidP="006824C9"/>
    <w:p w14:paraId="2ED85060" w14:textId="238191E5" w:rsidR="003E1C8C" w:rsidRPr="00735DE1" w:rsidRDefault="00C71D69" w:rsidP="006824C9">
      <w:pPr>
        <w:pBdr>
          <w:top w:val="single" w:sz="12" w:space="1" w:color="auto"/>
          <w:bottom w:val="single" w:sz="12" w:space="1" w:color="auto"/>
        </w:pBdr>
        <w:rPr>
          <w:b/>
        </w:rPr>
      </w:pPr>
      <w:r w:rsidRPr="00735DE1">
        <w:rPr>
          <w:b/>
        </w:rPr>
        <w:t>Table of Contents</w:t>
      </w:r>
    </w:p>
    <w:p w14:paraId="39E5BF40" w14:textId="27128AF0" w:rsidR="003E1C8C" w:rsidRPr="00735DE1" w:rsidRDefault="003E1C8C" w:rsidP="006824C9">
      <w:pPr>
        <w:pBdr>
          <w:top w:val="single" w:sz="12" w:space="1" w:color="auto"/>
          <w:bottom w:val="single" w:sz="12" w:space="1" w:color="auto"/>
        </w:pBdr>
      </w:pPr>
      <w:r w:rsidRPr="00735DE1">
        <w:t xml:space="preserve">Abstract </w:t>
      </w:r>
      <w:r w:rsidR="000D4220">
        <w:t xml:space="preserve"> </w:t>
      </w:r>
      <w:r w:rsidR="000D4220">
        <w:tab/>
      </w:r>
      <w:r w:rsidR="000D4220">
        <w:tab/>
      </w:r>
      <w:r w:rsidR="000D4220">
        <w:tab/>
        <w:t>Page 1</w:t>
      </w:r>
    </w:p>
    <w:p w14:paraId="5A2AC25F" w14:textId="0D68D881" w:rsidR="003E1C8C" w:rsidRPr="00735DE1" w:rsidRDefault="003E1C8C" w:rsidP="006824C9">
      <w:pPr>
        <w:pBdr>
          <w:top w:val="single" w:sz="12" w:space="1" w:color="auto"/>
          <w:bottom w:val="single" w:sz="12" w:space="1" w:color="auto"/>
        </w:pBdr>
      </w:pPr>
      <w:r w:rsidRPr="00735DE1">
        <w:t>Introduction</w:t>
      </w:r>
      <w:r w:rsidR="000D4220">
        <w:tab/>
      </w:r>
      <w:r w:rsidR="000D4220">
        <w:tab/>
      </w:r>
      <w:r w:rsidR="000D4220">
        <w:tab/>
        <w:t>Page 1</w:t>
      </w:r>
    </w:p>
    <w:p w14:paraId="1793B53F" w14:textId="0A469300" w:rsidR="003E1C8C" w:rsidRPr="00735DE1" w:rsidRDefault="003E1C8C" w:rsidP="006824C9">
      <w:pPr>
        <w:pBdr>
          <w:top w:val="single" w:sz="12" w:space="1" w:color="auto"/>
          <w:bottom w:val="single" w:sz="12" w:space="1" w:color="auto"/>
        </w:pBdr>
      </w:pPr>
      <w:r w:rsidRPr="00735DE1">
        <w:t>Methods</w:t>
      </w:r>
      <w:r w:rsidR="000D4220">
        <w:tab/>
      </w:r>
      <w:r w:rsidR="000D4220">
        <w:tab/>
      </w:r>
      <w:r w:rsidR="000D4220">
        <w:tab/>
        <w:t>Page 2</w:t>
      </w:r>
    </w:p>
    <w:p w14:paraId="551AFDD6" w14:textId="3257919B" w:rsidR="003E1C8C" w:rsidRPr="00735DE1" w:rsidRDefault="003E1C8C" w:rsidP="006824C9">
      <w:pPr>
        <w:pBdr>
          <w:top w:val="single" w:sz="12" w:space="1" w:color="auto"/>
          <w:bottom w:val="single" w:sz="12" w:space="1" w:color="auto"/>
        </w:pBdr>
      </w:pPr>
      <w:r w:rsidRPr="00735DE1">
        <w:t>Results</w:t>
      </w:r>
      <w:r w:rsidR="000D4220">
        <w:tab/>
      </w:r>
      <w:r w:rsidR="000D4220">
        <w:tab/>
      </w:r>
      <w:r w:rsidR="000D4220">
        <w:tab/>
        <w:t>Page 3</w:t>
      </w:r>
    </w:p>
    <w:p w14:paraId="3DE6BC7D" w14:textId="2D5E2734" w:rsidR="003E1C8C" w:rsidRPr="00735DE1" w:rsidRDefault="003E1C8C" w:rsidP="006824C9">
      <w:pPr>
        <w:pBdr>
          <w:top w:val="single" w:sz="12" w:space="1" w:color="auto"/>
          <w:bottom w:val="single" w:sz="12" w:space="1" w:color="auto"/>
        </w:pBdr>
      </w:pPr>
      <w:r w:rsidRPr="00735DE1">
        <w:t>Discussion</w:t>
      </w:r>
      <w:r w:rsidR="000D4220">
        <w:tab/>
      </w:r>
      <w:r w:rsidR="000D4220">
        <w:tab/>
      </w:r>
      <w:r w:rsidR="000D4220">
        <w:tab/>
        <w:t>Page 12</w:t>
      </w:r>
    </w:p>
    <w:p w14:paraId="2389F227" w14:textId="1012BF66" w:rsidR="003E1C8C" w:rsidRPr="00735DE1" w:rsidRDefault="003E1C8C" w:rsidP="006824C9">
      <w:pPr>
        <w:pBdr>
          <w:top w:val="single" w:sz="12" w:space="1" w:color="auto"/>
          <w:bottom w:val="single" w:sz="12" w:space="1" w:color="auto"/>
        </w:pBdr>
      </w:pPr>
      <w:r w:rsidRPr="00735DE1">
        <w:t>References</w:t>
      </w:r>
      <w:r w:rsidR="000D4220">
        <w:tab/>
      </w:r>
      <w:r w:rsidR="000D4220">
        <w:tab/>
      </w:r>
      <w:r w:rsidR="000D4220">
        <w:tab/>
        <w:t>Page 13</w:t>
      </w:r>
    </w:p>
    <w:p w14:paraId="03AFF0BD" w14:textId="3A4566CD" w:rsidR="003E1C8C" w:rsidRPr="00735DE1" w:rsidRDefault="003E1C8C" w:rsidP="006824C9">
      <w:pPr>
        <w:pBdr>
          <w:top w:val="single" w:sz="12" w:space="1" w:color="auto"/>
          <w:bottom w:val="single" w:sz="12" w:space="1" w:color="auto"/>
        </w:pBdr>
      </w:pPr>
      <w:r w:rsidRPr="00735DE1">
        <w:t>Supplementary Data</w:t>
      </w:r>
      <w:r w:rsidR="000D4220">
        <w:tab/>
      </w:r>
      <w:r w:rsidR="000D4220">
        <w:tab/>
        <w:t>Page 14</w:t>
      </w:r>
    </w:p>
    <w:p w14:paraId="57D9D0C4" w14:textId="77777777" w:rsidR="003E1C8C" w:rsidRPr="00735DE1" w:rsidRDefault="003E1C8C" w:rsidP="006824C9">
      <w:pPr>
        <w:pBdr>
          <w:top w:val="single" w:sz="12" w:space="1" w:color="auto"/>
          <w:bottom w:val="single" w:sz="12" w:space="1" w:color="auto"/>
        </w:pBdr>
        <w:rPr>
          <w:b/>
        </w:rPr>
      </w:pPr>
    </w:p>
    <w:p w14:paraId="2618E57A" w14:textId="77777777" w:rsidR="003E1C8C" w:rsidRPr="00735DE1" w:rsidRDefault="003E1C8C" w:rsidP="006824C9">
      <w:pPr>
        <w:rPr>
          <w:b/>
        </w:rPr>
      </w:pPr>
    </w:p>
    <w:p w14:paraId="3B90339D" w14:textId="24285230" w:rsidR="003E1C8C" w:rsidRPr="00735DE1" w:rsidRDefault="00056353" w:rsidP="006824C9">
      <w:pPr>
        <w:rPr>
          <w:b/>
        </w:rPr>
      </w:pPr>
      <w:r w:rsidRPr="00735DE1">
        <w:rPr>
          <w:b/>
        </w:rPr>
        <w:t>Abstract</w:t>
      </w:r>
    </w:p>
    <w:p w14:paraId="0B7B4FFB" w14:textId="51341CD6" w:rsidR="00816234" w:rsidRPr="00735DE1" w:rsidRDefault="00056353" w:rsidP="00A625A7">
      <w:pPr>
        <w:ind w:firstLine="720"/>
        <w:rPr>
          <w:b/>
        </w:rPr>
      </w:pPr>
      <w:r w:rsidRPr="00735DE1">
        <w:t xml:space="preserve">Differential gene expression analysis allows researchers to explore </w:t>
      </w:r>
      <w:r w:rsidR="00436028" w:rsidRPr="00735DE1">
        <w:t>cell biological processes</w:t>
      </w:r>
      <w:r w:rsidRPr="00735DE1">
        <w:t>. By compar</w:t>
      </w:r>
      <w:r w:rsidR="000F7DA0" w:rsidRPr="00735DE1">
        <w:t xml:space="preserve">ing cell gene expression using </w:t>
      </w:r>
      <w:r w:rsidR="0086641F" w:rsidRPr="00735DE1">
        <w:t>statistics</w:t>
      </w:r>
      <w:r w:rsidRPr="00735DE1">
        <w:t>, the researcher is able to find out w</w:t>
      </w:r>
      <w:r w:rsidR="00436028" w:rsidRPr="00735DE1">
        <w:t xml:space="preserve">hat is different between tissues. Learning how cells differ </w:t>
      </w:r>
      <w:r w:rsidRPr="00735DE1">
        <w:t xml:space="preserve">can help us learn about each sample. In this research paper I will compare gene expression from heart and </w:t>
      </w:r>
      <w:r w:rsidR="0086641F" w:rsidRPr="00735DE1">
        <w:t>lymph</w:t>
      </w:r>
      <w:r w:rsidRPr="00735DE1">
        <w:t xml:space="preserve"> node tissue.</w:t>
      </w:r>
      <w:r w:rsidR="00816234" w:rsidRPr="00735DE1">
        <w:t xml:space="preserve"> We hoped to learn what pathways are enriched in these cells. We expected to find contractile related pathways</w:t>
      </w:r>
      <w:r w:rsidR="00CD352C" w:rsidRPr="00735DE1">
        <w:t xml:space="preserve"> to be significantly differentially expressed</w:t>
      </w:r>
      <w:r w:rsidR="00816234" w:rsidRPr="00735DE1">
        <w:t>.</w:t>
      </w:r>
    </w:p>
    <w:p w14:paraId="54E3BA55" w14:textId="35100367" w:rsidR="00056353" w:rsidRPr="00735DE1" w:rsidRDefault="00056353" w:rsidP="00A625A7">
      <w:pPr>
        <w:ind w:firstLine="720"/>
      </w:pPr>
      <w:r w:rsidRPr="00735DE1">
        <w:t xml:space="preserve"> I use</w:t>
      </w:r>
      <w:r w:rsidR="0086641F">
        <w:t>d</w:t>
      </w:r>
      <w:r w:rsidRPr="00735DE1">
        <w:t xml:space="preserve"> </w:t>
      </w:r>
      <w:r w:rsidR="00816234" w:rsidRPr="00735DE1">
        <w:t xml:space="preserve">globus genomics to check the quality from the samples, map them, and get gene expression counts. Then I used R to run the differential gene expression and </w:t>
      </w:r>
      <w:r w:rsidR="00436028" w:rsidRPr="00735DE1">
        <w:t>make</w:t>
      </w:r>
      <w:r w:rsidR="00816234" w:rsidRPr="00735DE1">
        <w:t xml:space="preserve"> tables to visualize the results. Finally I used DAVID and enrichr to run pathway enrichment on the most differentially expressed genes. The results found cytoskeletal related pathways </w:t>
      </w:r>
      <w:r w:rsidR="00CD352C" w:rsidRPr="00735DE1">
        <w:t>were</w:t>
      </w:r>
      <w:r w:rsidR="00816234" w:rsidRPr="00735DE1">
        <w:t xml:space="preserve"> expressed in heart tissue, like muscles and micro fibril pathways. There were also a few pathways relating to the immune system were over expressed, like B cell signaling pathway and immunodeficiency. </w:t>
      </w:r>
    </w:p>
    <w:p w14:paraId="4A46A129" w14:textId="3F7025CC" w:rsidR="00056353" w:rsidRPr="00735DE1" w:rsidRDefault="00056353" w:rsidP="006824C9">
      <w:r w:rsidRPr="00735DE1">
        <w:t xml:space="preserve"> </w:t>
      </w:r>
    </w:p>
    <w:p w14:paraId="3D270A97" w14:textId="77777777" w:rsidR="00FF5A31" w:rsidRPr="00735DE1" w:rsidRDefault="00FF5A31" w:rsidP="006824C9">
      <w:pPr>
        <w:rPr>
          <w:b/>
        </w:rPr>
      </w:pPr>
      <w:r w:rsidRPr="00735DE1">
        <w:rPr>
          <w:b/>
        </w:rPr>
        <w:t>Introduction</w:t>
      </w:r>
    </w:p>
    <w:p w14:paraId="44B44560" w14:textId="77777777" w:rsidR="00C71D69" w:rsidRPr="00735DE1" w:rsidRDefault="00FF5A31" w:rsidP="00A625A7">
      <w:pPr>
        <w:ind w:firstLine="720"/>
        <w:rPr>
          <w:rFonts w:eastAsia="Times New Roman" w:cs="Times New Roman"/>
        </w:rPr>
      </w:pPr>
      <w:r w:rsidRPr="00735DE1">
        <w:t xml:space="preserve">In this report I explore the differential gene expression </w:t>
      </w:r>
      <w:r w:rsidR="00436028" w:rsidRPr="00735DE1">
        <w:t>from</w:t>
      </w:r>
      <w:r w:rsidRPr="00735DE1">
        <w:t xml:space="preserve"> tissues in the lymph node and heart. The heart contains cardiomyocytes and cardiac pacemaker cells (</w:t>
      </w:r>
      <w:r w:rsidRPr="00735DE1">
        <w:rPr>
          <w:rFonts w:eastAsia="Times New Roman" w:cs="Times New Roman"/>
        </w:rPr>
        <w:t xml:space="preserve">wiki:cardiac_muscles). These cells specialize in </w:t>
      </w:r>
      <w:r w:rsidR="00731F1B" w:rsidRPr="00735DE1">
        <w:rPr>
          <w:rFonts w:eastAsia="Times New Roman" w:cs="Times New Roman"/>
        </w:rPr>
        <w:t>contracting;</w:t>
      </w:r>
      <w:r w:rsidRPr="00735DE1">
        <w:rPr>
          <w:rFonts w:eastAsia="Times New Roman" w:cs="Times New Roman"/>
        </w:rPr>
        <w:t xml:space="preserve"> they require high </w:t>
      </w:r>
      <w:r w:rsidR="00731F1B" w:rsidRPr="00735DE1">
        <w:rPr>
          <w:rFonts w:eastAsia="Times New Roman" w:cs="Times New Roman"/>
        </w:rPr>
        <w:t>amounts</w:t>
      </w:r>
      <w:r w:rsidRPr="00735DE1">
        <w:rPr>
          <w:rFonts w:eastAsia="Times New Roman" w:cs="Times New Roman"/>
        </w:rPr>
        <w:t xml:space="preserve"> of energy and usage of cytoskeleton.  </w:t>
      </w:r>
      <w:r w:rsidR="00C71D69" w:rsidRPr="00735DE1">
        <w:rPr>
          <w:rFonts w:eastAsia="Times New Roman" w:cs="Times New Roman"/>
        </w:rPr>
        <w:t xml:space="preserve">The heart is a crucial to the human body, pumping blood containing molecules and oxygen to the rest of the cells. </w:t>
      </w:r>
    </w:p>
    <w:p w14:paraId="1C5AC57A" w14:textId="68CF9A96" w:rsidR="00026F64" w:rsidRPr="00735DE1" w:rsidRDefault="00731F1B" w:rsidP="00A625A7">
      <w:pPr>
        <w:ind w:firstLine="720"/>
        <w:rPr>
          <w:rFonts w:eastAsia="Times New Roman" w:cs="Times New Roman"/>
        </w:rPr>
      </w:pPr>
      <w:r w:rsidRPr="00735DE1">
        <w:rPr>
          <w:rFonts w:eastAsia="Times New Roman" w:cs="Times New Roman"/>
        </w:rPr>
        <w:t xml:space="preserve">There are multiple lymph nodes throughout the body; they are involved in function the immune system. They contain B and T cells, to combat infection and cancer (wiki:lymph_node). </w:t>
      </w:r>
      <w:r w:rsidR="00C71D69" w:rsidRPr="00735DE1">
        <w:rPr>
          <w:rFonts w:eastAsia="Times New Roman" w:cs="Times New Roman"/>
        </w:rPr>
        <w:t xml:space="preserve">Immune cells develop and are activated in the lymph </w:t>
      </w:r>
      <w:r w:rsidR="0086641F" w:rsidRPr="00735DE1">
        <w:rPr>
          <w:rFonts w:eastAsia="Times New Roman" w:cs="Times New Roman"/>
        </w:rPr>
        <w:t>nodes;</w:t>
      </w:r>
      <w:r w:rsidR="00C71D69" w:rsidRPr="00735DE1">
        <w:rPr>
          <w:rFonts w:eastAsia="Times New Roman" w:cs="Times New Roman"/>
        </w:rPr>
        <w:t xml:space="preserve"> these cells are essential to human survival by combating infections, parasites, and cancer.</w:t>
      </w:r>
      <w:r w:rsidR="0088399C">
        <w:rPr>
          <w:rFonts w:eastAsia="Times New Roman" w:cs="Times New Roman"/>
        </w:rPr>
        <w:t xml:space="preserve"> An NCBI article explains the lymph nodes relevance in this quote “T-cells move continuously between lymph nodes and the blood, testing AOCs for signs of infection”. (Nicholson)</w:t>
      </w:r>
    </w:p>
    <w:p w14:paraId="61569BC8" w14:textId="2914064C" w:rsidR="00026F64" w:rsidRPr="00735DE1" w:rsidRDefault="00026F64" w:rsidP="00A625A7">
      <w:pPr>
        <w:ind w:firstLine="720"/>
        <w:rPr>
          <w:rFonts w:eastAsia="Times New Roman" w:cs="Times New Roman"/>
        </w:rPr>
      </w:pPr>
      <w:r w:rsidRPr="00735DE1">
        <w:rPr>
          <w:rFonts w:eastAsia="Times New Roman" w:cs="Times New Roman"/>
        </w:rPr>
        <w:lastRenderedPageBreak/>
        <w:t xml:space="preserve">Differential gene expression compares gene expression from one group of samples to another. After normalizing gene expression, a </w:t>
      </w:r>
      <w:r w:rsidR="000F7DA0" w:rsidRPr="00735DE1">
        <w:rPr>
          <w:rFonts w:eastAsia="Times New Roman" w:cs="Times New Roman"/>
        </w:rPr>
        <w:t>statistical test</w:t>
      </w:r>
      <w:r w:rsidRPr="00735DE1">
        <w:rPr>
          <w:rFonts w:eastAsia="Times New Roman" w:cs="Times New Roman"/>
        </w:rPr>
        <w:t xml:space="preserve"> is used to find significantly expressed genes. These genes are ranked based on P value, the value describes how likely the gene is to not be significantly differentially expressed. There are thousands of </w:t>
      </w:r>
      <w:r w:rsidR="000F7DA0" w:rsidRPr="00735DE1">
        <w:rPr>
          <w:rFonts w:eastAsia="Times New Roman" w:cs="Times New Roman"/>
        </w:rPr>
        <w:t xml:space="preserve">tests </w:t>
      </w:r>
      <w:r w:rsidRPr="00735DE1">
        <w:rPr>
          <w:rFonts w:eastAsia="Times New Roman" w:cs="Times New Roman"/>
        </w:rPr>
        <w:t xml:space="preserve">run, so a multiple testing correction must be implemented. This corrects for the increased likelihood that there will be a significant </w:t>
      </w:r>
      <w:r w:rsidR="00436028" w:rsidRPr="00735DE1">
        <w:rPr>
          <w:rFonts w:eastAsia="Times New Roman" w:cs="Times New Roman"/>
        </w:rPr>
        <w:t>gene found when many tests are r</w:t>
      </w:r>
      <w:r w:rsidRPr="00735DE1">
        <w:rPr>
          <w:rFonts w:eastAsia="Times New Roman" w:cs="Times New Roman"/>
        </w:rPr>
        <w:t xml:space="preserve">un. </w:t>
      </w:r>
      <w:r w:rsidR="00A24506" w:rsidRPr="00735DE1">
        <w:rPr>
          <w:rFonts w:eastAsia="Times New Roman" w:cs="Times New Roman"/>
        </w:rPr>
        <w:t>The list of significant genes will be input into gene enrichment tools to learn what pathways have increased expression.</w:t>
      </w:r>
    </w:p>
    <w:p w14:paraId="64B653A3" w14:textId="14FF2C7F" w:rsidR="00733F7A" w:rsidRPr="00735DE1" w:rsidRDefault="00731F1B" w:rsidP="00A625A7">
      <w:pPr>
        <w:ind w:firstLine="720"/>
        <w:rPr>
          <w:rFonts w:eastAsia="Times New Roman" w:cs="Times New Roman"/>
        </w:rPr>
      </w:pPr>
      <w:r w:rsidRPr="00735DE1">
        <w:rPr>
          <w:rFonts w:eastAsia="Times New Roman" w:cs="Times New Roman"/>
        </w:rPr>
        <w:t>I will examine the differential gene expression between these two organs. I hypothesize there will be a higher expression of cytosk</w:t>
      </w:r>
      <w:r w:rsidR="005950E0" w:rsidRPr="00735DE1">
        <w:rPr>
          <w:rFonts w:eastAsia="Times New Roman" w:cs="Times New Roman"/>
        </w:rPr>
        <w:t xml:space="preserve">eletal </w:t>
      </w:r>
      <w:r w:rsidR="002C07CF" w:rsidRPr="00735DE1">
        <w:rPr>
          <w:rFonts w:eastAsia="Times New Roman" w:cs="Times New Roman"/>
        </w:rPr>
        <w:t xml:space="preserve">proteins and genes </w:t>
      </w:r>
      <w:r w:rsidRPr="00735DE1">
        <w:rPr>
          <w:rFonts w:eastAsia="Times New Roman" w:cs="Times New Roman"/>
        </w:rPr>
        <w:t xml:space="preserve">in the heart because the cells contract while the lymph nodes don’t contract. </w:t>
      </w:r>
      <w:r w:rsidR="00026F64" w:rsidRPr="00735DE1">
        <w:rPr>
          <w:rFonts w:eastAsia="Times New Roman" w:cs="Times New Roman"/>
        </w:rPr>
        <w:t xml:space="preserve"> </w:t>
      </w:r>
    </w:p>
    <w:p w14:paraId="41B378FE" w14:textId="77777777" w:rsidR="00733F7A" w:rsidRPr="00735DE1" w:rsidRDefault="00733F7A" w:rsidP="00C77ED6">
      <w:pPr>
        <w:rPr>
          <w:rFonts w:eastAsia="Times New Roman" w:cs="Times New Roman"/>
        </w:rPr>
      </w:pPr>
    </w:p>
    <w:p w14:paraId="1D358DE1" w14:textId="77777777" w:rsidR="00733F7A" w:rsidRPr="00735DE1" w:rsidRDefault="00733F7A" w:rsidP="00C77ED6">
      <w:pPr>
        <w:rPr>
          <w:rFonts w:eastAsia="Times New Roman" w:cs="Times New Roman"/>
          <w:b/>
        </w:rPr>
      </w:pPr>
      <w:r w:rsidRPr="00735DE1">
        <w:rPr>
          <w:rFonts w:eastAsia="Times New Roman" w:cs="Times New Roman"/>
          <w:b/>
        </w:rPr>
        <w:t>Methods</w:t>
      </w:r>
    </w:p>
    <w:p w14:paraId="2A90AFE8" w14:textId="77777777" w:rsidR="00733F7A" w:rsidRPr="00735DE1" w:rsidRDefault="00733F7A" w:rsidP="00A625A7">
      <w:pPr>
        <w:ind w:firstLine="720"/>
        <w:rPr>
          <w:rFonts w:eastAsia="Times New Roman" w:cs="Times New Roman"/>
        </w:rPr>
      </w:pPr>
      <w:r w:rsidRPr="00735DE1">
        <w:rPr>
          <w:rFonts w:eastAsia="Times New Roman" w:cs="Times New Roman"/>
        </w:rPr>
        <w:t>There are three human samples from the heart, and three from the lymph nodes. I used Globus Genomics for quality control, trimming, mapping, and acquiring gene counts for each gene in each sample. R studio</w:t>
      </w:r>
      <w:r w:rsidR="00477393" w:rsidRPr="00735DE1">
        <w:rPr>
          <w:rFonts w:eastAsia="Times New Roman" w:cs="Times New Roman"/>
        </w:rPr>
        <w:t xml:space="preserve"> ran the differential expression analysis</w:t>
      </w:r>
      <w:r w:rsidRPr="00735DE1">
        <w:rPr>
          <w:rFonts w:eastAsia="Times New Roman" w:cs="Times New Roman"/>
        </w:rPr>
        <w:t xml:space="preserve">, using packages </w:t>
      </w:r>
      <w:r w:rsidR="00477393" w:rsidRPr="00735DE1">
        <w:rPr>
          <w:rFonts w:eastAsia="Times New Roman" w:cs="Times New Roman"/>
        </w:rPr>
        <w:t xml:space="preserve">edgeR, statmod, org.Mm.eg.db and org.Hs.eg.db. </w:t>
      </w:r>
    </w:p>
    <w:p w14:paraId="0BB90F7B" w14:textId="77777777" w:rsidR="00477393" w:rsidRPr="00735DE1" w:rsidRDefault="00477393" w:rsidP="00C77ED6">
      <w:pPr>
        <w:rPr>
          <w:rFonts w:eastAsia="Times New Roman" w:cs="Times New Roman"/>
        </w:rPr>
      </w:pPr>
    </w:p>
    <w:p w14:paraId="55939E00" w14:textId="77777777" w:rsidR="00477393" w:rsidRPr="00735DE1" w:rsidRDefault="00477393" w:rsidP="00C77ED6">
      <w:pPr>
        <w:rPr>
          <w:rFonts w:eastAsia="Times New Roman" w:cs="Times New Roman"/>
        </w:rPr>
      </w:pPr>
      <w:r w:rsidRPr="00735DE1">
        <w:rPr>
          <w:rFonts w:eastAsia="Times New Roman" w:cs="Times New Roman"/>
        </w:rPr>
        <w:t xml:space="preserve">Globus Genomics </w:t>
      </w:r>
    </w:p>
    <w:p w14:paraId="1B21484F" w14:textId="50C15A85" w:rsidR="00FF5A31" w:rsidRPr="00735DE1" w:rsidRDefault="007521ED" w:rsidP="00A625A7">
      <w:pPr>
        <w:ind w:firstLine="720"/>
        <w:rPr>
          <w:rFonts w:eastAsia="Times New Roman" w:cs="Times New Roman"/>
        </w:rPr>
      </w:pPr>
      <w:r w:rsidRPr="00735DE1">
        <w:rPr>
          <w:rFonts w:eastAsia="Times New Roman" w:cs="Times New Roman"/>
        </w:rPr>
        <w:t xml:space="preserve">First, </w:t>
      </w:r>
      <w:r w:rsidR="00477393" w:rsidRPr="00735DE1">
        <w:rPr>
          <w:rFonts w:eastAsia="Times New Roman" w:cs="Times New Roman"/>
        </w:rPr>
        <w:t>FastQC was r</w:t>
      </w:r>
      <w:r w:rsidRPr="00735DE1">
        <w:rPr>
          <w:rFonts w:eastAsia="Times New Roman" w:cs="Times New Roman"/>
        </w:rPr>
        <w:t>un on each fastq file</w:t>
      </w:r>
      <w:r w:rsidR="00477393" w:rsidRPr="00735DE1">
        <w:rPr>
          <w:rFonts w:eastAsia="Times New Roman" w:cs="Times New Roman"/>
        </w:rPr>
        <w:t xml:space="preserve"> to check the quality of </w:t>
      </w:r>
      <w:r w:rsidR="00BD22E7" w:rsidRPr="00735DE1">
        <w:rPr>
          <w:rFonts w:eastAsia="Times New Roman" w:cs="Times New Roman"/>
        </w:rPr>
        <w:t>each sample</w:t>
      </w:r>
      <w:r w:rsidRPr="00735DE1">
        <w:rPr>
          <w:rFonts w:eastAsia="Times New Roman" w:cs="Times New Roman"/>
        </w:rPr>
        <w:t>, parameters were set as default</w:t>
      </w:r>
      <w:r w:rsidR="00BD22E7" w:rsidRPr="00735DE1">
        <w:rPr>
          <w:rFonts w:eastAsia="Times New Roman" w:cs="Times New Roman"/>
        </w:rPr>
        <w:t xml:space="preserve">. </w:t>
      </w:r>
      <w:r w:rsidR="006964D2" w:rsidRPr="00735DE1">
        <w:rPr>
          <w:rFonts w:eastAsia="Times New Roman" w:cs="Times New Roman"/>
        </w:rPr>
        <w:t>Trim Galore was next run on each sample fastq file to remove adapters and any reads that are low quality. Nex</w:t>
      </w:r>
      <w:r w:rsidRPr="00735DE1">
        <w:rPr>
          <w:rFonts w:eastAsia="Times New Roman" w:cs="Times New Roman"/>
        </w:rPr>
        <w:t>t I used Tophat2 to map the rna</w:t>
      </w:r>
      <w:r w:rsidR="006964D2" w:rsidRPr="00735DE1">
        <w:rPr>
          <w:rFonts w:eastAsia="Times New Roman" w:cs="Times New Roman"/>
        </w:rPr>
        <w:t>seq data</w:t>
      </w:r>
      <w:r w:rsidRPr="00735DE1">
        <w:rPr>
          <w:rFonts w:eastAsia="Times New Roman" w:cs="Times New Roman"/>
        </w:rPr>
        <w:t xml:space="preserve"> to reference genome hg38</w:t>
      </w:r>
      <w:r w:rsidR="006964D2" w:rsidRPr="00735DE1">
        <w:rPr>
          <w:rFonts w:eastAsia="Times New Roman" w:cs="Times New Roman"/>
        </w:rPr>
        <w:t>. Finally</w:t>
      </w:r>
      <w:r w:rsidRPr="00735DE1">
        <w:rPr>
          <w:rFonts w:eastAsia="Times New Roman" w:cs="Times New Roman"/>
        </w:rPr>
        <w:t>,</w:t>
      </w:r>
      <w:r w:rsidR="006964D2" w:rsidRPr="00735DE1">
        <w:rPr>
          <w:rFonts w:eastAsia="Times New Roman" w:cs="Times New Roman"/>
        </w:rPr>
        <w:t xml:space="preserve"> featureCounts was used to input all tophat2 files to create a table of counts for each gene</w:t>
      </w:r>
      <w:r w:rsidRPr="00735DE1">
        <w:rPr>
          <w:rFonts w:eastAsia="Times New Roman" w:cs="Times New Roman"/>
        </w:rPr>
        <w:t>, again genome hg38 was used as a reference genome</w:t>
      </w:r>
      <w:r w:rsidR="006964D2" w:rsidRPr="00735DE1">
        <w:rPr>
          <w:rFonts w:eastAsia="Times New Roman" w:cs="Times New Roman"/>
        </w:rPr>
        <w:t xml:space="preserve">. </w:t>
      </w:r>
    </w:p>
    <w:p w14:paraId="1663D754" w14:textId="77777777" w:rsidR="00735DE1" w:rsidRPr="00735DE1" w:rsidRDefault="00735DE1" w:rsidP="00735DE1">
      <w:pPr>
        <w:rPr>
          <w:rFonts w:eastAsia="Times New Roman" w:cs="Times New Roman"/>
        </w:rPr>
      </w:pPr>
    </w:p>
    <w:p w14:paraId="3E67D09A" w14:textId="76FE3BA1" w:rsidR="00735DE1" w:rsidRPr="00735DE1" w:rsidRDefault="00735DE1" w:rsidP="00735DE1">
      <w:pPr>
        <w:rPr>
          <w:rFonts w:eastAsia="Times New Roman" w:cs="Times New Roman"/>
        </w:rPr>
      </w:pPr>
      <w:r w:rsidRPr="00735DE1">
        <w:rPr>
          <w:rFonts w:eastAsia="Times New Roman" w:cs="Times New Roman"/>
        </w:rPr>
        <w:t>Table 1.</w:t>
      </w:r>
    </w:p>
    <w:p w14:paraId="2238C585" w14:textId="12429829" w:rsidR="00735DE1" w:rsidRPr="00735DE1" w:rsidRDefault="00735DE1" w:rsidP="00735DE1">
      <w:pPr>
        <w:rPr>
          <w:rFonts w:eastAsia="Times New Roman" w:cs="Times New Roman"/>
          <w:i/>
        </w:rPr>
      </w:pPr>
      <w:r w:rsidRPr="00735DE1">
        <w:rPr>
          <w:rFonts w:eastAsia="Times New Roman" w:cs="Times New Roman"/>
          <w:i/>
        </w:rPr>
        <w:t>This table shows the tools and parameters used in the workflow of this gene expression analysis.</w:t>
      </w:r>
    </w:p>
    <w:tbl>
      <w:tblPr>
        <w:tblStyle w:val="TableGrid"/>
        <w:tblW w:w="0" w:type="auto"/>
        <w:tblLook w:val="04A0" w:firstRow="1" w:lastRow="0" w:firstColumn="1" w:lastColumn="0" w:noHBand="0" w:noVBand="1"/>
      </w:tblPr>
      <w:tblGrid>
        <w:gridCol w:w="3168"/>
        <w:gridCol w:w="5688"/>
      </w:tblGrid>
      <w:tr w:rsidR="008523AB" w:rsidRPr="00735DE1" w14:paraId="5D31D3B5" w14:textId="77777777" w:rsidTr="00BF720B">
        <w:tc>
          <w:tcPr>
            <w:tcW w:w="3168" w:type="dxa"/>
          </w:tcPr>
          <w:p w14:paraId="19D9A56D" w14:textId="30ECE4DB" w:rsidR="008523AB" w:rsidRPr="00735DE1" w:rsidRDefault="00BF720B" w:rsidP="00C77ED6">
            <w:pPr>
              <w:rPr>
                <w:rFonts w:eastAsia="Times New Roman" w:cs="Times New Roman"/>
              </w:rPr>
            </w:pPr>
            <w:r w:rsidRPr="00735DE1">
              <w:rPr>
                <w:rFonts w:eastAsia="Times New Roman" w:cs="Times New Roman"/>
              </w:rPr>
              <w:t>Globus Genomics Tools</w:t>
            </w:r>
          </w:p>
        </w:tc>
        <w:tc>
          <w:tcPr>
            <w:tcW w:w="5688" w:type="dxa"/>
          </w:tcPr>
          <w:p w14:paraId="4DAC11C0" w14:textId="4244F7A1" w:rsidR="008523AB" w:rsidRPr="00735DE1" w:rsidRDefault="008523AB" w:rsidP="00C77ED6">
            <w:pPr>
              <w:rPr>
                <w:rFonts w:eastAsia="Times New Roman" w:cs="Times New Roman"/>
              </w:rPr>
            </w:pPr>
            <w:r w:rsidRPr="00735DE1">
              <w:rPr>
                <w:rFonts w:eastAsia="Times New Roman" w:cs="Times New Roman"/>
              </w:rPr>
              <w:t>Parameters</w:t>
            </w:r>
          </w:p>
        </w:tc>
      </w:tr>
      <w:tr w:rsidR="00DB3158" w:rsidRPr="00735DE1" w14:paraId="01A7B0A0" w14:textId="77777777" w:rsidTr="00BF720B">
        <w:tc>
          <w:tcPr>
            <w:tcW w:w="3168" w:type="dxa"/>
          </w:tcPr>
          <w:p w14:paraId="3FA5D710" w14:textId="2ADAF22A" w:rsidR="00DB3158" w:rsidRPr="00735DE1" w:rsidRDefault="00DB3158" w:rsidP="00C77ED6">
            <w:pPr>
              <w:rPr>
                <w:rFonts w:eastAsia="Times New Roman" w:cs="Times New Roman"/>
              </w:rPr>
            </w:pPr>
            <w:r w:rsidRPr="00735DE1">
              <w:rPr>
                <w:rFonts w:eastAsia="Times New Roman" w:cs="Times New Roman"/>
              </w:rPr>
              <w:t>FastGC</w:t>
            </w:r>
          </w:p>
        </w:tc>
        <w:tc>
          <w:tcPr>
            <w:tcW w:w="5688" w:type="dxa"/>
          </w:tcPr>
          <w:p w14:paraId="70D80BE2" w14:textId="3CA2443A" w:rsidR="00DB3158" w:rsidRPr="00735DE1" w:rsidRDefault="00DB3158" w:rsidP="00DB3158">
            <w:pPr>
              <w:rPr>
                <w:rFonts w:eastAsia="Times New Roman" w:cs="Times New Roman"/>
              </w:rPr>
            </w:pPr>
            <w:r w:rsidRPr="00735DE1">
              <w:rPr>
                <w:rFonts w:eastAsia="Times New Roman" w:cs="Times New Roman"/>
              </w:rPr>
              <w:t xml:space="preserve">Version </w:t>
            </w:r>
            <w:r w:rsidRPr="00735DE1">
              <w:rPr>
                <w:rFonts w:eastAsia="Times New Roman" w:cs="Lucida Grande"/>
                <w:color w:val="000000"/>
              </w:rPr>
              <w:t>FASTQC: 0.11.3</w:t>
            </w:r>
          </w:p>
          <w:p w14:paraId="58384479" w14:textId="179B8EBF" w:rsidR="00DB3158" w:rsidRPr="00735DE1" w:rsidRDefault="00DB3158" w:rsidP="00DB3158">
            <w:pPr>
              <w:rPr>
                <w:rFonts w:eastAsia="Times New Roman" w:cs="Times New Roman"/>
              </w:rPr>
            </w:pPr>
            <w:r w:rsidRPr="00735DE1">
              <w:rPr>
                <w:rFonts w:eastAsia="Times New Roman" w:cs="Times New Roman"/>
              </w:rPr>
              <w:t xml:space="preserve">Standard output and error </w:t>
            </w:r>
          </w:p>
        </w:tc>
      </w:tr>
      <w:tr w:rsidR="008523AB" w:rsidRPr="00735DE1" w14:paraId="7DC2F5CF" w14:textId="77777777" w:rsidTr="00BF720B">
        <w:tc>
          <w:tcPr>
            <w:tcW w:w="3168" w:type="dxa"/>
          </w:tcPr>
          <w:p w14:paraId="5B93A23D" w14:textId="5181BCD8" w:rsidR="008523AB" w:rsidRPr="00735DE1" w:rsidRDefault="00DB3158" w:rsidP="00C77ED6">
            <w:pPr>
              <w:rPr>
                <w:rFonts w:eastAsia="Times New Roman" w:cs="Times New Roman"/>
              </w:rPr>
            </w:pPr>
            <w:r w:rsidRPr="00735DE1">
              <w:rPr>
                <w:rFonts w:eastAsia="Times New Roman" w:cs="Times New Roman"/>
              </w:rPr>
              <w:t>TrimGalore</w:t>
            </w:r>
          </w:p>
        </w:tc>
        <w:tc>
          <w:tcPr>
            <w:tcW w:w="5688" w:type="dxa"/>
          </w:tcPr>
          <w:p w14:paraId="0EFA5324" w14:textId="77777777" w:rsidR="008523AB" w:rsidRPr="00735DE1" w:rsidRDefault="00DB3158" w:rsidP="00C77ED6">
            <w:pPr>
              <w:rPr>
                <w:rFonts w:eastAsia="Times New Roman" w:cs="Times New Roman"/>
              </w:rPr>
            </w:pPr>
            <w:r w:rsidRPr="00735DE1">
              <w:rPr>
                <w:rFonts w:eastAsia="Times New Roman" w:cs="Times New Roman"/>
              </w:rPr>
              <w:t>Library mate paired? Single</w:t>
            </w:r>
          </w:p>
          <w:p w14:paraId="49C3F60C" w14:textId="68FC1C6A" w:rsidR="00DB3158" w:rsidRPr="00735DE1" w:rsidRDefault="00DB3158" w:rsidP="00C77ED6">
            <w:pPr>
              <w:rPr>
                <w:rFonts w:eastAsia="Times New Roman" w:cs="Times New Roman"/>
              </w:rPr>
            </w:pPr>
            <w:r w:rsidRPr="00735DE1">
              <w:rPr>
                <w:rFonts w:eastAsia="Times New Roman" w:cs="Times New Roman"/>
              </w:rPr>
              <w:t>Default advanced settings, fastq files input</w:t>
            </w:r>
          </w:p>
        </w:tc>
      </w:tr>
      <w:tr w:rsidR="008523AB" w:rsidRPr="00735DE1" w14:paraId="0716C169" w14:textId="77777777" w:rsidTr="00BF720B">
        <w:tc>
          <w:tcPr>
            <w:tcW w:w="3168" w:type="dxa"/>
          </w:tcPr>
          <w:p w14:paraId="3B5D0308" w14:textId="227CC598" w:rsidR="008523AB" w:rsidRPr="00735DE1" w:rsidRDefault="00DB3158" w:rsidP="00C77ED6">
            <w:pPr>
              <w:rPr>
                <w:rFonts w:eastAsia="Times New Roman" w:cs="Times New Roman"/>
              </w:rPr>
            </w:pPr>
            <w:r w:rsidRPr="00735DE1">
              <w:rPr>
                <w:rFonts w:eastAsia="Times New Roman" w:cs="Times New Roman"/>
              </w:rPr>
              <w:t>TopHat2</w:t>
            </w:r>
          </w:p>
        </w:tc>
        <w:tc>
          <w:tcPr>
            <w:tcW w:w="5688" w:type="dxa"/>
          </w:tcPr>
          <w:p w14:paraId="470EC063" w14:textId="351F4EB3" w:rsidR="00DB3158" w:rsidRPr="00735DE1" w:rsidRDefault="00DB3158" w:rsidP="00DB3158">
            <w:pPr>
              <w:rPr>
                <w:rFonts w:eastAsia="Times New Roman" w:cs="Times New Roman"/>
              </w:rPr>
            </w:pPr>
            <w:r w:rsidRPr="00735DE1">
              <w:rPr>
                <w:rFonts w:eastAsia="Times New Roman" w:cs="Lucida Grande"/>
                <w:color w:val="000000"/>
                <w:shd w:val="clear" w:color="auto" w:fill="FFFFFF"/>
              </w:rPr>
              <w:t>Galaxy Tool Version: SAMTOOLS: 1.2; BOWTIE2: 2.1.0; TOPHAT2: 2.0.14</w:t>
            </w:r>
          </w:p>
          <w:p w14:paraId="7A4A150E" w14:textId="0D1AF5FB" w:rsidR="008523AB" w:rsidRPr="00735DE1" w:rsidRDefault="00DB3158" w:rsidP="00DB3158">
            <w:pPr>
              <w:rPr>
                <w:rFonts w:eastAsia="Times New Roman" w:cs="Times New Roman"/>
              </w:rPr>
            </w:pPr>
            <w:r w:rsidRPr="00735DE1">
              <w:rPr>
                <w:rFonts w:eastAsia="Times New Roman" w:cs="Times New Roman"/>
              </w:rPr>
              <w:t>Library mate paired? Single</w:t>
            </w:r>
          </w:p>
        </w:tc>
      </w:tr>
      <w:tr w:rsidR="008523AB" w:rsidRPr="00735DE1" w14:paraId="54054617" w14:textId="77777777" w:rsidTr="00BF720B">
        <w:tc>
          <w:tcPr>
            <w:tcW w:w="3168" w:type="dxa"/>
          </w:tcPr>
          <w:p w14:paraId="0F068E6C" w14:textId="34183234" w:rsidR="008523AB" w:rsidRPr="00735DE1" w:rsidRDefault="00DB3158" w:rsidP="00C77ED6">
            <w:pPr>
              <w:rPr>
                <w:rFonts w:eastAsia="Times New Roman" w:cs="Times New Roman"/>
              </w:rPr>
            </w:pPr>
            <w:r w:rsidRPr="00735DE1">
              <w:rPr>
                <w:rFonts w:eastAsia="Times New Roman" w:cs="Times New Roman"/>
              </w:rPr>
              <w:t>featureCounts</w:t>
            </w:r>
          </w:p>
        </w:tc>
        <w:tc>
          <w:tcPr>
            <w:tcW w:w="5688" w:type="dxa"/>
          </w:tcPr>
          <w:p w14:paraId="785D8513" w14:textId="77777777" w:rsidR="008523AB" w:rsidRPr="00735DE1" w:rsidRDefault="00DB3158" w:rsidP="00C77ED6">
            <w:pPr>
              <w:rPr>
                <w:rFonts w:eastAsia="Times New Roman" w:cs="Times New Roman"/>
              </w:rPr>
            </w:pPr>
            <w:r w:rsidRPr="00735DE1">
              <w:rPr>
                <w:rFonts w:eastAsia="Times New Roman" w:cs="Times New Roman"/>
              </w:rPr>
              <w:t>GFF/GTF Source- indexed_filtered</w:t>
            </w:r>
          </w:p>
          <w:p w14:paraId="36C722B0" w14:textId="32B4220E" w:rsidR="00DB3158" w:rsidRPr="00735DE1" w:rsidRDefault="00DB3158" w:rsidP="00C77ED6">
            <w:pPr>
              <w:rPr>
                <w:rFonts w:eastAsia="Times New Roman" w:cs="Times New Roman"/>
              </w:rPr>
            </w:pPr>
            <w:r w:rsidRPr="00735DE1">
              <w:rPr>
                <w:rFonts w:eastAsia="Times New Roman" w:cs="Times New Roman"/>
              </w:rPr>
              <w:t>Reference Gene set- GRCh38.77</w:t>
            </w:r>
          </w:p>
          <w:p w14:paraId="438B4236" w14:textId="77777777" w:rsidR="00DB3158" w:rsidRPr="00735DE1" w:rsidRDefault="00DB3158" w:rsidP="00C77ED6">
            <w:pPr>
              <w:rPr>
                <w:rFonts w:eastAsia="Times New Roman" w:cs="Times New Roman"/>
              </w:rPr>
            </w:pPr>
            <w:r w:rsidRPr="00735DE1">
              <w:rPr>
                <w:rFonts w:eastAsia="Times New Roman" w:cs="Times New Roman"/>
              </w:rPr>
              <w:t>GFF feature type filter- exon</w:t>
            </w:r>
          </w:p>
          <w:p w14:paraId="09927E55" w14:textId="292C62F9" w:rsidR="00DB3158" w:rsidRPr="00735DE1" w:rsidRDefault="00BF720B" w:rsidP="00C77ED6">
            <w:pPr>
              <w:rPr>
                <w:rFonts w:eastAsia="Times New Roman" w:cs="Times New Roman"/>
              </w:rPr>
            </w:pPr>
            <w:r w:rsidRPr="00735DE1">
              <w:rPr>
                <w:rFonts w:eastAsia="Times New Roman" w:cs="Times New Roman"/>
              </w:rPr>
              <w:t>Unstranded</w:t>
            </w:r>
          </w:p>
        </w:tc>
      </w:tr>
    </w:tbl>
    <w:p w14:paraId="66DFBE29" w14:textId="108A8C49" w:rsidR="00AD0975" w:rsidRPr="00735DE1" w:rsidRDefault="00AD0975" w:rsidP="00C77ED6">
      <w:pPr>
        <w:rPr>
          <w:rFonts w:eastAsia="Times New Roman" w:cs="Times New Roman"/>
        </w:rPr>
      </w:pPr>
    </w:p>
    <w:p w14:paraId="308F2554" w14:textId="0906A6FD" w:rsidR="00AD0975" w:rsidRPr="0087790F" w:rsidRDefault="00AD0975" w:rsidP="00C77ED6">
      <w:r w:rsidRPr="00735DE1">
        <w:rPr>
          <w:rFonts w:eastAsia="Times New Roman" w:cs="Times New Roman"/>
        </w:rPr>
        <w:t>R studio</w:t>
      </w:r>
      <w:r w:rsidR="0087790F">
        <w:rPr>
          <w:rFonts w:eastAsia="Times New Roman" w:cs="Times New Roman"/>
        </w:rPr>
        <w:t xml:space="preserve"> (</w:t>
      </w:r>
      <w:r w:rsidR="0087790F" w:rsidRPr="00735DE1">
        <w:t xml:space="preserve">Important code from R is </w:t>
      </w:r>
      <w:r w:rsidR="0086641F" w:rsidRPr="00735DE1">
        <w:t>attac</w:t>
      </w:r>
      <w:r w:rsidR="0086641F">
        <w:t>hed</w:t>
      </w:r>
      <w:r w:rsidR="0087790F">
        <w:t xml:space="preserve"> in the supplementary data)</w:t>
      </w:r>
    </w:p>
    <w:p w14:paraId="7E97D9B5" w14:textId="7A9A70A4" w:rsidR="00AD0975" w:rsidRPr="00735DE1" w:rsidRDefault="00AD0975" w:rsidP="00A625A7">
      <w:pPr>
        <w:ind w:firstLine="720"/>
        <w:rPr>
          <w:rFonts w:eastAsia="Times New Roman" w:cs="Times New Roman"/>
        </w:rPr>
      </w:pPr>
      <w:r w:rsidRPr="00735DE1">
        <w:rPr>
          <w:rFonts w:eastAsia="Times New Roman" w:cs="Times New Roman"/>
        </w:rPr>
        <w:t xml:space="preserve">I installed the necessary packages and read in the counts. </w:t>
      </w:r>
      <w:r w:rsidR="00882B34" w:rsidRPr="00735DE1">
        <w:rPr>
          <w:rFonts w:eastAsia="Times New Roman" w:cs="Times New Roman"/>
        </w:rPr>
        <w:t xml:space="preserve"> Genome annotation was run with the package “org.Hs.e</w:t>
      </w:r>
      <w:r w:rsidR="005572B0" w:rsidRPr="00735DE1">
        <w:rPr>
          <w:rFonts w:eastAsia="Times New Roman" w:cs="Times New Roman"/>
        </w:rPr>
        <w:t xml:space="preserve">g.db” version 3.10, and “statmod” was used version 1.4.34. . </w:t>
      </w:r>
      <w:r w:rsidRPr="00735DE1">
        <w:rPr>
          <w:rFonts w:eastAsia="Times New Roman" w:cs="Times New Roman"/>
        </w:rPr>
        <w:t xml:space="preserve">I used the function DGEList to separate the genes and the counts. Next I used calcNormFactors to normalize the counts. I labeled the samples “H” for heart, and “L” for lymph nodes. Finally I was able to run </w:t>
      </w:r>
      <w:r w:rsidR="00882B34" w:rsidRPr="00735DE1">
        <w:rPr>
          <w:rFonts w:eastAsia="Times New Roman" w:cs="Times New Roman"/>
        </w:rPr>
        <w:t>edgeR (version 3.28.1)</w:t>
      </w:r>
      <w:r w:rsidRPr="00735DE1">
        <w:rPr>
          <w:rFonts w:eastAsia="Times New Roman" w:cs="Times New Roman"/>
        </w:rPr>
        <w:t>, wit</w:t>
      </w:r>
      <w:r w:rsidR="00420CC5" w:rsidRPr="00735DE1">
        <w:rPr>
          <w:rFonts w:eastAsia="Times New Roman" w:cs="Times New Roman"/>
        </w:rPr>
        <w:t>h the function exactTest, and look at</w:t>
      </w:r>
      <w:r w:rsidRPr="00735DE1">
        <w:rPr>
          <w:rFonts w:eastAsia="Times New Roman" w:cs="Times New Roman"/>
        </w:rPr>
        <w:t xml:space="preserve"> the summary statistics to see how many genes were up regulated versus down. </w:t>
      </w:r>
      <w:r w:rsidR="0079608F" w:rsidRPr="00735DE1">
        <w:rPr>
          <w:rFonts w:eastAsia="Times New Roman" w:cs="Times New Roman"/>
        </w:rPr>
        <w:t>Finally I used a function named topTags to order the top p value genes into a file.</w:t>
      </w:r>
      <w:r w:rsidR="00C77ED6" w:rsidRPr="00735DE1">
        <w:rPr>
          <w:rFonts w:eastAsia="Times New Roman" w:cs="Times New Roman"/>
        </w:rPr>
        <w:t xml:space="preserve"> We also plotted a MDS plot, a BCV plot, and a smear plot.</w:t>
      </w:r>
    </w:p>
    <w:p w14:paraId="29AF007C" w14:textId="77777777" w:rsidR="005950E0" w:rsidRPr="00735DE1" w:rsidRDefault="005950E0" w:rsidP="00C77ED6">
      <w:pPr>
        <w:rPr>
          <w:b/>
        </w:rPr>
      </w:pPr>
    </w:p>
    <w:p w14:paraId="39B26B24" w14:textId="77777777" w:rsidR="001C1437" w:rsidRPr="00735DE1" w:rsidRDefault="001C1437" w:rsidP="00C77ED6">
      <w:r w:rsidRPr="00735DE1">
        <w:t>Enrichr</w:t>
      </w:r>
    </w:p>
    <w:p w14:paraId="0CC5129B" w14:textId="5867E893" w:rsidR="001C1437" w:rsidRPr="00735DE1" w:rsidRDefault="001C1437" w:rsidP="00A625A7">
      <w:pPr>
        <w:ind w:firstLine="720"/>
      </w:pPr>
      <w:r w:rsidRPr="00735DE1">
        <w:t xml:space="preserve">We used the online enrichment tool “Enrichr” to run gene enrichment on the differentially expressed genes. P values were all very </w:t>
      </w:r>
      <w:r w:rsidR="0086641F" w:rsidRPr="00735DE1">
        <w:t>small;</w:t>
      </w:r>
      <w:r w:rsidRPr="00735DE1">
        <w:t xml:space="preserve"> I ran the enrichment</w:t>
      </w:r>
      <w:r w:rsidR="00420CC5" w:rsidRPr="00735DE1">
        <w:t xml:space="preserve"> tool</w:t>
      </w:r>
      <w:r w:rsidRPr="00735DE1">
        <w:t xml:space="preserve"> on a gene list of 500 genes and 1000 genes. I looked at KEGG pathways, GO biological process, and GO cellular component</w:t>
      </w:r>
      <w:r w:rsidR="00420CC5" w:rsidRPr="00735DE1">
        <w:t xml:space="preserve">. </w:t>
      </w:r>
    </w:p>
    <w:p w14:paraId="7F678591" w14:textId="77777777" w:rsidR="001C1437" w:rsidRPr="00735DE1" w:rsidRDefault="001C1437" w:rsidP="00C77ED6"/>
    <w:p w14:paraId="417C13E5" w14:textId="22B0CE96" w:rsidR="00FF5A31" w:rsidRPr="00735DE1" w:rsidRDefault="00733F7A" w:rsidP="00C77ED6">
      <w:pPr>
        <w:rPr>
          <w:b/>
        </w:rPr>
      </w:pPr>
      <w:r w:rsidRPr="00735DE1">
        <w:rPr>
          <w:b/>
        </w:rPr>
        <w:t>Results</w:t>
      </w:r>
      <w:r w:rsidR="00C77ED7" w:rsidRPr="00735DE1">
        <w:rPr>
          <w:b/>
        </w:rPr>
        <w:t xml:space="preserve"> </w:t>
      </w:r>
      <w:r w:rsidR="00817894" w:rsidRPr="00735DE1">
        <w:rPr>
          <w:b/>
        </w:rPr>
        <w:t xml:space="preserve"> </w:t>
      </w:r>
    </w:p>
    <w:p w14:paraId="50141AB9" w14:textId="41995A3F" w:rsidR="00BD22E7" w:rsidRPr="00735DE1" w:rsidRDefault="00BD22E7" w:rsidP="00A625A7">
      <w:pPr>
        <w:ind w:firstLine="720"/>
        <w:rPr>
          <w:rFonts w:eastAsia="Times New Roman" w:cs="Times New Roman"/>
        </w:rPr>
      </w:pPr>
      <w:r w:rsidRPr="00735DE1">
        <w:rPr>
          <w:rFonts w:eastAsia="Times New Roman" w:cs="Times New Roman"/>
        </w:rPr>
        <w:t>FastQC provided warnings for duplication and adapter content. The sampl</w:t>
      </w:r>
      <w:r w:rsidR="00DB36D0" w:rsidRPr="00735DE1">
        <w:rPr>
          <w:rFonts w:eastAsia="Times New Roman" w:cs="Times New Roman"/>
        </w:rPr>
        <w:t xml:space="preserve">es are </w:t>
      </w:r>
      <w:r w:rsidR="00420CC5" w:rsidRPr="00735DE1">
        <w:rPr>
          <w:rFonts w:eastAsia="Times New Roman" w:cs="Times New Roman"/>
        </w:rPr>
        <w:t>m</w:t>
      </w:r>
      <w:r w:rsidR="00DB36D0" w:rsidRPr="00735DE1">
        <w:rPr>
          <w:rFonts w:eastAsia="Times New Roman" w:cs="Times New Roman"/>
        </w:rPr>
        <w:t>RNA so duplication warning shouldn’t be worried about</w:t>
      </w:r>
      <w:r w:rsidR="00420CC5" w:rsidRPr="00735DE1">
        <w:rPr>
          <w:rFonts w:eastAsia="Times New Roman" w:cs="Times New Roman"/>
        </w:rPr>
        <w:t xml:space="preserve"> because mrna can have high levels and low levels depending on its expression</w:t>
      </w:r>
      <w:r w:rsidR="00DB36D0" w:rsidRPr="00735DE1">
        <w:rPr>
          <w:rFonts w:eastAsia="Times New Roman" w:cs="Times New Roman"/>
        </w:rPr>
        <w:t xml:space="preserve">. There are a few quality warnings, we’ll use a trimming tool to remove bad </w:t>
      </w:r>
      <w:r w:rsidR="008451E9" w:rsidRPr="00735DE1">
        <w:rPr>
          <w:rFonts w:eastAsia="Times New Roman" w:cs="Times New Roman"/>
        </w:rPr>
        <w:t>quality reads. Below is a chart (</w:t>
      </w:r>
      <w:r w:rsidR="00735DE1" w:rsidRPr="00735DE1">
        <w:rPr>
          <w:rFonts w:eastAsia="Times New Roman" w:cs="Times New Roman"/>
        </w:rPr>
        <w:t>table2</w:t>
      </w:r>
      <w:r w:rsidR="008451E9" w:rsidRPr="00735DE1">
        <w:rPr>
          <w:rFonts w:eastAsia="Times New Roman" w:cs="Times New Roman"/>
        </w:rPr>
        <w:t xml:space="preserve">) </w:t>
      </w:r>
      <w:r w:rsidR="00DB36D0" w:rsidRPr="00735DE1">
        <w:rPr>
          <w:rFonts w:eastAsia="Times New Roman" w:cs="Times New Roman"/>
        </w:rPr>
        <w:t>summarizing the quality of each sample.</w:t>
      </w:r>
    </w:p>
    <w:p w14:paraId="246AD891" w14:textId="77777777" w:rsidR="00CD352C" w:rsidRPr="00735DE1" w:rsidRDefault="00CD352C" w:rsidP="00C77ED6">
      <w:pPr>
        <w:rPr>
          <w:rFonts w:eastAsia="Times New Roman" w:cs="Times New Roman"/>
        </w:rPr>
      </w:pPr>
    </w:p>
    <w:p w14:paraId="0C7578D5" w14:textId="2750C97E" w:rsidR="00CD352C" w:rsidRPr="00735DE1" w:rsidRDefault="00735DE1" w:rsidP="00C77ED6">
      <w:pPr>
        <w:rPr>
          <w:rFonts w:eastAsia="Times New Roman" w:cs="Times New Roman"/>
        </w:rPr>
      </w:pPr>
      <w:r w:rsidRPr="00735DE1">
        <w:rPr>
          <w:rFonts w:eastAsia="Times New Roman" w:cs="Times New Roman"/>
        </w:rPr>
        <w:t>Table2</w:t>
      </w:r>
      <w:r w:rsidR="00CD352C" w:rsidRPr="00735DE1">
        <w:rPr>
          <w:rFonts w:eastAsia="Times New Roman" w:cs="Times New Roman"/>
        </w:rPr>
        <w:t>. Quality score for each sample</w:t>
      </w:r>
    </w:p>
    <w:p w14:paraId="795C011E" w14:textId="16B53B42" w:rsidR="008523AB" w:rsidRPr="00735DE1" w:rsidRDefault="008523AB" w:rsidP="008523AB">
      <w:pPr>
        <w:rPr>
          <w:rFonts w:eastAsia="Times New Roman" w:cs="Times New Roman"/>
          <w:i/>
        </w:rPr>
      </w:pPr>
      <w:r w:rsidRPr="00735DE1">
        <w:rPr>
          <w:rFonts w:eastAsia="Times New Roman" w:cs="Times New Roman"/>
          <w:i/>
        </w:rPr>
        <w:t xml:space="preserve">This table shows per quality warning </w:t>
      </w:r>
      <w:r w:rsidR="005A16E9" w:rsidRPr="00735DE1">
        <w:rPr>
          <w:rFonts w:eastAsia="Times New Roman" w:cs="Times New Roman"/>
          <w:i/>
        </w:rPr>
        <w:t xml:space="preserve">output from FastQC </w:t>
      </w:r>
      <w:r w:rsidRPr="00735DE1">
        <w:rPr>
          <w:rFonts w:eastAsia="Times New Roman" w:cs="Times New Roman"/>
          <w:i/>
        </w:rPr>
        <w:t>from each sample. FastQC gave warnings for all samples in seq duplication, overrepresented seq, and kmer content. These all have warnings because the data is mrna sequencing, and some mrna’s have more then others. We are measuring the amount of mrna in the samples.</w:t>
      </w:r>
    </w:p>
    <w:p w14:paraId="2E9DDE0A" w14:textId="77777777" w:rsidR="008523AB" w:rsidRPr="00735DE1" w:rsidRDefault="008523AB" w:rsidP="00C77ED6">
      <w:pPr>
        <w:rPr>
          <w:rFonts w:eastAsia="Times New Roman" w:cs="Times New Roman"/>
        </w:rPr>
      </w:pPr>
    </w:p>
    <w:tbl>
      <w:tblPr>
        <w:tblStyle w:val="TableGrid"/>
        <w:tblW w:w="0" w:type="auto"/>
        <w:tblLook w:val="04A0" w:firstRow="1" w:lastRow="0" w:firstColumn="1" w:lastColumn="0" w:noHBand="0" w:noVBand="1"/>
      </w:tblPr>
      <w:tblGrid>
        <w:gridCol w:w="1962"/>
        <w:gridCol w:w="1168"/>
        <w:gridCol w:w="1169"/>
        <w:gridCol w:w="1169"/>
        <w:gridCol w:w="1129"/>
        <w:gridCol w:w="1129"/>
        <w:gridCol w:w="1130"/>
      </w:tblGrid>
      <w:tr w:rsidR="004C4370" w:rsidRPr="00735DE1" w14:paraId="7D09D403" w14:textId="77777777" w:rsidTr="004C4370">
        <w:tc>
          <w:tcPr>
            <w:tcW w:w="1265" w:type="dxa"/>
          </w:tcPr>
          <w:p w14:paraId="4B6B6145" w14:textId="2145B04A" w:rsidR="004C4370" w:rsidRPr="00735DE1" w:rsidRDefault="004C4370" w:rsidP="00C77ED6">
            <w:pPr>
              <w:rPr>
                <w:rFonts w:eastAsia="Times New Roman" w:cs="Times New Roman"/>
              </w:rPr>
            </w:pPr>
            <w:r w:rsidRPr="00735DE1">
              <w:rPr>
                <w:rFonts w:eastAsia="Times New Roman" w:cs="Times New Roman"/>
              </w:rPr>
              <w:t>Check</w:t>
            </w:r>
          </w:p>
        </w:tc>
        <w:tc>
          <w:tcPr>
            <w:tcW w:w="1265" w:type="dxa"/>
          </w:tcPr>
          <w:p w14:paraId="717F747F" w14:textId="7A30B496" w:rsidR="004C4370" w:rsidRPr="00735DE1" w:rsidRDefault="004C4370" w:rsidP="00C77ED6">
            <w:pPr>
              <w:rPr>
                <w:rFonts w:eastAsia="Times New Roman" w:cs="Times New Roman"/>
              </w:rPr>
            </w:pPr>
            <w:r w:rsidRPr="00735DE1">
              <w:rPr>
                <w:rFonts w:eastAsia="Times New Roman" w:cs="Times New Roman"/>
              </w:rPr>
              <w:t>Lymph 4a</w:t>
            </w:r>
          </w:p>
        </w:tc>
        <w:tc>
          <w:tcPr>
            <w:tcW w:w="1265" w:type="dxa"/>
          </w:tcPr>
          <w:p w14:paraId="41A52393" w14:textId="2A0E1B0E" w:rsidR="004C4370" w:rsidRPr="00735DE1" w:rsidRDefault="004C4370" w:rsidP="00C77ED6">
            <w:pPr>
              <w:rPr>
                <w:rFonts w:eastAsia="Times New Roman" w:cs="Times New Roman"/>
              </w:rPr>
            </w:pPr>
            <w:r w:rsidRPr="00735DE1">
              <w:rPr>
                <w:rFonts w:eastAsia="Times New Roman" w:cs="Times New Roman"/>
              </w:rPr>
              <w:t>Lymph 4b</w:t>
            </w:r>
          </w:p>
        </w:tc>
        <w:tc>
          <w:tcPr>
            <w:tcW w:w="1265" w:type="dxa"/>
          </w:tcPr>
          <w:p w14:paraId="7752868E" w14:textId="50733C81" w:rsidR="004C4370" w:rsidRPr="00735DE1" w:rsidRDefault="004C4370" w:rsidP="00C77ED6">
            <w:pPr>
              <w:rPr>
                <w:rFonts w:eastAsia="Times New Roman" w:cs="Times New Roman"/>
              </w:rPr>
            </w:pPr>
            <w:r w:rsidRPr="00735DE1">
              <w:rPr>
                <w:rFonts w:eastAsia="Times New Roman" w:cs="Times New Roman"/>
              </w:rPr>
              <w:t>Lymph 5a</w:t>
            </w:r>
          </w:p>
        </w:tc>
        <w:tc>
          <w:tcPr>
            <w:tcW w:w="1265" w:type="dxa"/>
          </w:tcPr>
          <w:p w14:paraId="3400F2B8" w14:textId="1B6E3AAB" w:rsidR="004C4370" w:rsidRPr="00735DE1" w:rsidRDefault="004C4370" w:rsidP="00C77ED6">
            <w:pPr>
              <w:rPr>
                <w:rFonts w:eastAsia="Times New Roman" w:cs="Times New Roman"/>
              </w:rPr>
            </w:pPr>
            <w:r w:rsidRPr="00735DE1">
              <w:rPr>
                <w:rFonts w:eastAsia="Times New Roman" w:cs="Times New Roman"/>
              </w:rPr>
              <w:t>Heart 5a</w:t>
            </w:r>
          </w:p>
        </w:tc>
        <w:tc>
          <w:tcPr>
            <w:tcW w:w="1265" w:type="dxa"/>
          </w:tcPr>
          <w:p w14:paraId="236C3D82" w14:textId="50CD667B" w:rsidR="004C4370" w:rsidRPr="00735DE1" w:rsidRDefault="004C4370" w:rsidP="00C77ED6">
            <w:pPr>
              <w:rPr>
                <w:rFonts w:eastAsia="Times New Roman" w:cs="Times New Roman"/>
              </w:rPr>
            </w:pPr>
            <w:r w:rsidRPr="00735DE1">
              <w:rPr>
                <w:rFonts w:eastAsia="Times New Roman" w:cs="Times New Roman"/>
              </w:rPr>
              <w:t>Heart 5b</w:t>
            </w:r>
          </w:p>
        </w:tc>
        <w:tc>
          <w:tcPr>
            <w:tcW w:w="1266" w:type="dxa"/>
          </w:tcPr>
          <w:p w14:paraId="0A8074B4" w14:textId="18B8B158" w:rsidR="004C4370" w:rsidRPr="00735DE1" w:rsidRDefault="004C4370" w:rsidP="00C77ED6">
            <w:pPr>
              <w:rPr>
                <w:rFonts w:eastAsia="Times New Roman" w:cs="Times New Roman"/>
              </w:rPr>
            </w:pPr>
            <w:r w:rsidRPr="00735DE1">
              <w:rPr>
                <w:rFonts w:eastAsia="Times New Roman" w:cs="Times New Roman"/>
              </w:rPr>
              <w:t>Heart 6a</w:t>
            </w:r>
          </w:p>
        </w:tc>
      </w:tr>
      <w:tr w:rsidR="004C4370" w:rsidRPr="00735DE1" w14:paraId="20446689" w14:textId="77777777" w:rsidTr="004C4370">
        <w:tc>
          <w:tcPr>
            <w:tcW w:w="1265" w:type="dxa"/>
          </w:tcPr>
          <w:p w14:paraId="7D1760E3" w14:textId="66BF6CBA" w:rsidR="004C4370" w:rsidRPr="00735DE1" w:rsidRDefault="004C4370" w:rsidP="00C77ED6">
            <w:pPr>
              <w:rPr>
                <w:rFonts w:eastAsia="Times New Roman" w:cs="Times New Roman"/>
              </w:rPr>
            </w:pPr>
            <w:r w:rsidRPr="00735DE1">
              <w:rPr>
                <w:rFonts w:eastAsia="Times New Roman" w:cs="Times New Roman"/>
              </w:rPr>
              <w:t>Basic stat</w:t>
            </w:r>
          </w:p>
        </w:tc>
        <w:tc>
          <w:tcPr>
            <w:tcW w:w="1265" w:type="dxa"/>
          </w:tcPr>
          <w:p w14:paraId="04ECD097" w14:textId="3C98C2D4" w:rsidR="004C4370" w:rsidRPr="00735DE1" w:rsidRDefault="004C4370" w:rsidP="00C77ED6">
            <w:pPr>
              <w:rPr>
                <w:rFonts w:eastAsia="Times New Roman" w:cs="Times New Roman"/>
              </w:rPr>
            </w:pPr>
            <w:r w:rsidRPr="00735DE1">
              <w:rPr>
                <w:rFonts w:eastAsia="Times New Roman" w:cs="Times New Roman"/>
              </w:rPr>
              <w:t>Ok</w:t>
            </w:r>
          </w:p>
        </w:tc>
        <w:tc>
          <w:tcPr>
            <w:tcW w:w="1265" w:type="dxa"/>
          </w:tcPr>
          <w:p w14:paraId="0C0AE888" w14:textId="618724E9" w:rsidR="004C4370" w:rsidRPr="00735DE1" w:rsidRDefault="00763506" w:rsidP="00C77ED6">
            <w:pPr>
              <w:rPr>
                <w:rFonts w:eastAsia="Times New Roman" w:cs="Times New Roman"/>
              </w:rPr>
            </w:pPr>
            <w:r w:rsidRPr="00735DE1">
              <w:rPr>
                <w:rFonts w:eastAsia="Times New Roman" w:cs="Times New Roman"/>
              </w:rPr>
              <w:t>Ok</w:t>
            </w:r>
          </w:p>
        </w:tc>
        <w:tc>
          <w:tcPr>
            <w:tcW w:w="1265" w:type="dxa"/>
          </w:tcPr>
          <w:p w14:paraId="19875B50" w14:textId="45CB6E9D" w:rsidR="004C4370" w:rsidRPr="00735DE1" w:rsidRDefault="00763506" w:rsidP="00C77ED6">
            <w:pPr>
              <w:rPr>
                <w:rFonts w:eastAsia="Times New Roman" w:cs="Times New Roman"/>
              </w:rPr>
            </w:pPr>
            <w:r w:rsidRPr="00735DE1">
              <w:rPr>
                <w:rFonts w:eastAsia="Times New Roman" w:cs="Times New Roman"/>
              </w:rPr>
              <w:t>Ok</w:t>
            </w:r>
          </w:p>
        </w:tc>
        <w:tc>
          <w:tcPr>
            <w:tcW w:w="1265" w:type="dxa"/>
          </w:tcPr>
          <w:p w14:paraId="78C6BE7C" w14:textId="30AAD6DD" w:rsidR="004C4370" w:rsidRPr="00735DE1" w:rsidRDefault="00763506" w:rsidP="00C77ED6">
            <w:pPr>
              <w:rPr>
                <w:rFonts w:eastAsia="Times New Roman" w:cs="Times New Roman"/>
              </w:rPr>
            </w:pPr>
            <w:r w:rsidRPr="00735DE1">
              <w:rPr>
                <w:rFonts w:eastAsia="Times New Roman" w:cs="Times New Roman"/>
              </w:rPr>
              <w:t>Ok</w:t>
            </w:r>
          </w:p>
        </w:tc>
        <w:tc>
          <w:tcPr>
            <w:tcW w:w="1265" w:type="dxa"/>
          </w:tcPr>
          <w:p w14:paraId="7B86A49D" w14:textId="14D96442" w:rsidR="004C4370" w:rsidRPr="00735DE1" w:rsidRDefault="00763506" w:rsidP="00C77ED6">
            <w:pPr>
              <w:rPr>
                <w:rFonts w:eastAsia="Times New Roman" w:cs="Times New Roman"/>
              </w:rPr>
            </w:pPr>
            <w:r w:rsidRPr="00735DE1">
              <w:rPr>
                <w:rFonts w:eastAsia="Times New Roman" w:cs="Times New Roman"/>
              </w:rPr>
              <w:t>Ok</w:t>
            </w:r>
          </w:p>
        </w:tc>
        <w:tc>
          <w:tcPr>
            <w:tcW w:w="1266" w:type="dxa"/>
          </w:tcPr>
          <w:p w14:paraId="776607C1" w14:textId="07CB2EDE" w:rsidR="004C4370" w:rsidRPr="00735DE1" w:rsidRDefault="00763506" w:rsidP="00C77ED6">
            <w:pPr>
              <w:rPr>
                <w:rFonts w:eastAsia="Times New Roman" w:cs="Times New Roman"/>
              </w:rPr>
            </w:pPr>
            <w:r w:rsidRPr="00735DE1">
              <w:rPr>
                <w:rFonts w:eastAsia="Times New Roman" w:cs="Times New Roman"/>
              </w:rPr>
              <w:t>Ok</w:t>
            </w:r>
          </w:p>
        </w:tc>
      </w:tr>
      <w:tr w:rsidR="004C4370" w:rsidRPr="00735DE1" w14:paraId="52824663" w14:textId="77777777" w:rsidTr="004C4370">
        <w:tc>
          <w:tcPr>
            <w:tcW w:w="1265" w:type="dxa"/>
          </w:tcPr>
          <w:p w14:paraId="7B1E4D23" w14:textId="102B9886" w:rsidR="004C4370" w:rsidRPr="00735DE1" w:rsidRDefault="004C4370" w:rsidP="00C77ED6">
            <w:pPr>
              <w:rPr>
                <w:rFonts w:eastAsia="Times New Roman" w:cs="Times New Roman"/>
              </w:rPr>
            </w:pPr>
            <w:r w:rsidRPr="00735DE1">
              <w:rPr>
                <w:rFonts w:eastAsia="Times New Roman" w:cs="Times New Roman"/>
              </w:rPr>
              <w:t>Per base seq quality</w:t>
            </w:r>
          </w:p>
        </w:tc>
        <w:tc>
          <w:tcPr>
            <w:tcW w:w="1265" w:type="dxa"/>
          </w:tcPr>
          <w:p w14:paraId="548240D5" w14:textId="42DD64E5" w:rsidR="004C4370" w:rsidRPr="00735DE1" w:rsidRDefault="004C4370" w:rsidP="00C77ED6">
            <w:pPr>
              <w:rPr>
                <w:rFonts w:eastAsia="Times New Roman" w:cs="Times New Roman"/>
              </w:rPr>
            </w:pPr>
            <w:r w:rsidRPr="00735DE1">
              <w:rPr>
                <w:rFonts w:eastAsia="Times New Roman" w:cs="Times New Roman"/>
              </w:rPr>
              <w:t>Ok</w:t>
            </w:r>
          </w:p>
        </w:tc>
        <w:tc>
          <w:tcPr>
            <w:tcW w:w="1265" w:type="dxa"/>
          </w:tcPr>
          <w:p w14:paraId="23FE14CE" w14:textId="012CCC6D" w:rsidR="004C4370" w:rsidRPr="00735DE1" w:rsidRDefault="00763506" w:rsidP="00C77ED6">
            <w:pPr>
              <w:rPr>
                <w:rFonts w:eastAsia="Times New Roman" w:cs="Times New Roman"/>
              </w:rPr>
            </w:pPr>
            <w:r w:rsidRPr="00735DE1">
              <w:rPr>
                <w:rFonts w:eastAsia="Times New Roman" w:cs="Times New Roman"/>
              </w:rPr>
              <w:t>Ok</w:t>
            </w:r>
          </w:p>
        </w:tc>
        <w:tc>
          <w:tcPr>
            <w:tcW w:w="1265" w:type="dxa"/>
          </w:tcPr>
          <w:p w14:paraId="6570EC1D" w14:textId="3C3EEF4B" w:rsidR="004C4370" w:rsidRPr="00735DE1" w:rsidRDefault="00763506" w:rsidP="00C77ED6">
            <w:pPr>
              <w:rPr>
                <w:rFonts w:eastAsia="Times New Roman" w:cs="Times New Roman"/>
              </w:rPr>
            </w:pPr>
            <w:r w:rsidRPr="00735DE1">
              <w:rPr>
                <w:rFonts w:eastAsia="Times New Roman" w:cs="Times New Roman"/>
              </w:rPr>
              <w:t>Ok</w:t>
            </w:r>
          </w:p>
        </w:tc>
        <w:tc>
          <w:tcPr>
            <w:tcW w:w="1265" w:type="dxa"/>
          </w:tcPr>
          <w:p w14:paraId="381F071A" w14:textId="4CEEEE14" w:rsidR="004C4370" w:rsidRPr="00735DE1" w:rsidRDefault="00763506" w:rsidP="00C77ED6">
            <w:pPr>
              <w:rPr>
                <w:rFonts w:eastAsia="Times New Roman" w:cs="Times New Roman"/>
              </w:rPr>
            </w:pPr>
            <w:r w:rsidRPr="00735DE1">
              <w:rPr>
                <w:rFonts w:eastAsia="Times New Roman" w:cs="Times New Roman"/>
              </w:rPr>
              <w:t>Ok</w:t>
            </w:r>
          </w:p>
        </w:tc>
        <w:tc>
          <w:tcPr>
            <w:tcW w:w="1265" w:type="dxa"/>
          </w:tcPr>
          <w:p w14:paraId="19603FDF" w14:textId="002E8CBA" w:rsidR="004C4370" w:rsidRPr="00735DE1" w:rsidRDefault="00763506" w:rsidP="00C77ED6">
            <w:pPr>
              <w:rPr>
                <w:rFonts w:eastAsia="Times New Roman" w:cs="Times New Roman"/>
              </w:rPr>
            </w:pPr>
            <w:r w:rsidRPr="00735DE1">
              <w:rPr>
                <w:rFonts w:eastAsia="Times New Roman" w:cs="Times New Roman"/>
              </w:rPr>
              <w:t>Ok</w:t>
            </w:r>
          </w:p>
        </w:tc>
        <w:tc>
          <w:tcPr>
            <w:tcW w:w="1266" w:type="dxa"/>
          </w:tcPr>
          <w:p w14:paraId="1C7F162C" w14:textId="5B4BD8DB" w:rsidR="004C4370" w:rsidRPr="00735DE1" w:rsidRDefault="00763506" w:rsidP="00C77ED6">
            <w:pPr>
              <w:rPr>
                <w:rFonts w:eastAsia="Times New Roman" w:cs="Times New Roman"/>
              </w:rPr>
            </w:pPr>
            <w:r w:rsidRPr="00735DE1">
              <w:rPr>
                <w:rFonts w:eastAsia="Times New Roman" w:cs="Times New Roman"/>
              </w:rPr>
              <w:t>Ok</w:t>
            </w:r>
          </w:p>
        </w:tc>
      </w:tr>
      <w:tr w:rsidR="00763506" w:rsidRPr="00735DE1" w14:paraId="127ACEFC" w14:textId="77777777" w:rsidTr="004C4370">
        <w:tc>
          <w:tcPr>
            <w:tcW w:w="1265" w:type="dxa"/>
          </w:tcPr>
          <w:p w14:paraId="4FC94DC0" w14:textId="5F802B26" w:rsidR="00763506" w:rsidRPr="00735DE1" w:rsidRDefault="00763506" w:rsidP="00C77ED6">
            <w:pPr>
              <w:rPr>
                <w:rFonts w:eastAsia="Times New Roman" w:cs="Times New Roman"/>
              </w:rPr>
            </w:pPr>
            <w:r w:rsidRPr="00735DE1">
              <w:rPr>
                <w:rFonts w:eastAsia="Times New Roman" w:cs="Times New Roman"/>
              </w:rPr>
              <w:t>Per tile seq quality</w:t>
            </w:r>
          </w:p>
        </w:tc>
        <w:tc>
          <w:tcPr>
            <w:tcW w:w="1265" w:type="dxa"/>
          </w:tcPr>
          <w:p w14:paraId="78B89D4C" w14:textId="20E0084A" w:rsidR="00763506" w:rsidRPr="00735DE1" w:rsidRDefault="00763506" w:rsidP="00C77ED6">
            <w:pPr>
              <w:rPr>
                <w:rFonts w:eastAsia="Times New Roman" w:cs="Times New Roman"/>
              </w:rPr>
            </w:pPr>
            <w:r w:rsidRPr="00735DE1">
              <w:rPr>
                <w:rFonts w:eastAsia="Times New Roman" w:cs="Times New Roman"/>
              </w:rPr>
              <w:t>Ok</w:t>
            </w:r>
          </w:p>
        </w:tc>
        <w:tc>
          <w:tcPr>
            <w:tcW w:w="1265" w:type="dxa"/>
          </w:tcPr>
          <w:p w14:paraId="5D77665E" w14:textId="4DAAD4FA" w:rsidR="00763506" w:rsidRPr="00735DE1" w:rsidRDefault="00763506" w:rsidP="00C77ED6">
            <w:pPr>
              <w:rPr>
                <w:rFonts w:eastAsia="Times New Roman" w:cs="Times New Roman"/>
              </w:rPr>
            </w:pPr>
            <w:r w:rsidRPr="00735DE1">
              <w:rPr>
                <w:rFonts w:eastAsia="Times New Roman" w:cs="Times New Roman"/>
              </w:rPr>
              <w:t>Ok</w:t>
            </w:r>
          </w:p>
        </w:tc>
        <w:tc>
          <w:tcPr>
            <w:tcW w:w="1265" w:type="dxa"/>
          </w:tcPr>
          <w:p w14:paraId="489F046E" w14:textId="2DB94959" w:rsidR="00763506" w:rsidRPr="00735DE1" w:rsidRDefault="00763506" w:rsidP="00C77ED6">
            <w:pPr>
              <w:rPr>
                <w:rFonts w:eastAsia="Times New Roman" w:cs="Times New Roman"/>
              </w:rPr>
            </w:pPr>
            <w:r w:rsidRPr="00735DE1">
              <w:rPr>
                <w:rFonts w:eastAsia="Times New Roman" w:cs="Times New Roman"/>
              </w:rPr>
              <w:t>Ok</w:t>
            </w:r>
          </w:p>
        </w:tc>
        <w:tc>
          <w:tcPr>
            <w:tcW w:w="1265" w:type="dxa"/>
          </w:tcPr>
          <w:p w14:paraId="1779D976" w14:textId="383F9C98" w:rsidR="00763506" w:rsidRPr="00735DE1" w:rsidRDefault="00763506" w:rsidP="00C77ED6">
            <w:pPr>
              <w:rPr>
                <w:rFonts w:eastAsia="Times New Roman" w:cs="Times New Roman"/>
              </w:rPr>
            </w:pPr>
            <w:r w:rsidRPr="00735DE1">
              <w:rPr>
                <w:rFonts w:eastAsia="Times New Roman" w:cs="Times New Roman"/>
              </w:rPr>
              <w:t>!</w:t>
            </w:r>
          </w:p>
        </w:tc>
        <w:tc>
          <w:tcPr>
            <w:tcW w:w="1265" w:type="dxa"/>
          </w:tcPr>
          <w:p w14:paraId="3898541E" w14:textId="6D696AAE" w:rsidR="00763506" w:rsidRPr="00735DE1" w:rsidRDefault="00763506" w:rsidP="00C77ED6">
            <w:pPr>
              <w:rPr>
                <w:rFonts w:eastAsia="Times New Roman" w:cs="Times New Roman"/>
              </w:rPr>
            </w:pPr>
            <w:r w:rsidRPr="00735DE1">
              <w:rPr>
                <w:rFonts w:eastAsia="Times New Roman" w:cs="Times New Roman"/>
              </w:rPr>
              <w:t>Ok</w:t>
            </w:r>
          </w:p>
        </w:tc>
        <w:tc>
          <w:tcPr>
            <w:tcW w:w="1266" w:type="dxa"/>
          </w:tcPr>
          <w:p w14:paraId="46DFCAFB" w14:textId="49E11768" w:rsidR="00763506" w:rsidRPr="00735DE1" w:rsidRDefault="00763506" w:rsidP="00C77ED6">
            <w:pPr>
              <w:rPr>
                <w:rFonts w:eastAsia="Times New Roman" w:cs="Times New Roman"/>
              </w:rPr>
            </w:pPr>
            <w:r w:rsidRPr="00735DE1">
              <w:rPr>
                <w:rFonts w:eastAsia="Times New Roman" w:cs="Times New Roman"/>
              </w:rPr>
              <w:t>Ok</w:t>
            </w:r>
          </w:p>
        </w:tc>
      </w:tr>
      <w:tr w:rsidR="004C4370" w:rsidRPr="00735DE1" w14:paraId="2D1BB9ED" w14:textId="77777777" w:rsidTr="004C4370">
        <w:tc>
          <w:tcPr>
            <w:tcW w:w="1265" w:type="dxa"/>
          </w:tcPr>
          <w:p w14:paraId="6AD32AD7" w14:textId="2E18B98D" w:rsidR="004C4370" w:rsidRPr="00735DE1" w:rsidRDefault="004C4370" w:rsidP="00C77ED6">
            <w:pPr>
              <w:rPr>
                <w:rFonts w:eastAsia="Times New Roman" w:cs="Times New Roman"/>
              </w:rPr>
            </w:pPr>
            <w:r w:rsidRPr="00735DE1">
              <w:rPr>
                <w:rFonts w:eastAsia="Times New Roman" w:cs="Times New Roman"/>
              </w:rPr>
              <w:t>Per base seq content</w:t>
            </w:r>
          </w:p>
        </w:tc>
        <w:tc>
          <w:tcPr>
            <w:tcW w:w="1265" w:type="dxa"/>
          </w:tcPr>
          <w:p w14:paraId="421F6301" w14:textId="3034A7F2" w:rsidR="004C4370" w:rsidRPr="00735DE1" w:rsidRDefault="004C4370" w:rsidP="00C77ED6">
            <w:pPr>
              <w:rPr>
                <w:rFonts w:eastAsia="Times New Roman" w:cs="Times New Roman"/>
              </w:rPr>
            </w:pPr>
            <w:r w:rsidRPr="00735DE1">
              <w:rPr>
                <w:rFonts w:eastAsia="Times New Roman" w:cs="Times New Roman"/>
              </w:rPr>
              <w:t>X</w:t>
            </w:r>
          </w:p>
        </w:tc>
        <w:tc>
          <w:tcPr>
            <w:tcW w:w="1265" w:type="dxa"/>
          </w:tcPr>
          <w:p w14:paraId="49260297" w14:textId="049D412E" w:rsidR="004C4370" w:rsidRPr="00735DE1" w:rsidRDefault="00763506" w:rsidP="00C77ED6">
            <w:pPr>
              <w:rPr>
                <w:rFonts w:eastAsia="Times New Roman" w:cs="Times New Roman"/>
              </w:rPr>
            </w:pPr>
            <w:r w:rsidRPr="00735DE1">
              <w:rPr>
                <w:rFonts w:eastAsia="Times New Roman" w:cs="Times New Roman"/>
              </w:rPr>
              <w:t>X</w:t>
            </w:r>
          </w:p>
        </w:tc>
        <w:tc>
          <w:tcPr>
            <w:tcW w:w="1265" w:type="dxa"/>
          </w:tcPr>
          <w:p w14:paraId="523E43E7" w14:textId="6C86EA2E" w:rsidR="004C4370" w:rsidRPr="00735DE1" w:rsidRDefault="00763506" w:rsidP="00C77ED6">
            <w:pPr>
              <w:rPr>
                <w:rFonts w:eastAsia="Times New Roman" w:cs="Times New Roman"/>
              </w:rPr>
            </w:pPr>
            <w:r w:rsidRPr="00735DE1">
              <w:rPr>
                <w:rFonts w:eastAsia="Times New Roman" w:cs="Times New Roman"/>
              </w:rPr>
              <w:t>X</w:t>
            </w:r>
          </w:p>
        </w:tc>
        <w:tc>
          <w:tcPr>
            <w:tcW w:w="1265" w:type="dxa"/>
          </w:tcPr>
          <w:p w14:paraId="39BFE815" w14:textId="78106586" w:rsidR="004C4370" w:rsidRPr="00735DE1" w:rsidRDefault="00763506" w:rsidP="00C77ED6">
            <w:pPr>
              <w:rPr>
                <w:rFonts w:eastAsia="Times New Roman" w:cs="Times New Roman"/>
              </w:rPr>
            </w:pPr>
            <w:r w:rsidRPr="00735DE1">
              <w:rPr>
                <w:rFonts w:eastAsia="Times New Roman" w:cs="Times New Roman"/>
              </w:rPr>
              <w:t>X</w:t>
            </w:r>
          </w:p>
        </w:tc>
        <w:tc>
          <w:tcPr>
            <w:tcW w:w="1265" w:type="dxa"/>
          </w:tcPr>
          <w:p w14:paraId="12374E70" w14:textId="5E736307" w:rsidR="004C4370" w:rsidRPr="00735DE1" w:rsidRDefault="00763506" w:rsidP="00C77ED6">
            <w:pPr>
              <w:rPr>
                <w:rFonts w:eastAsia="Times New Roman" w:cs="Times New Roman"/>
              </w:rPr>
            </w:pPr>
            <w:r w:rsidRPr="00735DE1">
              <w:rPr>
                <w:rFonts w:eastAsia="Times New Roman" w:cs="Times New Roman"/>
              </w:rPr>
              <w:t>X</w:t>
            </w:r>
          </w:p>
        </w:tc>
        <w:tc>
          <w:tcPr>
            <w:tcW w:w="1266" w:type="dxa"/>
          </w:tcPr>
          <w:p w14:paraId="6EC8EC3C" w14:textId="72E803A7" w:rsidR="004C4370" w:rsidRPr="00735DE1" w:rsidRDefault="00763506" w:rsidP="00C77ED6">
            <w:pPr>
              <w:rPr>
                <w:rFonts w:eastAsia="Times New Roman" w:cs="Times New Roman"/>
              </w:rPr>
            </w:pPr>
            <w:r w:rsidRPr="00735DE1">
              <w:rPr>
                <w:rFonts w:eastAsia="Times New Roman" w:cs="Times New Roman"/>
              </w:rPr>
              <w:t>X</w:t>
            </w:r>
          </w:p>
        </w:tc>
      </w:tr>
      <w:tr w:rsidR="004C4370" w:rsidRPr="00735DE1" w14:paraId="592D3279" w14:textId="77777777" w:rsidTr="004C4370">
        <w:tc>
          <w:tcPr>
            <w:tcW w:w="1265" w:type="dxa"/>
          </w:tcPr>
          <w:p w14:paraId="1BB883F4" w14:textId="1BA28157" w:rsidR="004C4370" w:rsidRPr="00735DE1" w:rsidRDefault="004C4370" w:rsidP="00C77ED6">
            <w:pPr>
              <w:rPr>
                <w:rFonts w:eastAsia="Times New Roman" w:cs="Times New Roman"/>
              </w:rPr>
            </w:pPr>
            <w:r w:rsidRPr="00735DE1">
              <w:rPr>
                <w:rFonts w:eastAsia="Times New Roman" w:cs="Times New Roman"/>
              </w:rPr>
              <w:t>Seq duplication</w:t>
            </w:r>
          </w:p>
        </w:tc>
        <w:tc>
          <w:tcPr>
            <w:tcW w:w="1265" w:type="dxa"/>
          </w:tcPr>
          <w:p w14:paraId="10AAECBA" w14:textId="601D9FE8" w:rsidR="004C4370" w:rsidRPr="00735DE1" w:rsidRDefault="004C4370" w:rsidP="00C77ED6">
            <w:pPr>
              <w:rPr>
                <w:rFonts w:eastAsia="Times New Roman" w:cs="Times New Roman"/>
              </w:rPr>
            </w:pPr>
            <w:r w:rsidRPr="00735DE1">
              <w:rPr>
                <w:rFonts w:eastAsia="Times New Roman" w:cs="Times New Roman"/>
              </w:rPr>
              <w:t>!</w:t>
            </w:r>
          </w:p>
        </w:tc>
        <w:tc>
          <w:tcPr>
            <w:tcW w:w="1265" w:type="dxa"/>
          </w:tcPr>
          <w:p w14:paraId="0848612F" w14:textId="1FDA2574" w:rsidR="004C4370" w:rsidRPr="00735DE1" w:rsidRDefault="00763506" w:rsidP="00C77ED6">
            <w:pPr>
              <w:rPr>
                <w:rFonts w:eastAsia="Times New Roman" w:cs="Times New Roman"/>
              </w:rPr>
            </w:pPr>
            <w:r w:rsidRPr="00735DE1">
              <w:rPr>
                <w:rFonts w:eastAsia="Times New Roman" w:cs="Times New Roman"/>
              </w:rPr>
              <w:t>!</w:t>
            </w:r>
          </w:p>
        </w:tc>
        <w:tc>
          <w:tcPr>
            <w:tcW w:w="1265" w:type="dxa"/>
          </w:tcPr>
          <w:p w14:paraId="5BC4F1BC" w14:textId="550F9F26" w:rsidR="004C4370" w:rsidRPr="00735DE1" w:rsidRDefault="00763506" w:rsidP="00C77ED6">
            <w:pPr>
              <w:rPr>
                <w:rFonts w:eastAsia="Times New Roman" w:cs="Times New Roman"/>
              </w:rPr>
            </w:pPr>
            <w:r w:rsidRPr="00735DE1">
              <w:rPr>
                <w:rFonts w:eastAsia="Times New Roman" w:cs="Times New Roman"/>
              </w:rPr>
              <w:t>!</w:t>
            </w:r>
          </w:p>
        </w:tc>
        <w:tc>
          <w:tcPr>
            <w:tcW w:w="1265" w:type="dxa"/>
          </w:tcPr>
          <w:p w14:paraId="2D7A92D6" w14:textId="5A184831" w:rsidR="004C4370" w:rsidRPr="00735DE1" w:rsidRDefault="00763506" w:rsidP="00C77ED6">
            <w:pPr>
              <w:rPr>
                <w:rFonts w:eastAsia="Times New Roman" w:cs="Times New Roman"/>
              </w:rPr>
            </w:pPr>
            <w:r w:rsidRPr="00735DE1">
              <w:rPr>
                <w:rFonts w:eastAsia="Times New Roman" w:cs="Times New Roman"/>
              </w:rPr>
              <w:t>X</w:t>
            </w:r>
          </w:p>
        </w:tc>
        <w:tc>
          <w:tcPr>
            <w:tcW w:w="1265" w:type="dxa"/>
          </w:tcPr>
          <w:p w14:paraId="525FF7E7" w14:textId="6DD19715" w:rsidR="004C4370" w:rsidRPr="00735DE1" w:rsidRDefault="00763506" w:rsidP="00C77ED6">
            <w:pPr>
              <w:rPr>
                <w:rFonts w:eastAsia="Times New Roman" w:cs="Times New Roman"/>
              </w:rPr>
            </w:pPr>
            <w:r w:rsidRPr="00735DE1">
              <w:rPr>
                <w:rFonts w:eastAsia="Times New Roman" w:cs="Times New Roman"/>
              </w:rPr>
              <w:t>X</w:t>
            </w:r>
          </w:p>
        </w:tc>
        <w:tc>
          <w:tcPr>
            <w:tcW w:w="1266" w:type="dxa"/>
          </w:tcPr>
          <w:p w14:paraId="46B642CB" w14:textId="5E4AF66D" w:rsidR="004C4370" w:rsidRPr="00735DE1" w:rsidRDefault="00763506" w:rsidP="00C77ED6">
            <w:pPr>
              <w:rPr>
                <w:rFonts w:eastAsia="Times New Roman" w:cs="Times New Roman"/>
              </w:rPr>
            </w:pPr>
            <w:r w:rsidRPr="00735DE1">
              <w:rPr>
                <w:rFonts w:eastAsia="Times New Roman" w:cs="Times New Roman"/>
              </w:rPr>
              <w:t>X</w:t>
            </w:r>
          </w:p>
        </w:tc>
      </w:tr>
      <w:tr w:rsidR="004C4370" w:rsidRPr="00735DE1" w14:paraId="4ED0FAE2" w14:textId="77777777" w:rsidTr="004C4370">
        <w:tc>
          <w:tcPr>
            <w:tcW w:w="1265" w:type="dxa"/>
          </w:tcPr>
          <w:p w14:paraId="35F625CC" w14:textId="41939F0D" w:rsidR="004C4370" w:rsidRPr="00735DE1" w:rsidRDefault="004C4370" w:rsidP="00C77ED6">
            <w:pPr>
              <w:rPr>
                <w:rFonts w:eastAsia="Times New Roman" w:cs="Times New Roman"/>
              </w:rPr>
            </w:pPr>
            <w:r w:rsidRPr="00735DE1">
              <w:rPr>
                <w:rFonts w:eastAsia="Times New Roman" w:cs="Times New Roman"/>
              </w:rPr>
              <w:t>Overrepresented seq</w:t>
            </w:r>
          </w:p>
        </w:tc>
        <w:tc>
          <w:tcPr>
            <w:tcW w:w="1265" w:type="dxa"/>
          </w:tcPr>
          <w:p w14:paraId="3F14D4C8" w14:textId="74905519" w:rsidR="004C4370" w:rsidRPr="00735DE1" w:rsidRDefault="004C4370" w:rsidP="00C77ED6">
            <w:pPr>
              <w:rPr>
                <w:rFonts w:eastAsia="Times New Roman" w:cs="Times New Roman"/>
              </w:rPr>
            </w:pPr>
            <w:r w:rsidRPr="00735DE1">
              <w:rPr>
                <w:rFonts w:eastAsia="Times New Roman" w:cs="Times New Roman"/>
              </w:rPr>
              <w:t>!</w:t>
            </w:r>
          </w:p>
        </w:tc>
        <w:tc>
          <w:tcPr>
            <w:tcW w:w="1265" w:type="dxa"/>
          </w:tcPr>
          <w:p w14:paraId="1D33D60C" w14:textId="50F3FAF5" w:rsidR="004C4370" w:rsidRPr="00735DE1" w:rsidRDefault="00763506" w:rsidP="00C77ED6">
            <w:pPr>
              <w:rPr>
                <w:rFonts w:eastAsia="Times New Roman" w:cs="Times New Roman"/>
              </w:rPr>
            </w:pPr>
            <w:r w:rsidRPr="00735DE1">
              <w:rPr>
                <w:rFonts w:eastAsia="Times New Roman" w:cs="Times New Roman"/>
              </w:rPr>
              <w:t>X</w:t>
            </w:r>
          </w:p>
        </w:tc>
        <w:tc>
          <w:tcPr>
            <w:tcW w:w="1265" w:type="dxa"/>
          </w:tcPr>
          <w:p w14:paraId="68A75895" w14:textId="72F250B8" w:rsidR="004C4370" w:rsidRPr="00735DE1" w:rsidRDefault="00763506" w:rsidP="00C77ED6">
            <w:pPr>
              <w:rPr>
                <w:rFonts w:eastAsia="Times New Roman" w:cs="Times New Roman"/>
              </w:rPr>
            </w:pPr>
            <w:r w:rsidRPr="00735DE1">
              <w:rPr>
                <w:rFonts w:eastAsia="Times New Roman" w:cs="Times New Roman"/>
              </w:rPr>
              <w:t>X</w:t>
            </w:r>
          </w:p>
        </w:tc>
        <w:tc>
          <w:tcPr>
            <w:tcW w:w="1265" w:type="dxa"/>
          </w:tcPr>
          <w:p w14:paraId="76FE3E3E" w14:textId="58809482" w:rsidR="004C4370" w:rsidRPr="00735DE1" w:rsidRDefault="00763506" w:rsidP="00C77ED6">
            <w:pPr>
              <w:rPr>
                <w:rFonts w:eastAsia="Times New Roman" w:cs="Times New Roman"/>
              </w:rPr>
            </w:pPr>
            <w:r w:rsidRPr="00735DE1">
              <w:rPr>
                <w:rFonts w:eastAsia="Times New Roman" w:cs="Times New Roman"/>
              </w:rPr>
              <w:t>X</w:t>
            </w:r>
          </w:p>
        </w:tc>
        <w:tc>
          <w:tcPr>
            <w:tcW w:w="1265" w:type="dxa"/>
          </w:tcPr>
          <w:p w14:paraId="12A6C2DE" w14:textId="1C9DE69C" w:rsidR="004C4370" w:rsidRPr="00735DE1" w:rsidRDefault="00763506" w:rsidP="00C77ED6">
            <w:pPr>
              <w:rPr>
                <w:rFonts w:eastAsia="Times New Roman" w:cs="Times New Roman"/>
              </w:rPr>
            </w:pPr>
            <w:r w:rsidRPr="00735DE1">
              <w:rPr>
                <w:rFonts w:eastAsia="Times New Roman" w:cs="Times New Roman"/>
              </w:rPr>
              <w:t>!</w:t>
            </w:r>
          </w:p>
        </w:tc>
        <w:tc>
          <w:tcPr>
            <w:tcW w:w="1266" w:type="dxa"/>
          </w:tcPr>
          <w:p w14:paraId="228E7952" w14:textId="1E7A8B9E" w:rsidR="004C4370" w:rsidRPr="00735DE1" w:rsidRDefault="00763506" w:rsidP="00C77ED6">
            <w:pPr>
              <w:rPr>
                <w:rFonts w:eastAsia="Times New Roman" w:cs="Times New Roman"/>
              </w:rPr>
            </w:pPr>
            <w:r w:rsidRPr="00735DE1">
              <w:rPr>
                <w:rFonts w:eastAsia="Times New Roman" w:cs="Times New Roman"/>
              </w:rPr>
              <w:t>!</w:t>
            </w:r>
          </w:p>
        </w:tc>
      </w:tr>
      <w:tr w:rsidR="004C4370" w:rsidRPr="00735DE1" w14:paraId="39D45C6C" w14:textId="77777777" w:rsidTr="004C4370">
        <w:tc>
          <w:tcPr>
            <w:tcW w:w="1265" w:type="dxa"/>
          </w:tcPr>
          <w:p w14:paraId="42357D81" w14:textId="1CB251C7" w:rsidR="004C4370" w:rsidRPr="00735DE1" w:rsidRDefault="004C4370" w:rsidP="00C77ED6">
            <w:pPr>
              <w:rPr>
                <w:rFonts w:eastAsia="Times New Roman" w:cs="Times New Roman"/>
              </w:rPr>
            </w:pPr>
            <w:r w:rsidRPr="00735DE1">
              <w:rPr>
                <w:rFonts w:eastAsia="Times New Roman" w:cs="Times New Roman"/>
              </w:rPr>
              <w:t>Adapter content</w:t>
            </w:r>
          </w:p>
        </w:tc>
        <w:tc>
          <w:tcPr>
            <w:tcW w:w="1265" w:type="dxa"/>
          </w:tcPr>
          <w:p w14:paraId="191C89B2" w14:textId="042AAF36" w:rsidR="004C4370" w:rsidRPr="00735DE1" w:rsidRDefault="004C4370" w:rsidP="00C77ED6">
            <w:pPr>
              <w:rPr>
                <w:rFonts w:eastAsia="Times New Roman" w:cs="Times New Roman"/>
              </w:rPr>
            </w:pPr>
            <w:r w:rsidRPr="00735DE1">
              <w:rPr>
                <w:rFonts w:eastAsia="Times New Roman" w:cs="Times New Roman"/>
              </w:rPr>
              <w:t>X</w:t>
            </w:r>
          </w:p>
        </w:tc>
        <w:tc>
          <w:tcPr>
            <w:tcW w:w="1265" w:type="dxa"/>
          </w:tcPr>
          <w:p w14:paraId="76DB1E3E" w14:textId="7E43997E" w:rsidR="004C4370" w:rsidRPr="00735DE1" w:rsidRDefault="00763506" w:rsidP="00C77ED6">
            <w:pPr>
              <w:rPr>
                <w:rFonts w:eastAsia="Times New Roman" w:cs="Times New Roman"/>
              </w:rPr>
            </w:pPr>
            <w:r w:rsidRPr="00735DE1">
              <w:rPr>
                <w:rFonts w:eastAsia="Times New Roman" w:cs="Times New Roman"/>
              </w:rPr>
              <w:t>X</w:t>
            </w:r>
          </w:p>
        </w:tc>
        <w:tc>
          <w:tcPr>
            <w:tcW w:w="1265" w:type="dxa"/>
          </w:tcPr>
          <w:p w14:paraId="4F2433A6" w14:textId="6A178EBD" w:rsidR="004C4370" w:rsidRPr="00735DE1" w:rsidRDefault="00763506" w:rsidP="00C77ED6">
            <w:pPr>
              <w:rPr>
                <w:rFonts w:eastAsia="Times New Roman" w:cs="Times New Roman"/>
              </w:rPr>
            </w:pPr>
            <w:r w:rsidRPr="00735DE1">
              <w:rPr>
                <w:rFonts w:eastAsia="Times New Roman" w:cs="Times New Roman"/>
              </w:rPr>
              <w:t>Ok</w:t>
            </w:r>
          </w:p>
        </w:tc>
        <w:tc>
          <w:tcPr>
            <w:tcW w:w="1265" w:type="dxa"/>
          </w:tcPr>
          <w:p w14:paraId="3ADE3C59" w14:textId="70963774" w:rsidR="004C4370" w:rsidRPr="00735DE1" w:rsidRDefault="00763506" w:rsidP="00C77ED6">
            <w:pPr>
              <w:rPr>
                <w:rFonts w:eastAsia="Times New Roman" w:cs="Times New Roman"/>
              </w:rPr>
            </w:pPr>
            <w:r w:rsidRPr="00735DE1">
              <w:rPr>
                <w:rFonts w:eastAsia="Times New Roman" w:cs="Times New Roman"/>
              </w:rPr>
              <w:t>Ok</w:t>
            </w:r>
          </w:p>
        </w:tc>
        <w:tc>
          <w:tcPr>
            <w:tcW w:w="1265" w:type="dxa"/>
          </w:tcPr>
          <w:p w14:paraId="7ABE0263" w14:textId="70A4AA63" w:rsidR="004C4370" w:rsidRPr="00735DE1" w:rsidRDefault="00763506" w:rsidP="00C77ED6">
            <w:pPr>
              <w:rPr>
                <w:rFonts w:eastAsia="Times New Roman" w:cs="Times New Roman"/>
              </w:rPr>
            </w:pPr>
            <w:r w:rsidRPr="00735DE1">
              <w:rPr>
                <w:rFonts w:eastAsia="Times New Roman" w:cs="Times New Roman"/>
              </w:rPr>
              <w:t>!</w:t>
            </w:r>
          </w:p>
        </w:tc>
        <w:tc>
          <w:tcPr>
            <w:tcW w:w="1266" w:type="dxa"/>
          </w:tcPr>
          <w:p w14:paraId="666E8AEC" w14:textId="3CA4EF3B" w:rsidR="004C4370" w:rsidRPr="00735DE1" w:rsidRDefault="00763506" w:rsidP="00C77ED6">
            <w:pPr>
              <w:rPr>
                <w:rFonts w:eastAsia="Times New Roman" w:cs="Times New Roman"/>
              </w:rPr>
            </w:pPr>
            <w:r w:rsidRPr="00735DE1">
              <w:rPr>
                <w:rFonts w:eastAsia="Times New Roman" w:cs="Times New Roman"/>
              </w:rPr>
              <w:t>!</w:t>
            </w:r>
          </w:p>
        </w:tc>
      </w:tr>
      <w:tr w:rsidR="004C4370" w:rsidRPr="00735DE1" w14:paraId="07103E32" w14:textId="77777777" w:rsidTr="004C4370">
        <w:tc>
          <w:tcPr>
            <w:tcW w:w="1265" w:type="dxa"/>
          </w:tcPr>
          <w:p w14:paraId="22EA6929" w14:textId="58BB18C6" w:rsidR="004C4370" w:rsidRPr="00735DE1" w:rsidRDefault="004C4370" w:rsidP="00C77ED6">
            <w:pPr>
              <w:rPr>
                <w:rFonts w:eastAsia="Times New Roman" w:cs="Times New Roman"/>
              </w:rPr>
            </w:pPr>
            <w:r w:rsidRPr="00735DE1">
              <w:rPr>
                <w:rFonts w:eastAsia="Times New Roman" w:cs="Times New Roman"/>
              </w:rPr>
              <w:t>Kmer concent</w:t>
            </w:r>
          </w:p>
        </w:tc>
        <w:tc>
          <w:tcPr>
            <w:tcW w:w="1265" w:type="dxa"/>
          </w:tcPr>
          <w:p w14:paraId="15D12024" w14:textId="6213FB42" w:rsidR="004C4370" w:rsidRPr="00735DE1" w:rsidRDefault="004C4370" w:rsidP="00C77ED6">
            <w:pPr>
              <w:rPr>
                <w:rFonts w:eastAsia="Times New Roman" w:cs="Times New Roman"/>
              </w:rPr>
            </w:pPr>
            <w:r w:rsidRPr="00735DE1">
              <w:rPr>
                <w:rFonts w:eastAsia="Times New Roman" w:cs="Times New Roman"/>
              </w:rPr>
              <w:t>X</w:t>
            </w:r>
          </w:p>
        </w:tc>
        <w:tc>
          <w:tcPr>
            <w:tcW w:w="1265" w:type="dxa"/>
          </w:tcPr>
          <w:p w14:paraId="12CABB2E" w14:textId="3E06D105" w:rsidR="004C4370" w:rsidRPr="00735DE1" w:rsidRDefault="00763506" w:rsidP="00C77ED6">
            <w:pPr>
              <w:rPr>
                <w:rFonts w:eastAsia="Times New Roman" w:cs="Times New Roman"/>
              </w:rPr>
            </w:pPr>
            <w:r w:rsidRPr="00735DE1">
              <w:rPr>
                <w:rFonts w:eastAsia="Times New Roman" w:cs="Times New Roman"/>
              </w:rPr>
              <w:t>X</w:t>
            </w:r>
          </w:p>
        </w:tc>
        <w:tc>
          <w:tcPr>
            <w:tcW w:w="1265" w:type="dxa"/>
          </w:tcPr>
          <w:p w14:paraId="067B8CBC" w14:textId="555E1E19" w:rsidR="004C4370" w:rsidRPr="00735DE1" w:rsidRDefault="00763506" w:rsidP="00C77ED6">
            <w:pPr>
              <w:rPr>
                <w:rFonts w:eastAsia="Times New Roman" w:cs="Times New Roman"/>
              </w:rPr>
            </w:pPr>
            <w:r w:rsidRPr="00735DE1">
              <w:rPr>
                <w:rFonts w:eastAsia="Times New Roman" w:cs="Times New Roman"/>
              </w:rPr>
              <w:t>X</w:t>
            </w:r>
          </w:p>
        </w:tc>
        <w:tc>
          <w:tcPr>
            <w:tcW w:w="1265" w:type="dxa"/>
          </w:tcPr>
          <w:p w14:paraId="4CD2C48A" w14:textId="5C5D0809" w:rsidR="004C4370" w:rsidRPr="00735DE1" w:rsidRDefault="00763506" w:rsidP="00C77ED6">
            <w:pPr>
              <w:rPr>
                <w:rFonts w:eastAsia="Times New Roman" w:cs="Times New Roman"/>
              </w:rPr>
            </w:pPr>
            <w:r w:rsidRPr="00735DE1">
              <w:rPr>
                <w:rFonts w:eastAsia="Times New Roman" w:cs="Times New Roman"/>
              </w:rPr>
              <w:t>X</w:t>
            </w:r>
          </w:p>
        </w:tc>
        <w:tc>
          <w:tcPr>
            <w:tcW w:w="1265" w:type="dxa"/>
          </w:tcPr>
          <w:p w14:paraId="4CCABD78" w14:textId="78298F3F" w:rsidR="004C4370" w:rsidRPr="00735DE1" w:rsidRDefault="00763506" w:rsidP="00C77ED6">
            <w:pPr>
              <w:rPr>
                <w:rFonts w:eastAsia="Times New Roman" w:cs="Times New Roman"/>
              </w:rPr>
            </w:pPr>
            <w:r w:rsidRPr="00735DE1">
              <w:rPr>
                <w:rFonts w:eastAsia="Times New Roman" w:cs="Times New Roman"/>
              </w:rPr>
              <w:t>X</w:t>
            </w:r>
          </w:p>
        </w:tc>
        <w:tc>
          <w:tcPr>
            <w:tcW w:w="1266" w:type="dxa"/>
          </w:tcPr>
          <w:p w14:paraId="18D38E8C" w14:textId="18D19DF1" w:rsidR="004C4370" w:rsidRPr="00735DE1" w:rsidRDefault="00763506" w:rsidP="00C77ED6">
            <w:pPr>
              <w:rPr>
                <w:rFonts w:eastAsia="Times New Roman" w:cs="Times New Roman"/>
              </w:rPr>
            </w:pPr>
            <w:r w:rsidRPr="00735DE1">
              <w:rPr>
                <w:rFonts w:eastAsia="Times New Roman" w:cs="Times New Roman"/>
              </w:rPr>
              <w:t>X</w:t>
            </w:r>
          </w:p>
        </w:tc>
      </w:tr>
    </w:tbl>
    <w:p w14:paraId="5E30FAB3" w14:textId="77777777" w:rsidR="0087790F" w:rsidRDefault="0087790F" w:rsidP="0088399C"/>
    <w:p w14:paraId="73F202EB" w14:textId="7F6A5816" w:rsidR="00817894" w:rsidRDefault="00DB36D0" w:rsidP="0088399C">
      <w:pPr>
        <w:ind w:firstLine="720"/>
      </w:pPr>
      <w:r w:rsidRPr="00735DE1">
        <w:t>After tophat2 was run on each sample, featureCounts brought all the samples gene counts together.  Columns 2-7 represent each samples counts, column 1 is the gene name. Column 8 is the total. A snapshot of the first few rows of this table is shown below.</w:t>
      </w:r>
    </w:p>
    <w:p w14:paraId="433B8A2F" w14:textId="77777777" w:rsidR="0087790F" w:rsidRPr="00735DE1" w:rsidRDefault="0087790F" w:rsidP="00C77ED6"/>
    <w:p w14:paraId="19D9D609" w14:textId="241AE5E6" w:rsidR="006964D2" w:rsidRPr="00735DE1" w:rsidRDefault="00735DE1" w:rsidP="00C77ED6">
      <w:r w:rsidRPr="00735DE1">
        <w:t>Table3</w:t>
      </w:r>
      <w:r w:rsidR="00E578D3" w:rsidRPr="00735DE1">
        <w:t xml:space="preserve">. </w:t>
      </w:r>
      <w:r w:rsidR="006964D2" w:rsidRPr="00735DE1">
        <w:t xml:space="preserve">Feature counts </w:t>
      </w:r>
    </w:p>
    <w:p w14:paraId="36AF5624" w14:textId="77777777" w:rsidR="008523AB" w:rsidRPr="00735DE1" w:rsidRDefault="008523AB" w:rsidP="008523AB">
      <w:pPr>
        <w:rPr>
          <w:i/>
        </w:rPr>
      </w:pPr>
      <w:r w:rsidRPr="00735DE1">
        <w:rPr>
          <w:i/>
        </w:rPr>
        <w:t>This table is an example of the first few rows, showing the counts for each gene in each sample. The last column is the total.</w:t>
      </w:r>
    </w:p>
    <w:p w14:paraId="5C97629F" w14:textId="77777777" w:rsidR="008523AB" w:rsidRPr="00735DE1" w:rsidRDefault="008523AB" w:rsidP="00C77ED6"/>
    <w:tbl>
      <w:tblPr>
        <w:tblW w:w="0" w:type="auto"/>
        <w:shd w:val="clear" w:color="auto" w:fill="FFFFFF"/>
        <w:tblCellMar>
          <w:left w:w="0" w:type="dxa"/>
          <w:right w:w="0" w:type="dxa"/>
        </w:tblCellMar>
        <w:tblLook w:val="04A0" w:firstRow="1" w:lastRow="0" w:firstColumn="1" w:lastColumn="0" w:noHBand="0" w:noVBand="1"/>
      </w:tblPr>
      <w:tblGrid>
        <w:gridCol w:w="1929"/>
        <w:gridCol w:w="566"/>
        <w:gridCol w:w="566"/>
        <w:gridCol w:w="566"/>
        <w:gridCol w:w="566"/>
        <w:gridCol w:w="566"/>
        <w:gridCol w:w="566"/>
        <w:gridCol w:w="832"/>
      </w:tblGrid>
      <w:tr w:rsidR="00A03E10" w:rsidRPr="00735DE1" w14:paraId="697CA2C5" w14:textId="77777777" w:rsidTr="00A03E10">
        <w:trPr>
          <w:tblHeader/>
        </w:trPr>
        <w:tc>
          <w:tcPr>
            <w:tcW w:w="0" w:type="auto"/>
            <w:shd w:val="clear" w:color="auto" w:fill="AAAAAA"/>
            <w:noWrap/>
            <w:tcMar>
              <w:top w:w="30" w:type="dxa"/>
              <w:left w:w="150" w:type="dxa"/>
              <w:bottom w:w="30" w:type="dxa"/>
              <w:right w:w="150" w:type="dxa"/>
            </w:tcMar>
            <w:vAlign w:val="center"/>
            <w:hideMark/>
          </w:tcPr>
          <w:p w14:paraId="54F4D78F" w14:textId="77777777" w:rsidR="00A03E10" w:rsidRPr="00735DE1" w:rsidRDefault="00A03E10" w:rsidP="00A03E10">
            <w:pPr>
              <w:rPr>
                <w:rFonts w:eastAsia="Times New Roman" w:cs="Lucida Grande"/>
                <w:b/>
                <w:bCs/>
                <w:color w:val="000000"/>
              </w:rPr>
            </w:pPr>
            <w:r w:rsidRPr="00735DE1">
              <w:rPr>
                <w:rFonts w:eastAsia="Times New Roman" w:cs="Lucida Grande"/>
                <w:b/>
                <w:bCs/>
                <w:color w:val="000000"/>
              </w:rPr>
              <w:t>1</w:t>
            </w:r>
          </w:p>
        </w:tc>
        <w:tc>
          <w:tcPr>
            <w:tcW w:w="0" w:type="auto"/>
            <w:shd w:val="clear" w:color="auto" w:fill="AAAAAA"/>
            <w:noWrap/>
            <w:tcMar>
              <w:top w:w="30" w:type="dxa"/>
              <w:left w:w="150" w:type="dxa"/>
              <w:bottom w:w="30" w:type="dxa"/>
              <w:right w:w="150" w:type="dxa"/>
            </w:tcMar>
            <w:vAlign w:val="center"/>
            <w:hideMark/>
          </w:tcPr>
          <w:p w14:paraId="4FFE5CF1" w14:textId="77777777" w:rsidR="00A03E10" w:rsidRPr="00735DE1" w:rsidRDefault="00A03E10" w:rsidP="00A03E10">
            <w:pPr>
              <w:rPr>
                <w:rFonts w:eastAsia="Times New Roman" w:cs="Lucida Grande"/>
                <w:b/>
                <w:bCs/>
                <w:color w:val="000000"/>
              </w:rPr>
            </w:pPr>
            <w:r w:rsidRPr="00735DE1">
              <w:rPr>
                <w:rFonts w:eastAsia="Times New Roman" w:cs="Lucida Grande"/>
                <w:b/>
                <w:bCs/>
                <w:color w:val="000000"/>
              </w:rPr>
              <w:t>2</w:t>
            </w:r>
          </w:p>
        </w:tc>
        <w:tc>
          <w:tcPr>
            <w:tcW w:w="0" w:type="auto"/>
            <w:shd w:val="clear" w:color="auto" w:fill="AAAAAA"/>
            <w:noWrap/>
            <w:tcMar>
              <w:top w:w="30" w:type="dxa"/>
              <w:left w:w="150" w:type="dxa"/>
              <w:bottom w:w="30" w:type="dxa"/>
              <w:right w:w="150" w:type="dxa"/>
            </w:tcMar>
            <w:vAlign w:val="center"/>
            <w:hideMark/>
          </w:tcPr>
          <w:p w14:paraId="6C407B24" w14:textId="77777777" w:rsidR="00A03E10" w:rsidRPr="00735DE1" w:rsidRDefault="00A03E10" w:rsidP="00A03E10">
            <w:pPr>
              <w:rPr>
                <w:rFonts w:eastAsia="Times New Roman" w:cs="Lucida Grande"/>
                <w:b/>
                <w:bCs/>
                <w:color w:val="000000"/>
              </w:rPr>
            </w:pPr>
            <w:r w:rsidRPr="00735DE1">
              <w:rPr>
                <w:rFonts w:eastAsia="Times New Roman" w:cs="Lucida Grande"/>
                <w:b/>
                <w:bCs/>
                <w:color w:val="000000"/>
              </w:rPr>
              <w:t>3</w:t>
            </w:r>
          </w:p>
        </w:tc>
        <w:tc>
          <w:tcPr>
            <w:tcW w:w="0" w:type="auto"/>
            <w:shd w:val="clear" w:color="auto" w:fill="AAAAAA"/>
            <w:noWrap/>
            <w:tcMar>
              <w:top w:w="30" w:type="dxa"/>
              <w:left w:w="150" w:type="dxa"/>
              <w:bottom w:w="30" w:type="dxa"/>
              <w:right w:w="150" w:type="dxa"/>
            </w:tcMar>
            <w:vAlign w:val="center"/>
            <w:hideMark/>
          </w:tcPr>
          <w:p w14:paraId="00C0FC02" w14:textId="77777777" w:rsidR="00A03E10" w:rsidRPr="00735DE1" w:rsidRDefault="00A03E10" w:rsidP="00A03E10">
            <w:pPr>
              <w:rPr>
                <w:rFonts w:eastAsia="Times New Roman" w:cs="Lucida Grande"/>
                <w:b/>
                <w:bCs/>
                <w:color w:val="000000"/>
              </w:rPr>
            </w:pPr>
            <w:r w:rsidRPr="00735DE1">
              <w:rPr>
                <w:rFonts w:eastAsia="Times New Roman" w:cs="Lucida Grande"/>
                <w:b/>
                <w:bCs/>
                <w:color w:val="000000"/>
              </w:rPr>
              <w:t>4</w:t>
            </w:r>
          </w:p>
        </w:tc>
        <w:tc>
          <w:tcPr>
            <w:tcW w:w="0" w:type="auto"/>
            <w:shd w:val="clear" w:color="auto" w:fill="AAAAAA"/>
            <w:noWrap/>
            <w:tcMar>
              <w:top w:w="30" w:type="dxa"/>
              <w:left w:w="150" w:type="dxa"/>
              <w:bottom w:w="30" w:type="dxa"/>
              <w:right w:w="150" w:type="dxa"/>
            </w:tcMar>
            <w:vAlign w:val="center"/>
            <w:hideMark/>
          </w:tcPr>
          <w:p w14:paraId="069089CF" w14:textId="77777777" w:rsidR="00A03E10" w:rsidRPr="00735DE1" w:rsidRDefault="00A03E10" w:rsidP="00A03E10">
            <w:pPr>
              <w:rPr>
                <w:rFonts w:eastAsia="Times New Roman" w:cs="Lucida Grande"/>
                <w:b/>
                <w:bCs/>
                <w:color w:val="000000"/>
              </w:rPr>
            </w:pPr>
            <w:r w:rsidRPr="00735DE1">
              <w:rPr>
                <w:rFonts w:eastAsia="Times New Roman" w:cs="Lucida Grande"/>
                <w:b/>
                <w:bCs/>
                <w:color w:val="000000"/>
              </w:rPr>
              <w:t>5</w:t>
            </w:r>
          </w:p>
        </w:tc>
        <w:tc>
          <w:tcPr>
            <w:tcW w:w="0" w:type="auto"/>
            <w:shd w:val="clear" w:color="auto" w:fill="AAAAAA"/>
            <w:noWrap/>
            <w:tcMar>
              <w:top w:w="30" w:type="dxa"/>
              <w:left w:w="150" w:type="dxa"/>
              <w:bottom w:w="30" w:type="dxa"/>
              <w:right w:w="150" w:type="dxa"/>
            </w:tcMar>
            <w:vAlign w:val="center"/>
            <w:hideMark/>
          </w:tcPr>
          <w:p w14:paraId="72037CB3" w14:textId="77777777" w:rsidR="00A03E10" w:rsidRPr="00735DE1" w:rsidRDefault="00A03E10" w:rsidP="00A03E10">
            <w:pPr>
              <w:rPr>
                <w:rFonts w:eastAsia="Times New Roman" w:cs="Lucida Grande"/>
                <w:b/>
                <w:bCs/>
                <w:color w:val="000000"/>
              </w:rPr>
            </w:pPr>
            <w:r w:rsidRPr="00735DE1">
              <w:rPr>
                <w:rFonts w:eastAsia="Times New Roman" w:cs="Lucida Grande"/>
                <w:b/>
                <w:bCs/>
                <w:color w:val="000000"/>
              </w:rPr>
              <w:t>6</w:t>
            </w:r>
          </w:p>
        </w:tc>
        <w:tc>
          <w:tcPr>
            <w:tcW w:w="0" w:type="auto"/>
            <w:shd w:val="clear" w:color="auto" w:fill="AAAAAA"/>
            <w:noWrap/>
            <w:tcMar>
              <w:top w:w="30" w:type="dxa"/>
              <w:left w:w="150" w:type="dxa"/>
              <w:bottom w:w="30" w:type="dxa"/>
              <w:right w:w="150" w:type="dxa"/>
            </w:tcMar>
            <w:vAlign w:val="center"/>
            <w:hideMark/>
          </w:tcPr>
          <w:p w14:paraId="0AD3D4B3" w14:textId="77777777" w:rsidR="00A03E10" w:rsidRPr="00735DE1" w:rsidRDefault="00A03E10" w:rsidP="00A03E10">
            <w:pPr>
              <w:rPr>
                <w:rFonts w:eastAsia="Times New Roman" w:cs="Lucida Grande"/>
                <w:b/>
                <w:bCs/>
                <w:color w:val="000000"/>
              </w:rPr>
            </w:pPr>
            <w:r w:rsidRPr="00735DE1">
              <w:rPr>
                <w:rFonts w:eastAsia="Times New Roman" w:cs="Lucida Grande"/>
                <w:b/>
                <w:bCs/>
                <w:color w:val="000000"/>
              </w:rPr>
              <w:t>7</w:t>
            </w:r>
          </w:p>
        </w:tc>
        <w:tc>
          <w:tcPr>
            <w:tcW w:w="0" w:type="auto"/>
            <w:shd w:val="clear" w:color="auto" w:fill="AAAAAA"/>
            <w:noWrap/>
            <w:tcMar>
              <w:top w:w="30" w:type="dxa"/>
              <w:left w:w="150" w:type="dxa"/>
              <w:bottom w:w="30" w:type="dxa"/>
              <w:right w:w="150" w:type="dxa"/>
            </w:tcMar>
            <w:vAlign w:val="center"/>
            <w:hideMark/>
          </w:tcPr>
          <w:p w14:paraId="7B93A061" w14:textId="77777777" w:rsidR="00A03E10" w:rsidRPr="00735DE1" w:rsidRDefault="00A03E10" w:rsidP="00A03E10">
            <w:pPr>
              <w:rPr>
                <w:rFonts w:eastAsia="Times New Roman" w:cs="Lucida Grande"/>
                <w:b/>
                <w:bCs/>
                <w:color w:val="000000"/>
              </w:rPr>
            </w:pPr>
            <w:r w:rsidRPr="00735DE1">
              <w:rPr>
                <w:rFonts w:eastAsia="Times New Roman" w:cs="Lucida Grande"/>
                <w:b/>
                <w:bCs/>
                <w:color w:val="000000"/>
              </w:rPr>
              <w:t>8</w:t>
            </w:r>
          </w:p>
        </w:tc>
      </w:tr>
      <w:tr w:rsidR="00A03E10" w:rsidRPr="00735DE1" w14:paraId="38B378B9" w14:textId="77777777" w:rsidTr="00A03E10">
        <w:tc>
          <w:tcPr>
            <w:tcW w:w="0" w:type="auto"/>
            <w:shd w:val="clear" w:color="auto" w:fill="FFFFFF"/>
            <w:noWrap/>
            <w:tcMar>
              <w:top w:w="30" w:type="dxa"/>
              <w:left w:w="150" w:type="dxa"/>
              <w:bottom w:w="30" w:type="dxa"/>
              <w:right w:w="150" w:type="dxa"/>
            </w:tcMar>
            <w:vAlign w:val="center"/>
            <w:hideMark/>
          </w:tcPr>
          <w:p w14:paraId="6D7D5161" w14:textId="77777777" w:rsidR="00A03E10" w:rsidRPr="00735DE1" w:rsidRDefault="00A03E10" w:rsidP="00A03E10">
            <w:pPr>
              <w:rPr>
                <w:rFonts w:eastAsia="Times New Roman" w:cs="Lucida Grande"/>
                <w:color w:val="000000"/>
              </w:rPr>
            </w:pPr>
            <w:r w:rsidRPr="00735DE1">
              <w:rPr>
                <w:rFonts w:eastAsia="Times New Roman" w:cs="Lucida Grande"/>
                <w:color w:val="000000"/>
              </w:rPr>
              <w:t>RP11-34P13.14</w:t>
            </w:r>
          </w:p>
        </w:tc>
        <w:tc>
          <w:tcPr>
            <w:tcW w:w="0" w:type="auto"/>
            <w:shd w:val="clear" w:color="auto" w:fill="FFFFFF"/>
            <w:noWrap/>
            <w:tcMar>
              <w:top w:w="30" w:type="dxa"/>
              <w:left w:w="150" w:type="dxa"/>
              <w:bottom w:w="30" w:type="dxa"/>
              <w:right w:w="150" w:type="dxa"/>
            </w:tcMar>
            <w:vAlign w:val="center"/>
            <w:hideMark/>
          </w:tcPr>
          <w:p w14:paraId="7BA7F311"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0</w:t>
            </w:r>
          </w:p>
        </w:tc>
        <w:tc>
          <w:tcPr>
            <w:tcW w:w="0" w:type="auto"/>
            <w:shd w:val="clear" w:color="auto" w:fill="FFFFFF"/>
            <w:noWrap/>
            <w:tcMar>
              <w:top w:w="30" w:type="dxa"/>
              <w:left w:w="150" w:type="dxa"/>
              <w:bottom w:w="30" w:type="dxa"/>
              <w:right w:w="150" w:type="dxa"/>
            </w:tcMar>
            <w:vAlign w:val="center"/>
            <w:hideMark/>
          </w:tcPr>
          <w:p w14:paraId="7524C4B0"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0</w:t>
            </w:r>
          </w:p>
        </w:tc>
        <w:tc>
          <w:tcPr>
            <w:tcW w:w="0" w:type="auto"/>
            <w:shd w:val="clear" w:color="auto" w:fill="FFFFFF"/>
            <w:noWrap/>
            <w:tcMar>
              <w:top w:w="30" w:type="dxa"/>
              <w:left w:w="150" w:type="dxa"/>
              <w:bottom w:w="30" w:type="dxa"/>
              <w:right w:w="150" w:type="dxa"/>
            </w:tcMar>
            <w:vAlign w:val="center"/>
            <w:hideMark/>
          </w:tcPr>
          <w:p w14:paraId="1E9A9B56"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0</w:t>
            </w:r>
          </w:p>
        </w:tc>
        <w:tc>
          <w:tcPr>
            <w:tcW w:w="0" w:type="auto"/>
            <w:shd w:val="clear" w:color="auto" w:fill="FFFFFF"/>
            <w:noWrap/>
            <w:tcMar>
              <w:top w:w="30" w:type="dxa"/>
              <w:left w:w="150" w:type="dxa"/>
              <w:bottom w:w="30" w:type="dxa"/>
              <w:right w:w="150" w:type="dxa"/>
            </w:tcMar>
            <w:vAlign w:val="center"/>
            <w:hideMark/>
          </w:tcPr>
          <w:p w14:paraId="2C45EE69"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0</w:t>
            </w:r>
          </w:p>
        </w:tc>
        <w:tc>
          <w:tcPr>
            <w:tcW w:w="0" w:type="auto"/>
            <w:shd w:val="clear" w:color="auto" w:fill="FFFFFF"/>
            <w:noWrap/>
            <w:tcMar>
              <w:top w:w="30" w:type="dxa"/>
              <w:left w:w="150" w:type="dxa"/>
              <w:bottom w:w="30" w:type="dxa"/>
              <w:right w:w="150" w:type="dxa"/>
            </w:tcMar>
            <w:vAlign w:val="center"/>
            <w:hideMark/>
          </w:tcPr>
          <w:p w14:paraId="11D80684"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0</w:t>
            </w:r>
          </w:p>
        </w:tc>
        <w:tc>
          <w:tcPr>
            <w:tcW w:w="0" w:type="auto"/>
            <w:shd w:val="clear" w:color="auto" w:fill="FFFFFF"/>
            <w:noWrap/>
            <w:tcMar>
              <w:top w:w="30" w:type="dxa"/>
              <w:left w:w="150" w:type="dxa"/>
              <w:bottom w:w="30" w:type="dxa"/>
              <w:right w:w="150" w:type="dxa"/>
            </w:tcMar>
            <w:vAlign w:val="center"/>
            <w:hideMark/>
          </w:tcPr>
          <w:p w14:paraId="277EBDA9"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0</w:t>
            </w:r>
          </w:p>
        </w:tc>
        <w:tc>
          <w:tcPr>
            <w:tcW w:w="0" w:type="auto"/>
            <w:shd w:val="clear" w:color="auto" w:fill="FFFFFF"/>
            <w:noWrap/>
            <w:tcMar>
              <w:top w:w="30" w:type="dxa"/>
              <w:left w:w="150" w:type="dxa"/>
              <w:bottom w:w="30" w:type="dxa"/>
              <w:right w:w="150" w:type="dxa"/>
            </w:tcMar>
            <w:vAlign w:val="center"/>
            <w:hideMark/>
          </w:tcPr>
          <w:p w14:paraId="443ECFB7"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323</w:t>
            </w:r>
          </w:p>
        </w:tc>
      </w:tr>
      <w:tr w:rsidR="00A03E10" w:rsidRPr="00735DE1" w14:paraId="4B897E51" w14:textId="77777777" w:rsidTr="00A03E10">
        <w:tc>
          <w:tcPr>
            <w:tcW w:w="0" w:type="auto"/>
            <w:shd w:val="clear" w:color="auto" w:fill="DDDDDD"/>
            <w:noWrap/>
            <w:tcMar>
              <w:top w:w="30" w:type="dxa"/>
              <w:left w:w="150" w:type="dxa"/>
              <w:bottom w:w="30" w:type="dxa"/>
              <w:right w:w="150" w:type="dxa"/>
            </w:tcMar>
            <w:vAlign w:val="center"/>
            <w:hideMark/>
          </w:tcPr>
          <w:p w14:paraId="582B117F" w14:textId="77777777" w:rsidR="00A03E10" w:rsidRPr="00735DE1" w:rsidRDefault="00A03E10" w:rsidP="00A03E10">
            <w:pPr>
              <w:rPr>
                <w:rFonts w:eastAsia="Times New Roman" w:cs="Lucida Grande"/>
                <w:color w:val="000000"/>
              </w:rPr>
            </w:pPr>
            <w:r w:rsidRPr="00735DE1">
              <w:rPr>
                <w:rFonts w:eastAsia="Times New Roman" w:cs="Lucida Grande"/>
                <w:color w:val="000000"/>
              </w:rPr>
              <w:t>RP11-34P13.9</w:t>
            </w:r>
          </w:p>
        </w:tc>
        <w:tc>
          <w:tcPr>
            <w:tcW w:w="0" w:type="auto"/>
            <w:shd w:val="clear" w:color="auto" w:fill="DDDDDD"/>
            <w:noWrap/>
            <w:tcMar>
              <w:top w:w="30" w:type="dxa"/>
              <w:left w:w="150" w:type="dxa"/>
              <w:bottom w:w="30" w:type="dxa"/>
              <w:right w:w="150" w:type="dxa"/>
            </w:tcMar>
            <w:vAlign w:val="center"/>
            <w:hideMark/>
          </w:tcPr>
          <w:p w14:paraId="074B0923"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0</w:t>
            </w:r>
          </w:p>
        </w:tc>
        <w:tc>
          <w:tcPr>
            <w:tcW w:w="0" w:type="auto"/>
            <w:shd w:val="clear" w:color="auto" w:fill="DDDDDD"/>
            <w:noWrap/>
            <w:tcMar>
              <w:top w:w="30" w:type="dxa"/>
              <w:left w:w="150" w:type="dxa"/>
              <w:bottom w:w="30" w:type="dxa"/>
              <w:right w:w="150" w:type="dxa"/>
            </w:tcMar>
            <w:vAlign w:val="center"/>
            <w:hideMark/>
          </w:tcPr>
          <w:p w14:paraId="64AA2894"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0</w:t>
            </w:r>
          </w:p>
        </w:tc>
        <w:tc>
          <w:tcPr>
            <w:tcW w:w="0" w:type="auto"/>
            <w:shd w:val="clear" w:color="auto" w:fill="DDDDDD"/>
            <w:noWrap/>
            <w:tcMar>
              <w:top w:w="30" w:type="dxa"/>
              <w:left w:w="150" w:type="dxa"/>
              <w:bottom w:w="30" w:type="dxa"/>
              <w:right w:w="150" w:type="dxa"/>
            </w:tcMar>
            <w:vAlign w:val="center"/>
            <w:hideMark/>
          </w:tcPr>
          <w:p w14:paraId="6EE39DB0"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0</w:t>
            </w:r>
          </w:p>
        </w:tc>
        <w:tc>
          <w:tcPr>
            <w:tcW w:w="0" w:type="auto"/>
            <w:shd w:val="clear" w:color="auto" w:fill="DDDDDD"/>
            <w:noWrap/>
            <w:tcMar>
              <w:top w:w="30" w:type="dxa"/>
              <w:left w:w="150" w:type="dxa"/>
              <w:bottom w:w="30" w:type="dxa"/>
              <w:right w:w="150" w:type="dxa"/>
            </w:tcMar>
            <w:vAlign w:val="center"/>
            <w:hideMark/>
          </w:tcPr>
          <w:p w14:paraId="2D2566AB"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0</w:t>
            </w:r>
          </w:p>
        </w:tc>
        <w:tc>
          <w:tcPr>
            <w:tcW w:w="0" w:type="auto"/>
            <w:shd w:val="clear" w:color="auto" w:fill="DDDDDD"/>
            <w:noWrap/>
            <w:tcMar>
              <w:top w:w="30" w:type="dxa"/>
              <w:left w:w="150" w:type="dxa"/>
              <w:bottom w:w="30" w:type="dxa"/>
              <w:right w:w="150" w:type="dxa"/>
            </w:tcMar>
            <w:vAlign w:val="center"/>
            <w:hideMark/>
          </w:tcPr>
          <w:p w14:paraId="0EE0802C"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0</w:t>
            </w:r>
          </w:p>
        </w:tc>
        <w:tc>
          <w:tcPr>
            <w:tcW w:w="0" w:type="auto"/>
            <w:shd w:val="clear" w:color="auto" w:fill="DDDDDD"/>
            <w:noWrap/>
            <w:tcMar>
              <w:top w:w="30" w:type="dxa"/>
              <w:left w:w="150" w:type="dxa"/>
              <w:bottom w:w="30" w:type="dxa"/>
              <w:right w:w="150" w:type="dxa"/>
            </w:tcMar>
            <w:vAlign w:val="center"/>
            <w:hideMark/>
          </w:tcPr>
          <w:p w14:paraId="55A1C77D"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0</w:t>
            </w:r>
          </w:p>
        </w:tc>
        <w:tc>
          <w:tcPr>
            <w:tcW w:w="0" w:type="auto"/>
            <w:shd w:val="clear" w:color="auto" w:fill="DDDDDD"/>
            <w:noWrap/>
            <w:tcMar>
              <w:top w:w="30" w:type="dxa"/>
              <w:left w:w="150" w:type="dxa"/>
              <w:bottom w:w="30" w:type="dxa"/>
              <w:right w:w="150" w:type="dxa"/>
            </w:tcMar>
            <w:vAlign w:val="center"/>
            <w:hideMark/>
          </w:tcPr>
          <w:p w14:paraId="3A6EE665"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457</w:t>
            </w:r>
          </w:p>
        </w:tc>
      </w:tr>
      <w:tr w:rsidR="00A03E10" w:rsidRPr="00735DE1" w14:paraId="45FC4ACE" w14:textId="77777777" w:rsidTr="00A03E10">
        <w:tc>
          <w:tcPr>
            <w:tcW w:w="0" w:type="auto"/>
            <w:shd w:val="clear" w:color="auto" w:fill="FFFFFF"/>
            <w:noWrap/>
            <w:tcMar>
              <w:top w:w="30" w:type="dxa"/>
              <w:left w:w="150" w:type="dxa"/>
              <w:bottom w:w="30" w:type="dxa"/>
              <w:right w:w="150" w:type="dxa"/>
            </w:tcMar>
            <w:vAlign w:val="center"/>
            <w:hideMark/>
          </w:tcPr>
          <w:p w14:paraId="74BFCA28" w14:textId="77777777" w:rsidR="00A03E10" w:rsidRPr="00735DE1" w:rsidRDefault="00A03E10" w:rsidP="00A03E10">
            <w:pPr>
              <w:rPr>
                <w:rFonts w:eastAsia="Times New Roman" w:cs="Lucida Grande"/>
                <w:color w:val="000000"/>
              </w:rPr>
            </w:pPr>
            <w:r w:rsidRPr="00735DE1">
              <w:rPr>
                <w:rFonts w:eastAsia="Times New Roman" w:cs="Lucida Grande"/>
                <w:color w:val="000000"/>
              </w:rPr>
              <w:t>FO538757.3</w:t>
            </w:r>
          </w:p>
        </w:tc>
        <w:tc>
          <w:tcPr>
            <w:tcW w:w="0" w:type="auto"/>
            <w:shd w:val="clear" w:color="auto" w:fill="FFFFFF"/>
            <w:noWrap/>
            <w:tcMar>
              <w:top w:w="30" w:type="dxa"/>
              <w:left w:w="150" w:type="dxa"/>
              <w:bottom w:w="30" w:type="dxa"/>
              <w:right w:w="150" w:type="dxa"/>
            </w:tcMar>
            <w:vAlign w:val="center"/>
            <w:hideMark/>
          </w:tcPr>
          <w:p w14:paraId="7CBB4D79"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4</w:t>
            </w:r>
          </w:p>
        </w:tc>
        <w:tc>
          <w:tcPr>
            <w:tcW w:w="0" w:type="auto"/>
            <w:shd w:val="clear" w:color="auto" w:fill="FFFFFF"/>
            <w:noWrap/>
            <w:tcMar>
              <w:top w:w="30" w:type="dxa"/>
              <w:left w:w="150" w:type="dxa"/>
              <w:bottom w:w="30" w:type="dxa"/>
              <w:right w:w="150" w:type="dxa"/>
            </w:tcMar>
            <w:vAlign w:val="center"/>
            <w:hideMark/>
          </w:tcPr>
          <w:p w14:paraId="38981F5B"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0</w:t>
            </w:r>
          </w:p>
        </w:tc>
        <w:tc>
          <w:tcPr>
            <w:tcW w:w="0" w:type="auto"/>
            <w:shd w:val="clear" w:color="auto" w:fill="FFFFFF"/>
            <w:noWrap/>
            <w:tcMar>
              <w:top w:w="30" w:type="dxa"/>
              <w:left w:w="150" w:type="dxa"/>
              <w:bottom w:w="30" w:type="dxa"/>
              <w:right w:w="150" w:type="dxa"/>
            </w:tcMar>
            <w:vAlign w:val="center"/>
            <w:hideMark/>
          </w:tcPr>
          <w:p w14:paraId="3EF7BE66"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0</w:t>
            </w:r>
          </w:p>
        </w:tc>
        <w:tc>
          <w:tcPr>
            <w:tcW w:w="0" w:type="auto"/>
            <w:shd w:val="clear" w:color="auto" w:fill="FFFFFF"/>
            <w:noWrap/>
            <w:tcMar>
              <w:top w:w="30" w:type="dxa"/>
              <w:left w:w="150" w:type="dxa"/>
              <w:bottom w:w="30" w:type="dxa"/>
              <w:right w:w="150" w:type="dxa"/>
            </w:tcMar>
            <w:vAlign w:val="center"/>
            <w:hideMark/>
          </w:tcPr>
          <w:p w14:paraId="41502ED0"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2</w:t>
            </w:r>
          </w:p>
        </w:tc>
        <w:tc>
          <w:tcPr>
            <w:tcW w:w="0" w:type="auto"/>
            <w:shd w:val="clear" w:color="auto" w:fill="FFFFFF"/>
            <w:noWrap/>
            <w:tcMar>
              <w:top w:w="30" w:type="dxa"/>
              <w:left w:w="150" w:type="dxa"/>
              <w:bottom w:w="30" w:type="dxa"/>
              <w:right w:w="150" w:type="dxa"/>
            </w:tcMar>
            <w:vAlign w:val="center"/>
            <w:hideMark/>
          </w:tcPr>
          <w:p w14:paraId="3C20C0A6"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4</w:t>
            </w:r>
          </w:p>
        </w:tc>
        <w:tc>
          <w:tcPr>
            <w:tcW w:w="0" w:type="auto"/>
            <w:shd w:val="clear" w:color="auto" w:fill="FFFFFF"/>
            <w:noWrap/>
            <w:tcMar>
              <w:top w:w="30" w:type="dxa"/>
              <w:left w:w="150" w:type="dxa"/>
              <w:bottom w:w="30" w:type="dxa"/>
              <w:right w:w="150" w:type="dxa"/>
            </w:tcMar>
            <w:vAlign w:val="center"/>
            <w:hideMark/>
          </w:tcPr>
          <w:p w14:paraId="4F8B6709"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1</w:t>
            </w:r>
          </w:p>
        </w:tc>
        <w:tc>
          <w:tcPr>
            <w:tcW w:w="0" w:type="auto"/>
            <w:shd w:val="clear" w:color="auto" w:fill="FFFFFF"/>
            <w:noWrap/>
            <w:tcMar>
              <w:top w:w="30" w:type="dxa"/>
              <w:left w:w="150" w:type="dxa"/>
              <w:bottom w:w="30" w:type="dxa"/>
              <w:right w:w="150" w:type="dxa"/>
            </w:tcMar>
            <w:vAlign w:val="center"/>
            <w:hideMark/>
          </w:tcPr>
          <w:p w14:paraId="31FCB018"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718</w:t>
            </w:r>
          </w:p>
        </w:tc>
      </w:tr>
      <w:tr w:rsidR="00A03E10" w:rsidRPr="00735DE1" w14:paraId="4C1829CB" w14:textId="77777777" w:rsidTr="00A03E10">
        <w:tc>
          <w:tcPr>
            <w:tcW w:w="0" w:type="auto"/>
            <w:shd w:val="clear" w:color="auto" w:fill="DDDDDD"/>
            <w:noWrap/>
            <w:tcMar>
              <w:top w:w="30" w:type="dxa"/>
              <w:left w:w="150" w:type="dxa"/>
              <w:bottom w:w="30" w:type="dxa"/>
              <w:right w:w="150" w:type="dxa"/>
            </w:tcMar>
            <w:vAlign w:val="center"/>
            <w:hideMark/>
          </w:tcPr>
          <w:p w14:paraId="7ACEA29D" w14:textId="77777777" w:rsidR="00A03E10" w:rsidRPr="00735DE1" w:rsidRDefault="00A03E10" w:rsidP="00A03E10">
            <w:pPr>
              <w:rPr>
                <w:rFonts w:eastAsia="Times New Roman" w:cs="Lucida Grande"/>
                <w:color w:val="000000"/>
              </w:rPr>
            </w:pPr>
            <w:r w:rsidRPr="00735DE1">
              <w:rPr>
                <w:rFonts w:eastAsia="Times New Roman" w:cs="Lucida Grande"/>
                <w:color w:val="000000"/>
              </w:rPr>
              <w:t>FO538757.2</w:t>
            </w:r>
          </w:p>
        </w:tc>
        <w:tc>
          <w:tcPr>
            <w:tcW w:w="0" w:type="auto"/>
            <w:shd w:val="clear" w:color="auto" w:fill="DDDDDD"/>
            <w:noWrap/>
            <w:tcMar>
              <w:top w:w="30" w:type="dxa"/>
              <w:left w:w="150" w:type="dxa"/>
              <w:bottom w:w="30" w:type="dxa"/>
              <w:right w:w="150" w:type="dxa"/>
            </w:tcMar>
            <w:vAlign w:val="center"/>
            <w:hideMark/>
          </w:tcPr>
          <w:p w14:paraId="644162CF"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14</w:t>
            </w:r>
          </w:p>
        </w:tc>
        <w:tc>
          <w:tcPr>
            <w:tcW w:w="0" w:type="auto"/>
            <w:shd w:val="clear" w:color="auto" w:fill="DDDDDD"/>
            <w:noWrap/>
            <w:tcMar>
              <w:top w:w="30" w:type="dxa"/>
              <w:left w:w="150" w:type="dxa"/>
              <w:bottom w:w="30" w:type="dxa"/>
              <w:right w:w="150" w:type="dxa"/>
            </w:tcMar>
            <w:vAlign w:val="center"/>
            <w:hideMark/>
          </w:tcPr>
          <w:p w14:paraId="3B78901E"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17</w:t>
            </w:r>
          </w:p>
        </w:tc>
        <w:tc>
          <w:tcPr>
            <w:tcW w:w="0" w:type="auto"/>
            <w:shd w:val="clear" w:color="auto" w:fill="DDDDDD"/>
            <w:noWrap/>
            <w:tcMar>
              <w:top w:w="30" w:type="dxa"/>
              <w:left w:w="150" w:type="dxa"/>
              <w:bottom w:w="30" w:type="dxa"/>
              <w:right w:w="150" w:type="dxa"/>
            </w:tcMar>
            <w:vAlign w:val="center"/>
            <w:hideMark/>
          </w:tcPr>
          <w:p w14:paraId="1B3D9E7A"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20</w:t>
            </w:r>
          </w:p>
        </w:tc>
        <w:tc>
          <w:tcPr>
            <w:tcW w:w="0" w:type="auto"/>
            <w:shd w:val="clear" w:color="auto" w:fill="DDDDDD"/>
            <w:noWrap/>
            <w:tcMar>
              <w:top w:w="30" w:type="dxa"/>
              <w:left w:w="150" w:type="dxa"/>
              <w:bottom w:w="30" w:type="dxa"/>
              <w:right w:w="150" w:type="dxa"/>
            </w:tcMar>
            <w:vAlign w:val="center"/>
            <w:hideMark/>
          </w:tcPr>
          <w:p w14:paraId="25F55E0D"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36</w:t>
            </w:r>
          </w:p>
        </w:tc>
        <w:tc>
          <w:tcPr>
            <w:tcW w:w="0" w:type="auto"/>
            <w:shd w:val="clear" w:color="auto" w:fill="DDDDDD"/>
            <w:noWrap/>
            <w:tcMar>
              <w:top w:w="30" w:type="dxa"/>
              <w:left w:w="150" w:type="dxa"/>
              <w:bottom w:w="30" w:type="dxa"/>
              <w:right w:w="150" w:type="dxa"/>
            </w:tcMar>
            <w:vAlign w:val="center"/>
            <w:hideMark/>
          </w:tcPr>
          <w:p w14:paraId="5125E73F"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32</w:t>
            </w:r>
          </w:p>
        </w:tc>
        <w:tc>
          <w:tcPr>
            <w:tcW w:w="0" w:type="auto"/>
            <w:shd w:val="clear" w:color="auto" w:fill="DDDDDD"/>
            <w:noWrap/>
            <w:tcMar>
              <w:top w:w="30" w:type="dxa"/>
              <w:left w:w="150" w:type="dxa"/>
              <w:bottom w:w="30" w:type="dxa"/>
              <w:right w:w="150" w:type="dxa"/>
            </w:tcMar>
            <w:vAlign w:val="center"/>
            <w:hideMark/>
          </w:tcPr>
          <w:p w14:paraId="36254383"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35</w:t>
            </w:r>
          </w:p>
        </w:tc>
        <w:tc>
          <w:tcPr>
            <w:tcW w:w="0" w:type="auto"/>
            <w:shd w:val="clear" w:color="auto" w:fill="DDDDDD"/>
            <w:noWrap/>
            <w:tcMar>
              <w:top w:w="30" w:type="dxa"/>
              <w:left w:w="150" w:type="dxa"/>
              <w:bottom w:w="30" w:type="dxa"/>
              <w:right w:w="150" w:type="dxa"/>
            </w:tcMar>
            <w:vAlign w:val="center"/>
            <w:hideMark/>
          </w:tcPr>
          <w:p w14:paraId="4E9BDA72"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1982</w:t>
            </w:r>
          </w:p>
        </w:tc>
      </w:tr>
      <w:tr w:rsidR="00A03E10" w:rsidRPr="00735DE1" w14:paraId="7911379C" w14:textId="77777777" w:rsidTr="00A03E10">
        <w:tc>
          <w:tcPr>
            <w:tcW w:w="0" w:type="auto"/>
            <w:shd w:val="clear" w:color="auto" w:fill="FFFFFF"/>
            <w:noWrap/>
            <w:tcMar>
              <w:top w:w="30" w:type="dxa"/>
              <w:left w:w="150" w:type="dxa"/>
              <w:bottom w:w="30" w:type="dxa"/>
              <w:right w:w="150" w:type="dxa"/>
            </w:tcMar>
            <w:vAlign w:val="center"/>
            <w:hideMark/>
          </w:tcPr>
          <w:p w14:paraId="56083D8A" w14:textId="77777777" w:rsidR="00A03E10" w:rsidRPr="00735DE1" w:rsidRDefault="00A03E10" w:rsidP="00A03E10">
            <w:pPr>
              <w:rPr>
                <w:rFonts w:eastAsia="Times New Roman" w:cs="Lucida Grande"/>
                <w:color w:val="000000"/>
              </w:rPr>
            </w:pPr>
            <w:r w:rsidRPr="00735DE1">
              <w:rPr>
                <w:rFonts w:eastAsia="Times New Roman" w:cs="Lucida Grande"/>
                <w:color w:val="000000"/>
              </w:rPr>
              <w:t>AP006222.2</w:t>
            </w:r>
          </w:p>
        </w:tc>
        <w:tc>
          <w:tcPr>
            <w:tcW w:w="0" w:type="auto"/>
            <w:shd w:val="clear" w:color="auto" w:fill="FFFFFF"/>
            <w:noWrap/>
            <w:tcMar>
              <w:top w:w="30" w:type="dxa"/>
              <w:left w:w="150" w:type="dxa"/>
              <w:bottom w:w="30" w:type="dxa"/>
              <w:right w:w="150" w:type="dxa"/>
            </w:tcMar>
            <w:vAlign w:val="center"/>
            <w:hideMark/>
          </w:tcPr>
          <w:p w14:paraId="152DCD73"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4</w:t>
            </w:r>
          </w:p>
        </w:tc>
        <w:tc>
          <w:tcPr>
            <w:tcW w:w="0" w:type="auto"/>
            <w:shd w:val="clear" w:color="auto" w:fill="FFFFFF"/>
            <w:noWrap/>
            <w:tcMar>
              <w:top w:w="30" w:type="dxa"/>
              <w:left w:w="150" w:type="dxa"/>
              <w:bottom w:w="30" w:type="dxa"/>
              <w:right w:w="150" w:type="dxa"/>
            </w:tcMar>
            <w:vAlign w:val="center"/>
            <w:hideMark/>
          </w:tcPr>
          <w:p w14:paraId="192F60FD"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4</w:t>
            </w:r>
          </w:p>
        </w:tc>
        <w:tc>
          <w:tcPr>
            <w:tcW w:w="0" w:type="auto"/>
            <w:shd w:val="clear" w:color="auto" w:fill="FFFFFF"/>
            <w:noWrap/>
            <w:tcMar>
              <w:top w:w="30" w:type="dxa"/>
              <w:left w:w="150" w:type="dxa"/>
              <w:bottom w:w="30" w:type="dxa"/>
              <w:right w:w="150" w:type="dxa"/>
            </w:tcMar>
            <w:vAlign w:val="center"/>
            <w:hideMark/>
          </w:tcPr>
          <w:p w14:paraId="49A883D4"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10</w:t>
            </w:r>
          </w:p>
        </w:tc>
        <w:tc>
          <w:tcPr>
            <w:tcW w:w="0" w:type="auto"/>
            <w:shd w:val="clear" w:color="auto" w:fill="FFFFFF"/>
            <w:noWrap/>
            <w:tcMar>
              <w:top w:w="30" w:type="dxa"/>
              <w:left w:w="150" w:type="dxa"/>
              <w:bottom w:w="30" w:type="dxa"/>
              <w:right w:w="150" w:type="dxa"/>
            </w:tcMar>
            <w:vAlign w:val="center"/>
            <w:hideMark/>
          </w:tcPr>
          <w:p w14:paraId="60D64583"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1</w:t>
            </w:r>
          </w:p>
        </w:tc>
        <w:tc>
          <w:tcPr>
            <w:tcW w:w="0" w:type="auto"/>
            <w:shd w:val="clear" w:color="auto" w:fill="FFFFFF"/>
            <w:noWrap/>
            <w:tcMar>
              <w:top w:w="30" w:type="dxa"/>
              <w:left w:w="150" w:type="dxa"/>
              <w:bottom w:w="30" w:type="dxa"/>
              <w:right w:w="150" w:type="dxa"/>
            </w:tcMar>
            <w:vAlign w:val="center"/>
            <w:hideMark/>
          </w:tcPr>
          <w:p w14:paraId="1735A934"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4</w:t>
            </w:r>
          </w:p>
        </w:tc>
        <w:tc>
          <w:tcPr>
            <w:tcW w:w="0" w:type="auto"/>
            <w:shd w:val="clear" w:color="auto" w:fill="FFFFFF"/>
            <w:noWrap/>
            <w:tcMar>
              <w:top w:w="30" w:type="dxa"/>
              <w:left w:w="150" w:type="dxa"/>
              <w:bottom w:w="30" w:type="dxa"/>
              <w:right w:w="150" w:type="dxa"/>
            </w:tcMar>
            <w:vAlign w:val="center"/>
            <w:hideMark/>
          </w:tcPr>
          <w:p w14:paraId="00A8F7FA"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5</w:t>
            </w:r>
          </w:p>
        </w:tc>
        <w:tc>
          <w:tcPr>
            <w:tcW w:w="0" w:type="auto"/>
            <w:shd w:val="clear" w:color="auto" w:fill="FFFFFF"/>
            <w:noWrap/>
            <w:tcMar>
              <w:top w:w="30" w:type="dxa"/>
              <w:left w:w="150" w:type="dxa"/>
              <w:bottom w:w="30" w:type="dxa"/>
              <w:right w:w="150" w:type="dxa"/>
            </w:tcMar>
            <w:vAlign w:val="center"/>
            <w:hideMark/>
          </w:tcPr>
          <w:p w14:paraId="6D3DDB41"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4039</w:t>
            </w:r>
          </w:p>
        </w:tc>
      </w:tr>
      <w:tr w:rsidR="00A03E10" w:rsidRPr="00735DE1" w14:paraId="52DECDF9" w14:textId="77777777" w:rsidTr="00A03E10">
        <w:tc>
          <w:tcPr>
            <w:tcW w:w="0" w:type="auto"/>
            <w:shd w:val="clear" w:color="auto" w:fill="DDDDDD"/>
            <w:noWrap/>
            <w:tcMar>
              <w:top w:w="30" w:type="dxa"/>
              <w:left w:w="150" w:type="dxa"/>
              <w:bottom w:w="30" w:type="dxa"/>
              <w:right w:w="150" w:type="dxa"/>
            </w:tcMar>
            <w:vAlign w:val="center"/>
            <w:hideMark/>
          </w:tcPr>
          <w:p w14:paraId="248F4FBD" w14:textId="77777777" w:rsidR="00A03E10" w:rsidRPr="00735DE1" w:rsidRDefault="00A03E10" w:rsidP="00A03E10">
            <w:pPr>
              <w:rPr>
                <w:rFonts w:eastAsia="Times New Roman" w:cs="Lucida Grande"/>
                <w:color w:val="000000"/>
              </w:rPr>
            </w:pPr>
            <w:r w:rsidRPr="00735DE1">
              <w:rPr>
                <w:rFonts w:eastAsia="Times New Roman" w:cs="Lucida Grande"/>
                <w:color w:val="000000"/>
              </w:rPr>
              <w:t>RP5-857K21.15</w:t>
            </w:r>
          </w:p>
        </w:tc>
        <w:tc>
          <w:tcPr>
            <w:tcW w:w="0" w:type="auto"/>
            <w:shd w:val="clear" w:color="auto" w:fill="DDDDDD"/>
            <w:noWrap/>
            <w:tcMar>
              <w:top w:w="30" w:type="dxa"/>
              <w:left w:w="150" w:type="dxa"/>
              <w:bottom w:w="30" w:type="dxa"/>
              <w:right w:w="150" w:type="dxa"/>
            </w:tcMar>
            <w:vAlign w:val="center"/>
            <w:hideMark/>
          </w:tcPr>
          <w:p w14:paraId="28F2C713"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0</w:t>
            </w:r>
          </w:p>
        </w:tc>
        <w:tc>
          <w:tcPr>
            <w:tcW w:w="0" w:type="auto"/>
            <w:shd w:val="clear" w:color="auto" w:fill="DDDDDD"/>
            <w:noWrap/>
            <w:tcMar>
              <w:top w:w="30" w:type="dxa"/>
              <w:left w:w="150" w:type="dxa"/>
              <w:bottom w:w="30" w:type="dxa"/>
              <w:right w:w="150" w:type="dxa"/>
            </w:tcMar>
            <w:vAlign w:val="center"/>
            <w:hideMark/>
          </w:tcPr>
          <w:p w14:paraId="04CBED56"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0</w:t>
            </w:r>
          </w:p>
        </w:tc>
        <w:tc>
          <w:tcPr>
            <w:tcW w:w="0" w:type="auto"/>
            <w:shd w:val="clear" w:color="auto" w:fill="DDDDDD"/>
            <w:noWrap/>
            <w:tcMar>
              <w:top w:w="30" w:type="dxa"/>
              <w:left w:w="150" w:type="dxa"/>
              <w:bottom w:w="30" w:type="dxa"/>
              <w:right w:w="150" w:type="dxa"/>
            </w:tcMar>
            <w:vAlign w:val="center"/>
            <w:hideMark/>
          </w:tcPr>
          <w:p w14:paraId="1E5CB005"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0</w:t>
            </w:r>
          </w:p>
        </w:tc>
        <w:tc>
          <w:tcPr>
            <w:tcW w:w="0" w:type="auto"/>
            <w:shd w:val="clear" w:color="auto" w:fill="DDDDDD"/>
            <w:noWrap/>
            <w:tcMar>
              <w:top w:w="30" w:type="dxa"/>
              <w:left w:w="150" w:type="dxa"/>
              <w:bottom w:w="30" w:type="dxa"/>
              <w:right w:w="150" w:type="dxa"/>
            </w:tcMar>
            <w:vAlign w:val="center"/>
            <w:hideMark/>
          </w:tcPr>
          <w:p w14:paraId="64D976FF"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0</w:t>
            </w:r>
          </w:p>
        </w:tc>
        <w:tc>
          <w:tcPr>
            <w:tcW w:w="0" w:type="auto"/>
            <w:shd w:val="clear" w:color="auto" w:fill="DDDDDD"/>
            <w:noWrap/>
            <w:tcMar>
              <w:top w:w="30" w:type="dxa"/>
              <w:left w:w="150" w:type="dxa"/>
              <w:bottom w:w="30" w:type="dxa"/>
              <w:right w:w="150" w:type="dxa"/>
            </w:tcMar>
            <w:vAlign w:val="center"/>
            <w:hideMark/>
          </w:tcPr>
          <w:p w14:paraId="05B703E9"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0</w:t>
            </w:r>
          </w:p>
        </w:tc>
        <w:tc>
          <w:tcPr>
            <w:tcW w:w="0" w:type="auto"/>
            <w:shd w:val="clear" w:color="auto" w:fill="DDDDDD"/>
            <w:noWrap/>
            <w:tcMar>
              <w:top w:w="30" w:type="dxa"/>
              <w:left w:w="150" w:type="dxa"/>
              <w:bottom w:w="30" w:type="dxa"/>
              <w:right w:w="150" w:type="dxa"/>
            </w:tcMar>
            <w:vAlign w:val="center"/>
            <w:hideMark/>
          </w:tcPr>
          <w:p w14:paraId="591DAB01"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0</w:t>
            </w:r>
          </w:p>
        </w:tc>
        <w:tc>
          <w:tcPr>
            <w:tcW w:w="0" w:type="auto"/>
            <w:shd w:val="clear" w:color="auto" w:fill="DDDDDD"/>
            <w:noWrap/>
            <w:tcMar>
              <w:top w:w="30" w:type="dxa"/>
              <w:left w:w="150" w:type="dxa"/>
              <w:bottom w:w="30" w:type="dxa"/>
              <w:right w:w="150" w:type="dxa"/>
            </w:tcMar>
            <w:vAlign w:val="center"/>
            <w:hideMark/>
          </w:tcPr>
          <w:p w14:paraId="62362964"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676</w:t>
            </w:r>
          </w:p>
        </w:tc>
      </w:tr>
      <w:tr w:rsidR="00A03E10" w:rsidRPr="00735DE1" w14:paraId="59A2D646" w14:textId="77777777" w:rsidTr="00A03E10">
        <w:tc>
          <w:tcPr>
            <w:tcW w:w="0" w:type="auto"/>
            <w:shd w:val="clear" w:color="auto" w:fill="FFFFFF"/>
            <w:noWrap/>
            <w:tcMar>
              <w:top w:w="30" w:type="dxa"/>
              <w:left w:w="150" w:type="dxa"/>
              <w:bottom w:w="30" w:type="dxa"/>
              <w:right w:w="150" w:type="dxa"/>
            </w:tcMar>
            <w:vAlign w:val="center"/>
            <w:hideMark/>
          </w:tcPr>
          <w:p w14:paraId="4890B1D5" w14:textId="77777777" w:rsidR="00A03E10" w:rsidRPr="00735DE1" w:rsidRDefault="00A03E10" w:rsidP="00A03E10">
            <w:pPr>
              <w:rPr>
                <w:rFonts w:eastAsia="Times New Roman" w:cs="Lucida Grande"/>
                <w:color w:val="000000"/>
              </w:rPr>
            </w:pPr>
            <w:r w:rsidRPr="00735DE1">
              <w:rPr>
                <w:rFonts w:eastAsia="Times New Roman" w:cs="Lucida Grande"/>
                <w:color w:val="000000"/>
              </w:rPr>
              <w:t>RP4-669L17.2</w:t>
            </w:r>
          </w:p>
        </w:tc>
        <w:tc>
          <w:tcPr>
            <w:tcW w:w="0" w:type="auto"/>
            <w:shd w:val="clear" w:color="auto" w:fill="FFFFFF"/>
            <w:noWrap/>
            <w:tcMar>
              <w:top w:w="30" w:type="dxa"/>
              <w:left w:w="150" w:type="dxa"/>
              <w:bottom w:w="30" w:type="dxa"/>
              <w:right w:w="150" w:type="dxa"/>
            </w:tcMar>
            <w:vAlign w:val="center"/>
            <w:hideMark/>
          </w:tcPr>
          <w:p w14:paraId="72031330"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0</w:t>
            </w:r>
          </w:p>
        </w:tc>
        <w:tc>
          <w:tcPr>
            <w:tcW w:w="0" w:type="auto"/>
            <w:shd w:val="clear" w:color="auto" w:fill="FFFFFF"/>
            <w:noWrap/>
            <w:tcMar>
              <w:top w:w="30" w:type="dxa"/>
              <w:left w:w="150" w:type="dxa"/>
              <w:bottom w:w="30" w:type="dxa"/>
              <w:right w:w="150" w:type="dxa"/>
            </w:tcMar>
            <w:vAlign w:val="center"/>
            <w:hideMark/>
          </w:tcPr>
          <w:p w14:paraId="7B041E55"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0</w:t>
            </w:r>
          </w:p>
        </w:tc>
        <w:tc>
          <w:tcPr>
            <w:tcW w:w="0" w:type="auto"/>
            <w:shd w:val="clear" w:color="auto" w:fill="FFFFFF"/>
            <w:noWrap/>
            <w:tcMar>
              <w:top w:w="30" w:type="dxa"/>
              <w:left w:w="150" w:type="dxa"/>
              <w:bottom w:w="30" w:type="dxa"/>
              <w:right w:w="150" w:type="dxa"/>
            </w:tcMar>
            <w:vAlign w:val="center"/>
            <w:hideMark/>
          </w:tcPr>
          <w:p w14:paraId="680C937E"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0</w:t>
            </w:r>
          </w:p>
        </w:tc>
        <w:tc>
          <w:tcPr>
            <w:tcW w:w="0" w:type="auto"/>
            <w:shd w:val="clear" w:color="auto" w:fill="FFFFFF"/>
            <w:noWrap/>
            <w:tcMar>
              <w:top w:w="30" w:type="dxa"/>
              <w:left w:w="150" w:type="dxa"/>
              <w:bottom w:w="30" w:type="dxa"/>
              <w:right w:w="150" w:type="dxa"/>
            </w:tcMar>
            <w:vAlign w:val="center"/>
            <w:hideMark/>
          </w:tcPr>
          <w:p w14:paraId="45834947"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0</w:t>
            </w:r>
          </w:p>
        </w:tc>
        <w:tc>
          <w:tcPr>
            <w:tcW w:w="0" w:type="auto"/>
            <w:shd w:val="clear" w:color="auto" w:fill="FFFFFF"/>
            <w:noWrap/>
            <w:tcMar>
              <w:top w:w="30" w:type="dxa"/>
              <w:left w:w="150" w:type="dxa"/>
              <w:bottom w:w="30" w:type="dxa"/>
              <w:right w:w="150" w:type="dxa"/>
            </w:tcMar>
            <w:vAlign w:val="center"/>
            <w:hideMark/>
          </w:tcPr>
          <w:p w14:paraId="589EEFF9"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0</w:t>
            </w:r>
          </w:p>
        </w:tc>
        <w:tc>
          <w:tcPr>
            <w:tcW w:w="0" w:type="auto"/>
            <w:shd w:val="clear" w:color="auto" w:fill="FFFFFF"/>
            <w:noWrap/>
            <w:tcMar>
              <w:top w:w="30" w:type="dxa"/>
              <w:left w:w="150" w:type="dxa"/>
              <w:bottom w:w="30" w:type="dxa"/>
              <w:right w:w="150" w:type="dxa"/>
            </w:tcMar>
            <w:vAlign w:val="center"/>
            <w:hideMark/>
          </w:tcPr>
          <w:p w14:paraId="646912B9"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0</w:t>
            </w:r>
          </w:p>
        </w:tc>
        <w:tc>
          <w:tcPr>
            <w:tcW w:w="0" w:type="auto"/>
            <w:shd w:val="clear" w:color="auto" w:fill="FFFFFF"/>
            <w:noWrap/>
            <w:tcMar>
              <w:top w:w="30" w:type="dxa"/>
              <w:left w:w="150" w:type="dxa"/>
              <w:bottom w:w="30" w:type="dxa"/>
              <w:right w:w="150" w:type="dxa"/>
            </w:tcMar>
            <w:vAlign w:val="center"/>
            <w:hideMark/>
          </w:tcPr>
          <w:p w14:paraId="2E00394C" w14:textId="77777777" w:rsidR="00A03E10" w:rsidRPr="00735DE1" w:rsidRDefault="00A03E10" w:rsidP="00A03E10">
            <w:pPr>
              <w:jc w:val="right"/>
              <w:rPr>
                <w:rFonts w:eastAsia="Times New Roman" w:cs="Lucida Grande"/>
                <w:color w:val="000000"/>
              </w:rPr>
            </w:pPr>
            <w:r w:rsidRPr="00735DE1">
              <w:rPr>
                <w:rFonts w:eastAsia="Times New Roman" w:cs="Lucida Grande"/>
                <w:color w:val="000000"/>
              </w:rPr>
              <w:t>1095</w:t>
            </w:r>
          </w:p>
        </w:tc>
      </w:tr>
    </w:tbl>
    <w:p w14:paraId="2F254947" w14:textId="77777777" w:rsidR="00A03E10" w:rsidRPr="00735DE1" w:rsidRDefault="00A03E10" w:rsidP="00C77ED6"/>
    <w:p w14:paraId="68D89C15" w14:textId="347124D9" w:rsidR="00216780" w:rsidRPr="00735DE1" w:rsidRDefault="005A16E9" w:rsidP="00C77ED6">
      <w:r w:rsidRPr="00735DE1">
        <w:t xml:space="preserve">Plots </w:t>
      </w:r>
      <w:r w:rsidR="00216780" w:rsidRPr="00735DE1">
        <w:t>f</w:t>
      </w:r>
      <w:r w:rsidRPr="00735DE1">
        <w:t>rom</w:t>
      </w:r>
      <w:r w:rsidR="00216780" w:rsidRPr="00735DE1">
        <w:t xml:space="preserve"> R studio</w:t>
      </w:r>
    </w:p>
    <w:p w14:paraId="58E8C4CB" w14:textId="77777777" w:rsidR="00216780" w:rsidRPr="00735DE1" w:rsidRDefault="00216780" w:rsidP="00C77ED6"/>
    <w:p w14:paraId="24FEEB8D" w14:textId="5270FCEE" w:rsidR="00733F7A" w:rsidRPr="00735DE1" w:rsidRDefault="00216780" w:rsidP="00C77ED6">
      <w:r w:rsidRPr="00735DE1">
        <w:t>MDS plot</w:t>
      </w:r>
      <w:r w:rsidR="00735DE1">
        <w:t xml:space="preserve"> (multidimensional scaling)</w:t>
      </w:r>
    </w:p>
    <w:p w14:paraId="7FCFA03C" w14:textId="65AD2A68" w:rsidR="00CB597B" w:rsidRPr="00735DE1" w:rsidRDefault="00CB597B" w:rsidP="00A625A7">
      <w:pPr>
        <w:ind w:firstLine="720"/>
      </w:pPr>
      <w:r w:rsidRPr="00735DE1">
        <w:t xml:space="preserve">This plot </w:t>
      </w:r>
      <w:r w:rsidR="00216780" w:rsidRPr="00735DE1">
        <w:t xml:space="preserve">below </w:t>
      </w:r>
      <w:r w:rsidRPr="00735DE1">
        <w:t xml:space="preserve">shows samples visualized by plotting them with using there most variable attributes.  We can see samples </w:t>
      </w:r>
      <w:r w:rsidR="005A16E9" w:rsidRPr="00735DE1">
        <w:t>H1-3</w:t>
      </w:r>
      <w:r w:rsidRPr="00735DE1">
        <w:t xml:space="preserve"> are on the same side of the plot, while samp</w:t>
      </w:r>
      <w:r w:rsidR="005A16E9" w:rsidRPr="00735DE1">
        <w:t>les L1-3</w:t>
      </w:r>
      <w:r w:rsidRPr="00735DE1">
        <w:t xml:space="preserve"> are clumped together. It is </w:t>
      </w:r>
      <w:r w:rsidR="00176AF6" w:rsidRPr="00735DE1">
        <w:t>surprising</w:t>
      </w:r>
      <w:r w:rsidR="005A16E9" w:rsidRPr="00735DE1">
        <w:t xml:space="preserve"> to see H3 is not clumping right with H1</w:t>
      </w:r>
      <w:r w:rsidRPr="00735DE1">
        <w:t xml:space="preserve"> and </w:t>
      </w:r>
      <w:r w:rsidR="005A16E9" w:rsidRPr="00735DE1">
        <w:t xml:space="preserve">H2. Perhaps heart sample 3 was from a different age then the other samples or perhaps the patient was sick. There is also a chance this is just due to random variation or error. </w:t>
      </w:r>
    </w:p>
    <w:p w14:paraId="54C6D714" w14:textId="56EEB27E" w:rsidR="00E578D3" w:rsidRPr="00735DE1" w:rsidRDefault="00E578D3" w:rsidP="00C77ED6"/>
    <w:p w14:paraId="6B361021" w14:textId="13CC9038" w:rsidR="00E578D3" w:rsidRPr="00735DE1" w:rsidRDefault="00E578D3" w:rsidP="00C77ED6">
      <w:r w:rsidRPr="00735DE1">
        <w:t>Figure1. MDS plot</w:t>
      </w:r>
      <w:r w:rsidR="0087790F">
        <w:t xml:space="preserve"> </w:t>
      </w:r>
      <w:r w:rsidR="0087790F">
        <w:tab/>
      </w:r>
      <w:r w:rsidR="0087790F">
        <w:tab/>
      </w:r>
      <w:r w:rsidR="0087790F">
        <w:tab/>
      </w:r>
      <w:r w:rsidR="0087790F">
        <w:tab/>
        <w:t>Heart &amp; Lymph Node MDS</w:t>
      </w:r>
    </w:p>
    <w:p w14:paraId="3D40F577" w14:textId="68FAEB83" w:rsidR="008523AB" w:rsidRPr="00735DE1" w:rsidRDefault="00735DE1" w:rsidP="008523AB">
      <w:pPr>
        <w:rPr>
          <w:i/>
        </w:rPr>
      </w:pPr>
      <w:r w:rsidRPr="00735DE1">
        <w:rPr>
          <w:noProof/>
        </w:rPr>
        <w:drawing>
          <wp:anchor distT="0" distB="0" distL="114300" distR="114300" simplePos="0" relativeHeight="251658240" behindDoc="0" locked="0" layoutInCell="1" allowOverlap="1" wp14:anchorId="53A421AF" wp14:editId="561896B5">
            <wp:simplePos x="0" y="0"/>
            <wp:positionH relativeFrom="column">
              <wp:posOffset>1943100</wp:posOffset>
            </wp:positionH>
            <wp:positionV relativeFrom="paragraph">
              <wp:posOffset>93345</wp:posOffset>
            </wp:positionV>
            <wp:extent cx="3543300" cy="2020570"/>
            <wp:effectExtent l="0" t="0" r="12700" b="11430"/>
            <wp:wrapTight wrapText="bothSides">
              <wp:wrapPolygon edited="0">
                <wp:start x="0" y="0"/>
                <wp:lineTo x="0" y="21451"/>
                <wp:lineTo x="21523" y="21451"/>
                <wp:lineTo x="21523" y="0"/>
                <wp:lineTo x="0" y="0"/>
              </wp:wrapPolygon>
            </wp:wrapTight>
            <wp:docPr id="13" name="Picture 13" descr="Macintosh HD:Users:rebeccafuchs:Desktop:Screen Shot 2020-05-04 at 9.49.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ebeccafuchs:Desktop:Screen Shot 2020-05-04 at 9.49.33 PM.png"/>
                    <pic:cNvPicPr>
                      <a:picLocks noChangeAspect="1" noChangeArrowheads="1"/>
                    </pic:cNvPicPr>
                  </pic:nvPicPr>
                  <pic:blipFill rotWithShape="1">
                    <a:blip r:embed="rId9">
                      <a:extLst>
                        <a:ext uri="{28A0092B-C50C-407E-A947-70E740481C1C}">
                          <a14:useLocalDpi xmlns:a14="http://schemas.microsoft.com/office/drawing/2010/main" val="0"/>
                        </a:ext>
                      </a:extLst>
                    </a:blip>
                    <a:srcRect t="7245"/>
                    <a:stretch/>
                  </pic:blipFill>
                  <pic:spPr bwMode="auto">
                    <a:xfrm>
                      <a:off x="0" y="0"/>
                      <a:ext cx="3543300" cy="2020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23AB" w:rsidRPr="00735DE1">
        <w:rPr>
          <w:i/>
        </w:rPr>
        <w:t>This figure shows similar samples plotted, H are heart samples, L are lymph node samples. All samples plot close to each to the same tissue on the x axis. Heart samples do not plot close to the other samples on the y axis. This tells us the lymph node samples are all every similar but there is some variation among the heart samples, specifically samples 3, while samples 1 and 2 plot close together.</w:t>
      </w:r>
    </w:p>
    <w:p w14:paraId="067B24D7" w14:textId="77777777" w:rsidR="008523AB" w:rsidRPr="00735DE1" w:rsidRDefault="008523AB" w:rsidP="00C77ED6"/>
    <w:p w14:paraId="2758398E" w14:textId="77777777" w:rsidR="00216780" w:rsidRPr="00735DE1" w:rsidRDefault="00216780" w:rsidP="00C77ED6"/>
    <w:p w14:paraId="01BF1179" w14:textId="77777777" w:rsidR="00735DE1" w:rsidRDefault="00735DE1" w:rsidP="00C77ED6"/>
    <w:p w14:paraId="002E506D" w14:textId="77777777" w:rsidR="0087790F" w:rsidRDefault="0087790F" w:rsidP="00C77ED6"/>
    <w:p w14:paraId="49F9F897" w14:textId="77777777" w:rsidR="0087790F" w:rsidRDefault="0087790F" w:rsidP="00C77ED6"/>
    <w:p w14:paraId="58A5EB49" w14:textId="61B1D482" w:rsidR="00216780" w:rsidRPr="00735DE1" w:rsidRDefault="00216780" w:rsidP="00C77ED6">
      <w:r w:rsidRPr="00735DE1">
        <w:t>BCV plot</w:t>
      </w:r>
      <w:r w:rsidR="00403151" w:rsidRPr="00735DE1">
        <w:t xml:space="preserve"> (Biological Coefficient of Variation)</w:t>
      </w:r>
    </w:p>
    <w:p w14:paraId="629F527E" w14:textId="738573A1" w:rsidR="005950E0" w:rsidRPr="00735DE1" w:rsidRDefault="00216780" w:rsidP="00A625A7">
      <w:pPr>
        <w:ind w:firstLine="720"/>
      </w:pPr>
      <w:r w:rsidRPr="00735DE1">
        <w:t xml:space="preserve">The below BCV plot </w:t>
      </w:r>
      <w:r w:rsidR="00403151" w:rsidRPr="00735DE1">
        <w:t xml:space="preserve">(figure2) </w:t>
      </w:r>
      <w:r w:rsidRPr="00735DE1">
        <w:t xml:space="preserve">measures variation. We can see there is an area of high variation but it drops to lower then 0.4. We know there are some variables genes but the trend lines drops below </w:t>
      </w:r>
      <w:r w:rsidR="00206CCE" w:rsidRPr="00735DE1">
        <w:t xml:space="preserve">the red </w:t>
      </w:r>
      <w:r w:rsidRPr="00735DE1">
        <w:t>common</w:t>
      </w:r>
      <w:r w:rsidR="00206CCE" w:rsidRPr="00735DE1">
        <w:t xml:space="preserve"> threshold of 0.4</w:t>
      </w:r>
      <w:r w:rsidR="00403151" w:rsidRPr="00735DE1">
        <w:t xml:space="preserve">, </w:t>
      </w:r>
      <w:r w:rsidRPr="00735DE1">
        <w:t>where the variation is the same as other human variation.</w:t>
      </w:r>
    </w:p>
    <w:p w14:paraId="35CE5A31" w14:textId="77777777" w:rsidR="00206CCE" w:rsidRPr="00735DE1" w:rsidRDefault="00206CCE" w:rsidP="00C77ED6"/>
    <w:p w14:paraId="464BCC43" w14:textId="733D3A95" w:rsidR="00206CCE" w:rsidRPr="00735DE1" w:rsidRDefault="0087790F" w:rsidP="00C77ED6">
      <w:r w:rsidRPr="00735DE1">
        <w:rPr>
          <w:noProof/>
        </w:rPr>
        <w:drawing>
          <wp:anchor distT="0" distB="0" distL="114300" distR="114300" simplePos="0" relativeHeight="251659264" behindDoc="0" locked="0" layoutInCell="1" allowOverlap="1" wp14:anchorId="085A88E8" wp14:editId="2E18BB56">
            <wp:simplePos x="0" y="0"/>
            <wp:positionH relativeFrom="column">
              <wp:posOffset>2286000</wp:posOffset>
            </wp:positionH>
            <wp:positionV relativeFrom="paragraph">
              <wp:posOffset>264160</wp:posOffset>
            </wp:positionV>
            <wp:extent cx="3314700" cy="1943100"/>
            <wp:effectExtent l="0" t="0" r="12700" b="12700"/>
            <wp:wrapTight wrapText="bothSides">
              <wp:wrapPolygon edited="0">
                <wp:start x="0" y="0"/>
                <wp:lineTo x="0" y="21459"/>
                <wp:lineTo x="21517" y="21459"/>
                <wp:lineTo x="21517" y="0"/>
                <wp:lineTo x="0" y="0"/>
              </wp:wrapPolygon>
            </wp:wrapTight>
            <wp:docPr id="2" name="Picture 2" descr="Macintosh HD:Users:rebeccafuchs:Desktop:Screen Shot 2020-03-24 at 6.45.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ebeccafuchs:Desktop:Screen Shot 2020-03-24 at 6.45.00 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3487"/>
                    <a:stretch/>
                  </pic:blipFill>
                  <pic:spPr bwMode="auto">
                    <a:xfrm>
                      <a:off x="0" y="0"/>
                      <a:ext cx="3314700" cy="1943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2FBF" w:rsidRPr="00735DE1">
        <w:t>Figure 2</w:t>
      </w:r>
      <w:r w:rsidR="00206CCE" w:rsidRPr="00735DE1">
        <w:t>. BCV plot</w:t>
      </w:r>
      <w:r>
        <w:tab/>
      </w:r>
      <w:r>
        <w:tab/>
      </w:r>
      <w:r>
        <w:tab/>
      </w:r>
      <w:r>
        <w:tab/>
        <w:t>BCV plot Heart &amp; Lymph Nodes</w:t>
      </w:r>
    </w:p>
    <w:p w14:paraId="2DB262A1" w14:textId="461A1FA8" w:rsidR="008523AB" w:rsidRPr="00735DE1" w:rsidRDefault="004C6D5F" w:rsidP="00C77ED6">
      <w:r w:rsidRPr="00735DE1">
        <w:rPr>
          <w:i/>
        </w:rPr>
        <w:t xml:space="preserve">The BCV plot </w:t>
      </w:r>
      <w:r w:rsidR="008523AB" w:rsidRPr="00735DE1">
        <w:rPr>
          <w:i/>
        </w:rPr>
        <w:t>shows the general trend of the samples variation. The trend line shows it starting about normal human variation, but going lower with the average log CPM increasing.</w:t>
      </w:r>
    </w:p>
    <w:p w14:paraId="152C968D" w14:textId="3FDB43F8" w:rsidR="005950E0" w:rsidRPr="00735DE1" w:rsidRDefault="005950E0" w:rsidP="00C77ED6"/>
    <w:p w14:paraId="753AB2FC" w14:textId="5B06C4A2" w:rsidR="00216780" w:rsidRDefault="00206CCE" w:rsidP="00C77ED6">
      <w:pPr>
        <w:rPr>
          <w:i/>
        </w:rPr>
      </w:pPr>
      <w:r w:rsidRPr="00735DE1">
        <w:rPr>
          <w:i/>
        </w:rPr>
        <w:br/>
      </w:r>
    </w:p>
    <w:p w14:paraId="1D3B99F0" w14:textId="77777777" w:rsidR="0087790F" w:rsidRDefault="0087790F" w:rsidP="00C77ED6">
      <w:pPr>
        <w:rPr>
          <w:i/>
        </w:rPr>
      </w:pPr>
    </w:p>
    <w:p w14:paraId="128D3D0B" w14:textId="77777777" w:rsidR="0087790F" w:rsidRPr="00735DE1" w:rsidRDefault="0087790F" w:rsidP="00C77ED6">
      <w:pPr>
        <w:rPr>
          <w:i/>
        </w:rPr>
      </w:pPr>
    </w:p>
    <w:p w14:paraId="6DC094AE" w14:textId="77777777" w:rsidR="00F32FBF" w:rsidRDefault="00F32FBF" w:rsidP="00C77ED6"/>
    <w:p w14:paraId="4E747788" w14:textId="77777777" w:rsidR="0087790F" w:rsidRDefault="0087790F" w:rsidP="00C77ED6"/>
    <w:p w14:paraId="651A8454" w14:textId="77777777" w:rsidR="0087790F" w:rsidRPr="00735DE1" w:rsidRDefault="0087790F" w:rsidP="00C77ED6"/>
    <w:p w14:paraId="6A984C7A" w14:textId="1014C7C2" w:rsidR="00A03E10" w:rsidRPr="00735DE1" w:rsidRDefault="00F32FBF" w:rsidP="00C77ED6">
      <w:r w:rsidRPr="00735DE1">
        <w:t>Figure 3.</w:t>
      </w:r>
      <w:r w:rsidR="00891FE7" w:rsidRPr="00735DE1">
        <w:t xml:space="preserve"> </w:t>
      </w:r>
      <w:r w:rsidRPr="00735DE1">
        <w:t>Smear plot</w:t>
      </w:r>
    </w:p>
    <w:p w14:paraId="70DEF53A" w14:textId="07F862E9" w:rsidR="008523AB" w:rsidRDefault="00403151" w:rsidP="00C77ED6">
      <w:pPr>
        <w:rPr>
          <w:i/>
        </w:rPr>
      </w:pPr>
      <w:r w:rsidRPr="00735DE1">
        <w:rPr>
          <w:i/>
        </w:rPr>
        <w:t>In the smear plot we can see the genes in red that have significant log fold changes. This was made using r studio’s edgeR package, and significant genes found from the exact test are in red. The blue line marks 1 and -1.</w:t>
      </w:r>
    </w:p>
    <w:p w14:paraId="6C11673A" w14:textId="77777777" w:rsidR="005826C5" w:rsidRDefault="0087790F" w:rsidP="00C77ED6">
      <w:pPr>
        <w:rPr>
          <w:i/>
        </w:rPr>
      </w:pPr>
      <w:r>
        <w:rPr>
          <w:i/>
        </w:rPr>
        <w:tab/>
      </w:r>
      <w:r>
        <w:rPr>
          <w:i/>
        </w:rPr>
        <w:tab/>
      </w:r>
    </w:p>
    <w:p w14:paraId="15C2A844" w14:textId="72B215AD" w:rsidR="0087790F" w:rsidRPr="0087790F" w:rsidRDefault="0087790F" w:rsidP="005826C5">
      <w:pPr>
        <w:ind w:left="720" w:firstLine="720"/>
      </w:pPr>
      <w:r>
        <w:t>Smear Plot Heart &amp; Lymph Nodes</w:t>
      </w:r>
    </w:p>
    <w:p w14:paraId="6FBAD96E" w14:textId="08F93D51" w:rsidR="005950E0" w:rsidRPr="00735DE1" w:rsidRDefault="00F32FBF" w:rsidP="00C77ED6">
      <w:r w:rsidRPr="00735DE1">
        <w:rPr>
          <w:noProof/>
        </w:rPr>
        <w:drawing>
          <wp:inline distT="0" distB="0" distL="0" distR="0" wp14:anchorId="3268CEA9" wp14:editId="39CA340D">
            <wp:extent cx="4086338" cy="2366554"/>
            <wp:effectExtent l="0" t="0" r="3175" b="0"/>
            <wp:docPr id="14" name="Picture 14" descr="Macintosh HD:Users:rebeccafuchs:Desktop:Screen Shot 2020-05-04 at 10.28.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ebeccafuchs:Desktop:Screen Shot 2020-05-04 at 10.28.44 P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6455"/>
                    <a:stretch/>
                  </pic:blipFill>
                  <pic:spPr bwMode="auto">
                    <a:xfrm>
                      <a:off x="0" y="0"/>
                      <a:ext cx="4088457" cy="2367781"/>
                    </a:xfrm>
                    <a:prstGeom prst="rect">
                      <a:avLst/>
                    </a:prstGeom>
                    <a:noFill/>
                    <a:ln>
                      <a:noFill/>
                    </a:ln>
                    <a:extLst>
                      <a:ext uri="{53640926-AAD7-44d8-BBD7-CCE9431645EC}">
                        <a14:shadowObscured xmlns:a14="http://schemas.microsoft.com/office/drawing/2010/main"/>
                      </a:ext>
                    </a:extLst>
                  </pic:spPr>
                </pic:pic>
              </a:graphicData>
            </a:graphic>
          </wp:inline>
        </w:drawing>
      </w:r>
    </w:p>
    <w:p w14:paraId="1D2CAD75" w14:textId="4F6B92F5" w:rsidR="00A923CF" w:rsidRPr="00735DE1" w:rsidRDefault="00403151" w:rsidP="00C77ED6">
      <w:pPr>
        <w:rPr>
          <w:i/>
        </w:rPr>
      </w:pPr>
      <w:r w:rsidRPr="00735DE1">
        <w:t>The smear plot</w:t>
      </w:r>
      <w:r w:rsidR="0087790F">
        <w:t xml:space="preserve"> above</w:t>
      </w:r>
      <w:r w:rsidRPr="00735DE1">
        <w:t xml:space="preserve"> </w:t>
      </w:r>
      <w:r w:rsidR="0064121D" w:rsidRPr="00735DE1">
        <w:t xml:space="preserve">(figure 3) </w:t>
      </w:r>
      <w:r w:rsidRPr="00735DE1">
        <w:t>gives a good visual representation of how many significantly differentially expressed genes there are out of the whole genome. You can see most genes fall between the blue lines but there are many outside marked in red.</w:t>
      </w:r>
      <w:r w:rsidRPr="00735DE1">
        <w:rPr>
          <w:i/>
        </w:rPr>
        <w:t xml:space="preserve"> </w:t>
      </w:r>
    </w:p>
    <w:p w14:paraId="0FF982CE" w14:textId="2DF25C25" w:rsidR="00A923CF" w:rsidRDefault="00A923CF" w:rsidP="00C77ED6"/>
    <w:p w14:paraId="6C853CA5" w14:textId="77777777" w:rsidR="0087790F" w:rsidRPr="00735DE1" w:rsidRDefault="0087790F" w:rsidP="00C77ED6"/>
    <w:p w14:paraId="497CD43D" w14:textId="1030B1FD" w:rsidR="00891FE7" w:rsidRPr="00735DE1" w:rsidRDefault="001A5299" w:rsidP="00C77ED6">
      <w:r w:rsidRPr="00735DE1">
        <w:t>Table</w:t>
      </w:r>
      <w:r w:rsidR="00735DE1" w:rsidRPr="00735DE1">
        <w:t xml:space="preserve"> 4</w:t>
      </w:r>
      <w:r w:rsidRPr="00735DE1">
        <w:t>. Results from edgeR</w:t>
      </w:r>
    </w:p>
    <w:p w14:paraId="41F9E04C" w14:textId="77777777" w:rsidR="008523AB" w:rsidRPr="00735DE1" w:rsidRDefault="008523AB" w:rsidP="008523AB">
      <w:pPr>
        <w:rPr>
          <w:i/>
        </w:rPr>
      </w:pPr>
      <w:r w:rsidRPr="00735DE1">
        <w:rPr>
          <w:i/>
        </w:rPr>
        <w:t>There were 4412 up regulated genes and 4832 down regulated genes comparing Lymph node samples to heart samples.</w:t>
      </w:r>
    </w:p>
    <w:p w14:paraId="431CC68D" w14:textId="77777777" w:rsidR="008523AB" w:rsidRPr="00735DE1" w:rsidRDefault="008523AB" w:rsidP="00C77ED6"/>
    <w:tbl>
      <w:tblPr>
        <w:tblStyle w:val="TableGrid"/>
        <w:tblW w:w="0" w:type="auto"/>
        <w:tblLook w:val="04A0" w:firstRow="1" w:lastRow="0" w:firstColumn="1" w:lastColumn="0" w:noHBand="0" w:noVBand="1"/>
      </w:tblPr>
      <w:tblGrid>
        <w:gridCol w:w="4254"/>
      </w:tblGrid>
      <w:tr w:rsidR="00A923CF" w:rsidRPr="00735DE1" w14:paraId="427ADACF" w14:textId="77777777" w:rsidTr="00A923CF">
        <w:trPr>
          <w:trHeight w:val="264"/>
        </w:trPr>
        <w:tc>
          <w:tcPr>
            <w:tcW w:w="4254" w:type="dxa"/>
          </w:tcPr>
          <w:p w14:paraId="466F9A2F" w14:textId="5E73A00F" w:rsidR="00A923CF" w:rsidRPr="00735DE1" w:rsidRDefault="0087790F" w:rsidP="001A52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color w:val="000000"/>
              </w:rPr>
            </w:pPr>
            <w:r w:rsidRPr="00735DE1">
              <w:t>Results from edgeR</w:t>
            </w:r>
            <w:r w:rsidR="00A923CF" w:rsidRPr="00735DE1">
              <w:rPr>
                <w:rFonts w:cs="Courier"/>
                <w:color w:val="000000"/>
              </w:rPr>
              <w:t xml:space="preserve">    </w:t>
            </w:r>
            <w:r w:rsidR="00A923CF" w:rsidRPr="00735DE1">
              <w:rPr>
                <w:rFonts w:cs="Courier"/>
                <w:color w:val="000000"/>
              </w:rPr>
              <w:tab/>
            </w:r>
            <w:r w:rsidR="00A923CF" w:rsidRPr="00735DE1">
              <w:rPr>
                <w:rFonts w:cs="Courier"/>
                <w:color w:val="000000"/>
              </w:rPr>
              <w:tab/>
            </w:r>
            <w:r w:rsidR="00A923CF" w:rsidRPr="00735DE1">
              <w:rPr>
                <w:rFonts w:cs="Courier"/>
                <w:color w:val="000000"/>
              </w:rPr>
              <w:tab/>
              <w:t xml:space="preserve">        L-H </w:t>
            </w:r>
          </w:p>
        </w:tc>
      </w:tr>
      <w:tr w:rsidR="00A923CF" w:rsidRPr="00735DE1" w14:paraId="09D58EEB" w14:textId="77777777" w:rsidTr="00A923CF">
        <w:trPr>
          <w:trHeight w:val="264"/>
        </w:trPr>
        <w:tc>
          <w:tcPr>
            <w:tcW w:w="4254" w:type="dxa"/>
          </w:tcPr>
          <w:p w14:paraId="7E2919F4" w14:textId="674DC953" w:rsidR="00A923CF" w:rsidRPr="00735DE1" w:rsidRDefault="00A923CF" w:rsidP="001A52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color w:val="000000"/>
              </w:rPr>
            </w:pPr>
            <w:r w:rsidRPr="00735DE1">
              <w:rPr>
                <w:rFonts w:cs="Courier"/>
                <w:color w:val="000000"/>
              </w:rPr>
              <w:t xml:space="preserve">Down Regulated    </w:t>
            </w:r>
            <w:r w:rsidRPr="00735DE1">
              <w:rPr>
                <w:rFonts w:cs="Courier"/>
                <w:color w:val="000000"/>
              </w:rPr>
              <w:tab/>
              <w:t xml:space="preserve">       4832 </w:t>
            </w:r>
          </w:p>
        </w:tc>
      </w:tr>
      <w:tr w:rsidR="00A923CF" w:rsidRPr="00735DE1" w14:paraId="6E0488CB" w14:textId="77777777" w:rsidTr="00A923CF">
        <w:trPr>
          <w:trHeight w:val="264"/>
        </w:trPr>
        <w:tc>
          <w:tcPr>
            <w:tcW w:w="4254" w:type="dxa"/>
          </w:tcPr>
          <w:p w14:paraId="60D888CA" w14:textId="14D037F1" w:rsidR="00A923CF" w:rsidRPr="00735DE1" w:rsidRDefault="00A923CF" w:rsidP="001A52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color w:val="000000"/>
              </w:rPr>
            </w:pPr>
            <w:r w:rsidRPr="00735DE1">
              <w:rPr>
                <w:rFonts w:cs="Courier"/>
                <w:color w:val="000000"/>
              </w:rPr>
              <w:t xml:space="preserve">Not Significantly changed      </w:t>
            </w:r>
            <w:r w:rsidR="0087790F">
              <w:rPr>
                <w:rFonts w:cs="Courier"/>
                <w:color w:val="000000"/>
              </w:rPr>
              <w:t xml:space="preserve"> </w:t>
            </w:r>
            <w:r w:rsidRPr="00735DE1">
              <w:rPr>
                <w:rFonts w:cs="Courier"/>
                <w:color w:val="000000"/>
              </w:rPr>
              <w:t xml:space="preserve"> 24411 </w:t>
            </w:r>
          </w:p>
        </w:tc>
      </w:tr>
      <w:tr w:rsidR="00A923CF" w:rsidRPr="00735DE1" w14:paraId="1B857D69" w14:textId="77777777" w:rsidTr="00A923CF">
        <w:trPr>
          <w:trHeight w:val="264"/>
        </w:trPr>
        <w:tc>
          <w:tcPr>
            <w:tcW w:w="4254" w:type="dxa"/>
          </w:tcPr>
          <w:p w14:paraId="3F00C4AA" w14:textId="12FEDFE3" w:rsidR="00A923CF" w:rsidRPr="00735DE1" w:rsidRDefault="00A923CF" w:rsidP="001A52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color w:val="000000"/>
              </w:rPr>
            </w:pPr>
            <w:r w:rsidRPr="00735DE1">
              <w:rPr>
                <w:rFonts w:cs="Courier"/>
                <w:color w:val="000000"/>
              </w:rPr>
              <w:t xml:space="preserve">Up Regulated      </w:t>
            </w:r>
            <w:r w:rsidRPr="00735DE1">
              <w:rPr>
                <w:rFonts w:cs="Courier"/>
                <w:color w:val="000000"/>
              </w:rPr>
              <w:tab/>
              <w:t xml:space="preserve">       </w:t>
            </w:r>
            <w:r w:rsidR="0087790F">
              <w:rPr>
                <w:rFonts w:cs="Courier"/>
                <w:color w:val="000000"/>
              </w:rPr>
              <w:t xml:space="preserve">                  </w:t>
            </w:r>
            <w:r w:rsidRPr="00735DE1">
              <w:rPr>
                <w:rFonts w:cs="Courier"/>
                <w:color w:val="000000"/>
              </w:rPr>
              <w:t>4412</w:t>
            </w:r>
          </w:p>
        </w:tc>
      </w:tr>
    </w:tbl>
    <w:p w14:paraId="58ED217D" w14:textId="77777777" w:rsidR="005950E0" w:rsidRPr="00735DE1" w:rsidRDefault="005950E0" w:rsidP="00C77ED6"/>
    <w:p w14:paraId="48531238" w14:textId="77777777" w:rsidR="00A95407" w:rsidRPr="00735DE1" w:rsidRDefault="00A95407" w:rsidP="00C77ED6"/>
    <w:p w14:paraId="1C2A8AD6" w14:textId="37AEE9E5" w:rsidR="0079608F" w:rsidRPr="00735DE1" w:rsidRDefault="0079608F" w:rsidP="00C77ED6">
      <w:r w:rsidRPr="00735DE1">
        <w:t>Table</w:t>
      </w:r>
      <w:r w:rsidR="00735DE1" w:rsidRPr="00735DE1">
        <w:t>5</w:t>
      </w:r>
      <w:r w:rsidR="00E578D3" w:rsidRPr="00735DE1">
        <w:t xml:space="preserve">. Top P </w:t>
      </w:r>
      <w:r w:rsidRPr="00735DE1">
        <w:t>values genes</w:t>
      </w:r>
      <w:r w:rsidR="00193EB5" w:rsidRPr="00735DE1">
        <w:t xml:space="preserve"> (showing the top 20)</w:t>
      </w:r>
      <w:r w:rsidR="00891FE7" w:rsidRPr="00735DE1">
        <w:t xml:space="preserve"> </w:t>
      </w:r>
    </w:p>
    <w:p w14:paraId="31A7BE52" w14:textId="30CA553D" w:rsidR="008523AB" w:rsidRPr="00735DE1" w:rsidRDefault="008523AB" w:rsidP="008523AB">
      <w:pPr>
        <w:rPr>
          <w:i/>
        </w:rPr>
      </w:pPr>
      <w:r w:rsidRPr="00735DE1">
        <w:rPr>
          <w:i/>
        </w:rPr>
        <w:t xml:space="preserve">This table is output from edgeR, </w:t>
      </w:r>
      <w:r w:rsidR="00A95407" w:rsidRPr="00735DE1">
        <w:rPr>
          <w:i/>
        </w:rPr>
        <w:t xml:space="preserve">it is </w:t>
      </w:r>
      <w:r w:rsidRPr="00735DE1">
        <w:rPr>
          <w:i/>
        </w:rPr>
        <w:t>a sorted list of the lowest P value genes.</w:t>
      </w:r>
      <w:r w:rsidR="00BF720B" w:rsidRPr="00735DE1">
        <w:rPr>
          <w:i/>
        </w:rPr>
        <w:t xml:space="preserve"> The logFC score in this top 25 table are all negative, but within the top 100 genes there are some positive logFC genes.</w:t>
      </w:r>
    </w:p>
    <w:p w14:paraId="2AF26F62" w14:textId="07A2BC4A" w:rsidR="008523AB" w:rsidRPr="00735DE1" w:rsidRDefault="0087790F" w:rsidP="00C77ED6">
      <w:r>
        <w:tab/>
      </w:r>
      <w:r>
        <w:tab/>
        <w:t>Lowest P value Genes</w:t>
      </w:r>
    </w:p>
    <w:p w14:paraId="271CED5D" w14:textId="77777777" w:rsidR="00193EB5" w:rsidRPr="00735DE1" w:rsidRDefault="00193EB5" w:rsidP="00C77ED6">
      <w:r w:rsidRPr="00735DE1">
        <w:rPr>
          <w:noProof/>
        </w:rPr>
        <w:drawing>
          <wp:inline distT="0" distB="0" distL="0" distR="0" wp14:anchorId="4376C602" wp14:editId="3E97134B">
            <wp:extent cx="3661117" cy="3586101"/>
            <wp:effectExtent l="0" t="0" r="0" b="0"/>
            <wp:docPr id="4" name="Picture 4" descr="Macintosh HD:Users:rebeccafuchs:Desktop:Screen Shot 2020-03-24 at 6.58.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ebeccafuchs:Desktop:Screen Shot 2020-03-24 at 6.58.2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1718" cy="3586690"/>
                    </a:xfrm>
                    <a:prstGeom prst="rect">
                      <a:avLst/>
                    </a:prstGeom>
                    <a:noFill/>
                    <a:ln>
                      <a:noFill/>
                    </a:ln>
                  </pic:spPr>
                </pic:pic>
              </a:graphicData>
            </a:graphic>
          </wp:inline>
        </w:drawing>
      </w:r>
    </w:p>
    <w:p w14:paraId="56DFB7F1" w14:textId="77777777" w:rsidR="0087790F" w:rsidRDefault="0087790F" w:rsidP="00C77ED6"/>
    <w:p w14:paraId="37EC53E7" w14:textId="5BEB232F" w:rsidR="00E578D3" w:rsidRPr="00735DE1" w:rsidRDefault="0087790F" w:rsidP="00C77ED6">
      <w:r>
        <w:t>The P values are extremely low and even after correction, FDR is still at 10^-91. This is highly significant and merits looking into these specific genes.</w:t>
      </w:r>
      <w:r w:rsidRPr="0087790F">
        <w:t xml:space="preserve"> </w:t>
      </w:r>
      <w:r w:rsidRPr="00735DE1">
        <w:t>Some of these genes in table 5 have their function defined later into this paper in table 6.</w:t>
      </w:r>
      <w:r w:rsidR="0088399C">
        <w:t xml:space="preserve"> There are many genes with these very low P values seen in table 4.</w:t>
      </w:r>
    </w:p>
    <w:p w14:paraId="5D34D2EF" w14:textId="77777777" w:rsidR="00A95407" w:rsidRDefault="00A95407" w:rsidP="00C77ED6">
      <w:pPr>
        <w:rPr>
          <w:i/>
        </w:rPr>
      </w:pPr>
    </w:p>
    <w:p w14:paraId="4553883F" w14:textId="77777777" w:rsidR="0087790F" w:rsidRDefault="0087790F" w:rsidP="00C77ED6">
      <w:pPr>
        <w:rPr>
          <w:i/>
        </w:rPr>
      </w:pPr>
    </w:p>
    <w:p w14:paraId="25A20EEF" w14:textId="55B89539" w:rsidR="0087790F" w:rsidRPr="00735DE1" w:rsidRDefault="0087790F" w:rsidP="00C77ED6">
      <w:pPr>
        <w:rPr>
          <w:i/>
        </w:rPr>
      </w:pPr>
    </w:p>
    <w:p w14:paraId="1E4819E7" w14:textId="11FAD216" w:rsidR="008523AB" w:rsidRPr="0087790F" w:rsidRDefault="001A5299" w:rsidP="008523AB">
      <w:r w:rsidRPr="00735DE1">
        <w:t>Figure 4. Heat map</w:t>
      </w:r>
      <w:r w:rsidR="008523AB" w:rsidRPr="00735DE1">
        <w:rPr>
          <w:i/>
        </w:rPr>
        <w:t xml:space="preserve"> </w:t>
      </w:r>
      <w:r w:rsidR="0087790F">
        <w:rPr>
          <w:i/>
        </w:rPr>
        <w:tab/>
      </w:r>
      <w:r w:rsidR="0087790F">
        <w:rPr>
          <w:i/>
        </w:rPr>
        <w:tab/>
      </w:r>
      <w:r w:rsidR="0087790F">
        <w:rPr>
          <w:i/>
        </w:rPr>
        <w:tab/>
      </w:r>
      <w:r w:rsidR="0087790F">
        <w:t>Heat map of heart and Lymph node samples</w:t>
      </w:r>
    </w:p>
    <w:p w14:paraId="6EF42EF7" w14:textId="25418985" w:rsidR="008523AB" w:rsidRPr="00735DE1" w:rsidRDefault="0087790F" w:rsidP="008523AB">
      <w:pPr>
        <w:rPr>
          <w:i/>
        </w:rPr>
      </w:pPr>
      <w:r w:rsidRPr="00735DE1">
        <w:rPr>
          <w:noProof/>
        </w:rPr>
        <w:drawing>
          <wp:anchor distT="0" distB="0" distL="114300" distR="114300" simplePos="0" relativeHeight="251661312" behindDoc="0" locked="0" layoutInCell="1" allowOverlap="1" wp14:anchorId="6E0A8793" wp14:editId="5E4576AD">
            <wp:simplePos x="0" y="0"/>
            <wp:positionH relativeFrom="column">
              <wp:posOffset>1485900</wp:posOffset>
            </wp:positionH>
            <wp:positionV relativeFrom="paragraph">
              <wp:posOffset>35560</wp:posOffset>
            </wp:positionV>
            <wp:extent cx="4114800" cy="2569210"/>
            <wp:effectExtent l="0" t="0" r="0" b="0"/>
            <wp:wrapTight wrapText="bothSides">
              <wp:wrapPolygon edited="0">
                <wp:start x="0" y="0"/>
                <wp:lineTo x="0" y="21354"/>
                <wp:lineTo x="21467" y="21354"/>
                <wp:lineTo x="21467" y="0"/>
                <wp:lineTo x="0" y="0"/>
              </wp:wrapPolygon>
            </wp:wrapTight>
            <wp:docPr id="11" name="Picture 11" descr="Macintosh HD:Users:rebeccafuchs:Desktop:Screen Shot 2020-04-18 at 11.21.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ebeccafuchs:Desktop:Screen Shot 2020-04-18 at 11.21.11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2569210"/>
                    </a:xfrm>
                    <a:prstGeom prst="rect">
                      <a:avLst/>
                    </a:prstGeom>
                    <a:noFill/>
                    <a:ln>
                      <a:noFill/>
                    </a:ln>
                  </pic:spPr>
                </pic:pic>
              </a:graphicData>
            </a:graphic>
            <wp14:sizeRelH relativeFrom="page">
              <wp14:pctWidth>0</wp14:pctWidth>
            </wp14:sizeRelH>
            <wp14:sizeRelV relativeFrom="page">
              <wp14:pctHeight>0</wp14:pctHeight>
            </wp14:sizeRelV>
          </wp:anchor>
        </w:drawing>
      </w:r>
      <w:r w:rsidR="008523AB" w:rsidRPr="00735DE1">
        <w:rPr>
          <w:i/>
        </w:rPr>
        <w:t xml:space="preserve">This heat map was made with R studio. It compares gene expression between samples. We can see the dark blue is most similar, and light blue/white is most variability. </w:t>
      </w:r>
    </w:p>
    <w:p w14:paraId="699F2DD1" w14:textId="39139E24" w:rsidR="00174807" w:rsidRPr="00735DE1" w:rsidRDefault="00174807" w:rsidP="00C77ED6"/>
    <w:p w14:paraId="42C4C985" w14:textId="6F10D561" w:rsidR="00174807" w:rsidRPr="00735DE1" w:rsidRDefault="00174807" w:rsidP="00C77ED6"/>
    <w:p w14:paraId="0EC207ED" w14:textId="77777777" w:rsidR="001A5299" w:rsidRPr="00735DE1" w:rsidRDefault="001A5299" w:rsidP="00C77ED6">
      <w:pPr>
        <w:rPr>
          <w:i/>
        </w:rPr>
      </w:pPr>
    </w:p>
    <w:p w14:paraId="5E5A408D" w14:textId="77777777" w:rsidR="0087790F" w:rsidRDefault="0087790F" w:rsidP="00436028">
      <w:pPr>
        <w:ind w:firstLine="720"/>
      </w:pPr>
    </w:p>
    <w:p w14:paraId="476B41A8" w14:textId="77777777" w:rsidR="0087790F" w:rsidRDefault="0087790F" w:rsidP="00436028">
      <w:pPr>
        <w:ind w:firstLine="720"/>
      </w:pPr>
    </w:p>
    <w:p w14:paraId="78C29B1A" w14:textId="77777777" w:rsidR="0087790F" w:rsidRDefault="0087790F" w:rsidP="00436028">
      <w:pPr>
        <w:ind w:firstLine="720"/>
      </w:pPr>
    </w:p>
    <w:p w14:paraId="02300B13" w14:textId="33E0013A" w:rsidR="00174807" w:rsidRPr="00735DE1" w:rsidRDefault="00174807" w:rsidP="00436028">
      <w:pPr>
        <w:ind w:firstLine="720"/>
      </w:pPr>
      <w:r w:rsidRPr="00735DE1">
        <w:t>We can</w:t>
      </w:r>
      <w:r w:rsidR="001A5299" w:rsidRPr="00735DE1">
        <w:t xml:space="preserve"> see in Figure 4</w:t>
      </w:r>
      <w:r w:rsidRPr="00735DE1">
        <w:t xml:space="preserve"> the lymph node samples are most similar to each</w:t>
      </w:r>
      <w:r w:rsidR="00EE3C25" w:rsidRPr="00735DE1">
        <w:t xml:space="preserve"> </w:t>
      </w:r>
      <w:r w:rsidRPr="00735DE1">
        <w:t>other. The heart samples are most similar to one another too. Lymph node samples and heart samples are not</w:t>
      </w:r>
      <w:r w:rsidR="00EE3C25" w:rsidRPr="00735DE1">
        <w:t xml:space="preserve"> similar and don’t cluster together. </w:t>
      </w:r>
    </w:p>
    <w:p w14:paraId="339BEE34" w14:textId="7D826638" w:rsidR="001A5299" w:rsidRPr="00735DE1" w:rsidRDefault="001A5299" w:rsidP="00C77ED6"/>
    <w:p w14:paraId="3805221F" w14:textId="4752145C" w:rsidR="008523AB" w:rsidRPr="00735DE1" w:rsidRDefault="001A5299" w:rsidP="008523AB">
      <w:pPr>
        <w:rPr>
          <w:i/>
        </w:rPr>
      </w:pPr>
      <w:r w:rsidRPr="00735DE1">
        <w:t>Figure5. Heat map</w:t>
      </w:r>
      <w:r w:rsidR="008523AB" w:rsidRPr="00735DE1">
        <w:rPr>
          <w:i/>
        </w:rPr>
        <w:t xml:space="preserve"> </w:t>
      </w:r>
    </w:p>
    <w:p w14:paraId="160F6A48" w14:textId="2552403F" w:rsidR="008523AB" w:rsidRDefault="008523AB" w:rsidP="008523AB">
      <w:pPr>
        <w:rPr>
          <w:i/>
        </w:rPr>
      </w:pPr>
      <w:r w:rsidRPr="00735DE1">
        <w:rPr>
          <w:i/>
        </w:rPr>
        <w:t>This heat map shows the expression of the overall top 25 differentially expressed genes for each sample. Light blue means the gene is down regulated, and red means the gene is up regulated. The gene</w:t>
      </w:r>
      <w:r w:rsidR="0086641F">
        <w:rPr>
          <w:i/>
        </w:rPr>
        <w:t>s</w:t>
      </w:r>
      <w:r w:rsidRPr="00735DE1">
        <w:rPr>
          <w:i/>
        </w:rPr>
        <w:t xml:space="preserve"> are on the y axis and the samples are on the bottom of the graph. </w:t>
      </w:r>
    </w:p>
    <w:p w14:paraId="7B754DAE" w14:textId="2FA0355B" w:rsidR="0087790F" w:rsidRPr="0087790F" w:rsidRDefault="0087790F" w:rsidP="008523AB">
      <w:r>
        <w:rPr>
          <w:i/>
        </w:rPr>
        <w:tab/>
      </w:r>
      <w:r>
        <w:rPr>
          <w:i/>
        </w:rPr>
        <w:tab/>
      </w:r>
      <w:r>
        <w:rPr>
          <w:i/>
        </w:rPr>
        <w:tab/>
      </w:r>
      <w:r>
        <w:t>Heat map of Samples and Genes</w:t>
      </w:r>
    </w:p>
    <w:p w14:paraId="53655313" w14:textId="6B008B8B" w:rsidR="001A5299" w:rsidRPr="005826C5" w:rsidRDefault="0087790F" w:rsidP="00C77ED6">
      <w:r w:rsidRPr="00735DE1">
        <w:rPr>
          <w:noProof/>
        </w:rPr>
        <w:drawing>
          <wp:anchor distT="0" distB="0" distL="114300" distR="114300" simplePos="0" relativeHeight="251660288" behindDoc="0" locked="0" layoutInCell="1" allowOverlap="1" wp14:anchorId="0A2CE88C" wp14:editId="7D63715A">
            <wp:simplePos x="0" y="0"/>
            <wp:positionH relativeFrom="column">
              <wp:posOffset>114300</wp:posOffset>
            </wp:positionH>
            <wp:positionV relativeFrom="paragraph">
              <wp:posOffset>26035</wp:posOffset>
            </wp:positionV>
            <wp:extent cx="5372100" cy="3359785"/>
            <wp:effectExtent l="0" t="0" r="12700" b="0"/>
            <wp:wrapTight wrapText="bothSides">
              <wp:wrapPolygon edited="0">
                <wp:start x="0" y="0"/>
                <wp:lineTo x="0" y="21392"/>
                <wp:lineTo x="21549" y="21392"/>
                <wp:lineTo x="21549" y="0"/>
                <wp:lineTo x="0" y="0"/>
              </wp:wrapPolygon>
            </wp:wrapTight>
            <wp:docPr id="12" name="Picture 12" descr="Macintosh HD:Users:rebeccafuchs:Desktop:Screen Shot 2020-04-18 at 7.0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ebeccafuchs:Desktop:Screen Shot 2020-04-18 at 7.07.44 P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8238" b="2792"/>
                    <a:stretch/>
                  </pic:blipFill>
                  <pic:spPr bwMode="auto">
                    <a:xfrm>
                      <a:off x="0" y="0"/>
                      <a:ext cx="5372100" cy="33597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648410" w14:textId="57E83F47" w:rsidR="00BD48B7" w:rsidRPr="00735DE1" w:rsidRDefault="000D4220" w:rsidP="00436028">
      <w:pPr>
        <w:ind w:firstLine="720"/>
      </w:pPr>
      <w:r>
        <w:t>I</w:t>
      </w:r>
      <w:r w:rsidR="001A5299" w:rsidRPr="00735DE1">
        <w:t>n figure 5,</w:t>
      </w:r>
      <w:r w:rsidR="00BD48B7" w:rsidRPr="00735DE1">
        <w:t xml:space="preserve"> is a heatmap of top 25 genes in all 6 samples. </w:t>
      </w:r>
      <w:r w:rsidR="00BA7AF5" w:rsidRPr="00735DE1">
        <w:t xml:space="preserve">There is very clear difference in clustering of genes from heart and lymphnodes samples. Heart </w:t>
      </w:r>
      <w:r w:rsidR="00A0284A" w:rsidRPr="00735DE1">
        <w:t>sample 3.3 has unusually high levels in some genes compared to all other cells. Perhaps there is a difference in the health condition of the sample.</w:t>
      </w:r>
      <w:r w:rsidR="00206CCE" w:rsidRPr="00735DE1">
        <w:t xml:space="preserve"> The variation in heart samples can also be seen in the MDS plot.</w:t>
      </w:r>
      <w:r w:rsidR="00BF720B" w:rsidRPr="00735DE1">
        <w:t xml:space="preserve"> One gene that is </w:t>
      </w:r>
      <w:r w:rsidR="004C6D5F" w:rsidRPr="00735DE1">
        <w:t>bright red, showing its high expression in heart sample 3 is BMP10, full name Bone Morphogenic Protein 10.</w:t>
      </w:r>
      <w:r w:rsidR="00A0284A" w:rsidRPr="00735DE1">
        <w:t xml:space="preserve"> Otherwise heart samples 2.2 and 1.1 have very similar gene expression. </w:t>
      </w:r>
    </w:p>
    <w:p w14:paraId="27CD019F" w14:textId="77777777" w:rsidR="00BA7AF5" w:rsidRPr="00735DE1" w:rsidRDefault="00BA7AF5" w:rsidP="00C77ED6"/>
    <w:p w14:paraId="6CF2CB38" w14:textId="2E178721" w:rsidR="00EB0232" w:rsidRPr="00735DE1" w:rsidRDefault="00735DE1" w:rsidP="00C77ED6">
      <w:r w:rsidRPr="00735DE1">
        <w:t>Table6</w:t>
      </w:r>
      <w:r w:rsidR="008523AB" w:rsidRPr="00735DE1">
        <w:t>. Gene Definitions</w:t>
      </w:r>
    </w:p>
    <w:p w14:paraId="34D71D62" w14:textId="65F2CED8" w:rsidR="008523AB" w:rsidRPr="00735DE1" w:rsidRDefault="008523AB" w:rsidP="00C77ED6">
      <w:pPr>
        <w:rPr>
          <w:i/>
        </w:rPr>
      </w:pPr>
      <w:r w:rsidRPr="00735DE1">
        <w:rPr>
          <w:i/>
        </w:rPr>
        <w:t xml:space="preserve">Defined top genes, pink was related to cardiac related, blue to muscular relation. </w:t>
      </w:r>
    </w:p>
    <w:tbl>
      <w:tblPr>
        <w:tblStyle w:val="TableGrid"/>
        <w:tblW w:w="0" w:type="auto"/>
        <w:tblLayout w:type="fixed"/>
        <w:tblLook w:val="04A0" w:firstRow="1" w:lastRow="0" w:firstColumn="1" w:lastColumn="0" w:noHBand="0" w:noVBand="1"/>
      </w:tblPr>
      <w:tblGrid>
        <w:gridCol w:w="1557"/>
        <w:gridCol w:w="4041"/>
        <w:gridCol w:w="3258"/>
      </w:tblGrid>
      <w:tr w:rsidR="00EB0232" w:rsidRPr="00735DE1" w14:paraId="7E849465" w14:textId="77777777" w:rsidTr="00EB0232">
        <w:tc>
          <w:tcPr>
            <w:tcW w:w="1557" w:type="dxa"/>
          </w:tcPr>
          <w:p w14:paraId="02FBE922" w14:textId="4990C5A9" w:rsidR="00EB0232" w:rsidRPr="00735DE1" w:rsidRDefault="00EB0232" w:rsidP="00C77ED6">
            <w:r w:rsidRPr="00735DE1">
              <w:t>gene</w:t>
            </w:r>
          </w:p>
        </w:tc>
        <w:tc>
          <w:tcPr>
            <w:tcW w:w="4041" w:type="dxa"/>
          </w:tcPr>
          <w:p w14:paraId="152B7D1E" w14:textId="3F651080" w:rsidR="00EB0232" w:rsidRPr="00735DE1" w:rsidRDefault="00EB0232" w:rsidP="00C77ED6">
            <w:r w:rsidRPr="00735DE1">
              <w:t>defined</w:t>
            </w:r>
          </w:p>
        </w:tc>
        <w:tc>
          <w:tcPr>
            <w:tcW w:w="3258" w:type="dxa"/>
          </w:tcPr>
          <w:p w14:paraId="406BB17B" w14:textId="7494ED8F" w:rsidR="00EB0232" w:rsidRPr="00735DE1" w:rsidRDefault="00EB0232" w:rsidP="00C77ED6">
            <w:r w:rsidRPr="00735DE1">
              <w:t>reference</w:t>
            </w:r>
          </w:p>
        </w:tc>
      </w:tr>
      <w:tr w:rsidR="00EB0232" w:rsidRPr="00735DE1" w14:paraId="51551674" w14:textId="77777777" w:rsidTr="007E0164">
        <w:tc>
          <w:tcPr>
            <w:tcW w:w="1557" w:type="dxa"/>
            <w:shd w:val="clear" w:color="auto" w:fill="E5B8B7" w:themeFill="accent2" w:themeFillTint="66"/>
          </w:tcPr>
          <w:p w14:paraId="3F3DE94B" w14:textId="106A831C" w:rsidR="00EB0232" w:rsidRPr="00735DE1" w:rsidRDefault="00EB0232" w:rsidP="00C77ED6">
            <w:r w:rsidRPr="00735DE1">
              <w:t>TNNT2</w:t>
            </w:r>
          </w:p>
        </w:tc>
        <w:tc>
          <w:tcPr>
            <w:tcW w:w="4041" w:type="dxa"/>
            <w:shd w:val="clear" w:color="auto" w:fill="E5B8B7" w:themeFill="accent2" w:themeFillTint="66"/>
          </w:tcPr>
          <w:p w14:paraId="7152A59E" w14:textId="77777777" w:rsidR="00EB0232" w:rsidRPr="00735DE1" w:rsidRDefault="00EB0232" w:rsidP="00EB0232">
            <w:pPr>
              <w:rPr>
                <w:rFonts w:eastAsia="Times New Roman"/>
              </w:rPr>
            </w:pPr>
            <w:r w:rsidRPr="00735DE1">
              <w:rPr>
                <w:rFonts w:eastAsia="Times New Roman"/>
                <w:color w:val="333333"/>
                <w:shd w:val="clear" w:color="auto" w:fill="FFFFFF"/>
              </w:rPr>
              <w:t>Among its related pathways are </w:t>
            </w:r>
            <w:r w:rsidRPr="00735DE1">
              <w:rPr>
                <w:rFonts w:eastAsia="Times New Roman"/>
              </w:rPr>
              <w:fldChar w:fldCharType="begin"/>
            </w:r>
            <w:r w:rsidRPr="00735DE1">
              <w:rPr>
                <w:rFonts w:eastAsia="Times New Roman"/>
              </w:rPr>
              <w:instrText xml:space="preserve"> HYPERLINK "http://pathcards.genecards.org/card/cardiac_conduction" \o "See Cardiac conduction at Pathcards" \t "_blank" </w:instrText>
            </w:r>
            <w:r w:rsidRPr="00735DE1">
              <w:rPr>
                <w:rFonts w:eastAsia="Times New Roman"/>
              </w:rPr>
              <w:fldChar w:fldCharType="separate"/>
            </w:r>
            <w:r w:rsidRPr="00735DE1">
              <w:rPr>
                <w:rStyle w:val="Hyperlink"/>
                <w:rFonts w:eastAsia="Times New Roman"/>
                <w:color w:val="0077CC"/>
                <w:shd w:val="clear" w:color="auto" w:fill="FFFFFF"/>
              </w:rPr>
              <w:t>Cardiac conduction</w:t>
            </w:r>
            <w:r w:rsidRPr="00735DE1">
              <w:rPr>
                <w:rFonts w:eastAsia="Times New Roman"/>
              </w:rPr>
              <w:fldChar w:fldCharType="end"/>
            </w:r>
            <w:r w:rsidRPr="00735DE1">
              <w:rPr>
                <w:rFonts w:eastAsia="Times New Roman"/>
                <w:color w:val="333333"/>
                <w:shd w:val="clear" w:color="auto" w:fill="FFFFFF"/>
              </w:rPr>
              <w:t> and </w:t>
            </w:r>
            <w:r w:rsidRPr="00735DE1">
              <w:rPr>
                <w:rFonts w:eastAsia="Times New Roman"/>
              </w:rPr>
              <w:fldChar w:fldCharType="begin"/>
            </w:r>
            <w:r w:rsidRPr="00735DE1">
              <w:rPr>
                <w:rFonts w:eastAsia="Times New Roman"/>
              </w:rPr>
              <w:instrText xml:space="preserve"> HYPERLINK "http://pathcards.genecards.org/card/dilated_cardiomyopathy_(dcm)" \o "See Dilated cardiomyopathy (DCM) at Pathcards" \t "_blank" </w:instrText>
            </w:r>
            <w:r w:rsidRPr="00735DE1">
              <w:rPr>
                <w:rFonts w:eastAsia="Times New Roman"/>
              </w:rPr>
              <w:fldChar w:fldCharType="separate"/>
            </w:r>
            <w:r w:rsidRPr="00735DE1">
              <w:rPr>
                <w:rStyle w:val="Hyperlink"/>
                <w:rFonts w:eastAsia="Times New Roman"/>
                <w:color w:val="0077CC"/>
                <w:shd w:val="clear" w:color="auto" w:fill="FFFFFF"/>
              </w:rPr>
              <w:t>Dilated cardiomyopathy (DCM)</w:t>
            </w:r>
            <w:r w:rsidRPr="00735DE1">
              <w:rPr>
                <w:rFonts w:eastAsia="Times New Roman"/>
              </w:rPr>
              <w:fldChar w:fldCharType="end"/>
            </w:r>
            <w:r w:rsidRPr="00735DE1">
              <w:rPr>
                <w:rFonts w:eastAsia="Times New Roman"/>
                <w:color w:val="333333"/>
                <w:shd w:val="clear" w:color="auto" w:fill="FFFFFF"/>
              </w:rPr>
              <w:t>. Gene Ontology (GO) annotations related to this gene include </w:t>
            </w:r>
            <w:r w:rsidRPr="00735DE1">
              <w:rPr>
                <w:rStyle w:val="Emphasis"/>
                <w:rFonts w:eastAsia="Times New Roman"/>
                <w:color w:val="333333"/>
                <w:shd w:val="clear" w:color="auto" w:fill="FFFFFF"/>
              </w:rPr>
              <w:t>actin binding</w:t>
            </w:r>
            <w:r w:rsidRPr="00735DE1">
              <w:rPr>
                <w:rFonts w:eastAsia="Times New Roman"/>
                <w:color w:val="333333"/>
                <w:shd w:val="clear" w:color="auto" w:fill="FFFFFF"/>
              </w:rPr>
              <w:t> and </w:t>
            </w:r>
            <w:r w:rsidRPr="00735DE1">
              <w:rPr>
                <w:rStyle w:val="Emphasis"/>
                <w:rFonts w:eastAsia="Times New Roman"/>
                <w:color w:val="333333"/>
                <w:shd w:val="clear" w:color="auto" w:fill="FFFFFF"/>
              </w:rPr>
              <w:t>structural constituent of cytoskeleton</w:t>
            </w:r>
            <w:r w:rsidRPr="00735DE1">
              <w:rPr>
                <w:rFonts w:eastAsia="Times New Roman"/>
                <w:color w:val="333333"/>
                <w:shd w:val="clear" w:color="auto" w:fill="FFFFFF"/>
              </w:rPr>
              <w:t>. An important paralog of this gene is </w:t>
            </w:r>
            <w:r w:rsidRPr="00735DE1">
              <w:rPr>
                <w:rFonts w:eastAsia="Times New Roman"/>
              </w:rPr>
              <w:fldChar w:fldCharType="begin"/>
            </w:r>
            <w:r w:rsidRPr="00735DE1">
              <w:rPr>
                <w:rFonts w:eastAsia="Times New Roman"/>
              </w:rPr>
              <w:instrText xml:space="preserve"> HYPERLINK "https://www.genecards.org/cgi-bin/carddisp.pl?gene=TNNT1" \t "_blank" </w:instrText>
            </w:r>
            <w:r w:rsidRPr="00735DE1">
              <w:rPr>
                <w:rFonts w:eastAsia="Times New Roman"/>
              </w:rPr>
              <w:fldChar w:fldCharType="separate"/>
            </w:r>
            <w:r w:rsidRPr="00735DE1">
              <w:rPr>
                <w:rStyle w:val="Hyperlink"/>
                <w:rFonts w:eastAsia="Times New Roman"/>
                <w:color w:val="0077CC"/>
                <w:shd w:val="clear" w:color="auto" w:fill="FFFFFF"/>
              </w:rPr>
              <w:t>TNNT1</w:t>
            </w:r>
            <w:r w:rsidRPr="00735DE1">
              <w:rPr>
                <w:rFonts w:eastAsia="Times New Roman"/>
              </w:rPr>
              <w:fldChar w:fldCharType="end"/>
            </w:r>
            <w:r w:rsidRPr="00735DE1">
              <w:rPr>
                <w:rFonts w:eastAsia="Times New Roman"/>
                <w:color w:val="333333"/>
                <w:shd w:val="clear" w:color="auto" w:fill="FFFFFF"/>
              </w:rPr>
              <w:t>.</w:t>
            </w:r>
          </w:p>
          <w:p w14:paraId="452BACCD" w14:textId="77777777" w:rsidR="00EB0232" w:rsidRPr="00735DE1" w:rsidRDefault="00EB0232" w:rsidP="00C77ED6"/>
        </w:tc>
        <w:tc>
          <w:tcPr>
            <w:tcW w:w="3258" w:type="dxa"/>
            <w:shd w:val="clear" w:color="auto" w:fill="E5B8B7" w:themeFill="accent2" w:themeFillTint="66"/>
          </w:tcPr>
          <w:p w14:paraId="60F71C00" w14:textId="77777777" w:rsidR="00EB0232" w:rsidRPr="00735DE1" w:rsidRDefault="00206CCE" w:rsidP="00EB0232">
            <w:pPr>
              <w:rPr>
                <w:rFonts w:eastAsia="Times New Roman"/>
              </w:rPr>
            </w:pPr>
            <w:hyperlink r:id="rId15" w:anchor="summaries" w:history="1">
              <w:r w:rsidR="00EB0232" w:rsidRPr="00735DE1">
                <w:rPr>
                  <w:rStyle w:val="Hyperlink"/>
                  <w:rFonts w:eastAsia="Times New Roman"/>
                </w:rPr>
                <w:t>https://www.genecards.org/cgi-bin/carddisp.pl?gene=TNNT2#summaries</w:t>
              </w:r>
            </w:hyperlink>
          </w:p>
          <w:p w14:paraId="3791040C" w14:textId="77777777" w:rsidR="00EB0232" w:rsidRPr="00735DE1" w:rsidRDefault="00EB0232" w:rsidP="00C77ED6"/>
        </w:tc>
      </w:tr>
      <w:tr w:rsidR="00EB0232" w:rsidRPr="00735DE1" w14:paraId="20CF26E3" w14:textId="77777777" w:rsidTr="007E0164">
        <w:tc>
          <w:tcPr>
            <w:tcW w:w="1557" w:type="dxa"/>
            <w:shd w:val="clear" w:color="auto" w:fill="E5B8B7" w:themeFill="accent2" w:themeFillTint="66"/>
          </w:tcPr>
          <w:p w14:paraId="484B2EAA" w14:textId="5A3F34E5" w:rsidR="00EB0232" w:rsidRPr="00735DE1" w:rsidRDefault="00EB0232" w:rsidP="00C77ED6">
            <w:r w:rsidRPr="00735DE1">
              <w:t>HHATL</w:t>
            </w:r>
          </w:p>
        </w:tc>
        <w:tc>
          <w:tcPr>
            <w:tcW w:w="4041" w:type="dxa"/>
            <w:shd w:val="clear" w:color="auto" w:fill="E5B8B7" w:themeFill="accent2" w:themeFillTint="66"/>
          </w:tcPr>
          <w:p w14:paraId="32AD800C" w14:textId="77777777" w:rsidR="007E0164" w:rsidRPr="00735DE1" w:rsidRDefault="007E0164" w:rsidP="007E0164">
            <w:pPr>
              <w:rPr>
                <w:rFonts w:eastAsia="Times New Roman"/>
              </w:rPr>
            </w:pPr>
            <w:r w:rsidRPr="00735DE1">
              <w:rPr>
                <w:rFonts w:eastAsia="Times New Roman"/>
                <w:color w:val="333333"/>
                <w:shd w:val="clear" w:color="auto" w:fill="FFFFFF"/>
              </w:rPr>
              <w:t>HHATL (Hedgehog Acyltransferase Like) is a Protein Coding gene. Diseases associated with HHATL include </w:t>
            </w:r>
            <w:r w:rsidRPr="00735DE1">
              <w:rPr>
                <w:rFonts w:eastAsia="Times New Roman"/>
              </w:rPr>
              <w:fldChar w:fldCharType="begin"/>
            </w:r>
            <w:r w:rsidRPr="00735DE1">
              <w:rPr>
                <w:rFonts w:eastAsia="Times New Roman"/>
              </w:rPr>
              <w:instrText xml:space="preserve"> HYPERLINK "http://www.malacards.org/card/skin_squamous_cell_carcinoma" \o "See Skin Squamous Cell Carcinoma at Malacards" \t "_blank" </w:instrText>
            </w:r>
            <w:r w:rsidRPr="00735DE1">
              <w:rPr>
                <w:rFonts w:eastAsia="Times New Roman"/>
              </w:rPr>
              <w:fldChar w:fldCharType="separate"/>
            </w:r>
            <w:r w:rsidRPr="00735DE1">
              <w:rPr>
                <w:rStyle w:val="Hyperlink"/>
                <w:rFonts w:eastAsia="Times New Roman"/>
                <w:color w:val="0077CC"/>
                <w:shd w:val="clear" w:color="auto" w:fill="FFFFFF"/>
              </w:rPr>
              <w:t>Skin Squamous Cell Carcinoma</w:t>
            </w:r>
            <w:r w:rsidRPr="00735DE1">
              <w:rPr>
                <w:rFonts w:eastAsia="Times New Roman"/>
              </w:rPr>
              <w:fldChar w:fldCharType="end"/>
            </w:r>
            <w:r w:rsidRPr="00735DE1">
              <w:rPr>
                <w:rFonts w:eastAsia="Times New Roman"/>
                <w:color w:val="333333"/>
                <w:shd w:val="clear" w:color="auto" w:fill="FFFFFF"/>
              </w:rPr>
              <w:t> and </w:t>
            </w:r>
            <w:r w:rsidRPr="00735DE1">
              <w:rPr>
                <w:rFonts w:eastAsia="Times New Roman"/>
              </w:rPr>
              <w:fldChar w:fldCharType="begin"/>
            </w:r>
            <w:r w:rsidRPr="00735DE1">
              <w:rPr>
                <w:rFonts w:eastAsia="Times New Roman"/>
              </w:rPr>
              <w:instrText xml:space="preserve"> HYPERLINK "http://www.malacards.org/card/cardiomyopathy_dilated_1e" \o "See Cardiomyopathy, Dilated, 1E at Malacards" \t "_blank" </w:instrText>
            </w:r>
            <w:r w:rsidRPr="00735DE1">
              <w:rPr>
                <w:rFonts w:eastAsia="Times New Roman"/>
              </w:rPr>
              <w:fldChar w:fldCharType="separate"/>
            </w:r>
            <w:r w:rsidRPr="00735DE1">
              <w:rPr>
                <w:rStyle w:val="Hyperlink"/>
                <w:rFonts w:eastAsia="Times New Roman"/>
                <w:color w:val="0077CC"/>
                <w:shd w:val="clear" w:color="auto" w:fill="FFFFFF"/>
              </w:rPr>
              <w:t>Cardiomyopathy, Dilated, 1E</w:t>
            </w:r>
            <w:r w:rsidRPr="00735DE1">
              <w:rPr>
                <w:rFonts w:eastAsia="Times New Roman"/>
              </w:rPr>
              <w:fldChar w:fldCharType="end"/>
            </w:r>
            <w:r w:rsidRPr="00735DE1">
              <w:rPr>
                <w:rFonts w:eastAsia="Times New Roman"/>
                <w:color w:val="333333"/>
                <w:shd w:val="clear" w:color="auto" w:fill="FFFFFF"/>
              </w:rPr>
              <w:t>. An important paralog of this gene is </w:t>
            </w:r>
            <w:r w:rsidRPr="00735DE1">
              <w:rPr>
                <w:rFonts w:eastAsia="Times New Roman"/>
              </w:rPr>
              <w:fldChar w:fldCharType="begin"/>
            </w:r>
            <w:r w:rsidRPr="00735DE1">
              <w:rPr>
                <w:rFonts w:eastAsia="Times New Roman"/>
              </w:rPr>
              <w:instrText xml:space="preserve"> HYPERLINK "https://www.genecards.org/cgi-bin/carddisp.pl?gene=HHAT" \t "_blank" </w:instrText>
            </w:r>
            <w:r w:rsidRPr="00735DE1">
              <w:rPr>
                <w:rFonts w:eastAsia="Times New Roman"/>
              </w:rPr>
              <w:fldChar w:fldCharType="separate"/>
            </w:r>
            <w:r w:rsidRPr="00735DE1">
              <w:rPr>
                <w:rStyle w:val="Hyperlink"/>
                <w:rFonts w:eastAsia="Times New Roman"/>
                <w:color w:val="0077CC"/>
                <w:shd w:val="clear" w:color="auto" w:fill="FFFFFF"/>
              </w:rPr>
              <w:t>HHAT</w:t>
            </w:r>
            <w:r w:rsidRPr="00735DE1">
              <w:rPr>
                <w:rFonts w:eastAsia="Times New Roman"/>
              </w:rPr>
              <w:fldChar w:fldCharType="end"/>
            </w:r>
            <w:r w:rsidRPr="00735DE1">
              <w:rPr>
                <w:rFonts w:eastAsia="Times New Roman"/>
                <w:color w:val="333333"/>
                <w:shd w:val="clear" w:color="auto" w:fill="FFFFFF"/>
              </w:rPr>
              <w:t>.</w:t>
            </w:r>
          </w:p>
          <w:p w14:paraId="074A1763" w14:textId="77777777" w:rsidR="00EB0232" w:rsidRPr="00735DE1" w:rsidRDefault="00EB0232" w:rsidP="00C77ED6"/>
        </w:tc>
        <w:tc>
          <w:tcPr>
            <w:tcW w:w="3258" w:type="dxa"/>
            <w:shd w:val="clear" w:color="auto" w:fill="E5B8B7" w:themeFill="accent2" w:themeFillTint="66"/>
          </w:tcPr>
          <w:p w14:paraId="6A1B24B7" w14:textId="77777777" w:rsidR="007E0164" w:rsidRPr="00735DE1" w:rsidRDefault="00206CCE" w:rsidP="007E0164">
            <w:pPr>
              <w:rPr>
                <w:rFonts w:eastAsia="Times New Roman"/>
              </w:rPr>
            </w:pPr>
            <w:hyperlink r:id="rId16" w:history="1">
              <w:r w:rsidR="007E0164" w:rsidRPr="00735DE1">
                <w:rPr>
                  <w:rStyle w:val="Hyperlink"/>
                  <w:rFonts w:eastAsia="Times New Roman"/>
                </w:rPr>
                <w:t>https://www.genecards.org/cgi-bin/carddisp.pl?gene=HHATL&amp;keywords=HHATL</w:t>
              </w:r>
            </w:hyperlink>
          </w:p>
          <w:p w14:paraId="406FEC75" w14:textId="77777777" w:rsidR="00EB0232" w:rsidRPr="00735DE1" w:rsidRDefault="00EB0232" w:rsidP="00C77ED6"/>
        </w:tc>
      </w:tr>
      <w:tr w:rsidR="00EB0232" w:rsidRPr="00735DE1" w14:paraId="694164C1" w14:textId="77777777" w:rsidTr="007E0164">
        <w:tc>
          <w:tcPr>
            <w:tcW w:w="1557" w:type="dxa"/>
            <w:shd w:val="clear" w:color="auto" w:fill="E5B8B7" w:themeFill="accent2" w:themeFillTint="66"/>
          </w:tcPr>
          <w:p w14:paraId="461398E6" w14:textId="45DD297B" w:rsidR="00EB0232" w:rsidRPr="00735DE1" w:rsidRDefault="00EB0232" w:rsidP="00C77ED6">
            <w:r w:rsidRPr="00735DE1">
              <w:t>MYBPC3</w:t>
            </w:r>
          </w:p>
        </w:tc>
        <w:tc>
          <w:tcPr>
            <w:tcW w:w="4041" w:type="dxa"/>
            <w:shd w:val="clear" w:color="auto" w:fill="E5B8B7" w:themeFill="accent2" w:themeFillTint="66"/>
          </w:tcPr>
          <w:p w14:paraId="4D7B91DA" w14:textId="77777777" w:rsidR="007E0164" w:rsidRPr="00735DE1" w:rsidRDefault="007E0164" w:rsidP="007E0164">
            <w:pPr>
              <w:rPr>
                <w:rFonts w:eastAsia="Times New Roman"/>
              </w:rPr>
            </w:pPr>
            <w:r w:rsidRPr="00735DE1">
              <w:rPr>
                <w:rFonts w:eastAsia="Times New Roman"/>
                <w:color w:val="333333"/>
                <w:shd w:val="clear" w:color="auto" w:fill="FFFFFF"/>
              </w:rPr>
              <w:t>Among its related pathways are </w:t>
            </w:r>
            <w:r w:rsidRPr="00735DE1">
              <w:rPr>
                <w:rFonts w:eastAsia="Times New Roman"/>
              </w:rPr>
              <w:fldChar w:fldCharType="begin"/>
            </w:r>
            <w:r w:rsidRPr="00735DE1">
              <w:rPr>
                <w:rFonts w:eastAsia="Times New Roman"/>
              </w:rPr>
              <w:instrText xml:space="preserve"> HYPERLINK "http://pathcards.genecards.org/card/cardiac_conduction" \o "See Cardiac conduction at Pathcards" \t "_blank" </w:instrText>
            </w:r>
            <w:r w:rsidRPr="00735DE1">
              <w:rPr>
                <w:rFonts w:eastAsia="Times New Roman"/>
              </w:rPr>
              <w:fldChar w:fldCharType="separate"/>
            </w:r>
            <w:r w:rsidRPr="00735DE1">
              <w:rPr>
                <w:rStyle w:val="Hyperlink"/>
                <w:rFonts w:eastAsia="Times New Roman"/>
                <w:color w:val="0077CC"/>
                <w:shd w:val="clear" w:color="auto" w:fill="FFFFFF"/>
              </w:rPr>
              <w:t>Cardiac conduction</w:t>
            </w:r>
            <w:r w:rsidRPr="00735DE1">
              <w:rPr>
                <w:rFonts w:eastAsia="Times New Roman"/>
              </w:rPr>
              <w:fldChar w:fldCharType="end"/>
            </w:r>
            <w:r w:rsidRPr="00735DE1">
              <w:rPr>
                <w:rFonts w:eastAsia="Times New Roman"/>
                <w:color w:val="333333"/>
                <w:shd w:val="clear" w:color="auto" w:fill="FFFFFF"/>
              </w:rPr>
              <w:t> and </w:t>
            </w:r>
            <w:r w:rsidRPr="00735DE1">
              <w:rPr>
                <w:rFonts w:eastAsia="Times New Roman"/>
              </w:rPr>
              <w:fldChar w:fldCharType="begin"/>
            </w:r>
            <w:r w:rsidRPr="00735DE1">
              <w:rPr>
                <w:rFonts w:eastAsia="Times New Roman"/>
              </w:rPr>
              <w:instrText xml:space="preserve"> HYPERLINK "http://pathcards.genecards.org/card/dilated_cardiomyopathy_(dcm)" \o "See Dilated cardiomyopathy (DCM) at Pathcards" \t "_blank" </w:instrText>
            </w:r>
            <w:r w:rsidRPr="00735DE1">
              <w:rPr>
                <w:rFonts w:eastAsia="Times New Roman"/>
              </w:rPr>
              <w:fldChar w:fldCharType="separate"/>
            </w:r>
            <w:r w:rsidRPr="00735DE1">
              <w:rPr>
                <w:rStyle w:val="Hyperlink"/>
                <w:rFonts w:eastAsia="Times New Roman"/>
                <w:color w:val="0077CC"/>
                <w:shd w:val="clear" w:color="auto" w:fill="FFFFFF"/>
              </w:rPr>
              <w:t>Dilated cardiomyopathy (DCM)</w:t>
            </w:r>
            <w:r w:rsidRPr="00735DE1">
              <w:rPr>
                <w:rFonts w:eastAsia="Times New Roman"/>
              </w:rPr>
              <w:fldChar w:fldCharType="end"/>
            </w:r>
            <w:r w:rsidRPr="00735DE1">
              <w:rPr>
                <w:rFonts w:eastAsia="Times New Roman"/>
                <w:color w:val="333333"/>
                <w:shd w:val="clear" w:color="auto" w:fill="FFFFFF"/>
              </w:rPr>
              <w:t>. Gene Ontology (GO) annotations related to this gene include </w:t>
            </w:r>
            <w:r w:rsidRPr="00735DE1">
              <w:rPr>
                <w:rStyle w:val="Emphasis"/>
                <w:rFonts w:eastAsia="Times New Roman"/>
                <w:color w:val="333333"/>
                <w:shd w:val="clear" w:color="auto" w:fill="FFFFFF"/>
              </w:rPr>
              <w:t>identical protein binding</w:t>
            </w:r>
            <w:r w:rsidRPr="00735DE1">
              <w:rPr>
                <w:rFonts w:eastAsia="Times New Roman"/>
                <w:color w:val="333333"/>
                <w:shd w:val="clear" w:color="auto" w:fill="FFFFFF"/>
              </w:rPr>
              <w:t> and </w:t>
            </w:r>
            <w:r w:rsidRPr="00735DE1">
              <w:rPr>
                <w:rStyle w:val="Emphasis"/>
                <w:rFonts w:eastAsia="Times New Roman"/>
                <w:color w:val="333333"/>
                <w:shd w:val="clear" w:color="auto" w:fill="FFFFFF"/>
              </w:rPr>
              <w:t>structural constituent of muscle</w:t>
            </w:r>
            <w:r w:rsidRPr="00735DE1">
              <w:rPr>
                <w:rFonts w:eastAsia="Times New Roman"/>
                <w:color w:val="333333"/>
                <w:shd w:val="clear" w:color="auto" w:fill="FFFFFF"/>
              </w:rPr>
              <w:t>. An important paralog of this gene is </w:t>
            </w:r>
            <w:r w:rsidRPr="00735DE1">
              <w:rPr>
                <w:rFonts w:eastAsia="Times New Roman"/>
              </w:rPr>
              <w:fldChar w:fldCharType="begin"/>
            </w:r>
            <w:r w:rsidRPr="00735DE1">
              <w:rPr>
                <w:rFonts w:eastAsia="Times New Roman"/>
              </w:rPr>
              <w:instrText xml:space="preserve"> HYPERLINK "https://www.genecards.org/cgi-bin/carddisp.pl?gene=MYBPC2" \t "_blank" </w:instrText>
            </w:r>
            <w:r w:rsidRPr="00735DE1">
              <w:rPr>
                <w:rFonts w:eastAsia="Times New Roman"/>
              </w:rPr>
              <w:fldChar w:fldCharType="separate"/>
            </w:r>
            <w:r w:rsidRPr="00735DE1">
              <w:rPr>
                <w:rStyle w:val="Hyperlink"/>
                <w:rFonts w:eastAsia="Times New Roman"/>
                <w:color w:val="0077CC"/>
                <w:shd w:val="clear" w:color="auto" w:fill="FFFFFF"/>
              </w:rPr>
              <w:t>MYBPC2</w:t>
            </w:r>
            <w:r w:rsidRPr="00735DE1">
              <w:rPr>
                <w:rFonts w:eastAsia="Times New Roman"/>
              </w:rPr>
              <w:fldChar w:fldCharType="end"/>
            </w:r>
            <w:r w:rsidRPr="00735DE1">
              <w:rPr>
                <w:rFonts w:eastAsia="Times New Roman"/>
                <w:color w:val="333333"/>
                <w:shd w:val="clear" w:color="auto" w:fill="FFFFFF"/>
              </w:rPr>
              <w:t>.</w:t>
            </w:r>
          </w:p>
          <w:p w14:paraId="78DD7F80" w14:textId="77777777" w:rsidR="00EB0232" w:rsidRPr="00735DE1" w:rsidRDefault="00EB0232" w:rsidP="00C77ED6"/>
        </w:tc>
        <w:tc>
          <w:tcPr>
            <w:tcW w:w="3258" w:type="dxa"/>
            <w:shd w:val="clear" w:color="auto" w:fill="E5B8B7" w:themeFill="accent2" w:themeFillTint="66"/>
          </w:tcPr>
          <w:p w14:paraId="5118DD63" w14:textId="77777777" w:rsidR="007E0164" w:rsidRPr="00735DE1" w:rsidRDefault="00206CCE" w:rsidP="007E0164">
            <w:pPr>
              <w:rPr>
                <w:rFonts w:eastAsia="Times New Roman"/>
              </w:rPr>
            </w:pPr>
            <w:hyperlink r:id="rId17" w:history="1">
              <w:r w:rsidR="007E0164" w:rsidRPr="00735DE1">
                <w:rPr>
                  <w:rStyle w:val="Hyperlink"/>
                  <w:rFonts w:eastAsia="Times New Roman"/>
                </w:rPr>
                <w:t>https://www.genecards.org/cgi-bin/carddisp.pl?gene=MYBPC3&amp;keywords=MYBPC3</w:t>
              </w:r>
            </w:hyperlink>
          </w:p>
          <w:p w14:paraId="64714A6F" w14:textId="77777777" w:rsidR="00EB0232" w:rsidRPr="00735DE1" w:rsidRDefault="00EB0232" w:rsidP="00C77ED6"/>
        </w:tc>
      </w:tr>
      <w:tr w:rsidR="00EB0232" w:rsidRPr="00735DE1" w14:paraId="56B03ED4" w14:textId="77777777" w:rsidTr="00200697">
        <w:tc>
          <w:tcPr>
            <w:tcW w:w="1557" w:type="dxa"/>
            <w:shd w:val="clear" w:color="auto" w:fill="E5B8B7" w:themeFill="accent2" w:themeFillTint="66"/>
          </w:tcPr>
          <w:p w14:paraId="5DB9F9A7" w14:textId="528E458F" w:rsidR="00EB0232" w:rsidRPr="00735DE1" w:rsidRDefault="00EB0232" w:rsidP="00C77ED6">
            <w:r w:rsidRPr="00735DE1">
              <w:t>MLIP</w:t>
            </w:r>
          </w:p>
        </w:tc>
        <w:tc>
          <w:tcPr>
            <w:tcW w:w="4041" w:type="dxa"/>
            <w:shd w:val="clear" w:color="auto" w:fill="E5B8B7" w:themeFill="accent2" w:themeFillTint="66"/>
          </w:tcPr>
          <w:p w14:paraId="1F45F54F" w14:textId="77777777" w:rsidR="00200697" w:rsidRPr="00735DE1" w:rsidRDefault="00200697" w:rsidP="00200697">
            <w:pPr>
              <w:rPr>
                <w:rFonts w:eastAsia="Times New Roman" w:cs="Times New Roman"/>
              </w:rPr>
            </w:pPr>
            <w:r w:rsidRPr="00735DE1">
              <w:rPr>
                <w:rFonts w:eastAsia="Times New Roman" w:cs="Times New Roman"/>
                <w:color w:val="333333"/>
                <w:shd w:val="clear" w:color="auto" w:fill="FFFFFF"/>
              </w:rPr>
              <w:t>Required for precocious cardiac adaptation to stress through integrated regulation of the AKT/mTOR pathways and FOXO1. Regulates cardiac homeostasis and plays an important role in protection against cardiac hypertrophy.</w:t>
            </w:r>
          </w:p>
          <w:p w14:paraId="42AB6817" w14:textId="77777777" w:rsidR="00EB0232" w:rsidRPr="00735DE1" w:rsidRDefault="00EB0232" w:rsidP="00C77ED6"/>
        </w:tc>
        <w:tc>
          <w:tcPr>
            <w:tcW w:w="3258" w:type="dxa"/>
            <w:shd w:val="clear" w:color="auto" w:fill="E5B8B7" w:themeFill="accent2" w:themeFillTint="66"/>
          </w:tcPr>
          <w:p w14:paraId="44C50DD3" w14:textId="19336D66" w:rsidR="00EB0232" w:rsidRPr="00735DE1" w:rsidRDefault="00200697" w:rsidP="00C77ED6">
            <w:r w:rsidRPr="00735DE1">
              <w:t>genecards.org/cgi-bin/carddisp.pl?gene=MLIP&amp;keywords=MLIP</w:t>
            </w:r>
          </w:p>
        </w:tc>
      </w:tr>
      <w:tr w:rsidR="00EB0232" w:rsidRPr="00735DE1" w14:paraId="24AC2840" w14:textId="77777777" w:rsidTr="00EB0232">
        <w:tc>
          <w:tcPr>
            <w:tcW w:w="1557" w:type="dxa"/>
          </w:tcPr>
          <w:p w14:paraId="4267296D" w14:textId="370F5E55" w:rsidR="00EB0232" w:rsidRPr="00735DE1" w:rsidRDefault="00EB0232" w:rsidP="00C77ED6">
            <w:r w:rsidRPr="00735DE1">
              <w:t>SPHKAP</w:t>
            </w:r>
          </w:p>
        </w:tc>
        <w:tc>
          <w:tcPr>
            <w:tcW w:w="4041" w:type="dxa"/>
          </w:tcPr>
          <w:p w14:paraId="3B85DB16" w14:textId="77777777" w:rsidR="00200697" w:rsidRPr="00735DE1" w:rsidRDefault="00200697" w:rsidP="00200697">
            <w:pPr>
              <w:rPr>
                <w:rFonts w:eastAsia="Times New Roman"/>
              </w:rPr>
            </w:pPr>
            <w:r w:rsidRPr="00735DE1">
              <w:rPr>
                <w:rFonts w:eastAsia="Times New Roman"/>
                <w:color w:val="333333"/>
                <w:shd w:val="clear" w:color="auto" w:fill="FFFFFF"/>
              </w:rPr>
              <w:t> Diseases associated with SPHKAP include </w:t>
            </w:r>
            <w:r w:rsidRPr="00735DE1">
              <w:rPr>
                <w:rFonts w:eastAsia="Times New Roman"/>
              </w:rPr>
              <w:fldChar w:fldCharType="begin"/>
            </w:r>
            <w:r w:rsidRPr="00735DE1">
              <w:rPr>
                <w:rFonts w:eastAsia="Times New Roman"/>
              </w:rPr>
              <w:instrText xml:space="preserve"> HYPERLINK "http://www.malacards.org/card/renal_cell_carcinoma_papillary_1" \o "See Renal Cell Carcinoma, Papillary, 1 at Malacards" \t "_blank" </w:instrText>
            </w:r>
            <w:r w:rsidRPr="00735DE1">
              <w:rPr>
                <w:rFonts w:eastAsia="Times New Roman"/>
              </w:rPr>
              <w:fldChar w:fldCharType="separate"/>
            </w:r>
            <w:r w:rsidRPr="00735DE1">
              <w:rPr>
                <w:rStyle w:val="Hyperlink"/>
                <w:rFonts w:eastAsia="Times New Roman"/>
                <w:color w:val="0077CC"/>
                <w:shd w:val="clear" w:color="auto" w:fill="FFFFFF"/>
              </w:rPr>
              <w:t>Renal Cell Carcinoma, Papillary, 1</w:t>
            </w:r>
            <w:r w:rsidRPr="00735DE1">
              <w:rPr>
                <w:rFonts w:eastAsia="Times New Roman"/>
              </w:rPr>
              <w:fldChar w:fldCharType="end"/>
            </w:r>
            <w:r w:rsidRPr="00735DE1">
              <w:rPr>
                <w:rFonts w:eastAsia="Times New Roman"/>
                <w:color w:val="333333"/>
                <w:shd w:val="clear" w:color="auto" w:fill="FFFFFF"/>
              </w:rPr>
              <w:t>. Gene Ontology (GO) annotations related to this gene include </w:t>
            </w:r>
            <w:r w:rsidRPr="00735DE1">
              <w:rPr>
                <w:rStyle w:val="Emphasis"/>
                <w:rFonts w:eastAsia="Times New Roman"/>
                <w:color w:val="333333"/>
                <w:shd w:val="clear" w:color="auto" w:fill="FFFFFF"/>
              </w:rPr>
              <w:t>protein kinase A binding</w:t>
            </w:r>
            <w:r w:rsidRPr="00735DE1">
              <w:rPr>
                <w:rFonts w:eastAsia="Times New Roman"/>
                <w:color w:val="333333"/>
                <w:shd w:val="clear" w:color="auto" w:fill="FFFFFF"/>
              </w:rPr>
              <w:t>. An important paralog of this gene is </w:t>
            </w:r>
            <w:r w:rsidRPr="00735DE1">
              <w:rPr>
                <w:rFonts w:eastAsia="Times New Roman"/>
              </w:rPr>
              <w:fldChar w:fldCharType="begin"/>
            </w:r>
            <w:r w:rsidRPr="00735DE1">
              <w:rPr>
                <w:rFonts w:eastAsia="Times New Roman"/>
              </w:rPr>
              <w:instrText xml:space="preserve"> HYPERLINK "https://www.genecards.org/cgi-bin/carddisp.pl?gene=AKAP11" \t "_blank" </w:instrText>
            </w:r>
            <w:r w:rsidRPr="00735DE1">
              <w:rPr>
                <w:rFonts w:eastAsia="Times New Roman"/>
              </w:rPr>
              <w:fldChar w:fldCharType="separate"/>
            </w:r>
            <w:r w:rsidRPr="00735DE1">
              <w:rPr>
                <w:rStyle w:val="Hyperlink"/>
                <w:rFonts w:eastAsia="Times New Roman"/>
                <w:color w:val="0077CC"/>
                <w:shd w:val="clear" w:color="auto" w:fill="FFFFFF"/>
              </w:rPr>
              <w:t>AKAP11</w:t>
            </w:r>
            <w:r w:rsidRPr="00735DE1">
              <w:rPr>
                <w:rFonts w:eastAsia="Times New Roman"/>
              </w:rPr>
              <w:fldChar w:fldCharType="end"/>
            </w:r>
            <w:r w:rsidRPr="00735DE1">
              <w:rPr>
                <w:rFonts w:eastAsia="Times New Roman"/>
                <w:color w:val="333333"/>
                <w:shd w:val="clear" w:color="auto" w:fill="FFFFFF"/>
              </w:rPr>
              <w:t>.</w:t>
            </w:r>
          </w:p>
          <w:p w14:paraId="0AAD0F58" w14:textId="77777777" w:rsidR="00EB0232" w:rsidRPr="00735DE1" w:rsidRDefault="00EB0232" w:rsidP="00C77ED6"/>
        </w:tc>
        <w:tc>
          <w:tcPr>
            <w:tcW w:w="3258" w:type="dxa"/>
          </w:tcPr>
          <w:p w14:paraId="22498472" w14:textId="77777777" w:rsidR="00200697" w:rsidRPr="00735DE1" w:rsidRDefault="00206CCE" w:rsidP="00200697">
            <w:pPr>
              <w:rPr>
                <w:rFonts w:eastAsia="Times New Roman"/>
              </w:rPr>
            </w:pPr>
            <w:hyperlink r:id="rId18" w:history="1">
              <w:r w:rsidR="00200697" w:rsidRPr="00735DE1">
                <w:rPr>
                  <w:rStyle w:val="Hyperlink"/>
                  <w:rFonts w:eastAsia="Times New Roman"/>
                </w:rPr>
                <w:t>https://www.genecards.org/cgi-bin/carddisp.pl?gene=SPHKAP&amp;keywords=SPHKAP</w:t>
              </w:r>
            </w:hyperlink>
          </w:p>
          <w:p w14:paraId="2C326728" w14:textId="77777777" w:rsidR="00EB0232" w:rsidRPr="00735DE1" w:rsidRDefault="00EB0232" w:rsidP="00C77ED6"/>
        </w:tc>
      </w:tr>
      <w:tr w:rsidR="00EB0232" w:rsidRPr="00735DE1" w14:paraId="0404DCA1" w14:textId="77777777" w:rsidTr="00977BDF">
        <w:tc>
          <w:tcPr>
            <w:tcW w:w="1557" w:type="dxa"/>
            <w:shd w:val="clear" w:color="auto" w:fill="DAEEF3" w:themeFill="accent5" w:themeFillTint="33"/>
          </w:tcPr>
          <w:p w14:paraId="7B90D3FF" w14:textId="63A2C57C" w:rsidR="00EB0232" w:rsidRPr="00735DE1" w:rsidRDefault="00EB0232" w:rsidP="00C77ED6">
            <w:r w:rsidRPr="00735DE1">
              <w:t>MYPN</w:t>
            </w:r>
          </w:p>
        </w:tc>
        <w:tc>
          <w:tcPr>
            <w:tcW w:w="4041" w:type="dxa"/>
            <w:shd w:val="clear" w:color="auto" w:fill="DAEEF3" w:themeFill="accent5" w:themeFillTint="33"/>
          </w:tcPr>
          <w:p w14:paraId="352AFC62" w14:textId="77777777" w:rsidR="00977BDF" w:rsidRPr="00735DE1" w:rsidRDefault="00977BDF" w:rsidP="00977BDF">
            <w:pPr>
              <w:rPr>
                <w:rFonts w:eastAsia="Times New Roman"/>
              </w:rPr>
            </w:pPr>
            <w:r w:rsidRPr="00735DE1">
              <w:rPr>
                <w:rFonts w:eastAsia="Times New Roman"/>
                <w:color w:val="333333"/>
                <w:shd w:val="clear" w:color="auto" w:fill="FFFFFF"/>
              </w:rPr>
              <w:t>Among its related pathways are </w:t>
            </w:r>
            <w:r w:rsidRPr="00735DE1">
              <w:rPr>
                <w:rFonts w:eastAsia="Times New Roman"/>
              </w:rPr>
              <w:fldChar w:fldCharType="begin"/>
            </w:r>
            <w:r w:rsidRPr="00735DE1">
              <w:rPr>
                <w:rFonts w:eastAsia="Times New Roman"/>
              </w:rPr>
              <w:instrText xml:space="preserve"> HYPERLINK "http://pathcards.genecards.org/card/focal_adhesion" \o "See Focal Adhesion at Pathcards" \t "_blank" </w:instrText>
            </w:r>
            <w:r w:rsidRPr="00735DE1">
              <w:rPr>
                <w:rFonts w:eastAsia="Times New Roman"/>
              </w:rPr>
              <w:fldChar w:fldCharType="separate"/>
            </w:r>
            <w:r w:rsidRPr="00735DE1">
              <w:rPr>
                <w:rStyle w:val="Hyperlink"/>
                <w:rFonts w:eastAsia="Times New Roman"/>
                <w:color w:val="0077CC"/>
                <w:shd w:val="clear" w:color="auto" w:fill="FFFFFF"/>
              </w:rPr>
              <w:t>Focal Adhesion</w:t>
            </w:r>
            <w:r w:rsidRPr="00735DE1">
              <w:rPr>
                <w:rFonts w:eastAsia="Times New Roman"/>
              </w:rPr>
              <w:fldChar w:fldCharType="end"/>
            </w:r>
            <w:r w:rsidRPr="00735DE1">
              <w:rPr>
                <w:rFonts w:eastAsia="Times New Roman"/>
                <w:color w:val="333333"/>
                <w:shd w:val="clear" w:color="auto" w:fill="FFFFFF"/>
              </w:rPr>
              <w:t>. Gene Ontology (GO) annotations related to this gene include </w:t>
            </w:r>
            <w:r w:rsidRPr="00735DE1">
              <w:rPr>
                <w:rStyle w:val="Emphasis"/>
                <w:rFonts w:eastAsia="Times New Roman"/>
                <w:color w:val="333333"/>
                <w:shd w:val="clear" w:color="auto" w:fill="FFFFFF"/>
              </w:rPr>
              <w:t>actin binding</w:t>
            </w:r>
            <w:r w:rsidRPr="00735DE1">
              <w:rPr>
                <w:rFonts w:eastAsia="Times New Roman"/>
                <w:color w:val="333333"/>
                <w:shd w:val="clear" w:color="auto" w:fill="FFFFFF"/>
              </w:rPr>
              <w:t> and </w:t>
            </w:r>
            <w:r w:rsidRPr="00735DE1">
              <w:rPr>
                <w:rStyle w:val="Emphasis"/>
                <w:rFonts w:eastAsia="Times New Roman"/>
                <w:color w:val="333333"/>
                <w:shd w:val="clear" w:color="auto" w:fill="FFFFFF"/>
              </w:rPr>
              <w:t>cytoskeletal protein binding</w:t>
            </w:r>
            <w:r w:rsidRPr="00735DE1">
              <w:rPr>
                <w:rFonts w:eastAsia="Times New Roman"/>
                <w:color w:val="333333"/>
                <w:shd w:val="clear" w:color="auto" w:fill="FFFFFF"/>
              </w:rPr>
              <w:t>. An important paralog of this gene is </w:t>
            </w:r>
            <w:r w:rsidRPr="00735DE1">
              <w:rPr>
                <w:rFonts w:eastAsia="Times New Roman"/>
              </w:rPr>
              <w:fldChar w:fldCharType="begin"/>
            </w:r>
            <w:r w:rsidRPr="00735DE1">
              <w:rPr>
                <w:rFonts w:eastAsia="Times New Roman"/>
              </w:rPr>
              <w:instrText xml:space="preserve"> HYPERLINK "https://www.genecards.org/cgi-bin/carddisp.pl?gene=PALLD" \t "_blank" </w:instrText>
            </w:r>
            <w:r w:rsidRPr="00735DE1">
              <w:rPr>
                <w:rFonts w:eastAsia="Times New Roman"/>
              </w:rPr>
              <w:fldChar w:fldCharType="separate"/>
            </w:r>
            <w:r w:rsidRPr="00735DE1">
              <w:rPr>
                <w:rStyle w:val="Hyperlink"/>
                <w:rFonts w:eastAsia="Times New Roman"/>
                <w:color w:val="0077CC"/>
                <w:shd w:val="clear" w:color="auto" w:fill="FFFFFF"/>
              </w:rPr>
              <w:t>PALLD</w:t>
            </w:r>
            <w:r w:rsidRPr="00735DE1">
              <w:rPr>
                <w:rFonts w:eastAsia="Times New Roman"/>
              </w:rPr>
              <w:fldChar w:fldCharType="end"/>
            </w:r>
            <w:r w:rsidRPr="00735DE1">
              <w:rPr>
                <w:rFonts w:eastAsia="Times New Roman"/>
                <w:color w:val="333333"/>
                <w:shd w:val="clear" w:color="auto" w:fill="FFFFFF"/>
              </w:rPr>
              <w:t>.</w:t>
            </w:r>
          </w:p>
          <w:p w14:paraId="7E21D90A" w14:textId="77777777" w:rsidR="00EB0232" w:rsidRPr="00735DE1" w:rsidRDefault="00EB0232" w:rsidP="00C77ED6"/>
        </w:tc>
        <w:tc>
          <w:tcPr>
            <w:tcW w:w="3258" w:type="dxa"/>
            <w:shd w:val="clear" w:color="auto" w:fill="DAEEF3" w:themeFill="accent5" w:themeFillTint="33"/>
          </w:tcPr>
          <w:p w14:paraId="53E98347" w14:textId="77777777" w:rsidR="00977BDF" w:rsidRPr="00735DE1" w:rsidRDefault="00206CCE" w:rsidP="00977BDF">
            <w:pPr>
              <w:rPr>
                <w:rFonts w:eastAsia="Times New Roman"/>
              </w:rPr>
            </w:pPr>
            <w:hyperlink r:id="rId19" w:anchor="summaries" w:history="1">
              <w:r w:rsidR="00977BDF" w:rsidRPr="00735DE1">
                <w:rPr>
                  <w:rStyle w:val="Hyperlink"/>
                  <w:rFonts w:eastAsia="Times New Roman"/>
                </w:rPr>
                <w:t>https://www.genecards.org/cgi-bin/carddisp.pl?gene=MYPN#summaries</w:t>
              </w:r>
            </w:hyperlink>
          </w:p>
          <w:p w14:paraId="73905B20" w14:textId="64F897C7" w:rsidR="00200697" w:rsidRPr="00735DE1" w:rsidRDefault="00200697" w:rsidP="00C77ED6"/>
          <w:p w14:paraId="2FE39033" w14:textId="481FC560" w:rsidR="00EB0232" w:rsidRPr="00735DE1" w:rsidRDefault="00200697" w:rsidP="00200697">
            <w:pPr>
              <w:tabs>
                <w:tab w:val="left" w:pos="1968"/>
              </w:tabs>
            </w:pPr>
            <w:r w:rsidRPr="00735DE1">
              <w:tab/>
            </w:r>
          </w:p>
        </w:tc>
      </w:tr>
      <w:tr w:rsidR="00200697" w:rsidRPr="00735DE1" w14:paraId="22E7CE16" w14:textId="77777777" w:rsidTr="00200697">
        <w:tc>
          <w:tcPr>
            <w:tcW w:w="1557" w:type="dxa"/>
            <w:shd w:val="clear" w:color="auto" w:fill="FFFFFF" w:themeFill="background1"/>
          </w:tcPr>
          <w:p w14:paraId="7DAEA728" w14:textId="296B510C" w:rsidR="00200697" w:rsidRPr="00735DE1" w:rsidRDefault="00200697" w:rsidP="00C77ED6">
            <w:r w:rsidRPr="00735DE1">
              <w:t>SN5A</w:t>
            </w:r>
          </w:p>
        </w:tc>
        <w:tc>
          <w:tcPr>
            <w:tcW w:w="4041" w:type="dxa"/>
            <w:shd w:val="clear" w:color="auto" w:fill="FFFFFF" w:themeFill="background1"/>
          </w:tcPr>
          <w:p w14:paraId="00005FE4" w14:textId="77777777" w:rsidR="00200697" w:rsidRPr="00735DE1" w:rsidRDefault="00200697" w:rsidP="00200697">
            <w:pPr>
              <w:rPr>
                <w:rFonts w:eastAsia="Times New Roman"/>
              </w:rPr>
            </w:pPr>
            <w:r w:rsidRPr="00735DE1">
              <w:rPr>
                <w:rFonts w:eastAsia="Times New Roman" w:cs="Times New Roman"/>
                <w:color w:val="333333"/>
                <w:shd w:val="clear" w:color="auto" w:fill="FFFFFF"/>
              </w:rPr>
              <w:t>The protein encoded by this gene is an integral membrane protein and tetrodotoxin-resistant voltage-gated sodium channel subunit. </w:t>
            </w:r>
            <w:r w:rsidRPr="00735DE1">
              <w:rPr>
                <w:rFonts w:eastAsia="Times New Roman"/>
                <w:color w:val="333333"/>
                <w:shd w:val="clear" w:color="auto" w:fill="FFFFFF"/>
              </w:rPr>
              <w:t> Diseases associated with SCN5A include </w:t>
            </w:r>
            <w:r w:rsidRPr="00735DE1">
              <w:rPr>
                <w:rFonts w:eastAsia="Times New Roman"/>
              </w:rPr>
              <w:fldChar w:fldCharType="begin"/>
            </w:r>
            <w:r w:rsidRPr="00735DE1">
              <w:rPr>
                <w:rFonts w:eastAsia="Times New Roman"/>
              </w:rPr>
              <w:instrText xml:space="preserve"> HYPERLINK "http://www.malacards.org/card/sudden_infant_death_syndrome" \o "See Sudden Infant Death Syndrome at Malacards" \t "_blank" </w:instrText>
            </w:r>
            <w:r w:rsidRPr="00735DE1">
              <w:rPr>
                <w:rFonts w:eastAsia="Times New Roman"/>
              </w:rPr>
              <w:fldChar w:fldCharType="separate"/>
            </w:r>
            <w:r w:rsidRPr="00735DE1">
              <w:rPr>
                <w:rStyle w:val="Hyperlink"/>
                <w:rFonts w:eastAsia="Times New Roman"/>
                <w:color w:val="0077CC"/>
                <w:shd w:val="clear" w:color="auto" w:fill="FFFFFF"/>
              </w:rPr>
              <w:t>Sudden Infant Death Syndrome</w:t>
            </w:r>
            <w:r w:rsidRPr="00735DE1">
              <w:rPr>
                <w:rFonts w:eastAsia="Times New Roman"/>
              </w:rPr>
              <w:fldChar w:fldCharType="end"/>
            </w:r>
            <w:r w:rsidRPr="00735DE1">
              <w:rPr>
                <w:rFonts w:eastAsia="Times New Roman"/>
                <w:color w:val="333333"/>
                <w:shd w:val="clear" w:color="auto" w:fill="FFFFFF"/>
              </w:rPr>
              <w:t> and </w:t>
            </w:r>
            <w:r w:rsidRPr="00735DE1">
              <w:rPr>
                <w:rFonts w:eastAsia="Times New Roman"/>
              </w:rPr>
              <w:fldChar w:fldCharType="begin"/>
            </w:r>
            <w:r w:rsidRPr="00735DE1">
              <w:rPr>
                <w:rFonts w:eastAsia="Times New Roman"/>
              </w:rPr>
              <w:instrText xml:space="preserve"> HYPERLINK "http://www.malacards.org/card/long_qt_syndrome_3" \o "See Long Qt Syndrome 3 at Malacards" \t "_blank" </w:instrText>
            </w:r>
            <w:r w:rsidRPr="00735DE1">
              <w:rPr>
                <w:rFonts w:eastAsia="Times New Roman"/>
              </w:rPr>
              <w:fldChar w:fldCharType="separate"/>
            </w:r>
            <w:r w:rsidRPr="00735DE1">
              <w:rPr>
                <w:rStyle w:val="Hyperlink"/>
                <w:rFonts w:eastAsia="Times New Roman"/>
                <w:color w:val="0077CC"/>
                <w:shd w:val="clear" w:color="auto" w:fill="FFFFFF"/>
              </w:rPr>
              <w:t>Long Qt Syndrome 3</w:t>
            </w:r>
            <w:r w:rsidRPr="00735DE1">
              <w:rPr>
                <w:rFonts w:eastAsia="Times New Roman"/>
              </w:rPr>
              <w:fldChar w:fldCharType="end"/>
            </w:r>
            <w:r w:rsidRPr="00735DE1">
              <w:rPr>
                <w:rFonts w:eastAsia="Times New Roman"/>
                <w:color w:val="333333"/>
                <w:shd w:val="clear" w:color="auto" w:fill="FFFFFF"/>
              </w:rPr>
              <w:t>. </w:t>
            </w:r>
          </w:p>
          <w:p w14:paraId="269EEC6A" w14:textId="77777777" w:rsidR="00200697" w:rsidRPr="00735DE1" w:rsidRDefault="00200697" w:rsidP="00200697">
            <w:pPr>
              <w:rPr>
                <w:rFonts w:eastAsia="Times New Roman" w:cs="Times New Roman"/>
              </w:rPr>
            </w:pPr>
          </w:p>
          <w:p w14:paraId="304FAD42" w14:textId="77777777" w:rsidR="00200697" w:rsidRPr="00735DE1" w:rsidRDefault="00200697" w:rsidP="00977BDF">
            <w:pPr>
              <w:rPr>
                <w:rFonts w:eastAsia="Times New Roman"/>
                <w:color w:val="333333"/>
                <w:shd w:val="clear" w:color="auto" w:fill="FFFFFF"/>
              </w:rPr>
            </w:pPr>
          </w:p>
        </w:tc>
        <w:tc>
          <w:tcPr>
            <w:tcW w:w="3258" w:type="dxa"/>
            <w:shd w:val="clear" w:color="auto" w:fill="FFFFFF" w:themeFill="background1"/>
          </w:tcPr>
          <w:p w14:paraId="1AE8D33E" w14:textId="77777777" w:rsidR="00200697" w:rsidRPr="00735DE1" w:rsidRDefault="00206CCE" w:rsidP="00200697">
            <w:pPr>
              <w:rPr>
                <w:rFonts w:eastAsia="Times New Roman"/>
              </w:rPr>
            </w:pPr>
            <w:hyperlink r:id="rId20" w:anchor="summaries" w:history="1">
              <w:r w:rsidR="00200697" w:rsidRPr="00735DE1">
                <w:rPr>
                  <w:rStyle w:val="Hyperlink"/>
                  <w:rFonts w:eastAsia="Times New Roman"/>
                </w:rPr>
                <w:t>https://www.genecards.org/cgi-bin/carddisp.pl?gene=SCN5A&amp;keywords=SCN5A#summaries</w:t>
              </w:r>
            </w:hyperlink>
          </w:p>
          <w:p w14:paraId="7BB67D09" w14:textId="77777777" w:rsidR="00200697" w:rsidRPr="00735DE1" w:rsidRDefault="00200697" w:rsidP="00977BDF">
            <w:pPr>
              <w:rPr>
                <w:rFonts w:eastAsia="Times New Roman"/>
              </w:rPr>
            </w:pPr>
          </w:p>
        </w:tc>
      </w:tr>
      <w:tr w:rsidR="00200697" w:rsidRPr="00735DE1" w14:paraId="421DABB9" w14:textId="77777777" w:rsidTr="00977BDF">
        <w:tc>
          <w:tcPr>
            <w:tcW w:w="1557" w:type="dxa"/>
            <w:shd w:val="clear" w:color="auto" w:fill="DAEEF3" w:themeFill="accent5" w:themeFillTint="33"/>
          </w:tcPr>
          <w:p w14:paraId="4C63C915" w14:textId="70FCBD47" w:rsidR="00200697" w:rsidRPr="00735DE1" w:rsidRDefault="00200697" w:rsidP="00C77ED6">
            <w:r w:rsidRPr="00735DE1">
              <w:t>PPP1R3A</w:t>
            </w:r>
          </w:p>
        </w:tc>
        <w:tc>
          <w:tcPr>
            <w:tcW w:w="4041" w:type="dxa"/>
            <w:shd w:val="clear" w:color="auto" w:fill="DAEEF3" w:themeFill="accent5" w:themeFillTint="33"/>
          </w:tcPr>
          <w:p w14:paraId="678C1517" w14:textId="77777777" w:rsidR="00200697" w:rsidRPr="00735DE1" w:rsidRDefault="00200697" w:rsidP="00200697">
            <w:pPr>
              <w:rPr>
                <w:rFonts w:eastAsia="Times New Roman" w:cs="Times New Roman"/>
              </w:rPr>
            </w:pPr>
            <w:r w:rsidRPr="00735DE1">
              <w:rPr>
                <w:rFonts w:eastAsia="Times New Roman" w:cs="Times New Roman"/>
                <w:color w:val="333333"/>
                <w:shd w:val="clear" w:color="auto" w:fill="FFFFFF"/>
              </w:rPr>
              <w:t>The glycogen-associated form of protein phosphatase-1 (PP1) derived from skeletal muscle is a heterodimer composed of a 37-kD catalytic subunit and a 124-kD targeting and regulatory subunit. T</w:t>
            </w:r>
          </w:p>
          <w:p w14:paraId="2B260C43" w14:textId="77777777" w:rsidR="00200697" w:rsidRPr="00735DE1" w:rsidRDefault="00200697" w:rsidP="00977BDF">
            <w:pPr>
              <w:rPr>
                <w:rFonts w:eastAsia="Times New Roman"/>
                <w:color w:val="333333"/>
                <w:shd w:val="clear" w:color="auto" w:fill="FFFFFF"/>
              </w:rPr>
            </w:pPr>
          </w:p>
        </w:tc>
        <w:tc>
          <w:tcPr>
            <w:tcW w:w="3258" w:type="dxa"/>
            <w:shd w:val="clear" w:color="auto" w:fill="DAEEF3" w:themeFill="accent5" w:themeFillTint="33"/>
          </w:tcPr>
          <w:p w14:paraId="36275340" w14:textId="77777777" w:rsidR="00200697" w:rsidRPr="00735DE1" w:rsidRDefault="00206CCE" w:rsidP="00200697">
            <w:pPr>
              <w:rPr>
                <w:rFonts w:eastAsia="Times New Roman"/>
              </w:rPr>
            </w:pPr>
            <w:hyperlink r:id="rId21" w:anchor="summaries" w:history="1">
              <w:r w:rsidR="00200697" w:rsidRPr="00735DE1">
                <w:rPr>
                  <w:rStyle w:val="Hyperlink"/>
                  <w:rFonts w:eastAsia="Times New Roman"/>
                </w:rPr>
                <w:t>https://www.genecards.org/cgi-bin/carddisp.pl?gene=PPP1R3A&amp;keywords=PPP1R3A#summaries</w:t>
              </w:r>
            </w:hyperlink>
          </w:p>
          <w:p w14:paraId="6DB133D0" w14:textId="77777777" w:rsidR="00200697" w:rsidRPr="00735DE1" w:rsidRDefault="00200697" w:rsidP="00977BDF">
            <w:pPr>
              <w:rPr>
                <w:rFonts w:eastAsia="Times New Roman"/>
              </w:rPr>
            </w:pPr>
          </w:p>
        </w:tc>
      </w:tr>
      <w:tr w:rsidR="00200697" w:rsidRPr="00735DE1" w14:paraId="21DD94DE" w14:textId="77777777" w:rsidTr="00977BDF">
        <w:tc>
          <w:tcPr>
            <w:tcW w:w="1557" w:type="dxa"/>
            <w:shd w:val="clear" w:color="auto" w:fill="DAEEF3" w:themeFill="accent5" w:themeFillTint="33"/>
          </w:tcPr>
          <w:p w14:paraId="3C3D583B" w14:textId="6CB2D730" w:rsidR="00200697" w:rsidRPr="00735DE1" w:rsidRDefault="0011422E" w:rsidP="00C77ED6">
            <w:r w:rsidRPr="00735DE1">
              <w:t>MYOM2</w:t>
            </w:r>
          </w:p>
        </w:tc>
        <w:tc>
          <w:tcPr>
            <w:tcW w:w="4041" w:type="dxa"/>
            <w:shd w:val="clear" w:color="auto" w:fill="DAEEF3" w:themeFill="accent5" w:themeFillTint="33"/>
          </w:tcPr>
          <w:p w14:paraId="5D35B8FF" w14:textId="77777777" w:rsidR="0011422E" w:rsidRPr="00735DE1" w:rsidRDefault="0011422E" w:rsidP="0011422E">
            <w:pPr>
              <w:rPr>
                <w:rFonts w:eastAsia="Times New Roman"/>
              </w:rPr>
            </w:pPr>
            <w:r w:rsidRPr="00735DE1">
              <w:rPr>
                <w:rFonts w:eastAsia="Times New Roman"/>
                <w:color w:val="333333"/>
                <w:shd w:val="clear" w:color="auto" w:fill="FFFFFF"/>
              </w:rPr>
              <w:t>Diseases associated with MYOM2 include </w:t>
            </w:r>
            <w:r w:rsidRPr="00735DE1">
              <w:rPr>
                <w:rFonts w:eastAsia="Times New Roman"/>
              </w:rPr>
              <w:fldChar w:fldCharType="begin"/>
            </w:r>
            <w:r w:rsidRPr="00735DE1">
              <w:rPr>
                <w:rFonts w:eastAsia="Times New Roman"/>
              </w:rPr>
              <w:instrText xml:space="preserve"> HYPERLINK "http://www.malacards.org/card/rheumatic_fever" \o "See Rheumatic Fever at Malacards" \t "_blank" </w:instrText>
            </w:r>
            <w:r w:rsidRPr="00735DE1">
              <w:rPr>
                <w:rFonts w:eastAsia="Times New Roman"/>
              </w:rPr>
              <w:fldChar w:fldCharType="separate"/>
            </w:r>
            <w:r w:rsidRPr="00735DE1">
              <w:rPr>
                <w:rStyle w:val="Hyperlink"/>
                <w:rFonts w:eastAsia="Times New Roman"/>
                <w:color w:val="0077CC"/>
                <w:shd w:val="clear" w:color="auto" w:fill="FFFFFF"/>
              </w:rPr>
              <w:t>Rheumatic Fever</w:t>
            </w:r>
            <w:r w:rsidRPr="00735DE1">
              <w:rPr>
                <w:rFonts w:eastAsia="Times New Roman"/>
              </w:rPr>
              <w:fldChar w:fldCharType="end"/>
            </w:r>
            <w:r w:rsidRPr="00735DE1">
              <w:rPr>
                <w:rFonts w:eastAsia="Times New Roman"/>
                <w:color w:val="333333"/>
                <w:shd w:val="clear" w:color="auto" w:fill="FFFFFF"/>
              </w:rPr>
              <w:t> and </w:t>
            </w:r>
            <w:r w:rsidRPr="00735DE1">
              <w:rPr>
                <w:rFonts w:eastAsia="Times New Roman"/>
              </w:rPr>
              <w:fldChar w:fldCharType="begin"/>
            </w:r>
            <w:r w:rsidRPr="00735DE1">
              <w:rPr>
                <w:rFonts w:eastAsia="Times New Roman"/>
              </w:rPr>
              <w:instrText xml:space="preserve"> HYPERLINK "http://www.malacards.org/card/blood_protein_disease" \o "See Blood Protein Disease at Malacards" \t "_blank" </w:instrText>
            </w:r>
            <w:r w:rsidRPr="00735DE1">
              <w:rPr>
                <w:rFonts w:eastAsia="Times New Roman"/>
              </w:rPr>
              <w:fldChar w:fldCharType="separate"/>
            </w:r>
            <w:r w:rsidRPr="00735DE1">
              <w:rPr>
                <w:rStyle w:val="Hyperlink"/>
                <w:rFonts w:eastAsia="Times New Roman"/>
                <w:color w:val="0077CC"/>
                <w:shd w:val="clear" w:color="auto" w:fill="FFFFFF"/>
              </w:rPr>
              <w:t>Blood Protein Disease</w:t>
            </w:r>
            <w:r w:rsidRPr="00735DE1">
              <w:rPr>
                <w:rFonts w:eastAsia="Times New Roman"/>
              </w:rPr>
              <w:fldChar w:fldCharType="end"/>
            </w:r>
            <w:r w:rsidRPr="00735DE1">
              <w:rPr>
                <w:rFonts w:eastAsia="Times New Roman"/>
                <w:color w:val="333333"/>
                <w:shd w:val="clear" w:color="auto" w:fill="FFFFFF"/>
              </w:rPr>
              <w:t>. Gene Ontology (GO) annotations related to this gene include </w:t>
            </w:r>
            <w:r w:rsidRPr="00735DE1">
              <w:rPr>
                <w:rStyle w:val="Emphasis"/>
                <w:rFonts w:eastAsia="Times New Roman"/>
                <w:color w:val="333333"/>
                <w:shd w:val="clear" w:color="auto" w:fill="FFFFFF"/>
              </w:rPr>
              <w:t>structural constituent of muscle</w:t>
            </w:r>
          </w:p>
          <w:p w14:paraId="186EAAA0" w14:textId="77777777" w:rsidR="00200697" w:rsidRPr="00735DE1" w:rsidRDefault="00200697" w:rsidP="00977BDF">
            <w:pPr>
              <w:rPr>
                <w:rFonts w:eastAsia="Times New Roman"/>
                <w:color w:val="333333"/>
                <w:shd w:val="clear" w:color="auto" w:fill="FFFFFF"/>
              </w:rPr>
            </w:pPr>
          </w:p>
        </w:tc>
        <w:tc>
          <w:tcPr>
            <w:tcW w:w="3258" w:type="dxa"/>
            <w:shd w:val="clear" w:color="auto" w:fill="DAEEF3" w:themeFill="accent5" w:themeFillTint="33"/>
          </w:tcPr>
          <w:p w14:paraId="753E28DF" w14:textId="77777777" w:rsidR="0011422E" w:rsidRPr="00735DE1" w:rsidRDefault="00206CCE" w:rsidP="0011422E">
            <w:pPr>
              <w:rPr>
                <w:rFonts w:eastAsia="Times New Roman"/>
              </w:rPr>
            </w:pPr>
            <w:hyperlink r:id="rId22" w:history="1">
              <w:r w:rsidR="0011422E" w:rsidRPr="00735DE1">
                <w:rPr>
                  <w:rStyle w:val="Hyperlink"/>
                  <w:rFonts w:eastAsia="Times New Roman"/>
                </w:rPr>
                <w:t>https://www.genecards.org/cgi-bin/carddisp.pl?gene=MYOM2&amp;keywords=MYOM2</w:t>
              </w:r>
            </w:hyperlink>
          </w:p>
          <w:p w14:paraId="689471C6" w14:textId="77777777" w:rsidR="00200697" w:rsidRPr="00735DE1" w:rsidRDefault="00200697" w:rsidP="00977BDF">
            <w:pPr>
              <w:rPr>
                <w:rFonts w:eastAsia="Times New Roman"/>
              </w:rPr>
            </w:pPr>
          </w:p>
        </w:tc>
      </w:tr>
    </w:tbl>
    <w:p w14:paraId="2D1FE950" w14:textId="77777777" w:rsidR="00A0284A" w:rsidRPr="00735DE1" w:rsidRDefault="00A0284A" w:rsidP="00C77ED6"/>
    <w:p w14:paraId="6FFB3051" w14:textId="77777777" w:rsidR="00193EB5" w:rsidRDefault="00193EB5" w:rsidP="00C77ED6"/>
    <w:p w14:paraId="03D06AD4" w14:textId="77777777" w:rsidR="000D4220" w:rsidRDefault="000D4220" w:rsidP="00C77ED6"/>
    <w:p w14:paraId="6D9EE6EF" w14:textId="77777777" w:rsidR="000D4220" w:rsidRDefault="000D4220" w:rsidP="00C77ED6"/>
    <w:p w14:paraId="040E4734" w14:textId="77777777" w:rsidR="000D4220" w:rsidRDefault="000D4220" w:rsidP="00C77ED6"/>
    <w:p w14:paraId="32CE4A6B" w14:textId="77777777" w:rsidR="000D4220" w:rsidRDefault="000D4220" w:rsidP="00C77ED6"/>
    <w:p w14:paraId="2F09AB03" w14:textId="77777777" w:rsidR="000D4220" w:rsidRPr="00735DE1" w:rsidRDefault="000D4220" w:rsidP="00C77ED6"/>
    <w:p w14:paraId="127997AD" w14:textId="77009AAD" w:rsidR="005950E0" w:rsidRPr="00735DE1" w:rsidRDefault="00735DE1" w:rsidP="00C77ED6">
      <w:r w:rsidRPr="00735DE1">
        <w:t>Table 7</w:t>
      </w:r>
      <w:r w:rsidR="00C22E1F" w:rsidRPr="00735DE1">
        <w:t xml:space="preserve"> </w:t>
      </w:r>
      <w:r w:rsidR="005950E0" w:rsidRPr="00735DE1">
        <w:t>Enrichment of top genes</w:t>
      </w:r>
    </w:p>
    <w:p w14:paraId="1257C1BC" w14:textId="536ABA58" w:rsidR="00EB291E" w:rsidRPr="00735DE1" w:rsidRDefault="00EB291E" w:rsidP="00C22E1F">
      <w:pPr>
        <w:rPr>
          <w:i/>
        </w:rPr>
      </w:pPr>
      <w:r w:rsidRPr="00735DE1">
        <w:rPr>
          <w:i/>
        </w:rPr>
        <w:t xml:space="preserve">Enrichr was used to find enriched pathways from significantly differentially expressed genes. Using a list of the top 500 genes and a list of the top 1000 genes. I looked at KEGG pathways, gene ontology Biological process, and gene ontology cellular component. </w:t>
      </w:r>
    </w:p>
    <w:tbl>
      <w:tblPr>
        <w:tblStyle w:val="TableGrid"/>
        <w:tblW w:w="0" w:type="auto"/>
        <w:tblLook w:val="04A0" w:firstRow="1" w:lastRow="0" w:firstColumn="1" w:lastColumn="0" w:noHBand="0" w:noVBand="1"/>
      </w:tblPr>
      <w:tblGrid>
        <w:gridCol w:w="1998"/>
        <w:gridCol w:w="6858"/>
      </w:tblGrid>
      <w:tr w:rsidR="001C6CC7" w:rsidRPr="00735DE1" w14:paraId="07F53A97" w14:textId="77777777" w:rsidTr="001C6CC7">
        <w:tc>
          <w:tcPr>
            <w:tcW w:w="1998" w:type="dxa"/>
          </w:tcPr>
          <w:p w14:paraId="5DBC9240" w14:textId="77777777" w:rsidR="00193EB5" w:rsidRPr="00735DE1" w:rsidRDefault="00193EB5" w:rsidP="00C77ED6">
            <w:r w:rsidRPr="00735DE1">
              <w:t>Criteria</w:t>
            </w:r>
          </w:p>
        </w:tc>
        <w:tc>
          <w:tcPr>
            <w:tcW w:w="6858" w:type="dxa"/>
          </w:tcPr>
          <w:p w14:paraId="26438941" w14:textId="77777777" w:rsidR="00193EB5" w:rsidRPr="00735DE1" w:rsidRDefault="00193EB5" w:rsidP="00C77ED6">
            <w:r w:rsidRPr="00735DE1">
              <w:t>Enriched pathways</w:t>
            </w:r>
          </w:p>
        </w:tc>
      </w:tr>
      <w:tr w:rsidR="001C6CC7" w:rsidRPr="00735DE1" w14:paraId="07A4FFFB" w14:textId="77777777" w:rsidTr="001C6CC7">
        <w:tc>
          <w:tcPr>
            <w:tcW w:w="1998" w:type="dxa"/>
          </w:tcPr>
          <w:p w14:paraId="65D55A44" w14:textId="77777777" w:rsidR="00193EB5" w:rsidRPr="00735DE1" w:rsidRDefault="00193EB5" w:rsidP="00C77ED6">
            <w:r w:rsidRPr="00735DE1">
              <w:t>Enrichr</w:t>
            </w:r>
          </w:p>
          <w:p w14:paraId="44F4D15F" w14:textId="77777777" w:rsidR="00193EB5" w:rsidRPr="00735DE1" w:rsidRDefault="00193EB5" w:rsidP="00C77ED6">
            <w:r w:rsidRPr="00735DE1">
              <w:t xml:space="preserve">P value &lt; </w:t>
            </w:r>
            <w:r w:rsidRPr="00735DE1">
              <w:rPr>
                <w:rFonts w:eastAsia="Times New Roman" w:cs="Times New Roman"/>
                <w:color w:val="000000"/>
              </w:rPr>
              <w:t>4.0 E-23</w:t>
            </w:r>
          </w:p>
          <w:p w14:paraId="7F110E36" w14:textId="77777777" w:rsidR="00193EB5" w:rsidRPr="00735DE1" w:rsidRDefault="00193EB5" w:rsidP="00C77ED6">
            <w:r w:rsidRPr="00735DE1">
              <w:t xml:space="preserve">500 genes </w:t>
            </w:r>
          </w:p>
        </w:tc>
        <w:tc>
          <w:tcPr>
            <w:tcW w:w="6858" w:type="dxa"/>
          </w:tcPr>
          <w:tbl>
            <w:tblPr>
              <w:tblW w:w="541" w:type="dxa"/>
              <w:shd w:val="clear" w:color="auto" w:fill="FFFFFF"/>
              <w:tblCellMar>
                <w:top w:w="15" w:type="dxa"/>
                <w:left w:w="15" w:type="dxa"/>
                <w:bottom w:w="15" w:type="dxa"/>
                <w:right w:w="15" w:type="dxa"/>
              </w:tblCellMar>
              <w:tblLook w:val="04A0" w:firstRow="1" w:lastRow="0" w:firstColumn="1" w:lastColumn="0" w:noHBand="0" w:noVBand="1"/>
            </w:tblPr>
            <w:tblGrid>
              <w:gridCol w:w="541"/>
            </w:tblGrid>
            <w:tr w:rsidR="001C6CC7" w:rsidRPr="00735DE1" w14:paraId="61B19AC2" w14:textId="77777777" w:rsidTr="001C6CC7">
              <w:tc>
                <w:tcPr>
                  <w:tcW w:w="0" w:type="auto"/>
                  <w:shd w:val="clear" w:color="auto" w:fill="FFFFFF"/>
                  <w:vAlign w:val="center"/>
                  <w:hideMark/>
                </w:tcPr>
                <w:p w14:paraId="4C5B329D" w14:textId="77777777" w:rsidR="001C6CC7" w:rsidRPr="00735DE1" w:rsidRDefault="001C6CC7" w:rsidP="001C6CC7">
                  <w:pPr>
                    <w:rPr>
                      <w:rFonts w:eastAsia="Times New Roman" w:cs="Times New Roman"/>
                      <w:color w:val="000000"/>
                    </w:rPr>
                  </w:pPr>
                </w:p>
              </w:tc>
            </w:tr>
          </w:tbl>
          <w:p w14:paraId="758AE9A0" w14:textId="77777777" w:rsidR="001C6CC7" w:rsidRPr="00735DE1" w:rsidRDefault="001C6CC7" w:rsidP="001C6CC7">
            <w:pPr>
              <w:rPr>
                <w:rFonts w:eastAsia="Times New Roman" w:cs="Times New Roman"/>
              </w:rPr>
            </w:pPr>
            <w:r w:rsidRPr="00735DE1">
              <w:rPr>
                <w:rFonts w:eastAsia="Times New Roman" w:cs="Times New Roman"/>
              </w:rPr>
              <w:t>KEGG</w:t>
            </w:r>
          </w:p>
          <w:p w14:paraId="6D31A791" w14:textId="77777777" w:rsidR="001C6CC7" w:rsidRPr="00735DE1" w:rsidRDefault="001C6CC7" w:rsidP="001C6CC7">
            <w:pPr>
              <w:rPr>
                <w:rFonts w:eastAsia="Times New Roman" w:cs="Times New Roman"/>
              </w:rPr>
            </w:pPr>
            <w:r w:rsidRPr="00735DE1">
              <w:rPr>
                <w:rFonts w:eastAsia="Times New Roman" w:cs="Times New Roman"/>
                <w:noProof/>
              </w:rPr>
              <w:drawing>
                <wp:inline distT="0" distB="0" distL="0" distR="0" wp14:anchorId="44CBF28C" wp14:editId="54225E92">
                  <wp:extent cx="3184071" cy="1915522"/>
                  <wp:effectExtent l="0" t="0" r="0" b="0"/>
                  <wp:docPr id="5" name="Picture 5" descr="Macintosh HD:Users:rebeccafuchs:Desktop:Screen Shot 2020-03-24 at 7.11.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ebeccafuchs:Desktop:Screen Shot 2020-03-24 at 7.11.0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6291" cy="1916858"/>
                          </a:xfrm>
                          <a:prstGeom prst="rect">
                            <a:avLst/>
                          </a:prstGeom>
                          <a:noFill/>
                          <a:ln>
                            <a:noFill/>
                          </a:ln>
                        </pic:spPr>
                      </pic:pic>
                    </a:graphicData>
                  </a:graphic>
                </wp:inline>
              </w:drawing>
            </w:r>
          </w:p>
          <w:p w14:paraId="2A440D0D" w14:textId="77777777" w:rsidR="001C6CC7" w:rsidRPr="00735DE1" w:rsidRDefault="001C6CC7" w:rsidP="001C6CC7">
            <w:pPr>
              <w:rPr>
                <w:rFonts w:eastAsia="Times New Roman" w:cs="Times New Roman"/>
              </w:rPr>
            </w:pPr>
          </w:p>
          <w:p w14:paraId="0FB582DE" w14:textId="77777777" w:rsidR="00193EB5" w:rsidRPr="00735DE1" w:rsidRDefault="001C6CC7" w:rsidP="00C77ED6">
            <w:r w:rsidRPr="00735DE1">
              <w:t>GO Biological Process</w:t>
            </w:r>
          </w:p>
          <w:p w14:paraId="416A3BA4" w14:textId="77777777" w:rsidR="001C6CC7" w:rsidRPr="00735DE1" w:rsidRDefault="001C6CC7" w:rsidP="00C77ED6">
            <w:r w:rsidRPr="00735DE1">
              <w:rPr>
                <w:noProof/>
              </w:rPr>
              <w:drawing>
                <wp:inline distT="0" distB="0" distL="0" distR="0" wp14:anchorId="1EA396FD" wp14:editId="75022B27">
                  <wp:extent cx="2955471" cy="2105580"/>
                  <wp:effectExtent l="0" t="0" r="0" b="3175"/>
                  <wp:docPr id="6" name="Picture 6" descr="Macintosh HD:Users:rebeccafuchs:Desktop:Screen Shot 2020-03-24 at 7.12.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ebeccafuchs:Desktop:Screen Shot 2020-03-24 at 7.12.12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7775" cy="2107221"/>
                          </a:xfrm>
                          <a:prstGeom prst="rect">
                            <a:avLst/>
                          </a:prstGeom>
                          <a:noFill/>
                          <a:ln>
                            <a:noFill/>
                          </a:ln>
                        </pic:spPr>
                      </pic:pic>
                    </a:graphicData>
                  </a:graphic>
                </wp:inline>
              </w:drawing>
            </w:r>
          </w:p>
          <w:p w14:paraId="237ED6E0" w14:textId="77777777" w:rsidR="001C6CC7" w:rsidRPr="00735DE1" w:rsidRDefault="001C6CC7" w:rsidP="00C77ED6"/>
          <w:p w14:paraId="5406101D" w14:textId="77777777" w:rsidR="001C6CC7" w:rsidRPr="00735DE1" w:rsidRDefault="001C6CC7" w:rsidP="00C77ED6">
            <w:r w:rsidRPr="00735DE1">
              <w:t>GO cellular component</w:t>
            </w:r>
            <w:r w:rsidRPr="00735DE1">
              <w:rPr>
                <w:noProof/>
              </w:rPr>
              <w:drawing>
                <wp:inline distT="0" distB="0" distL="0" distR="0" wp14:anchorId="3F1809D5" wp14:editId="23B79606">
                  <wp:extent cx="3298190" cy="2063709"/>
                  <wp:effectExtent l="0" t="0" r="3810" b="0"/>
                  <wp:docPr id="7" name="Picture 7" descr="Macintosh HD:Users:rebeccafuchs:Desktop:Screen Shot 2020-03-24 at 7.13.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ebeccafuchs:Desktop:Screen Shot 2020-03-24 at 7.13.44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8948" cy="2064183"/>
                          </a:xfrm>
                          <a:prstGeom prst="rect">
                            <a:avLst/>
                          </a:prstGeom>
                          <a:noFill/>
                          <a:ln>
                            <a:noFill/>
                          </a:ln>
                        </pic:spPr>
                      </pic:pic>
                    </a:graphicData>
                  </a:graphic>
                </wp:inline>
              </w:drawing>
            </w:r>
          </w:p>
        </w:tc>
      </w:tr>
      <w:tr w:rsidR="001C6CC7" w:rsidRPr="00735DE1" w14:paraId="0285CBA3" w14:textId="77777777" w:rsidTr="001C6CC7">
        <w:tc>
          <w:tcPr>
            <w:tcW w:w="1998" w:type="dxa"/>
          </w:tcPr>
          <w:p w14:paraId="5FFCF2AF" w14:textId="77777777" w:rsidR="00193EB5" w:rsidRPr="00735DE1" w:rsidRDefault="00193EB5" w:rsidP="00193EB5">
            <w:r w:rsidRPr="00735DE1">
              <w:t>Enrichr</w:t>
            </w:r>
          </w:p>
          <w:p w14:paraId="05F70DC0" w14:textId="77777777" w:rsidR="001C6CC7" w:rsidRPr="00735DE1" w:rsidRDefault="001C6CC7" w:rsidP="00193EB5">
            <w:r w:rsidRPr="00735DE1">
              <w:t xml:space="preserve">P value &lt; </w:t>
            </w:r>
          </w:p>
          <w:p w14:paraId="71D740FC" w14:textId="77777777" w:rsidR="001C6CC7" w:rsidRPr="00735DE1" w:rsidRDefault="001C6CC7" w:rsidP="001C6CC7">
            <w:pPr>
              <w:rPr>
                <w:rFonts w:eastAsia="Times New Roman" w:cs="Times New Roman"/>
                <w:color w:val="000000"/>
              </w:rPr>
            </w:pPr>
            <w:r w:rsidRPr="00735DE1">
              <w:rPr>
                <w:rFonts w:eastAsia="Times New Roman" w:cs="Times New Roman"/>
                <w:color w:val="000000"/>
              </w:rPr>
              <w:t>3.35E-16</w:t>
            </w:r>
          </w:p>
          <w:p w14:paraId="69E4F343" w14:textId="77777777" w:rsidR="00193EB5" w:rsidRPr="00735DE1" w:rsidRDefault="00193EB5" w:rsidP="00193EB5"/>
          <w:p w14:paraId="0F554AF4" w14:textId="77777777" w:rsidR="00193EB5" w:rsidRPr="00735DE1" w:rsidRDefault="001C6CC7" w:rsidP="00193EB5">
            <w:r w:rsidRPr="00735DE1">
              <w:t xml:space="preserve">1000 </w:t>
            </w:r>
            <w:r w:rsidR="00193EB5" w:rsidRPr="00735DE1">
              <w:t>genes</w:t>
            </w:r>
          </w:p>
        </w:tc>
        <w:tc>
          <w:tcPr>
            <w:tcW w:w="6858" w:type="dxa"/>
          </w:tcPr>
          <w:p w14:paraId="56291E8C" w14:textId="77777777" w:rsidR="00193EB5" w:rsidRPr="00735DE1" w:rsidRDefault="001C1437" w:rsidP="00C77ED6">
            <w:r w:rsidRPr="00735DE1">
              <w:rPr>
                <w:noProof/>
              </w:rPr>
              <w:drawing>
                <wp:inline distT="0" distB="0" distL="0" distR="0" wp14:anchorId="2123209C" wp14:editId="30504AFC">
                  <wp:extent cx="3526790" cy="2732314"/>
                  <wp:effectExtent l="0" t="0" r="3810" b="11430"/>
                  <wp:docPr id="10" name="Picture 10" descr="Macintosh HD:Users:rebeccafuchs:Desktop:Screen Shot 2020-03-24 at 7.21.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rebeccafuchs:Desktop:Screen Shot 2020-03-24 at 7.21.29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8622" cy="2733733"/>
                          </a:xfrm>
                          <a:prstGeom prst="rect">
                            <a:avLst/>
                          </a:prstGeom>
                          <a:noFill/>
                          <a:ln>
                            <a:noFill/>
                          </a:ln>
                        </pic:spPr>
                      </pic:pic>
                    </a:graphicData>
                  </a:graphic>
                </wp:inline>
              </w:drawing>
            </w:r>
            <w:r w:rsidRPr="00735DE1">
              <w:rPr>
                <w:noProof/>
              </w:rPr>
              <w:drawing>
                <wp:inline distT="0" distB="0" distL="0" distR="0" wp14:anchorId="287BE365" wp14:editId="05C675CD">
                  <wp:extent cx="3641271" cy="2311253"/>
                  <wp:effectExtent l="0" t="0" r="0" b="635"/>
                  <wp:docPr id="9" name="Picture 9" descr="Macintosh HD:Users:rebeccafuchs:Desktop:Screen Shot 2020-03-24 at 7.2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rebeccafuchs:Desktop:Screen Shot 2020-03-24 at 7.22.05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2839" cy="2312248"/>
                          </a:xfrm>
                          <a:prstGeom prst="rect">
                            <a:avLst/>
                          </a:prstGeom>
                          <a:noFill/>
                          <a:ln>
                            <a:noFill/>
                          </a:ln>
                        </pic:spPr>
                      </pic:pic>
                    </a:graphicData>
                  </a:graphic>
                </wp:inline>
              </w:drawing>
            </w:r>
            <w:r w:rsidRPr="00735DE1">
              <w:rPr>
                <w:noProof/>
              </w:rPr>
              <w:drawing>
                <wp:inline distT="0" distB="0" distL="0" distR="0" wp14:anchorId="38A9D8EA" wp14:editId="5B692EC3">
                  <wp:extent cx="3755390" cy="2481943"/>
                  <wp:effectExtent l="0" t="0" r="3810" b="7620"/>
                  <wp:docPr id="8" name="Picture 8" descr="Macintosh HD:Users:rebeccafuchs:Desktop:Screen Shot 2020-03-24 at 7.18.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rebeccafuchs:Desktop:Screen Shot 2020-03-24 at 7.18.54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6841" cy="2482902"/>
                          </a:xfrm>
                          <a:prstGeom prst="rect">
                            <a:avLst/>
                          </a:prstGeom>
                          <a:noFill/>
                          <a:ln>
                            <a:noFill/>
                          </a:ln>
                        </pic:spPr>
                      </pic:pic>
                    </a:graphicData>
                  </a:graphic>
                </wp:inline>
              </w:drawing>
            </w:r>
          </w:p>
        </w:tc>
      </w:tr>
    </w:tbl>
    <w:p w14:paraId="07B4C7DA" w14:textId="062A7D38" w:rsidR="00C22E1F" w:rsidRPr="00735DE1" w:rsidRDefault="00735DE1" w:rsidP="00C77ED6">
      <w:r w:rsidRPr="00735DE1">
        <w:t>Table 7</w:t>
      </w:r>
      <w:r w:rsidR="00C22E1F" w:rsidRPr="00735DE1">
        <w:t xml:space="preserve"> shows the enriched pathways of the lowest p value lists. With both gene lists, pathways related to muscles, the heart, cytoskeleton, and some immune related pathways are found. </w:t>
      </w:r>
    </w:p>
    <w:p w14:paraId="3060C5B6" w14:textId="77777777" w:rsidR="00733F7A" w:rsidRPr="00735DE1" w:rsidRDefault="00733F7A" w:rsidP="00C77ED6">
      <w:pPr>
        <w:rPr>
          <w:b/>
        </w:rPr>
      </w:pPr>
      <w:r w:rsidRPr="00735DE1">
        <w:rPr>
          <w:b/>
        </w:rPr>
        <w:t xml:space="preserve">Discussion </w:t>
      </w:r>
    </w:p>
    <w:p w14:paraId="3DAAF7BF" w14:textId="77777777" w:rsidR="008702E0" w:rsidRPr="00735DE1" w:rsidRDefault="009A55C7" w:rsidP="00436028">
      <w:pPr>
        <w:ind w:firstLine="720"/>
      </w:pPr>
      <w:r w:rsidRPr="00735DE1">
        <w:t xml:space="preserve">After looking up </w:t>
      </w:r>
      <w:r w:rsidR="008702E0" w:rsidRPr="00735DE1">
        <w:t>functions</w:t>
      </w:r>
      <w:r w:rsidRPr="00735DE1">
        <w:t xml:space="preserve"> and associations of the top differently expressed genes. I found most were related to the heart and muscle contraction. The pathway </w:t>
      </w:r>
      <w:r w:rsidR="008702E0" w:rsidRPr="00735DE1">
        <w:t>enrichment</w:t>
      </w:r>
      <w:r w:rsidRPr="00735DE1">
        <w:t xml:space="preserve"> highlights similar related parts of the cell.  Some immune system pathways were enriched. </w:t>
      </w:r>
    </w:p>
    <w:p w14:paraId="5A0CBB4F" w14:textId="4978985A" w:rsidR="009A55C7" w:rsidRPr="00735DE1" w:rsidRDefault="004C6D5F" w:rsidP="00436028">
      <w:pPr>
        <w:ind w:firstLine="720"/>
      </w:pPr>
      <w:r w:rsidRPr="00735DE1">
        <w:t xml:space="preserve">Generally, there were more then 4000 genes </w:t>
      </w:r>
      <w:r w:rsidR="0086641F" w:rsidRPr="00735DE1">
        <w:t>up regulated</w:t>
      </w:r>
      <w:r w:rsidRPr="00735DE1">
        <w:t xml:space="preserve"> and more then 4000 genes </w:t>
      </w:r>
      <w:r w:rsidR="0086641F" w:rsidRPr="00735DE1">
        <w:t>down regulated</w:t>
      </w:r>
      <w:r w:rsidRPr="00735DE1">
        <w:t xml:space="preserve">. There is clearly a very big difference in gene expression between cell in the heart and lymph nodes. This many genes </w:t>
      </w:r>
      <w:r w:rsidR="0086641F" w:rsidRPr="00735DE1">
        <w:t>show</w:t>
      </w:r>
      <w:r w:rsidRPr="00735DE1">
        <w:t xml:space="preserve"> how these tissues are specialized to perform </w:t>
      </w:r>
      <w:r w:rsidR="008702E0" w:rsidRPr="00735DE1">
        <w:t>their</w:t>
      </w:r>
      <w:r w:rsidRPr="00735DE1">
        <w:t xml:space="preserve"> function</w:t>
      </w:r>
      <w:r w:rsidR="008702E0" w:rsidRPr="00735DE1">
        <w:t xml:space="preserve"> in the body. Their </w:t>
      </w:r>
      <w:r w:rsidRPr="00735DE1">
        <w:t>gene express</w:t>
      </w:r>
      <w:r w:rsidR="00E4656E" w:rsidRPr="00735DE1">
        <w:t xml:space="preserve">ion gives light to the cellular processes that are occurring to make these tissues function in there unique way. </w:t>
      </w:r>
    </w:p>
    <w:p w14:paraId="073A48F4" w14:textId="548BB0D0" w:rsidR="004004AC" w:rsidRPr="00735DE1" w:rsidRDefault="009A55C7" w:rsidP="00436028">
      <w:pPr>
        <w:ind w:firstLine="720"/>
      </w:pPr>
      <w:r w:rsidRPr="00735DE1">
        <w:t xml:space="preserve">The muscle related genes are involved in the cytoskeleton. The cytoskeleton can move and shapes each cell. </w:t>
      </w:r>
      <w:r w:rsidR="00FB0B3E" w:rsidRPr="00735DE1">
        <w:t>Top lowest P value genes</w:t>
      </w:r>
      <w:r w:rsidRPr="00735DE1">
        <w:t xml:space="preserve">, PPP1R3A, MYPN, and MYOM2 are all highly involved it the cytoskeleton. Pathways found </w:t>
      </w:r>
      <w:r w:rsidR="000E5776" w:rsidRPr="00735DE1">
        <w:t>such as striated muscle contractions, cardiac muscle contraction, and actin cytoskeleton</w:t>
      </w:r>
      <w:r w:rsidR="004004AC" w:rsidRPr="00735DE1">
        <w:t xml:space="preserve"> are all involved in the muscle contraction in the heart. </w:t>
      </w:r>
    </w:p>
    <w:p w14:paraId="0E0B049E" w14:textId="77777777" w:rsidR="00FB0B3E" w:rsidRPr="00735DE1" w:rsidRDefault="004004AC" w:rsidP="00436028">
      <w:pPr>
        <w:ind w:firstLine="720"/>
      </w:pPr>
      <w:r w:rsidRPr="00735DE1">
        <w:t>MYBPC3, MILP, TNNT2, and HHATL are all genes associated with the heart. Some are also involved in cytoskeleton and some are associated to heart diseases. Some pathways associated to the heart are dilated cardiomyopathy</w:t>
      </w:r>
      <w:r w:rsidR="002532E9" w:rsidRPr="00735DE1">
        <w:t>, heart contractions, and cardiac muscle cell development</w:t>
      </w:r>
      <w:r w:rsidR="00645E7F" w:rsidRPr="00735DE1">
        <w:t>. These enriched pathways and association give evidence to the differently expressed genes between the heart and lymph node tissues.</w:t>
      </w:r>
    </w:p>
    <w:p w14:paraId="6D5A7306" w14:textId="7B97985D" w:rsidR="004F505B" w:rsidRPr="00735DE1" w:rsidRDefault="00645E7F" w:rsidP="00436028">
      <w:pPr>
        <w:ind w:firstLine="720"/>
      </w:pPr>
      <w:r w:rsidRPr="00735DE1">
        <w:t xml:space="preserve"> </w:t>
      </w:r>
      <w:r w:rsidR="008702E0" w:rsidRPr="00735DE1">
        <w:t>There were specific cytoskeleton related pathways in the</w:t>
      </w:r>
      <w:r w:rsidR="00FB0B3E" w:rsidRPr="00735DE1">
        <w:t xml:space="preserve"> shorter 500 gene</w:t>
      </w:r>
      <w:r w:rsidR="0086641F">
        <w:t xml:space="preserve">s </w:t>
      </w:r>
      <w:r w:rsidR="00FB0B3E" w:rsidRPr="00735DE1">
        <w:t xml:space="preserve">list analysis like actin cytoskeleton and microfibrils. While the longer gene list captured some immune pathways. The long gene list of 1000 genes found pathways that seem less involved in the heart or lymph node tissues like insulin resistance and sarcoplasm. It is possible these pathways were enriched by chance or maybe there is an underlying pathway of genes that are involved and enriched in these tissues. </w:t>
      </w:r>
    </w:p>
    <w:p w14:paraId="6D5479F4" w14:textId="618517C6" w:rsidR="004F505B" w:rsidRPr="00735DE1" w:rsidRDefault="00645E7F" w:rsidP="008702E0">
      <w:pPr>
        <w:ind w:firstLine="720"/>
      </w:pPr>
      <w:r w:rsidRPr="00735DE1">
        <w:t>There are some immune related pathways found to be enriched in enrichr, like B cell receptor signaling pathways,</w:t>
      </w:r>
      <w:r w:rsidR="00370BD1" w:rsidRPr="00735DE1">
        <w:t xml:space="preserve"> and primary immunodeficiency. These were foun</w:t>
      </w:r>
      <w:r w:rsidR="00FB0B3E" w:rsidRPr="00735DE1">
        <w:t>d in when using longer list</w:t>
      </w:r>
      <w:r w:rsidR="00370BD1" w:rsidRPr="00735DE1">
        <w:t xml:space="preserve"> of differently expressed genes. This means there were more genes to look for an association, but they were less significantly differentially expressed. There were not any top genes associated with the immune system</w:t>
      </w:r>
    </w:p>
    <w:p w14:paraId="1D3010FF" w14:textId="46D0D94C" w:rsidR="004C6D5F" w:rsidRPr="00735DE1" w:rsidRDefault="004C6D5F" w:rsidP="00436028">
      <w:pPr>
        <w:ind w:firstLine="720"/>
      </w:pPr>
      <w:r w:rsidRPr="00735DE1">
        <w:t>Figure 5. shows a few genes that don’t follow the same patter</w:t>
      </w:r>
      <w:r w:rsidR="00FB0B3E" w:rsidRPr="00735DE1">
        <w:t xml:space="preserve">n as other samples. One gene in particular, </w:t>
      </w:r>
      <w:r w:rsidRPr="00735DE1">
        <w:t xml:space="preserve">BMP10, Bone Morphogenetic Protein 10. This gene is involved in transforming </w:t>
      </w:r>
      <w:r w:rsidR="00FB0B3E" w:rsidRPr="00735DE1">
        <w:t>growth</w:t>
      </w:r>
      <w:r w:rsidRPr="00735DE1">
        <w:t xml:space="preserve"> factor beta superfamily proteins.  It is known to play an important role in cardiovascular development, regulation of heart side, and other heart functions. Perhaps this sample is from a </w:t>
      </w:r>
      <w:r w:rsidR="00FB0B3E" w:rsidRPr="00735DE1">
        <w:t>person’s</w:t>
      </w:r>
      <w:r w:rsidRPr="00735DE1">
        <w:t xml:space="preserve"> heart that is still developing or had a developmental problem. This could explain the significantly different expression of BMP10. </w:t>
      </w:r>
    </w:p>
    <w:p w14:paraId="16E8E840" w14:textId="6230BF16" w:rsidR="00370BD1" w:rsidRPr="00735DE1" w:rsidRDefault="00370BD1" w:rsidP="00436028">
      <w:pPr>
        <w:ind w:firstLine="720"/>
      </w:pPr>
      <w:r w:rsidRPr="00735DE1">
        <w:t>My hypothesis was correct in that we found genes and pathways related to contractions and the cytoskeleton. There is very differently expression be</w:t>
      </w:r>
      <w:r w:rsidR="00FB0B3E" w:rsidRPr="00735DE1">
        <w:t xml:space="preserve">tween the heart and </w:t>
      </w:r>
      <w:r w:rsidR="0086641F" w:rsidRPr="00735DE1">
        <w:t>lymph nodes</w:t>
      </w:r>
      <w:r w:rsidR="00FB0B3E" w:rsidRPr="00735DE1">
        <w:t xml:space="preserve"> </w:t>
      </w:r>
      <w:r w:rsidRPr="00735DE1">
        <w:t xml:space="preserve">because they function in very different ways. The heart must contract </w:t>
      </w:r>
      <w:r w:rsidR="00FB0B3E" w:rsidRPr="00735DE1">
        <w:t>constantly</w:t>
      </w:r>
      <w:r w:rsidRPr="00735DE1">
        <w:t xml:space="preserve"> to keep blood pumping through the body. The lymph nodes are involved in housing and activating the immune system. The heart cells have a very specific job so there gene expression allows them to contract properly and create the machinery in the cell to do so. </w:t>
      </w:r>
    </w:p>
    <w:p w14:paraId="178EF9D4" w14:textId="6C21437E" w:rsidR="00FB0B3E" w:rsidRPr="00735DE1" w:rsidRDefault="00FB0B3E" w:rsidP="00436028">
      <w:pPr>
        <w:ind w:firstLine="720"/>
      </w:pPr>
      <w:r w:rsidRPr="00735DE1">
        <w:t>We can see how the heart cells have a very different gene expression then other cells to be able to contract constantly. An interesting follow up to this study would be to compare other muscle tissues to see</w:t>
      </w:r>
      <w:r w:rsidR="0066070E" w:rsidRPr="00735DE1">
        <w:t xml:space="preserve"> how the gene expression changes. There could be specific genes only the heart uses for contractions, or maybe all muscle tissues use similar genes and cellular processes.  </w:t>
      </w:r>
    </w:p>
    <w:p w14:paraId="26F5E500" w14:textId="77777777" w:rsidR="007521ED" w:rsidRPr="00735DE1" w:rsidRDefault="007521ED" w:rsidP="00C77ED6"/>
    <w:p w14:paraId="425F0ACD" w14:textId="77777777" w:rsidR="007521ED" w:rsidRDefault="007521ED" w:rsidP="00C77ED6"/>
    <w:p w14:paraId="77087C3D" w14:textId="77777777" w:rsidR="000D4220" w:rsidRDefault="000D4220" w:rsidP="00C77ED6"/>
    <w:p w14:paraId="1B932174" w14:textId="77777777" w:rsidR="000D4220" w:rsidRDefault="000D4220" w:rsidP="00C77ED6"/>
    <w:p w14:paraId="76772B31" w14:textId="77777777" w:rsidR="000D4220" w:rsidRDefault="000D4220" w:rsidP="00C77ED6"/>
    <w:p w14:paraId="54C0DEA7" w14:textId="77777777" w:rsidR="000D4220" w:rsidRPr="00735DE1" w:rsidRDefault="000D4220" w:rsidP="00C77ED6"/>
    <w:p w14:paraId="532E27B9" w14:textId="77777777" w:rsidR="007521ED" w:rsidRPr="00735DE1" w:rsidRDefault="007521ED" w:rsidP="00C77ED6"/>
    <w:p w14:paraId="71AFD774" w14:textId="3ACA95A0" w:rsidR="0066070E" w:rsidRPr="00735DE1" w:rsidRDefault="0011422E" w:rsidP="003E1C8C">
      <w:pPr>
        <w:rPr>
          <w:b/>
        </w:rPr>
      </w:pPr>
      <w:r w:rsidRPr="00735DE1">
        <w:rPr>
          <w:b/>
        </w:rPr>
        <w:t>References</w:t>
      </w:r>
    </w:p>
    <w:sdt>
      <w:sdtPr>
        <w:id w:val="-1893185218"/>
        <w:bibliography/>
      </w:sdtPr>
      <w:sdtContent>
        <w:p w14:paraId="0ED3EFB0" w14:textId="77777777" w:rsidR="003E1C8C" w:rsidRPr="005826C5" w:rsidRDefault="003E1C8C" w:rsidP="003E1C8C">
          <w:pPr>
            <w:pStyle w:val="Bibliography"/>
            <w:rPr>
              <w:noProof/>
            </w:rPr>
          </w:pPr>
          <w:r w:rsidRPr="005826C5">
            <w:fldChar w:fldCharType="begin"/>
          </w:r>
          <w:r w:rsidRPr="005826C5">
            <w:instrText xml:space="preserve"> BIBLIOGRAPHY </w:instrText>
          </w:r>
          <w:r w:rsidRPr="005826C5">
            <w:fldChar w:fldCharType="separate"/>
          </w:r>
          <w:r w:rsidRPr="005826C5">
            <w:rPr>
              <w:i/>
              <w:iCs/>
              <w:noProof/>
            </w:rPr>
            <w:t>Cariac muscle cell</w:t>
          </w:r>
          <w:r w:rsidRPr="005826C5">
            <w:rPr>
              <w:noProof/>
            </w:rPr>
            <w:t>. (n.d.). Retrieved from wikipedia: https://en.wikipedia.org/wiki/Cardiac_muscle_cell</w:t>
          </w:r>
        </w:p>
        <w:p w14:paraId="08DAE1C9" w14:textId="77777777" w:rsidR="003E1C8C" w:rsidRPr="005826C5" w:rsidRDefault="003E1C8C" w:rsidP="003E1C8C">
          <w:pPr>
            <w:pStyle w:val="Bibliography"/>
            <w:rPr>
              <w:i/>
              <w:iCs/>
              <w:noProof/>
            </w:rPr>
          </w:pPr>
        </w:p>
        <w:p w14:paraId="739EE6C9" w14:textId="77777777" w:rsidR="003E1C8C" w:rsidRPr="005826C5" w:rsidRDefault="003E1C8C" w:rsidP="003E1C8C">
          <w:pPr>
            <w:pStyle w:val="Bibliography"/>
            <w:rPr>
              <w:noProof/>
            </w:rPr>
          </w:pPr>
          <w:r w:rsidRPr="005826C5">
            <w:rPr>
              <w:i/>
              <w:iCs/>
              <w:noProof/>
            </w:rPr>
            <w:t>Lymph node</w:t>
          </w:r>
          <w:r w:rsidRPr="005826C5">
            <w:rPr>
              <w:noProof/>
            </w:rPr>
            <w:t>. (n.d.). Retrieved from Wikipedia: https://en.wikipedia.org/wiki/Lymph_node</w:t>
          </w:r>
        </w:p>
        <w:p w14:paraId="6E121AA0" w14:textId="50149A82" w:rsidR="003E1C8C" w:rsidRPr="005826C5" w:rsidRDefault="003E1C8C" w:rsidP="0011422E">
          <w:r w:rsidRPr="005826C5">
            <w:rPr>
              <w:b/>
              <w:bCs/>
              <w:noProof/>
            </w:rPr>
            <w:fldChar w:fldCharType="end"/>
          </w:r>
        </w:p>
      </w:sdtContent>
    </w:sdt>
    <w:p w14:paraId="275F0EE2" w14:textId="3FC273D1" w:rsidR="0011422E" w:rsidRPr="005826C5" w:rsidRDefault="0066070E" w:rsidP="0011422E">
      <w:pPr>
        <w:rPr>
          <w:rFonts w:eastAsia="Times New Roman"/>
        </w:rPr>
      </w:pPr>
      <w:r w:rsidRPr="005826C5">
        <w:t>T</w:t>
      </w:r>
      <w:hyperlink r:id="rId29" w:history="1">
        <w:r w:rsidR="0011422E" w:rsidRPr="005826C5">
          <w:rPr>
            <w:rStyle w:val="Hyperlink"/>
            <w:rFonts w:eastAsia="Times New Roman"/>
            <w:color w:val="auto"/>
          </w:rPr>
          <w:t>he Globus Galaxies platform: delivering science gateways as a service</w:t>
        </w:r>
      </w:hyperlink>
      <w:r w:rsidR="0011422E" w:rsidRPr="005826C5">
        <w:rPr>
          <w:rFonts w:eastAsia="Times New Roman"/>
        </w:rPr>
        <w:t>, Ravi Madduri, Kyle Chard, Ryan Chard, Lukasz Lacinski, Alex Rodriguez, Dinanath Sulakhe, David Kelly, Utpal Dave, Ian Foster. </w:t>
      </w:r>
      <w:r w:rsidR="0011422E" w:rsidRPr="005826C5">
        <w:rPr>
          <w:rStyle w:val="Emphasis"/>
          <w:rFonts w:eastAsia="Times New Roman"/>
        </w:rPr>
        <w:t>Concurrency and Computation: Practice and Experience</w:t>
      </w:r>
      <w:r w:rsidR="0011422E" w:rsidRPr="005826C5">
        <w:rPr>
          <w:rFonts w:eastAsia="Times New Roman"/>
        </w:rPr>
        <w:t> 29 April 2015 doi: /10.1002/cpe.3486</w:t>
      </w:r>
    </w:p>
    <w:p w14:paraId="3B8DB4A5" w14:textId="77777777" w:rsidR="0088399C" w:rsidRPr="005826C5" w:rsidRDefault="0088399C" w:rsidP="0088399C">
      <w:pPr>
        <w:rPr>
          <w:rFonts w:eastAsia="Times New Roman" w:cs="Arial"/>
          <w:color w:val="303030"/>
          <w:shd w:val="clear" w:color="auto" w:fill="FFFFFF"/>
        </w:rPr>
      </w:pPr>
    </w:p>
    <w:p w14:paraId="07F42074" w14:textId="77777777" w:rsidR="0088399C" w:rsidRPr="0088399C" w:rsidRDefault="0088399C" w:rsidP="0088399C">
      <w:pPr>
        <w:rPr>
          <w:rFonts w:eastAsia="Times New Roman" w:cs="Times New Roman"/>
        </w:rPr>
      </w:pPr>
      <w:r w:rsidRPr="0088399C">
        <w:rPr>
          <w:rFonts w:eastAsia="Times New Roman" w:cs="Arial"/>
          <w:color w:val="303030"/>
          <w:shd w:val="clear" w:color="auto" w:fill="FFFFFF"/>
        </w:rPr>
        <w:t>Nicholson, Lindsay B. “The immune system.” </w:t>
      </w:r>
      <w:r w:rsidRPr="0088399C">
        <w:rPr>
          <w:rFonts w:eastAsia="Times New Roman" w:cs="Arial"/>
          <w:i/>
          <w:iCs/>
          <w:color w:val="303030"/>
          <w:shd w:val="clear" w:color="auto" w:fill="FFFFFF"/>
        </w:rPr>
        <w:t>Essays in biochemistry</w:t>
      </w:r>
      <w:r w:rsidRPr="0088399C">
        <w:rPr>
          <w:rFonts w:eastAsia="Times New Roman" w:cs="Arial"/>
          <w:color w:val="303030"/>
          <w:shd w:val="clear" w:color="auto" w:fill="FFFFFF"/>
        </w:rPr>
        <w:t> vol. 60,3 (2016): 275-301. doi:10.1042/EBC20160017</w:t>
      </w:r>
    </w:p>
    <w:p w14:paraId="3C5E45E0" w14:textId="77777777" w:rsidR="0011422E" w:rsidRPr="005826C5" w:rsidRDefault="0011422E" w:rsidP="00C77ED6">
      <w:pPr>
        <w:rPr>
          <w:b/>
        </w:rPr>
      </w:pPr>
    </w:p>
    <w:p w14:paraId="30D455FA" w14:textId="77777777" w:rsidR="0011422E" w:rsidRPr="005826C5" w:rsidRDefault="0011422E" w:rsidP="0011422E">
      <w:pPr>
        <w:rPr>
          <w:rFonts w:eastAsia="Times New Roman"/>
          <w:shd w:val="clear" w:color="auto" w:fill="FFFFFF"/>
        </w:rPr>
      </w:pPr>
      <w:r w:rsidRPr="005826C5">
        <w:rPr>
          <w:rFonts w:eastAsia="Times New Roman"/>
          <w:shd w:val="clear" w:color="auto" w:fill="FFFFFF"/>
        </w:rPr>
        <w:t>Robinson MD, McCarthy DJ, Smyth GK (2010). “edgeR: a Bioconductor package for differential expression analysis of digital gene expression data.” </w:t>
      </w:r>
      <w:r w:rsidRPr="005826C5">
        <w:rPr>
          <w:rStyle w:val="Emphasis"/>
          <w:rFonts w:eastAsia="Times New Roman"/>
          <w:shd w:val="clear" w:color="auto" w:fill="FFFFFF"/>
        </w:rPr>
        <w:t>Bioinformatics</w:t>
      </w:r>
      <w:r w:rsidRPr="005826C5">
        <w:rPr>
          <w:rFonts w:eastAsia="Times New Roman"/>
          <w:shd w:val="clear" w:color="auto" w:fill="FFFFFF"/>
        </w:rPr>
        <w:t>, </w:t>
      </w:r>
      <w:r w:rsidRPr="005826C5">
        <w:rPr>
          <w:rFonts w:eastAsia="Times New Roman"/>
          <w:b/>
          <w:bCs/>
          <w:shd w:val="clear" w:color="auto" w:fill="FFFFFF"/>
        </w:rPr>
        <w:t>26</w:t>
      </w:r>
      <w:r w:rsidRPr="005826C5">
        <w:rPr>
          <w:rFonts w:eastAsia="Times New Roman"/>
          <w:shd w:val="clear" w:color="auto" w:fill="FFFFFF"/>
        </w:rPr>
        <w:t>(1), 139-140. doi: </w:t>
      </w:r>
      <w:hyperlink r:id="rId30" w:history="1">
        <w:r w:rsidRPr="005826C5">
          <w:rPr>
            <w:rStyle w:val="Hyperlink"/>
            <w:rFonts w:eastAsia="Times New Roman"/>
            <w:color w:val="auto"/>
            <w:shd w:val="clear" w:color="auto" w:fill="FFFFFF"/>
          </w:rPr>
          <w:t>10.1093/bioinformatics/btp616</w:t>
        </w:r>
      </w:hyperlink>
      <w:r w:rsidRPr="005826C5">
        <w:rPr>
          <w:rFonts w:eastAsia="Times New Roman"/>
          <w:shd w:val="clear" w:color="auto" w:fill="FFFFFF"/>
        </w:rPr>
        <w:t>.</w:t>
      </w:r>
    </w:p>
    <w:p w14:paraId="2D85BF2E" w14:textId="77777777" w:rsidR="0066070E" w:rsidRPr="005826C5" w:rsidRDefault="0066070E" w:rsidP="0011422E">
      <w:pPr>
        <w:rPr>
          <w:rFonts w:eastAsia="Times New Roman"/>
          <w:shd w:val="clear" w:color="auto" w:fill="FFFFFF"/>
        </w:rPr>
      </w:pPr>
    </w:p>
    <w:p w14:paraId="591C4B68" w14:textId="77777777" w:rsidR="0066070E" w:rsidRPr="005826C5" w:rsidRDefault="0066070E" w:rsidP="0066070E">
      <w:pPr>
        <w:rPr>
          <w:rFonts w:eastAsia="Times New Roman"/>
        </w:rPr>
      </w:pPr>
      <w:r w:rsidRPr="005826C5">
        <w:rPr>
          <w:rFonts w:eastAsia="Times New Roman"/>
          <w:shd w:val="clear" w:color="auto" w:fill="FFFFFF"/>
        </w:rPr>
        <w:t>Stelzer G, Rosen R, Plaschkes I, Zimmerman S, Twik M, Fishilevich S, Iny Stein T, Nudel R, Lieder I, Mazor Y, Kaplan S, Dahary D, Warshawsky D, Guan - Golan Y, Kohn A, Rappaport N, Safran M, and Lancet D. </w:t>
      </w:r>
      <w:r w:rsidRPr="005826C5">
        <w:rPr>
          <w:rFonts w:eastAsia="Times New Roman"/>
          <w:i/>
          <w:iCs/>
          <w:shd w:val="clear" w:color="auto" w:fill="FFFFFF"/>
        </w:rPr>
        <w:t>The GeneCards Suite: From Gene Data Mining to Disease Genome Sequence Analysis </w:t>
      </w:r>
      <w:r w:rsidRPr="005826C5">
        <w:rPr>
          <w:rFonts w:eastAsia="Times New Roman"/>
          <w:shd w:val="clear" w:color="auto" w:fill="FFFFFF"/>
        </w:rPr>
        <w:t>, </w:t>
      </w:r>
      <w:r w:rsidRPr="005826C5">
        <w:rPr>
          <w:rFonts w:eastAsia="Times New Roman"/>
        </w:rPr>
        <w:fldChar w:fldCharType="begin"/>
      </w:r>
      <w:r w:rsidRPr="005826C5">
        <w:rPr>
          <w:rFonts w:eastAsia="Times New Roman"/>
        </w:rPr>
        <w:instrText xml:space="preserve"> HYPERLINK "http://onlinelibrary.wiley.com/doi/10.1002/cpbi.5/abstract" \t "_blank" </w:instrText>
      </w:r>
      <w:r w:rsidRPr="005826C5">
        <w:rPr>
          <w:rFonts w:eastAsia="Times New Roman"/>
        </w:rPr>
      </w:r>
      <w:r w:rsidRPr="005826C5">
        <w:rPr>
          <w:rFonts w:eastAsia="Times New Roman"/>
        </w:rPr>
        <w:fldChar w:fldCharType="separate"/>
      </w:r>
      <w:r w:rsidRPr="005826C5">
        <w:rPr>
          <w:rStyle w:val="Hyperlink"/>
          <w:rFonts w:eastAsia="Times New Roman"/>
          <w:color w:val="auto"/>
          <w:shd w:val="clear" w:color="auto" w:fill="FFFFFF"/>
        </w:rPr>
        <w:t>Current Protocols in Bioinformatics(2016), 54:1.30.1 - 1.30.33.doi: 10.1002 / cpbi.5. </w:t>
      </w:r>
      <w:r w:rsidRPr="005826C5">
        <w:rPr>
          <w:rFonts w:eastAsia="Times New Roman"/>
        </w:rPr>
        <w:fldChar w:fldCharType="end"/>
      </w:r>
      <w:r w:rsidRPr="005826C5">
        <w:rPr>
          <w:rFonts w:eastAsia="Times New Roman"/>
        </w:rPr>
        <w:fldChar w:fldCharType="begin"/>
      </w:r>
      <w:r w:rsidRPr="005826C5">
        <w:rPr>
          <w:rFonts w:eastAsia="Times New Roman"/>
        </w:rPr>
        <w:instrText xml:space="preserve"> HYPERLINK "https://cdn.genecards.org/papers/Protocols-2016-Stelzer-GCSuite.pdf" \t "_blank" </w:instrText>
      </w:r>
      <w:r w:rsidRPr="005826C5">
        <w:rPr>
          <w:rFonts w:eastAsia="Times New Roman"/>
        </w:rPr>
      </w:r>
      <w:r w:rsidRPr="005826C5">
        <w:rPr>
          <w:rFonts w:eastAsia="Times New Roman"/>
        </w:rPr>
        <w:fldChar w:fldCharType="separate"/>
      </w:r>
      <w:r w:rsidRPr="005826C5">
        <w:rPr>
          <w:rStyle w:val="Hyperlink"/>
          <w:rFonts w:eastAsia="Times New Roman"/>
          <w:color w:val="auto"/>
          <w:shd w:val="clear" w:color="auto" w:fill="FFFFFF"/>
        </w:rPr>
        <w:t>[PDF]</w:t>
      </w:r>
      <w:r w:rsidRPr="005826C5">
        <w:rPr>
          <w:rFonts w:eastAsia="Times New Roman"/>
        </w:rPr>
        <w:fldChar w:fldCharType="end"/>
      </w:r>
    </w:p>
    <w:p w14:paraId="21575B00" w14:textId="77777777" w:rsidR="0066070E" w:rsidRPr="005826C5" w:rsidRDefault="0066070E" w:rsidP="0011422E">
      <w:pPr>
        <w:rPr>
          <w:rFonts w:eastAsia="Times New Roman"/>
        </w:rPr>
      </w:pPr>
    </w:p>
    <w:p w14:paraId="51FEAC58" w14:textId="77777777" w:rsidR="0011422E" w:rsidRPr="005826C5" w:rsidRDefault="0011422E" w:rsidP="00C77ED6">
      <w:pPr>
        <w:rPr>
          <w:b/>
        </w:rPr>
      </w:pPr>
    </w:p>
    <w:p w14:paraId="5CF3358E" w14:textId="77777777" w:rsidR="0011422E" w:rsidRPr="005826C5" w:rsidRDefault="0011422E" w:rsidP="00C77ED6">
      <w:pPr>
        <w:rPr>
          <w:b/>
        </w:rPr>
      </w:pPr>
    </w:p>
    <w:p w14:paraId="760E33BC" w14:textId="77777777" w:rsidR="000D4220" w:rsidRDefault="000D4220" w:rsidP="00C77ED6">
      <w:pPr>
        <w:rPr>
          <w:b/>
        </w:rPr>
      </w:pPr>
    </w:p>
    <w:p w14:paraId="19E3A75D" w14:textId="77777777" w:rsidR="000D4220" w:rsidRDefault="000D4220" w:rsidP="00C77ED6">
      <w:pPr>
        <w:rPr>
          <w:b/>
        </w:rPr>
      </w:pPr>
    </w:p>
    <w:p w14:paraId="4D985C32" w14:textId="77777777" w:rsidR="000D4220" w:rsidRDefault="000D4220" w:rsidP="00C77ED6">
      <w:pPr>
        <w:rPr>
          <w:b/>
        </w:rPr>
      </w:pPr>
    </w:p>
    <w:p w14:paraId="06576626" w14:textId="77777777" w:rsidR="000D4220" w:rsidRDefault="000D4220" w:rsidP="00C77ED6">
      <w:pPr>
        <w:rPr>
          <w:b/>
        </w:rPr>
      </w:pPr>
    </w:p>
    <w:p w14:paraId="61F6609F" w14:textId="77777777" w:rsidR="000D4220" w:rsidRDefault="000D4220" w:rsidP="00C77ED6">
      <w:pPr>
        <w:rPr>
          <w:b/>
        </w:rPr>
      </w:pPr>
    </w:p>
    <w:p w14:paraId="07CDA390" w14:textId="77777777" w:rsidR="000D4220" w:rsidRPr="00735DE1" w:rsidRDefault="000D4220" w:rsidP="00C77ED6">
      <w:pPr>
        <w:rPr>
          <w:b/>
        </w:rPr>
      </w:pPr>
    </w:p>
    <w:p w14:paraId="068327D9" w14:textId="6D33C4B5" w:rsidR="007521ED" w:rsidRPr="00735DE1" w:rsidRDefault="007521ED" w:rsidP="00C77ED6">
      <w:pPr>
        <w:rPr>
          <w:b/>
        </w:rPr>
      </w:pPr>
      <w:r w:rsidRPr="00735DE1">
        <w:rPr>
          <w:b/>
        </w:rPr>
        <w:t>Supplementary data</w:t>
      </w:r>
    </w:p>
    <w:p w14:paraId="578B5DBC" w14:textId="1897D7C1" w:rsidR="007521ED" w:rsidRPr="00735DE1" w:rsidRDefault="007521ED" w:rsidP="00C77ED6">
      <w:r w:rsidRPr="00735DE1">
        <w:t>R code:</w:t>
      </w:r>
    </w:p>
    <w:p w14:paraId="3B2D38C7" w14:textId="77777777" w:rsidR="007521ED" w:rsidRPr="00735DE1" w:rsidRDefault="007521ED" w:rsidP="007521ED">
      <w:r w:rsidRPr="00735DE1">
        <w:t>#seperate counts and gene names</w:t>
      </w:r>
    </w:p>
    <w:p w14:paraId="50E7F166" w14:textId="77777777" w:rsidR="007521ED" w:rsidRPr="00735DE1" w:rsidRDefault="007521ED" w:rsidP="007521ED">
      <w:r w:rsidRPr="00735DE1">
        <w:t>y &lt;- DGEList(counts=cancer_counts[,2:7],genes=cancer_counts[,1])</w:t>
      </w:r>
    </w:p>
    <w:p w14:paraId="6D24BE5A" w14:textId="77777777" w:rsidR="007521ED" w:rsidRPr="00735DE1" w:rsidRDefault="007521ED" w:rsidP="007521ED">
      <w:r w:rsidRPr="00735DE1">
        <w:t>#normalize</w:t>
      </w:r>
    </w:p>
    <w:p w14:paraId="35A77CE8" w14:textId="77777777" w:rsidR="007521ED" w:rsidRPr="00735DE1" w:rsidRDefault="007521ED" w:rsidP="007521ED">
      <w:r w:rsidRPr="00735DE1">
        <w:t>y &lt;- calcNormFactors(y)</w:t>
      </w:r>
    </w:p>
    <w:p w14:paraId="756F8DA5" w14:textId="77777777" w:rsidR="007521ED" w:rsidRPr="00735DE1" w:rsidRDefault="007521ED" w:rsidP="007521ED">
      <w:r w:rsidRPr="00735DE1">
        <w:t>#name samples</w:t>
      </w:r>
    </w:p>
    <w:p w14:paraId="5399EA14" w14:textId="77777777" w:rsidR="007521ED" w:rsidRPr="00735DE1" w:rsidRDefault="007521ED" w:rsidP="007521ED">
      <w:r w:rsidRPr="00735DE1">
        <w:t>y$samples$group = c("H", "H", "H", "L", "L", "L")</w:t>
      </w:r>
    </w:p>
    <w:p w14:paraId="52B5D3E9" w14:textId="77777777" w:rsidR="007521ED" w:rsidRPr="00735DE1" w:rsidRDefault="007521ED" w:rsidP="007521ED">
      <w:r w:rsidRPr="00735DE1">
        <w:t>#MDS plot</w:t>
      </w:r>
    </w:p>
    <w:p w14:paraId="248F78E6" w14:textId="77777777" w:rsidR="007521ED" w:rsidRPr="00735DE1" w:rsidRDefault="007521ED" w:rsidP="007521ED">
      <w:r w:rsidRPr="00735DE1">
        <w:t>plotMDS(y)</w:t>
      </w:r>
    </w:p>
    <w:p w14:paraId="258A87AA" w14:textId="77777777" w:rsidR="007521ED" w:rsidRPr="00735DE1" w:rsidRDefault="007521ED" w:rsidP="007521ED">
      <w:r w:rsidRPr="00735DE1">
        <w:t>et &lt;- exactTest(y, pair=c("H","L"))</w:t>
      </w:r>
    </w:p>
    <w:p w14:paraId="1DA089FC" w14:textId="77777777" w:rsidR="007521ED" w:rsidRPr="00735DE1" w:rsidRDefault="007521ED" w:rsidP="007521ED">
      <w:r w:rsidRPr="00735DE1">
        <w:t>summary(de &lt;- decideTestsDGE(et))</w:t>
      </w:r>
    </w:p>
    <w:p w14:paraId="32DA4F0E" w14:textId="77777777" w:rsidR="007521ED" w:rsidRPr="00735DE1" w:rsidRDefault="007521ED" w:rsidP="007521ED">
      <w:r w:rsidRPr="00735DE1">
        <w:t>detags &lt;- rownames(y)[as.logical(de)]</w:t>
      </w:r>
    </w:p>
    <w:p w14:paraId="7C17A300" w14:textId="77777777" w:rsidR="007521ED" w:rsidRPr="00735DE1" w:rsidRDefault="007521ED" w:rsidP="007521ED">
      <w:r w:rsidRPr="00735DE1">
        <w:t>#for smear plot</w:t>
      </w:r>
    </w:p>
    <w:p w14:paraId="31D52BD0" w14:textId="77777777" w:rsidR="007521ED" w:rsidRPr="00735DE1" w:rsidRDefault="007521ED" w:rsidP="007521ED">
      <w:r w:rsidRPr="00735DE1">
        <w:t>plotSmear(et, de.tags=detags)</w:t>
      </w:r>
    </w:p>
    <w:p w14:paraId="59FEAB4B" w14:textId="77777777" w:rsidR="007521ED" w:rsidRPr="00735DE1" w:rsidRDefault="007521ED" w:rsidP="007521ED">
      <w:r w:rsidRPr="00735DE1">
        <w:t>abline(h=c(-1, 1), col="blue")</w:t>
      </w:r>
    </w:p>
    <w:p w14:paraId="19FE4932" w14:textId="77777777" w:rsidR="007521ED" w:rsidRPr="00735DE1" w:rsidRDefault="007521ED" w:rsidP="007521ED">
      <w:r w:rsidRPr="00735DE1">
        <w:t>#top p value genes</w:t>
      </w:r>
    </w:p>
    <w:p w14:paraId="4B4ABAB0" w14:textId="77777777" w:rsidR="007521ED" w:rsidRPr="00735DE1" w:rsidRDefault="007521ED" w:rsidP="007521ED">
      <w:r w:rsidRPr="00735DE1">
        <w:t>diffExpGenes &lt;- topTags(et, n=1000, p.value = 0.05)</w:t>
      </w:r>
    </w:p>
    <w:p w14:paraId="0CE8BC45" w14:textId="77777777" w:rsidR="007521ED" w:rsidRPr="00735DE1" w:rsidRDefault="007521ED" w:rsidP="007521ED">
      <w:r w:rsidRPr="00735DE1">
        <w:t>head(diffExpGenes$table)</w:t>
      </w:r>
    </w:p>
    <w:p w14:paraId="709C6720" w14:textId="77777777" w:rsidR="007521ED" w:rsidRPr="00735DE1" w:rsidRDefault="007521ED" w:rsidP="00C77ED6">
      <w:pPr>
        <w:rPr>
          <w:b/>
        </w:rPr>
      </w:pPr>
    </w:p>
    <w:sectPr w:rsidR="007521ED" w:rsidRPr="00735DE1" w:rsidSect="00DA26E4">
      <w:footerReference w:type="even" r:id="rId31"/>
      <w:footerReference w:type="default" r:id="rId3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2E1AF3" w14:textId="77777777" w:rsidR="00557664" w:rsidRDefault="00557664" w:rsidP="003E1C8C">
      <w:r>
        <w:separator/>
      </w:r>
    </w:p>
  </w:endnote>
  <w:endnote w:type="continuationSeparator" w:id="0">
    <w:p w14:paraId="363D1622" w14:textId="77777777" w:rsidR="00557664" w:rsidRDefault="00557664" w:rsidP="003E1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DB95A" w14:textId="77777777" w:rsidR="00557664" w:rsidRDefault="00557664" w:rsidP="003E1C8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598846" w14:textId="77777777" w:rsidR="00557664" w:rsidRDefault="00557664" w:rsidP="003E1C8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F21FEE" w14:textId="77777777" w:rsidR="00557664" w:rsidRDefault="00557664" w:rsidP="003E1C8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B5E38">
      <w:rPr>
        <w:rStyle w:val="PageNumber"/>
        <w:noProof/>
      </w:rPr>
      <w:t>1</w:t>
    </w:r>
    <w:r>
      <w:rPr>
        <w:rStyle w:val="PageNumber"/>
      </w:rPr>
      <w:fldChar w:fldCharType="end"/>
    </w:r>
  </w:p>
  <w:p w14:paraId="7055FDAF" w14:textId="77777777" w:rsidR="00557664" w:rsidRDefault="00557664" w:rsidP="003E1C8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A6C211" w14:textId="77777777" w:rsidR="00557664" w:rsidRDefault="00557664" w:rsidP="003E1C8C">
      <w:r>
        <w:separator/>
      </w:r>
    </w:p>
  </w:footnote>
  <w:footnote w:type="continuationSeparator" w:id="0">
    <w:p w14:paraId="09C4A6B5" w14:textId="77777777" w:rsidR="00557664" w:rsidRDefault="00557664" w:rsidP="003E1C8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031020"/>
    <w:multiLevelType w:val="multilevel"/>
    <w:tmpl w:val="B644F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92B5495"/>
    <w:multiLevelType w:val="multilevel"/>
    <w:tmpl w:val="4D3C7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155"/>
    <w:rsid w:val="00026F64"/>
    <w:rsid w:val="00056353"/>
    <w:rsid w:val="000D4220"/>
    <w:rsid w:val="000E5776"/>
    <w:rsid w:val="000F7DA0"/>
    <w:rsid w:val="0011422E"/>
    <w:rsid w:val="00174807"/>
    <w:rsid w:val="00176AF6"/>
    <w:rsid w:val="00193EB5"/>
    <w:rsid w:val="001A5299"/>
    <w:rsid w:val="001C1437"/>
    <w:rsid w:val="001C6CC7"/>
    <w:rsid w:val="00200697"/>
    <w:rsid w:val="00206CCE"/>
    <w:rsid w:val="00216780"/>
    <w:rsid w:val="002532E9"/>
    <w:rsid w:val="0025695A"/>
    <w:rsid w:val="00280A89"/>
    <w:rsid w:val="002B5E38"/>
    <w:rsid w:val="002C07CF"/>
    <w:rsid w:val="002C1458"/>
    <w:rsid w:val="00370BD1"/>
    <w:rsid w:val="003E1C8C"/>
    <w:rsid w:val="004004AC"/>
    <w:rsid w:val="00403151"/>
    <w:rsid w:val="00420CC5"/>
    <w:rsid w:val="00436028"/>
    <w:rsid w:val="00436717"/>
    <w:rsid w:val="00477393"/>
    <w:rsid w:val="004C4370"/>
    <w:rsid w:val="004C6D5F"/>
    <w:rsid w:val="004F505B"/>
    <w:rsid w:val="005572B0"/>
    <w:rsid w:val="00557664"/>
    <w:rsid w:val="00565FCF"/>
    <w:rsid w:val="005826C5"/>
    <w:rsid w:val="005950E0"/>
    <w:rsid w:val="005A16E9"/>
    <w:rsid w:val="0064121D"/>
    <w:rsid w:val="00645E7F"/>
    <w:rsid w:val="0066070E"/>
    <w:rsid w:val="006824C9"/>
    <w:rsid w:val="006964D2"/>
    <w:rsid w:val="00731F1B"/>
    <w:rsid w:val="00733F7A"/>
    <w:rsid w:val="00735DE1"/>
    <w:rsid w:val="007521ED"/>
    <w:rsid w:val="00763506"/>
    <w:rsid w:val="0079608F"/>
    <w:rsid w:val="007B628C"/>
    <w:rsid w:val="007E0164"/>
    <w:rsid w:val="00816234"/>
    <w:rsid w:val="00817894"/>
    <w:rsid w:val="00837EE8"/>
    <w:rsid w:val="008451E9"/>
    <w:rsid w:val="008523AB"/>
    <w:rsid w:val="0086641F"/>
    <w:rsid w:val="008702E0"/>
    <w:rsid w:val="0087790F"/>
    <w:rsid w:val="00882B34"/>
    <w:rsid w:val="0088399C"/>
    <w:rsid w:val="00891FE7"/>
    <w:rsid w:val="00955C9E"/>
    <w:rsid w:val="00977BDF"/>
    <w:rsid w:val="009A55C7"/>
    <w:rsid w:val="009C583F"/>
    <w:rsid w:val="00A0284A"/>
    <w:rsid w:val="00A03E10"/>
    <w:rsid w:val="00A24506"/>
    <w:rsid w:val="00A625A7"/>
    <w:rsid w:val="00A766CB"/>
    <w:rsid w:val="00A923CF"/>
    <w:rsid w:val="00A95407"/>
    <w:rsid w:val="00AD0975"/>
    <w:rsid w:val="00B6244B"/>
    <w:rsid w:val="00B9659F"/>
    <w:rsid w:val="00BA7AF5"/>
    <w:rsid w:val="00BD22E7"/>
    <w:rsid w:val="00BD48B7"/>
    <w:rsid w:val="00BF720B"/>
    <w:rsid w:val="00C22E1F"/>
    <w:rsid w:val="00C71D69"/>
    <w:rsid w:val="00C77ED6"/>
    <w:rsid w:val="00C77ED7"/>
    <w:rsid w:val="00CB597B"/>
    <w:rsid w:val="00CD352C"/>
    <w:rsid w:val="00CF2155"/>
    <w:rsid w:val="00D42B84"/>
    <w:rsid w:val="00DA26E4"/>
    <w:rsid w:val="00DB3158"/>
    <w:rsid w:val="00DB36D0"/>
    <w:rsid w:val="00E4656E"/>
    <w:rsid w:val="00E578D3"/>
    <w:rsid w:val="00EB0232"/>
    <w:rsid w:val="00EB291E"/>
    <w:rsid w:val="00EE3C25"/>
    <w:rsid w:val="00F04C4A"/>
    <w:rsid w:val="00F32FBF"/>
    <w:rsid w:val="00FB0B3E"/>
    <w:rsid w:val="00FF5A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D4EB0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6070E"/>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F2155"/>
    <w:pPr>
      <w:spacing w:before="100" w:beforeAutospacing="1" w:after="100" w:afterAutospacing="1"/>
    </w:pPr>
    <w:rPr>
      <w:rFonts w:ascii="Times New Roman" w:hAnsi="Times New Roman" w:cs="Times New Roman"/>
      <w:sz w:val="20"/>
      <w:szCs w:val="20"/>
    </w:rPr>
  </w:style>
  <w:style w:type="character" w:styleId="Hyperlink">
    <w:name w:val="Hyperlink"/>
    <w:basedOn w:val="DefaultParagraphFont"/>
    <w:uiPriority w:val="99"/>
    <w:semiHidden/>
    <w:unhideWhenUsed/>
    <w:rsid w:val="00FF5A31"/>
    <w:rPr>
      <w:color w:val="0000FF"/>
      <w:u w:val="single"/>
    </w:rPr>
  </w:style>
  <w:style w:type="paragraph" w:styleId="HTMLPreformatted">
    <w:name w:val="HTML Preformatted"/>
    <w:basedOn w:val="Normal"/>
    <w:link w:val="HTMLPreformattedChar"/>
    <w:uiPriority w:val="99"/>
    <w:semiHidden/>
    <w:unhideWhenUsed/>
    <w:rsid w:val="005950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5950E0"/>
    <w:rPr>
      <w:rFonts w:ascii="Courier" w:hAnsi="Courier" w:cs="Courier"/>
      <w:sz w:val="20"/>
      <w:szCs w:val="20"/>
    </w:rPr>
  </w:style>
  <w:style w:type="paragraph" w:styleId="BalloonText">
    <w:name w:val="Balloon Text"/>
    <w:basedOn w:val="Normal"/>
    <w:link w:val="BalloonTextChar"/>
    <w:uiPriority w:val="99"/>
    <w:semiHidden/>
    <w:unhideWhenUsed/>
    <w:rsid w:val="005950E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50E0"/>
    <w:rPr>
      <w:rFonts w:ascii="Lucida Grande" w:hAnsi="Lucida Grande" w:cs="Lucida Grande"/>
      <w:sz w:val="18"/>
      <w:szCs w:val="18"/>
    </w:rPr>
  </w:style>
  <w:style w:type="table" w:styleId="TableGrid">
    <w:name w:val="Table Grid"/>
    <w:basedOn w:val="TableNormal"/>
    <w:uiPriority w:val="59"/>
    <w:rsid w:val="00193E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2C07CF"/>
    <w:rPr>
      <w:b/>
      <w:bCs/>
    </w:rPr>
  </w:style>
  <w:style w:type="character" w:styleId="Emphasis">
    <w:name w:val="Emphasis"/>
    <w:basedOn w:val="DefaultParagraphFont"/>
    <w:uiPriority w:val="20"/>
    <w:qFormat/>
    <w:rsid w:val="00EB0232"/>
    <w:rPr>
      <w:i/>
      <w:iCs/>
    </w:rPr>
  </w:style>
  <w:style w:type="character" w:styleId="FollowedHyperlink">
    <w:name w:val="FollowedHyperlink"/>
    <w:basedOn w:val="DefaultParagraphFont"/>
    <w:uiPriority w:val="99"/>
    <w:semiHidden/>
    <w:unhideWhenUsed/>
    <w:rsid w:val="00200697"/>
    <w:rPr>
      <w:color w:val="800080" w:themeColor="followedHyperlink"/>
      <w:u w:val="single"/>
    </w:rPr>
  </w:style>
  <w:style w:type="table" w:styleId="LightShading">
    <w:name w:val="Light Shading"/>
    <w:basedOn w:val="TableNormal"/>
    <w:uiPriority w:val="60"/>
    <w:rsid w:val="00A923C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A923CF"/>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1Char">
    <w:name w:val="Heading 1 Char"/>
    <w:basedOn w:val="DefaultParagraphFont"/>
    <w:link w:val="Heading1"/>
    <w:uiPriority w:val="9"/>
    <w:rsid w:val="0066070E"/>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66070E"/>
  </w:style>
  <w:style w:type="paragraph" w:styleId="Footer">
    <w:name w:val="footer"/>
    <w:basedOn w:val="Normal"/>
    <w:link w:val="FooterChar"/>
    <w:uiPriority w:val="99"/>
    <w:unhideWhenUsed/>
    <w:rsid w:val="003E1C8C"/>
    <w:pPr>
      <w:tabs>
        <w:tab w:val="center" w:pos="4320"/>
        <w:tab w:val="right" w:pos="8640"/>
      </w:tabs>
    </w:pPr>
  </w:style>
  <w:style w:type="character" w:customStyle="1" w:styleId="FooterChar">
    <w:name w:val="Footer Char"/>
    <w:basedOn w:val="DefaultParagraphFont"/>
    <w:link w:val="Footer"/>
    <w:uiPriority w:val="99"/>
    <w:rsid w:val="003E1C8C"/>
  </w:style>
  <w:style w:type="character" w:styleId="PageNumber">
    <w:name w:val="page number"/>
    <w:basedOn w:val="DefaultParagraphFont"/>
    <w:uiPriority w:val="99"/>
    <w:semiHidden/>
    <w:unhideWhenUsed/>
    <w:rsid w:val="003E1C8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6070E"/>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F2155"/>
    <w:pPr>
      <w:spacing w:before="100" w:beforeAutospacing="1" w:after="100" w:afterAutospacing="1"/>
    </w:pPr>
    <w:rPr>
      <w:rFonts w:ascii="Times New Roman" w:hAnsi="Times New Roman" w:cs="Times New Roman"/>
      <w:sz w:val="20"/>
      <w:szCs w:val="20"/>
    </w:rPr>
  </w:style>
  <w:style w:type="character" w:styleId="Hyperlink">
    <w:name w:val="Hyperlink"/>
    <w:basedOn w:val="DefaultParagraphFont"/>
    <w:uiPriority w:val="99"/>
    <w:semiHidden/>
    <w:unhideWhenUsed/>
    <w:rsid w:val="00FF5A31"/>
    <w:rPr>
      <w:color w:val="0000FF"/>
      <w:u w:val="single"/>
    </w:rPr>
  </w:style>
  <w:style w:type="paragraph" w:styleId="HTMLPreformatted">
    <w:name w:val="HTML Preformatted"/>
    <w:basedOn w:val="Normal"/>
    <w:link w:val="HTMLPreformattedChar"/>
    <w:uiPriority w:val="99"/>
    <w:semiHidden/>
    <w:unhideWhenUsed/>
    <w:rsid w:val="005950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5950E0"/>
    <w:rPr>
      <w:rFonts w:ascii="Courier" w:hAnsi="Courier" w:cs="Courier"/>
      <w:sz w:val="20"/>
      <w:szCs w:val="20"/>
    </w:rPr>
  </w:style>
  <w:style w:type="paragraph" w:styleId="BalloonText">
    <w:name w:val="Balloon Text"/>
    <w:basedOn w:val="Normal"/>
    <w:link w:val="BalloonTextChar"/>
    <w:uiPriority w:val="99"/>
    <w:semiHidden/>
    <w:unhideWhenUsed/>
    <w:rsid w:val="005950E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50E0"/>
    <w:rPr>
      <w:rFonts w:ascii="Lucida Grande" w:hAnsi="Lucida Grande" w:cs="Lucida Grande"/>
      <w:sz w:val="18"/>
      <w:szCs w:val="18"/>
    </w:rPr>
  </w:style>
  <w:style w:type="table" w:styleId="TableGrid">
    <w:name w:val="Table Grid"/>
    <w:basedOn w:val="TableNormal"/>
    <w:uiPriority w:val="59"/>
    <w:rsid w:val="00193E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2C07CF"/>
    <w:rPr>
      <w:b/>
      <w:bCs/>
    </w:rPr>
  </w:style>
  <w:style w:type="character" w:styleId="Emphasis">
    <w:name w:val="Emphasis"/>
    <w:basedOn w:val="DefaultParagraphFont"/>
    <w:uiPriority w:val="20"/>
    <w:qFormat/>
    <w:rsid w:val="00EB0232"/>
    <w:rPr>
      <w:i/>
      <w:iCs/>
    </w:rPr>
  </w:style>
  <w:style w:type="character" w:styleId="FollowedHyperlink">
    <w:name w:val="FollowedHyperlink"/>
    <w:basedOn w:val="DefaultParagraphFont"/>
    <w:uiPriority w:val="99"/>
    <w:semiHidden/>
    <w:unhideWhenUsed/>
    <w:rsid w:val="00200697"/>
    <w:rPr>
      <w:color w:val="800080" w:themeColor="followedHyperlink"/>
      <w:u w:val="single"/>
    </w:rPr>
  </w:style>
  <w:style w:type="table" w:styleId="LightShading">
    <w:name w:val="Light Shading"/>
    <w:basedOn w:val="TableNormal"/>
    <w:uiPriority w:val="60"/>
    <w:rsid w:val="00A923C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A923CF"/>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1Char">
    <w:name w:val="Heading 1 Char"/>
    <w:basedOn w:val="DefaultParagraphFont"/>
    <w:link w:val="Heading1"/>
    <w:uiPriority w:val="9"/>
    <w:rsid w:val="0066070E"/>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66070E"/>
  </w:style>
  <w:style w:type="paragraph" w:styleId="Footer">
    <w:name w:val="footer"/>
    <w:basedOn w:val="Normal"/>
    <w:link w:val="FooterChar"/>
    <w:uiPriority w:val="99"/>
    <w:unhideWhenUsed/>
    <w:rsid w:val="003E1C8C"/>
    <w:pPr>
      <w:tabs>
        <w:tab w:val="center" w:pos="4320"/>
        <w:tab w:val="right" w:pos="8640"/>
      </w:tabs>
    </w:pPr>
  </w:style>
  <w:style w:type="character" w:customStyle="1" w:styleId="FooterChar">
    <w:name w:val="Footer Char"/>
    <w:basedOn w:val="DefaultParagraphFont"/>
    <w:link w:val="Footer"/>
    <w:uiPriority w:val="99"/>
    <w:rsid w:val="003E1C8C"/>
  </w:style>
  <w:style w:type="character" w:styleId="PageNumber">
    <w:name w:val="page number"/>
    <w:basedOn w:val="DefaultParagraphFont"/>
    <w:uiPriority w:val="99"/>
    <w:semiHidden/>
    <w:unhideWhenUsed/>
    <w:rsid w:val="003E1C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093429">
      <w:bodyDiv w:val="1"/>
      <w:marLeft w:val="0"/>
      <w:marRight w:val="0"/>
      <w:marTop w:val="0"/>
      <w:marBottom w:val="0"/>
      <w:divBdr>
        <w:top w:val="none" w:sz="0" w:space="0" w:color="auto"/>
        <w:left w:val="none" w:sz="0" w:space="0" w:color="auto"/>
        <w:bottom w:val="none" w:sz="0" w:space="0" w:color="auto"/>
        <w:right w:val="none" w:sz="0" w:space="0" w:color="auto"/>
      </w:divBdr>
    </w:div>
    <w:div w:id="98988396">
      <w:bodyDiv w:val="1"/>
      <w:marLeft w:val="0"/>
      <w:marRight w:val="0"/>
      <w:marTop w:val="0"/>
      <w:marBottom w:val="0"/>
      <w:divBdr>
        <w:top w:val="none" w:sz="0" w:space="0" w:color="auto"/>
        <w:left w:val="none" w:sz="0" w:space="0" w:color="auto"/>
        <w:bottom w:val="none" w:sz="0" w:space="0" w:color="auto"/>
        <w:right w:val="none" w:sz="0" w:space="0" w:color="auto"/>
      </w:divBdr>
    </w:div>
    <w:div w:id="195461107">
      <w:bodyDiv w:val="1"/>
      <w:marLeft w:val="0"/>
      <w:marRight w:val="0"/>
      <w:marTop w:val="0"/>
      <w:marBottom w:val="0"/>
      <w:divBdr>
        <w:top w:val="none" w:sz="0" w:space="0" w:color="auto"/>
        <w:left w:val="none" w:sz="0" w:space="0" w:color="auto"/>
        <w:bottom w:val="none" w:sz="0" w:space="0" w:color="auto"/>
        <w:right w:val="none" w:sz="0" w:space="0" w:color="auto"/>
      </w:divBdr>
    </w:div>
    <w:div w:id="220870682">
      <w:bodyDiv w:val="1"/>
      <w:marLeft w:val="0"/>
      <w:marRight w:val="0"/>
      <w:marTop w:val="0"/>
      <w:marBottom w:val="0"/>
      <w:divBdr>
        <w:top w:val="none" w:sz="0" w:space="0" w:color="auto"/>
        <w:left w:val="none" w:sz="0" w:space="0" w:color="auto"/>
        <w:bottom w:val="none" w:sz="0" w:space="0" w:color="auto"/>
        <w:right w:val="none" w:sz="0" w:space="0" w:color="auto"/>
      </w:divBdr>
    </w:div>
    <w:div w:id="285233143">
      <w:bodyDiv w:val="1"/>
      <w:marLeft w:val="0"/>
      <w:marRight w:val="0"/>
      <w:marTop w:val="0"/>
      <w:marBottom w:val="0"/>
      <w:divBdr>
        <w:top w:val="none" w:sz="0" w:space="0" w:color="auto"/>
        <w:left w:val="none" w:sz="0" w:space="0" w:color="auto"/>
        <w:bottom w:val="none" w:sz="0" w:space="0" w:color="auto"/>
        <w:right w:val="none" w:sz="0" w:space="0" w:color="auto"/>
      </w:divBdr>
    </w:div>
    <w:div w:id="389814783">
      <w:bodyDiv w:val="1"/>
      <w:marLeft w:val="0"/>
      <w:marRight w:val="0"/>
      <w:marTop w:val="0"/>
      <w:marBottom w:val="0"/>
      <w:divBdr>
        <w:top w:val="none" w:sz="0" w:space="0" w:color="auto"/>
        <w:left w:val="none" w:sz="0" w:space="0" w:color="auto"/>
        <w:bottom w:val="none" w:sz="0" w:space="0" w:color="auto"/>
        <w:right w:val="none" w:sz="0" w:space="0" w:color="auto"/>
      </w:divBdr>
    </w:div>
    <w:div w:id="451753310">
      <w:bodyDiv w:val="1"/>
      <w:marLeft w:val="0"/>
      <w:marRight w:val="0"/>
      <w:marTop w:val="0"/>
      <w:marBottom w:val="0"/>
      <w:divBdr>
        <w:top w:val="none" w:sz="0" w:space="0" w:color="auto"/>
        <w:left w:val="none" w:sz="0" w:space="0" w:color="auto"/>
        <w:bottom w:val="none" w:sz="0" w:space="0" w:color="auto"/>
        <w:right w:val="none" w:sz="0" w:space="0" w:color="auto"/>
      </w:divBdr>
    </w:div>
    <w:div w:id="452291114">
      <w:bodyDiv w:val="1"/>
      <w:marLeft w:val="0"/>
      <w:marRight w:val="0"/>
      <w:marTop w:val="0"/>
      <w:marBottom w:val="0"/>
      <w:divBdr>
        <w:top w:val="none" w:sz="0" w:space="0" w:color="auto"/>
        <w:left w:val="none" w:sz="0" w:space="0" w:color="auto"/>
        <w:bottom w:val="none" w:sz="0" w:space="0" w:color="auto"/>
        <w:right w:val="none" w:sz="0" w:space="0" w:color="auto"/>
      </w:divBdr>
    </w:div>
    <w:div w:id="456949251">
      <w:bodyDiv w:val="1"/>
      <w:marLeft w:val="0"/>
      <w:marRight w:val="0"/>
      <w:marTop w:val="0"/>
      <w:marBottom w:val="0"/>
      <w:divBdr>
        <w:top w:val="none" w:sz="0" w:space="0" w:color="auto"/>
        <w:left w:val="none" w:sz="0" w:space="0" w:color="auto"/>
        <w:bottom w:val="none" w:sz="0" w:space="0" w:color="auto"/>
        <w:right w:val="none" w:sz="0" w:space="0" w:color="auto"/>
      </w:divBdr>
    </w:div>
    <w:div w:id="596250656">
      <w:bodyDiv w:val="1"/>
      <w:marLeft w:val="0"/>
      <w:marRight w:val="0"/>
      <w:marTop w:val="0"/>
      <w:marBottom w:val="0"/>
      <w:divBdr>
        <w:top w:val="none" w:sz="0" w:space="0" w:color="auto"/>
        <w:left w:val="none" w:sz="0" w:space="0" w:color="auto"/>
        <w:bottom w:val="none" w:sz="0" w:space="0" w:color="auto"/>
        <w:right w:val="none" w:sz="0" w:space="0" w:color="auto"/>
      </w:divBdr>
    </w:div>
    <w:div w:id="607010733">
      <w:bodyDiv w:val="1"/>
      <w:marLeft w:val="0"/>
      <w:marRight w:val="0"/>
      <w:marTop w:val="0"/>
      <w:marBottom w:val="0"/>
      <w:divBdr>
        <w:top w:val="none" w:sz="0" w:space="0" w:color="auto"/>
        <w:left w:val="none" w:sz="0" w:space="0" w:color="auto"/>
        <w:bottom w:val="none" w:sz="0" w:space="0" w:color="auto"/>
        <w:right w:val="none" w:sz="0" w:space="0" w:color="auto"/>
      </w:divBdr>
    </w:div>
    <w:div w:id="608705747">
      <w:bodyDiv w:val="1"/>
      <w:marLeft w:val="0"/>
      <w:marRight w:val="0"/>
      <w:marTop w:val="0"/>
      <w:marBottom w:val="0"/>
      <w:divBdr>
        <w:top w:val="none" w:sz="0" w:space="0" w:color="auto"/>
        <w:left w:val="none" w:sz="0" w:space="0" w:color="auto"/>
        <w:bottom w:val="none" w:sz="0" w:space="0" w:color="auto"/>
        <w:right w:val="none" w:sz="0" w:space="0" w:color="auto"/>
      </w:divBdr>
    </w:div>
    <w:div w:id="685718992">
      <w:bodyDiv w:val="1"/>
      <w:marLeft w:val="0"/>
      <w:marRight w:val="0"/>
      <w:marTop w:val="0"/>
      <w:marBottom w:val="0"/>
      <w:divBdr>
        <w:top w:val="none" w:sz="0" w:space="0" w:color="auto"/>
        <w:left w:val="none" w:sz="0" w:space="0" w:color="auto"/>
        <w:bottom w:val="none" w:sz="0" w:space="0" w:color="auto"/>
        <w:right w:val="none" w:sz="0" w:space="0" w:color="auto"/>
      </w:divBdr>
    </w:div>
    <w:div w:id="754667125">
      <w:bodyDiv w:val="1"/>
      <w:marLeft w:val="0"/>
      <w:marRight w:val="0"/>
      <w:marTop w:val="0"/>
      <w:marBottom w:val="0"/>
      <w:divBdr>
        <w:top w:val="none" w:sz="0" w:space="0" w:color="auto"/>
        <w:left w:val="none" w:sz="0" w:space="0" w:color="auto"/>
        <w:bottom w:val="none" w:sz="0" w:space="0" w:color="auto"/>
        <w:right w:val="none" w:sz="0" w:space="0" w:color="auto"/>
      </w:divBdr>
    </w:div>
    <w:div w:id="836461158">
      <w:bodyDiv w:val="1"/>
      <w:marLeft w:val="0"/>
      <w:marRight w:val="0"/>
      <w:marTop w:val="0"/>
      <w:marBottom w:val="0"/>
      <w:divBdr>
        <w:top w:val="none" w:sz="0" w:space="0" w:color="auto"/>
        <w:left w:val="none" w:sz="0" w:space="0" w:color="auto"/>
        <w:bottom w:val="none" w:sz="0" w:space="0" w:color="auto"/>
        <w:right w:val="none" w:sz="0" w:space="0" w:color="auto"/>
      </w:divBdr>
    </w:div>
    <w:div w:id="846751481">
      <w:bodyDiv w:val="1"/>
      <w:marLeft w:val="0"/>
      <w:marRight w:val="0"/>
      <w:marTop w:val="0"/>
      <w:marBottom w:val="0"/>
      <w:divBdr>
        <w:top w:val="none" w:sz="0" w:space="0" w:color="auto"/>
        <w:left w:val="none" w:sz="0" w:space="0" w:color="auto"/>
        <w:bottom w:val="none" w:sz="0" w:space="0" w:color="auto"/>
        <w:right w:val="none" w:sz="0" w:space="0" w:color="auto"/>
      </w:divBdr>
    </w:div>
    <w:div w:id="847984807">
      <w:bodyDiv w:val="1"/>
      <w:marLeft w:val="0"/>
      <w:marRight w:val="0"/>
      <w:marTop w:val="0"/>
      <w:marBottom w:val="0"/>
      <w:divBdr>
        <w:top w:val="none" w:sz="0" w:space="0" w:color="auto"/>
        <w:left w:val="none" w:sz="0" w:space="0" w:color="auto"/>
        <w:bottom w:val="none" w:sz="0" w:space="0" w:color="auto"/>
        <w:right w:val="none" w:sz="0" w:space="0" w:color="auto"/>
      </w:divBdr>
    </w:div>
    <w:div w:id="918947192">
      <w:bodyDiv w:val="1"/>
      <w:marLeft w:val="0"/>
      <w:marRight w:val="0"/>
      <w:marTop w:val="0"/>
      <w:marBottom w:val="0"/>
      <w:divBdr>
        <w:top w:val="none" w:sz="0" w:space="0" w:color="auto"/>
        <w:left w:val="none" w:sz="0" w:space="0" w:color="auto"/>
        <w:bottom w:val="none" w:sz="0" w:space="0" w:color="auto"/>
        <w:right w:val="none" w:sz="0" w:space="0" w:color="auto"/>
      </w:divBdr>
    </w:div>
    <w:div w:id="930697355">
      <w:bodyDiv w:val="1"/>
      <w:marLeft w:val="0"/>
      <w:marRight w:val="0"/>
      <w:marTop w:val="0"/>
      <w:marBottom w:val="0"/>
      <w:divBdr>
        <w:top w:val="none" w:sz="0" w:space="0" w:color="auto"/>
        <w:left w:val="none" w:sz="0" w:space="0" w:color="auto"/>
        <w:bottom w:val="none" w:sz="0" w:space="0" w:color="auto"/>
        <w:right w:val="none" w:sz="0" w:space="0" w:color="auto"/>
      </w:divBdr>
      <w:divsChild>
        <w:div w:id="244655748">
          <w:marLeft w:val="150"/>
          <w:marRight w:val="0"/>
          <w:marTop w:val="0"/>
          <w:marBottom w:val="0"/>
          <w:divBdr>
            <w:top w:val="none" w:sz="0" w:space="0" w:color="auto"/>
            <w:left w:val="none" w:sz="0" w:space="0" w:color="auto"/>
            <w:bottom w:val="none" w:sz="0" w:space="0" w:color="auto"/>
            <w:right w:val="none" w:sz="0" w:space="0" w:color="auto"/>
          </w:divBdr>
        </w:div>
        <w:div w:id="940646859">
          <w:marLeft w:val="150"/>
          <w:marRight w:val="0"/>
          <w:marTop w:val="0"/>
          <w:marBottom w:val="0"/>
          <w:divBdr>
            <w:top w:val="none" w:sz="0" w:space="0" w:color="auto"/>
            <w:left w:val="none" w:sz="0" w:space="0" w:color="auto"/>
            <w:bottom w:val="none" w:sz="0" w:space="0" w:color="auto"/>
            <w:right w:val="none" w:sz="0" w:space="0" w:color="auto"/>
          </w:divBdr>
        </w:div>
        <w:div w:id="1781993967">
          <w:marLeft w:val="150"/>
          <w:marRight w:val="0"/>
          <w:marTop w:val="0"/>
          <w:marBottom w:val="0"/>
          <w:divBdr>
            <w:top w:val="none" w:sz="0" w:space="0" w:color="auto"/>
            <w:left w:val="none" w:sz="0" w:space="0" w:color="auto"/>
            <w:bottom w:val="none" w:sz="0" w:space="0" w:color="auto"/>
            <w:right w:val="none" w:sz="0" w:space="0" w:color="auto"/>
          </w:divBdr>
        </w:div>
        <w:div w:id="2121414452">
          <w:marLeft w:val="150"/>
          <w:marRight w:val="0"/>
          <w:marTop w:val="0"/>
          <w:marBottom w:val="0"/>
          <w:divBdr>
            <w:top w:val="none" w:sz="0" w:space="0" w:color="auto"/>
            <w:left w:val="none" w:sz="0" w:space="0" w:color="auto"/>
            <w:bottom w:val="none" w:sz="0" w:space="0" w:color="auto"/>
            <w:right w:val="none" w:sz="0" w:space="0" w:color="auto"/>
          </w:divBdr>
        </w:div>
        <w:div w:id="1729063090">
          <w:marLeft w:val="150"/>
          <w:marRight w:val="0"/>
          <w:marTop w:val="0"/>
          <w:marBottom w:val="0"/>
          <w:divBdr>
            <w:top w:val="none" w:sz="0" w:space="0" w:color="auto"/>
            <w:left w:val="none" w:sz="0" w:space="0" w:color="auto"/>
            <w:bottom w:val="none" w:sz="0" w:space="0" w:color="auto"/>
            <w:right w:val="none" w:sz="0" w:space="0" w:color="auto"/>
          </w:divBdr>
        </w:div>
        <w:div w:id="341323305">
          <w:marLeft w:val="150"/>
          <w:marRight w:val="0"/>
          <w:marTop w:val="0"/>
          <w:marBottom w:val="0"/>
          <w:divBdr>
            <w:top w:val="none" w:sz="0" w:space="0" w:color="auto"/>
            <w:left w:val="none" w:sz="0" w:space="0" w:color="auto"/>
            <w:bottom w:val="none" w:sz="0" w:space="0" w:color="auto"/>
            <w:right w:val="none" w:sz="0" w:space="0" w:color="auto"/>
          </w:divBdr>
        </w:div>
        <w:div w:id="1758281665">
          <w:marLeft w:val="150"/>
          <w:marRight w:val="0"/>
          <w:marTop w:val="0"/>
          <w:marBottom w:val="0"/>
          <w:divBdr>
            <w:top w:val="none" w:sz="0" w:space="0" w:color="auto"/>
            <w:left w:val="none" w:sz="0" w:space="0" w:color="auto"/>
            <w:bottom w:val="none" w:sz="0" w:space="0" w:color="auto"/>
            <w:right w:val="none" w:sz="0" w:space="0" w:color="auto"/>
          </w:divBdr>
        </w:div>
        <w:div w:id="2075198427">
          <w:marLeft w:val="150"/>
          <w:marRight w:val="0"/>
          <w:marTop w:val="0"/>
          <w:marBottom w:val="0"/>
          <w:divBdr>
            <w:top w:val="none" w:sz="0" w:space="0" w:color="auto"/>
            <w:left w:val="none" w:sz="0" w:space="0" w:color="auto"/>
            <w:bottom w:val="none" w:sz="0" w:space="0" w:color="auto"/>
            <w:right w:val="none" w:sz="0" w:space="0" w:color="auto"/>
          </w:divBdr>
        </w:div>
        <w:div w:id="63570001">
          <w:marLeft w:val="150"/>
          <w:marRight w:val="0"/>
          <w:marTop w:val="0"/>
          <w:marBottom w:val="0"/>
          <w:divBdr>
            <w:top w:val="none" w:sz="0" w:space="0" w:color="auto"/>
            <w:left w:val="none" w:sz="0" w:space="0" w:color="auto"/>
            <w:bottom w:val="none" w:sz="0" w:space="0" w:color="auto"/>
            <w:right w:val="none" w:sz="0" w:space="0" w:color="auto"/>
          </w:divBdr>
        </w:div>
      </w:divsChild>
    </w:div>
    <w:div w:id="1004360072">
      <w:bodyDiv w:val="1"/>
      <w:marLeft w:val="0"/>
      <w:marRight w:val="0"/>
      <w:marTop w:val="0"/>
      <w:marBottom w:val="0"/>
      <w:divBdr>
        <w:top w:val="none" w:sz="0" w:space="0" w:color="auto"/>
        <w:left w:val="none" w:sz="0" w:space="0" w:color="auto"/>
        <w:bottom w:val="none" w:sz="0" w:space="0" w:color="auto"/>
        <w:right w:val="none" w:sz="0" w:space="0" w:color="auto"/>
      </w:divBdr>
      <w:divsChild>
        <w:div w:id="785082243">
          <w:marLeft w:val="0"/>
          <w:marRight w:val="0"/>
          <w:marTop w:val="0"/>
          <w:marBottom w:val="0"/>
          <w:divBdr>
            <w:top w:val="none" w:sz="0" w:space="0" w:color="auto"/>
            <w:left w:val="none" w:sz="0" w:space="0" w:color="auto"/>
            <w:bottom w:val="none" w:sz="0" w:space="0" w:color="auto"/>
            <w:right w:val="none" w:sz="0" w:space="0" w:color="auto"/>
          </w:divBdr>
        </w:div>
        <w:div w:id="682707020">
          <w:marLeft w:val="0"/>
          <w:marRight w:val="0"/>
          <w:marTop w:val="0"/>
          <w:marBottom w:val="0"/>
          <w:divBdr>
            <w:top w:val="none" w:sz="0" w:space="0" w:color="auto"/>
            <w:left w:val="none" w:sz="0" w:space="0" w:color="auto"/>
            <w:bottom w:val="none" w:sz="0" w:space="0" w:color="auto"/>
            <w:right w:val="none" w:sz="0" w:space="0" w:color="auto"/>
          </w:divBdr>
        </w:div>
      </w:divsChild>
    </w:div>
    <w:div w:id="1038965517">
      <w:bodyDiv w:val="1"/>
      <w:marLeft w:val="0"/>
      <w:marRight w:val="0"/>
      <w:marTop w:val="0"/>
      <w:marBottom w:val="0"/>
      <w:divBdr>
        <w:top w:val="none" w:sz="0" w:space="0" w:color="auto"/>
        <w:left w:val="none" w:sz="0" w:space="0" w:color="auto"/>
        <w:bottom w:val="none" w:sz="0" w:space="0" w:color="auto"/>
        <w:right w:val="none" w:sz="0" w:space="0" w:color="auto"/>
      </w:divBdr>
    </w:div>
    <w:div w:id="1040667413">
      <w:bodyDiv w:val="1"/>
      <w:marLeft w:val="0"/>
      <w:marRight w:val="0"/>
      <w:marTop w:val="0"/>
      <w:marBottom w:val="0"/>
      <w:divBdr>
        <w:top w:val="none" w:sz="0" w:space="0" w:color="auto"/>
        <w:left w:val="none" w:sz="0" w:space="0" w:color="auto"/>
        <w:bottom w:val="none" w:sz="0" w:space="0" w:color="auto"/>
        <w:right w:val="none" w:sz="0" w:space="0" w:color="auto"/>
      </w:divBdr>
    </w:div>
    <w:div w:id="1073166717">
      <w:bodyDiv w:val="1"/>
      <w:marLeft w:val="0"/>
      <w:marRight w:val="0"/>
      <w:marTop w:val="0"/>
      <w:marBottom w:val="0"/>
      <w:divBdr>
        <w:top w:val="none" w:sz="0" w:space="0" w:color="auto"/>
        <w:left w:val="none" w:sz="0" w:space="0" w:color="auto"/>
        <w:bottom w:val="none" w:sz="0" w:space="0" w:color="auto"/>
        <w:right w:val="none" w:sz="0" w:space="0" w:color="auto"/>
      </w:divBdr>
    </w:div>
    <w:div w:id="1094597262">
      <w:bodyDiv w:val="1"/>
      <w:marLeft w:val="0"/>
      <w:marRight w:val="0"/>
      <w:marTop w:val="0"/>
      <w:marBottom w:val="0"/>
      <w:divBdr>
        <w:top w:val="none" w:sz="0" w:space="0" w:color="auto"/>
        <w:left w:val="none" w:sz="0" w:space="0" w:color="auto"/>
        <w:bottom w:val="none" w:sz="0" w:space="0" w:color="auto"/>
        <w:right w:val="none" w:sz="0" w:space="0" w:color="auto"/>
      </w:divBdr>
    </w:div>
    <w:div w:id="1266035161">
      <w:bodyDiv w:val="1"/>
      <w:marLeft w:val="0"/>
      <w:marRight w:val="0"/>
      <w:marTop w:val="0"/>
      <w:marBottom w:val="0"/>
      <w:divBdr>
        <w:top w:val="none" w:sz="0" w:space="0" w:color="auto"/>
        <w:left w:val="none" w:sz="0" w:space="0" w:color="auto"/>
        <w:bottom w:val="none" w:sz="0" w:space="0" w:color="auto"/>
        <w:right w:val="none" w:sz="0" w:space="0" w:color="auto"/>
      </w:divBdr>
    </w:div>
    <w:div w:id="1269895946">
      <w:bodyDiv w:val="1"/>
      <w:marLeft w:val="0"/>
      <w:marRight w:val="0"/>
      <w:marTop w:val="0"/>
      <w:marBottom w:val="0"/>
      <w:divBdr>
        <w:top w:val="none" w:sz="0" w:space="0" w:color="auto"/>
        <w:left w:val="none" w:sz="0" w:space="0" w:color="auto"/>
        <w:bottom w:val="none" w:sz="0" w:space="0" w:color="auto"/>
        <w:right w:val="none" w:sz="0" w:space="0" w:color="auto"/>
      </w:divBdr>
    </w:div>
    <w:div w:id="1277832720">
      <w:bodyDiv w:val="1"/>
      <w:marLeft w:val="0"/>
      <w:marRight w:val="0"/>
      <w:marTop w:val="0"/>
      <w:marBottom w:val="0"/>
      <w:divBdr>
        <w:top w:val="none" w:sz="0" w:space="0" w:color="auto"/>
        <w:left w:val="none" w:sz="0" w:space="0" w:color="auto"/>
        <w:bottom w:val="none" w:sz="0" w:space="0" w:color="auto"/>
        <w:right w:val="none" w:sz="0" w:space="0" w:color="auto"/>
      </w:divBdr>
    </w:div>
    <w:div w:id="1293441398">
      <w:bodyDiv w:val="1"/>
      <w:marLeft w:val="0"/>
      <w:marRight w:val="0"/>
      <w:marTop w:val="0"/>
      <w:marBottom w:val="0"/>
      <w:divBdr>
        <w:top w:val="none" w:sz="0" w:space="0" w:color="auto"/>
        <w:left w:val="none" w:sz="0" w:space="0" w:color="auto"/>
        <w:bottom w:val="none" w:sz="0" w:space="0" w:color="auto"/>
        <w:right w:val="none" w:sz="0" w:space="0" w:color="auto"/>
      </w:divBdr>
    </w:div>
    <w:div w:id="1416245359">
      <w:bodyDiv w:val="1"/>
      <w:marLeft w:val="0"/>
      <w:marRight w:val="0"/>
      <w:marTop w:val="0"/>
      <w:marBottom w:val="0"/>
      <w:divBdr>
        <w:top w:val="none" w:sz="0" w:space="0" w:color="auto"/>
        <w:left w:val="none" w:sz="0" w:space="0" w:color="auto"/>
        <w:bottom w:val="none" w:sz="0" w:space="0" w:color="auto"/>
        <w:right w:val="none" w:sz="0" w:space="0" w:color="auto"/>
      </w:divBdr>
    </w:div>
    <w:div w:id="1424570045">
      <w:bodyDiv w:val="1"/>
      <w:marLeft w:val="0"/>
      <w:marRight w:val="0"/>
      <w:marTop w:val="0"/>
      <w:marBottom w:val="0"/>
      <w:divBdr>
        <w:top w:val="none" w:sz="0" w:space="0" w:color="auto"/>
        <w:left w:val="none" w:sz="0" w:space="0" w:color="auto"/>
        <w:bottom w:val="none" w:sz="0" w:space="0" w:color="auto"/>
        <w:right w:val="none" w:sz="0" w:space="0" w:color="auto"/>
      </w:divBdr>
    </w:div>
    <w:div w:id="1431315476">
      <w:bodyDiv w:val="1"/>
      <w:marLeft w:val="0"/>
      <w:marRight w:val="0"/>
      <w:marTop w:val="0"/>
      <w:marBottom w:val="0"/>
      <w:divBdr>
        <w:top w:val="none" w:sz="0" w:space="0" w:color="auto"/>
        <w:left w:val="none" w:sz="0" w:space="0" w:color="auto"/>
        <w:bottom w:val="none" w:sz="0" w:space="0" w:color="auto"/>
        <w:right w:val="none" w:sz="0" w:space="0" w:color="auto"/>
      </w:divBdr>
    </w:div>
    <w:div w:id="1462378860">
      <w:bodyDiv w:val="1"/>
      <w:marLeft w:val="0"/>
      <w:marRight w:val="0"/>
      <w:marTop w:val="0"/>
      <w:marBottom w:val="0"/>
      <w:divBdr>
        <w:top w:val="none" w:sz="0" w:space="0" w:color="auto"/>
        <w:left w:val="none" w:sz="0" w:space="0" w:color="auto"/>
        <w:bottom w:val="none" w:sz="0" w:space="0" w:color="auto"/>
        <w:right w:val="none" w:sz="0" w:space="0" w:color="auto"/>
      </w:divBdr>
    </w:div>
    <w:div w:id="1492984155">
      <w:bodyDiv w:val="1"/>
      <w:marLeft w:val="0"/>
      <w:marRight w:val="0"/>
      <w:marTop w:val="0"/>
      <w:marBottom w:val="0"/>
      <w:divBdr>
        <w:top w:val="none" w:sz="0" w:space="0" w:color="auto"/>
        <w:left w:val="none" w:sz="0" w:space="0" w:color="auto"/>
        <w:bottom w:val="none" w:sz="0" w:space="0" w:color="auto"/>
        <w:right w:val="none" w:sz="0" w:space="0" w:color="auto"/>
      </w:divBdr>
    </w:div>
    <w:div w:id="1500929029">
      <w:bodyDiv w:val="1"/>
      <w:marLeft w:val="0"/>
      <w:marRight w:val="0"/>
      <w:marTop w:val="0"/>
      <w:marBottom w:val="0"/>
      <w:divBdr>
        <w:top w:val="none" w:sz="0" w:space="0" w:color="auto"/>
        <w:left w:val="none" w:sz="0" w:space="0" w:color="auto"/>
        <w:bottom w:val="none" w:sz="0" w:space="0" w:color="auto"/>
        <w:right w:val="none" w:sz="0" w:space="0" w:color="auto"/>
      </w:divBdr>
    </w:div>
    <w:div w:id="1644461790">
      <w:bodyDiv w:val="1"/>
      <w:marLeft w:val="0"/>
      <w:marRight w:val="0"/>
      <w:marTop w:val="0"/>
      <w:marBottom w:val="0"/>
      <w:divBdr>
        <w:top w:val="none" w:sz="0" w:space="0" w:color="auto"/>
        <w:left w:val="none" w:sz="0" w:space="0" w:color="auto"/>
        <w:bottom w:val="none" w:sz="0" w:space="0" w:color="auto"/>
        <w:right w:val="none" w:sz="0" w:space="0" w:color="auto"/>
      </w:divBdr>
    </w:div>
    <w:div w:id="1685354908">
      <w:bodyDiv w:val="1"/>
      <w:marLeft w:val="0"/>
      <w:marRight w:val="0"/>
      <w:marTop w:val="0"/>
      <w:marBottom w:val="0"/>
      <w:divBdr>
        <w:top w:val="none" w:sz="0" w:space="0" w:color="auto"/>
        <w:left w:val="none" w:sz="0" w:space="0" w:color="auto"/>
        <w:bottom w:val="none" w:sz="0" w:space="0" w:color="auto"/>
        <w:right w:val="none" w:sz="0" w:space="0" w:color="auto"/>
      </w:divBdr>
    </w:div>
    <w:div w:id="1791632008">
      <w:bodyDiv w:val="1"/>
      <w:marLeft w:val="0"/>
      <w:marRight w:val="0"/>
      <w:marTop w:val="0"/>
      <w:marBottom w:val="0"/>
      <w:divBdr>
        <w:top w:val="none" w:sz="0" w:space="0" w:color="auto"/>
        <w:left w:val="none" w:sz="0" w:space="0" w:color="auto"/>
        <w:bottom w:val="none" w:sz="0" w:space="0" w:color="auto"/>
        <w:right w:val="none" w:sz="0" w:space="0" w:color="auto"/>
      </w:divBdr>
    </w:div>
    <w:div w:id="1791970112">
      <w:bodyDiv w:val="1"/>
      <w:marLeft w:val="0"/>
      <w:marRight w:val="0"/>
      <w:marTop w:val="0"/>
      <w:marBottom w:val="0"/>
      <w:divBdr>
        <w:top w:val="none" w:sz="0" w:space="0" w:color="auto"/>
        <w:left w:val="none" w:sz="0" w:space="0" w:color="auto"/>
        <w:bottom w:val="none" w:sz="0" w:space="0" w:color="auto"/>
        <w:right w:val="none" w:sz="0" w:space="0" w:color="auto"/>
      </w:divBdr>
    </w:div>
    <w:div w:id="1906602740">
      <w:bodyDiv w:val="1"/>
      <w:marLeft w:val="0"/>
      <w:marRight w:val="0"/>
      <w:marTop w:val="0"/>
      <w:marBottom w:val="0"/>
      <w:divBdr>
        <w:top w:val="none" w:sz="0" w:space="0" w:color="auto"/>
        <w:left w:val="none" w:sz="0" w:space="0" w:color="auto"/>
        <w:bottom w:val="none" w:sz="0" w:space="0" w:color="auto"/>
        <w:right w:val="none" w:sz="0" w:space="0" w:color="auto"/>
      </w:divBdr>
    </w:div>
    <w:div w:id="2007248785">
      <w:bodyDiv w:val="1"/>
      <w:marLeft w:val="0"/>
      <w:marRight w:val="0"/>
      <w:marTop w:val="0"/>
      <w:marBottom w:val="0"/>
      <w:divBdr>
        <w:top w:val="none" w:sz="0" w:space="0" w:color="auto"/>
        <w:left w:val="none" w:sz="0" w:space="0" w:color="auto"/>
        <w:bottom w:val="none" w:sz="0" w:space="0" w:color="auto"/>
        <w:right w:val="none" w:sz="0" w:space="0" w:color="auto"/>
      </w:divBdr>
    </w:div>
    <w:div w:id="2010214756">
      <w:bodyDiv w:val="1"/>
      <w:marLeft w:val="0"/>
      <w:marRight w:val="0"/>
      <w:marTop w:val="0"/>
      <w:marBottom w:val="0"/>
      <w:divBdr>
        <w:top w:val="none" w:sz="0" w:space="0" w:color="auto"/>
        <w:left w:val="none" w:sz="0" w:space="0" w:color="auto"/>
        <w:bottom w:val="none" w:sz="0" w:space="0" w:color="auto"/>
        <w:right w:val="none" w:sz="0" w:space="0" w:color="auto"/>
      </w:divBdr>
    </w:div>
    <w:div w:id="2037804901">
      <w:bodyDiv w:val="1"/>
      <w:marLeft w:val="0"/>
      <w:marRight w:val="0"/>
      <w:marTop w:val="0"/>
      <w:marBottom w:val="0"/>
      <w:divBdr>
        <w:top w:val="none" w:sz="0" w:space="0" w:color="auto"/>
        <w:left w:val="none" w:sz="0" w:space="0" w:color="auto"/>
        <w:bottom w:val="none" w:sz="0" w:space="0" w:color="auto"/>
        <w:right w:val="none" w:sz="0" w:space="0" w:color="auto"/>
      </w:divBdr>
    </w:div>
    <w:div w:id="21348620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www.genecards.org/cgi-bin/carddisp.pl?gene=SCN5A&amp;keywords=SCN5A" TargetMode="External"/><Relationship Id="rId21" Type="http://schemas.openxmlformats.org/officeDocument/2006/relationships/hyperlink" Target="https://www.genecards.org/cgi-bin/carddisp.pl?gene=PPP1R3A&amp;keywords=PPP1R3A" TargetMode="External"/><Relationship Id="rId22" Type="http://schemas.openxmlformats.org/officeDocument/2006/relationships/hyperlink" Target="https://www.genecards.org/cgi-bin/carddisp.pl?gene=MYOM2&amp;keywords=MYOM2" TargetMode="External"/><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hyperlink" Target="https://doi.org/10.1002/cpe.3486"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s://doi.org/10.1093/bioinformatics/btp616" TargetMode="External"/><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www.genecards.org/cgi-bin/carddisp.pl?gene=TNNT2" TargetMode="External"/><Relationship Id="rId16" Type="http://schemas.openxmlformats.org/officeDocument/2006/relationships/hyperlink" Target="https://www.genecards.org/cgi-bin/carddisp.pl?gene=HHATL&amp;keywords=HHATL" TargetMode="External"/><Relationship Id="rId17" Type="http://schemas.openxmlformats.org/officeDocument/2006/relationships/hyperlink" Target="https://www.genecards.org/cgi-bin/carddisp.pl?gene=MYBPC3&amp;keywords=MYBPC3" TargetMode="External"/><Relationship Id="rId18" Type="http://schemas.openxmlformats.org/officeDocument/2006/relationships/hyperlink" Target="https://www.genecards.org/cgi-bin/carddisp.pl?gene=SPHKAP&amp;keywords=SPHKAP" TargetMode="External"/><Relationship Id="rId19" Type="http://schemas.openxmlformats.org/officeDocument/2006/relationships/hyperlink" Target="https://www.genecards.org/cgi-bin/carddisp.pl?gene=MYP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Car</b:Tag>
    <b:SourceType>InternetSite</b:SourceType>
    <b:Guid>{610ADD02-52B5-EB4D-834D-C2F42F6EAFAD}</b:Guid>
    <b:Title>Cariac muscle cell</b:Title>
    <b:InternetSiteTitle>wikipedia</b:InternetSiteTitle>
    <b:URL>https://en.wikipedia.org/wiki/Cardiac_muscle_cell</b:URL>
    <b:RefOrder>1</b:RefOrder>
  </b:Source>
  <b:Source>
    <b:Tag>Lym</b:Tag>
    <b:SourceType>InternetSite</b:SourceType>
    <b:Guid>{E3D20167-FC1C-C949-B1A9-5C0F126316C1}</b:Guid>
    <b:Title>Lymph node</b:Title>
    <b:InternetSiteTitle>Wikipedia</b:InternetSiteTitle>
    <b:URL>https://en.wikipedia.org/wiki/Lymph_node</b:URL>
    <b:RefOrder>2</b:RefOrder>
  </b:Source>
</b:Sources>
</file>

<file path=customXml/itemProps1.xml><?xml version="1.0" encoding="utf-8"?>
<ds:datastoreItem xmlns:ds="http://schemas.openxmlformats.org/officeDocument/2006/customXml" ds:itemID="{C18EA2D3-D28C-FE49-9DD1-EF4530C44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3516</Words>
  <Characters>20046</Characters>
  <Application>Microsoft Macintosh Word</Application>
  <DocSecurity>0</DocSecurity>
  <Lines>167</Lines>
  <Paragraphs>47</Paragraphs>
  <ScaleCrop>false</ScaleCrop>
  <Company/>
  <LinksUpToDate>false</LinksUpToDate>
  <CharactersWithSpaces>23515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Fuchs</dc:creator>
  <cp:keywords/>
  <dc:description/>
  <cp:lastModifiedBy>Rebecca Fuchs</cp:lastModifiedBy>
  <cp:revision>2</cp:revision>
  <dcterms:created xsi:type="dcterms:W3CDTF">2020-05-05T17:00:00Z</dcterms:created>
  <dcterms:modified xsi:type="dcterms:W3CDTF">2020-05-05T17:00:00Z</dcterms:modified>
</cp:coreProperties>
</file>