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7C83"/>
          <w:sz w:val="17"/>
          <w:szCs w:val="17"/>
        </w:rPr>
        <w:t xml:space="preserve">SELONG BAY SCHOOL  ·  CAMBRIDGE LOWER SECONDARY ENGLISH</w:t>
      </w:r>
    </w:p>
    <w:p>
      <w:pPr>
        <w:spacing w:after="40"/>
      </w:pPr>
      <w:r>
        <w:rPr>
          <w:rFonts w:ascii="Calibri" w:cs="Calibri" w:eastAsia="Calibri" w:hAnsi="Calibri"/>
          <w:b/>
          <w:bCs/>
          <w:color w:val="A65F06"/>
          <w:sz w:val="17"/>
          <w:szCs w:val="17"/>
        </w:rPr>
        <w:t xml:space="preserve">HOMEWORK  ·  WORKSHEET 11</w:t>
      </w:r>
    </w:p>
    <w:p>
      <w:pPr>
        <w:spacing w:after="60" w:before="160"/>
      </w:pPr>
      <w:r>
        <w:rPr>
          <w:rFonts w:ascii="Calibri" w:cs="Calibri" w:eastAsia="Calibri" w:hAnsi="Calibri"/>
          <w:b/>
          <w:bCs/>
          <w:color w:val="46280A"/>
          <w:sz w:val="38"/>
          <w:szCs w:val="38"/>
        </w:rPr>
        <w:t xml:space="preserve">Editing Your Draft: Cut, Sharpen, Vary, Check</w:t>
      </w:r>
    </w:p>
    <w:p>
      <w:pPr>
        <w:spacing w:after="200"/>
      </w:pPr>
      <w:r>
        <w:rPr>
          <w:rFonts w:ascii="Calibri" w:cs="Calibri" w:eastAsia="Calibri" w:hAnsi="Calibri"/>
          <w:color w:val="7A6450"/>
          <w:sz w:val="20"/>
          <w:szCs w:val="20"/>
        </w:rPr>
        <w:t xml:space="preserve">Unit 1B: Autobiography and Travel Writing  ·  Lesson 11  ·  Objective 8Wp.04</w:t>
      </w:r>
    </w:p>
    <w:p>
      <w:pPr>
        <w:pBdr>
          <w:bottom w:val="single" w:color="C9BBA6" w:sz="6"/>
        </w:pBdr>
        <w:spacing w:after="260" w:before="120"/>
      </w:pPr>
      <w:r>
        <w:rPr>
          <w:rFonts w:ascii="Calibri" w:cs="Calibri" w:eastAsia="Calibri" w:hAnsi="Calibri"/>
          <w:b/>
          <w:bCs/>
          <w:color w:val="46280A"/>
          <w:sz w:val="22"/>
          <w:szCs w:val="22"/>
        </w:rPr>
        <w:t xml:space="preserve">Name: </w:t>
      </w:r>
      <w:r>
        <w:rPr>
          <w:sz w:val="22"/>
          <w:szCs w:val="22"/>
        </w:rPr>
        <w:t xml:space="preserve">                                                            </w:t>
      </w:r>
    </w:p>
    <w:p>
      <w:pPr>
        <w:spacing w:after="90" w:before="90"/>
      </w:pPr>
      <w:r>
        <w:rPr>
          <w:rFonts w:ascii="Calibri" w:cs="Calibri" w:eastAsia="Calibri" w:hAnsi="Calibri"/>
          <w:i w:val="false"/>
          <w:iCs w:val="false"/>
          <w:color w:val="2B2B2B"/>
          <w:sz w:val="21"/>
          <w:szCs w:val="21"/>
        </w:rPr>
        <w:t xml:space="preserve">In our session we learned that editing and proofreading are two different jobs. Editing asks whether your writing works. Proofreading asks whether anything is wrong. You do them in that order, using four lenses, one at a time.</w:t>
      </w:r>
    </w:p>
    <w:p>
      <w:pPr>
        <w:spacing w:before="200"/>
      </w:pPr>
    </w:p>
    <w:tbl>
      <w:tblPr>
        <w:tblW w:type="dxa" w:w="9360"/>
        <w:tblBorders>
          <w:top w:val="single" w:color="EADFCD" w:sz="6"/>
          <w:left w:val="single" w:color="007C83" w:sz="24"/>
          <w:bottom w:val="single" w:color="EADFCD" w:sz="6"/>
          <w:right w:val="single" w:color="EADFCD" w:sz="6"/>
          <w:insideH w:val="none" w:color="auto" w:sz="0"/>
          <w:insideV w:val="none" w:color="auto" w:sz="0"/>
        </w:tblBorders>
      </w:tblPr>
      <w:tblGrid>
        <w:gridCol w:w="9360"/>
      </w:tblGrid>
      <w:tr>
        <w:tc>
          <w:tcPr>
            <w:tcW w:type="dxa" w:w="9360"/>
            <w:shd w:fill="FBF6EE" w:val="clear"/>
            <w:tcMar>
              <w:top w:type="dxa" w:w="200"/>
              <w:left w:type="dxa" w:w="220"/>
              <w:bottom w:type="dxa" w:w="200"/>
              <w:right w:type="dxa" w:w="220"/>
            </w:tcMar>
          </w:tcPr>
          <w:p>
            <w:pPr>
              <w:spacing w:after="110"/>
            </w:pPr>
            <w:r>
              <w:rPr>
                <w:rFonts w:ascii="Calibri" w:cs="Calibri" w:eastAsia="Calibri" w:hAnsi="Calibri"/>
                <w:b/>
                <w:bCs/>
                <w:caps/>
                <w:color w:val="007C83"/>
                <w:sz w:val="20"/>
                <w:szCs w:val="20"/>
              </w:rPr>
              <w:t xml:space="preserve">Reminder from our session</w:t>
            </w:r>
          </w:p>
          <w:p>
            <w:pPr>
              <w:spacing w:after="60" w:before="60"/>
            </w:pPr>
            <w:r>
              <w:rPr>
                <w:rFonts w:ascii="Calibri" w:cs="Calibri" w:eastAsia="Calibri" w:hAnsi="Calibri"/>
                <w:b/>
                <w:bCs/>
                <w:color w:val="A6330F"/>
                <w:sz w:val="21"/>
                <w:szCs w:val="21"/>
              </w:rPr>
              <w:t xml:space="preserve">CUT  </w:t>
            </w:r>
            <w:r>
              <w:rPr>
                <w:rFonts w:ascii="Calibri" w:cs="Calibri" w:eastAsia="Calibri" w:hAnsi="Calibri"/>
                <w:color w:val="2B2B2B"/>
                <w:sz w:val="21"/>
                <w:szCs w:val="21"/>
              </w:rPr>
              <w:t xml:space="preserve">What isn’t earning its place? Filler words, repeated ideas, sentences that explain what the reader already understood.</w:t>
            </w:r>
          </w:p>
          <w:p>
            <w:pPr>
              <w:spacing w:after="60" w:before="60"/>
            </w:pPr>
            <w:r>
              <w:rPr>
                <w:rFonts w:ascii="Calibri" w:cs="Calibri" w:eastAsia="Calibri" w:hAnsi="Calibri"/>
                <w:b/>
                <w:bCs/>
                <w:color w:val="005F65"/>
                <w:sz w:val="21"/>
                <w:szCs w:val="21"/>
              </w:rPr>
              <w:t xml:space="preserve">SHARPEN  </w:t>
            </w:r>
            <w:r>
              <w:rPr>
                <w:rFonts w:ascii="Calibri" w:cs="Calibri" w:eastAsia="Calibri" w:hAnsi="Calibri"/>
                <w:color w:val="2B2B2B"/>
                <w:sz w:val="21"/>
                <w:szCs w:val="21"/>
              </w:rPr>
              <w:t xml:space="preserve">What’s vague that could be exact? Real numbers, real names, real smells. Show the feeling instead of naming it.</w:t>
            </w:r>
          </w:p>
          <w:p>
            <w:pPr>
              <w:spacing w:after="60" w:before="60"/>
            </w:pPr>
            <w:r>
              <w:rPr>
                <w:rFonts w:ascii="Calibri" w:cs="Calibri" w:eastAsia="Calibri" w:hAnsi="Calibri"/>
                <w:b/>
                <w:bCs/>
                <w:color w:val="A65F06"/>
                <w:sz w:val="21"/>
                <w:szCs w:val="21"/>
              </w:rPr>
              <w:t xml:space="preserve">VARY  </w:t>
            </w:r>
            <w:r>
              <w:rPr>
                <w:rFonts w:ascii="Calibri" w:cs="Calibri" w:eastAsia="Calibri" w:hAnsi="Calibri"/>
                <w:color w:val="2B2B2B"/>
                <w:sz w:val="21"/>
                <w:szCs w:val="21"/>
              </w:rPr>
              <w:t xml:space="preserve">Does it all sound the same? Read aloud. A short sentence after a long one makes a moment land.</w:t>
            </w:r>
          </w:p>
          <w:p>
            <w:pPr>
              <w:spacing w:after="60" w:before="60"/>
            </w:pPr>
            <w:r>
              <w:rPr>
                <w:rFonts w:ascii="Calibri" w:cs="Calibri" w:eastAsia="Calibri" w:hAnsi="Calibri"/>
                <w:b/>
                <w:bCs/>
                <w:color w:val="1E4664"/>
                <w:sz w:val="21"/>
                <w:szCs w:val="21"/>
              </w:rPr>
              <w:t xml:space="preserve">CHECK  </w:t>
            </w:r>
            <w:r>
              <w:rPr>
                <w:rFonts w:ascii="Calibri" w:cs="Calibri" w:eastAsia="Calibri" w:hAnsi="Calibri"/>
                <w:color w:val="2B2B2B"/>
                <w:sz w:val="21"/>
                <w:szCs w:val="21"/>
              </w:rPr>
              <w:t xml:space="preserve">Is anything actually wrong? Spelling, punctuation, tense. This one comes last, always.</w:t>
            </w:r>
          </w:p>
        </w:tc>
      </w:tr>
    </w:tbl>
    <w:p>
      <w:pPr>
        <w:spacing w:after="120" w:before="380"/>
      </w:pPr>
      <w:r>
        <w:rPr>
          <w:rFonts w:ascii="Calibri" w:cs="Calibri" w:eastAsia="Calibri" w:hAnsi="Calibri"/>
          <w:b/>
          <w:bCs/>
          <w:color w:val="46280A"/>
          <w:sz w:val="26"/>
          <w:szCs w:val="26"/>
        </w:rPr>
        <w:t xml:space="preserve">1.  Diagnose the problem</w:t>
      </w:r>
    </w:p>
    <w:p>
      <w:pPr>
        <w:spacing w:after="90" w:before="90"/>
      </w:pPr>
      <w:r>
        <w:rPr>
          <w:rFonts w:ascii="Calibri" w:cs="Calibri" w:eastAsia="Calibri" w:hAnsi="Calibri"/>
          <w:i w:val="false"/>
          <w:iCs w:val="false"/>
          <w:color w:val="7A6450"/>
          <w:sz w:val="21"/>
          <w:szCs w:val="21"/>
        </w:rPr>
        <w:t xml:space="preserve">Each row below describes a problem in a student’s draft. Write which of the four lenses would catch it: Cut, Sharpen, Vary or Check.</w:t>
      </w:r>
    </w:p>
    <w:p>
      <w:pPr>
        <w:spacing w:before="120"/>
      </w:pPr>
    </w:p>
    <w:tbl>
      <w:tblPr>
        <w:tblW w:type="dxa" w:w="9360"/>
        <w:tblBorders>
          <w:top w:val="single" w:color="D8CCB8" w:sz="6"/>
          <w:left w:val="single" w:color="D8CCB8" w:sz="6"/>
          <w:bottom w:val="single" w:color="D8CCB8" w:sz="6"/>
          <w:right w:val="single" w:color="D8CCB8" w:sz="6"/>
          <w:insideH w:val="single" w:color="D8CCB8" w:sz="6"/>
          <w:insideV w:val="single" w:color="D8CCB8" w:sz="6"/>
        </w:tblBorders>
      </w:tblPr>
      <w:tblGrid>
        <w:gridCol w:w="620"/>
        <w:gridCol w:w="6100"/>
        <w:gridCol w:w="2640"/>
      </w:tblGrid>
      <w:tr>
        <w:trPr>
          <w:tblHeader/>
        </w:trPr>
        <w:tc>
          <w:tcPr>
            <w:tcW w:type="dxa" w:w="62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w:t>
            </w:r>
          </w:p>
        </w:tc>
        <w:tc>
          <w:tcPr>
            <w:tcW w:type="dxa" w:w="610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The problem</w:t>
            </w:r>
          </w:p>
        </w:tc>
        <w:tc>
          <w:tcPr>
            <w:tcW w:type="dxa" w:w="264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Which lens?</w:t>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1</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You have written "very cold" in one sentence and "really cold" two lines later.</w:t>
            </w:r>
          </w:p>
        </w:tc>
        <w:tc>
          <w:tcPr>
            <w:tcW w:type="dxa" w:w="264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2</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Your draft says "lots of people came" — you know it was about twenty.</w:t>
            </w:r>
          </w:p>
        </w:tc>
        <w:tc>
          <w:tcPr>
            <w:tcW w:type="dxa" w:w="264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3</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Five sentences in a row are all roughly fifteen words long.</w:t>
            </w:r>
          </w:p>
        </w:tc>
        <w:tc>
          <w:tcPr>
            <w:tcW w:type="dxa" w:w="264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4</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You have written "they're bags" where you meant "their bags".</w:t>
            </w:r>
          </w:p>
        </w:tc>
        <w:tc>
          <w:tcPr>
            <w:tcW w:type="dxa" w:w="264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5</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Sentence 2 and sentence 7 make exactly the same point about your grandmother.</w:t>
            </w:r>
          </w:p>
        </w:tc>
        <w:tc>
          <w:tcPr>
            <w:tcW w:type="dxa" w:w="264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6</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You wrote "the food was nice" about a meal you still remember years later.</w:t>
            </w:r>
          </w:p>
        </w:tc>
        <w:tc>
          <w:tcPr>
            <w:tcW w:type="dxa" w:w="264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7</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Your piece starts in the past tense and slips into the present halfway down.</w:t>
            </w:r>
          </w:p>
        </w:tc>
        <w:tc>
          <w:tcPr>
            <w:tcW w:type="dxa" w:w="264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8</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Six sentences in a row begin with the word "I".</w:t>
            </w:r>
          </w:p>
        </w:tc>
        <w:tc>
          <w:tcPr>
            <w:tcW w:type="dxa" w:w="2640"/>
            <w:tcMar>
              <w:top w:type="dxa" w:w="150"/>
              <w:left w:type="dxa" w:w="130"/>
              <w:bottom w:type="dxa" w:w="150"/>
              <w:right w:type="dxa" w:w="130"/>
            </w:tcMar>
          </w:tcPr>
          <w:p>
            <w:r>
              <w:rPr>
                <w:sz w:val="21"/>
                <w:szCs w:val="21"/>
              </w:rPr>
              <w:t xml:space="preserve"/>
            </w:r>
          </w:p>
        </w:tc>
      </w:tr>
    </w:tbl>
    <w:p>
      <w:pPr>
        <w:spacing w:after="120" w:before="380"/>
      </w:pPr>
      <w:r>
        <w:rPr>
          <w:rFonts w:ascii="Calibri" w:cs="Calibri" w:eastAsia="Calibri" w:hAnsi="Calibri"/>
          <w:b/>
          <w:bCs/>
          <w:color w:val="46280A"/>
          <w:sz w:val="26"/>
          <w:szCs w:val="26"/>
        </w:rPr>
        <w:t xml:space="preserve">2.  Rewrite the weak sentence</w:t>
      </w:r>
    </w:p>
    <w:p>
      <w:pPr>
        <w:spacing w:after="90" w:before="90"/>
      </w:pPr>
      <w:r>
        <w:rPr>
          <w:rFonts w:ascii="Calibri" w:cs="Calibri" w:eastAsia="Calibri" w:hAnsi="Calibri"/>
          <w:i w:val="false"/>
          <w:iCs w:val="false"/>
          <w:color w:val="7A6450"/>
          <w:sz w:val="21"/>
          <w:szCs w:val="21"/>
        </w:rPr>
        <w:t xml:space="preserve">Rewrite each sentence using the lens named underneath it. There is no single correct answer — you are being marked on whether your version is genuinely stronger and on whether you used the right lens.</w:t>
      </w:r>
    </w:p>
    <w:p>
      <w:pPr>
        <w:spacing w:after="60" w:before="300"/>
      </w:pPr>
      <w:r>
        <w:rPr>
          <w:rFonts w:ascii="Calibri" w:cs="Calibri" w:eastAsia="Calibri" w:hAnsi="Calibri"/>
          <w:b/>
          <w:bCs/>
          <w:color w:val="46280A"/>
          <w:sz w:val="22"/>
          <w:szCs w:val="22"/>
        </w:rPr>
        <w:t xml:space="preserve">1.  </w:t>
      </w:r>
      <w:r>
        <w:rPr>
          <w:rFonts w:ascii="Calibri" w:cs="Calibri" w:eastAsia="Calibri" w:hAnsi="Calibri"/>
          <w:i/>
          <w:iCs/>
          <w:color w:val="2B2B2B"/>
          <w:sz w:val="22"/>
          <w:szCs w:val="22"/>
        </w:rPr>
        <w:t xml:space="preserve">"It was a really scary moment and I was very frightened indeed."</w:t>
      </w:r>
    </w:p>
    <w:p>
      <w:pPr>
        <w:spacing w:after="120" w:before="40"/>
      </w:pPr>
      <w:r>
        <w:rPr>
          <w:rFonts w:ascii="Calibri" w:cs="Calibri" w:eastAsia="Calibri" w:hAnsi="Calibri"/>
          <w:color w:val="7A6450"/>
          <w:sz w:val="20"/>
          <w:szCs w:val="20"/>
        </w:rPr>
        <w:t xml:space="preserve">Use this lens: </w:t>
      </w:r>
      <w:r>
        <w:rPr>
          <w:rFonts w:ascii="Calibri" w:cs="Calibri" w:eastAsia="Calibri" w:hAnsi="Calibri"/>
          <w:b/>
          <w:bCs/>
          <w:caps/>
          <w:color w:val="005F65"/>
          <w:sz w:val="20"/>
          <w:szCs w:val="20"/>
        </w:rPr>
        <w:t xml:space="preserve">Sharpen — show the feeling instead of naming it</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spacing w:after="60" w:before="300"/>
      </w:pPr>
      <w:r>
        <w:rPr>
          <w:rFonts w:ascii="Calibri" w:cs="Calibri" w:eastAsia="Calibri" w:hAnsi="Calibri"/>
          <w:b/>
          <w:bCs/>
          <w:color w:val="46280A"/>
          <w:sz w:val="22"/>
          <w:szCs w:val="22"/>
        </w:rPr>
        <w:t xml:space="preserve">2.  </w:t>
      </w:r>
      <w:r>
        <w:rPr>
          <w:rFonts w:ascii="Calibri" w:cs="Calibri" w:eastAsia="Calibri" w:hAnsi="Calibri"/>
          <w:i/>
          <w:iCs/>
          <w:color w:val="2B2B2B"/>
          <w:sz w:val="22"/>
          <w:szCs w:val="22"/>
        </w:rPr>
        <w:t xml:space="preserve">"We went to the beach. We swam in the sea. We ate lunch. We went home."</w:t>
      </w:r>
    </w:p>
    <w:p>
      <w:pPr>
        <w:spacing w:after="120" w:before="40"/>
      </w:pPr>
      <w:r>
        <w:rPr>
          <w:rFonts w:ascii="Calibri" w:cs="Calibri" w:eastAsia="Calibri" w:hAnsi="Calibri"/>
          <w:color w:val="7A6450"/>
          <w:sz w:val="20"/>
          <w:szCs w:val="20"/>
        </w:rPr>
        <w:t xml:space="preserve">Use this lens: </w:t>
      </w:r>
      <w:r>
        <w:rPr>
          <w:rFonts w:ascii="Calibri" w:cs="Calibri" w:eastAsia="Calibri" w:hAnsi="Calibri"/>
          <w:b/>
          <w:bCs/>
          <w:caps/>
          <w:color w:val="A65F06"/>
          <w:sz w:val="20"/>
          <w:szCs w:val="20"/>
        </w:rPr>
        <w:t xml:space="preserve">Vary — change the sentence lengths</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spacing w:after="60" w:before="300"/>
      </w:pPr>
      <w:r>
        <w:rPr>
          <w:rFonts w:ascii="Calibri" w:cs="Calibri" w:eastAsia="Calibri" w:hAnsi="Calibri"/>
          <w:b/>
          <w:bCs/>
          <w:color w:val="46280A"/>
          <w:sz w:val="22"/>
          <w:szCs w:val="22"/>
        </w:rPr>
        <w:t xml:space="preserve">3.  </w:t>
      </w:r>
      <w:r>
        <w:rPr>
          <w:rFonts w:ascii="Calibri" w:cs="Calibri" w:eastAsia="Calibri" w:hAnsi="Calibri"/>
          <w:i/>
          <w:iCs/>
          <w:color w:val="2B2B2B"/>
          <w:sz w:val="22"/>
          <w:szCs w:val="22"/>
        </w:rPr>
        <w:t xml:space="preserve">"Overall it was a truly unforgettable day that I will never forget."</w:t>
      </w:r>
    </w:p>
    <w:p>
      <w:pPr>
        <w:spacing w:after="120" w:before="40"/>
      </w:pPr>
      <w:r>
        <w:rPr>
          <w:rFonts w:ascii="Calibri" w:cs="Calibri" w:eastAsia="Calibri" w:hAnsi="Calibri"/>
          <w:color w:val="7A6450"/>
          <w:sz w:val="20"/>
          <w:szCs w:val="20"/>
        </w:rPr>
        <w:t xml:space="preserve">Use this lens: </w:t>
      </w:r>
      <w:r>
        <w:rPr>
          <w:rFonts w:ascii="Calibri" w:cs="Calibri" w:eastAsia="Calibri" w:hAnsi="Calibri"/>
          <w:b/>
          <w:bCs/>
          <w:caps/>
          <w:color w:val="A6330F"/>
          <w:sz w:val="20"/>
          <w:szCs w:val="20"/>
        </w:rPr>
        <w:t xml:space="preserve">Cut — remove what repeats or doesn’t earn its place</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r>
        <w:br w:type="page"/>
      </w:r>
    </w:p>
    <w:p>
      <w:pPr>
        <w:spacing w:after="120" w:before="380"/>
      </w:pPr>
      <w:r>
        <w:rPr>
          <w:rFonts w:ascii="Calibri" w:cs="Calibri" w:eastAsia="Calibri" w:hAnsi="Calibri"/>
          <w:b/>
          <w:bCs/>
          <w:color w:val="46280A"/>
          <w:sz w:val="26"/>
          <w:szCs w:val="26"/>
        </w:rPr>
        <w:t xml:space="preserve">3.  Four passes over your own draft</w:t>
      </w:r>
    </w:p>
    <w:p>
      <w:pPr>
        <w:spacing w:after="90" w:before="90"/>
      </w:pPr>
      <w:r>
        <w:rPr>
          <w:rFonts w:ascii="Calibri" w:cs="Calibri" w:eastAsia="Calibri" w:hAnsi="Calibri"/>
          <w:i w:val="false"/>
          <w:iCs w:val="false"/>
          <w:color w:val="7A6450"/>
          <w:sz w:val="21"/>
          <w:szCs w:val="21"/>
        </w:rPr>
        <w:t xml:space="preserve">Now take the draft you wrote for Worksheet 10. Read it through four separate times, hunting one thing each time, in this order. After each pass, record what you changed.</w:t>
      </w:r>
    </w:p>
    <w:p>
      <w:pPr>
        <w:spacing w:before="140"/>
      </w:pPr>
    </w:p>
    <w:tbl>
      <w:tblPr>
        <w:tblW w:type="dxa" w:w="9360"/>
        <w:tblBorders>
          <w:top w:val="single" w:color="D8CCB8" w:sz="6"/>
          <w:left w:val="single" w:color="D8CCB8" w:sz="6"/>
          <w:bottom w:val="single" w:color="D8CCB8" w:sz="6"/>
          <w:right w:val="single" w:color="D8CCB8" w:sz="6"/>
          <w:insideH w:val="single" w:color="D8CCB8" w:sz="6"/>
          <w:insideV w:val="single" w:color="D8CCB8" w:sz="6"/>
        </w:tblBorders>
      </w:tblPr>
      <w:tblGrid>
        <w:gridCol w:w="1500"/>
        <w:gridCol w:w="3960"/>
        <w:gridCol w:w="3900"/>
      </w:tblGrid>
      <w:tr>
        <w:trPr>
          <w:tblHeader/>
        </w:trPr>
        <w:tc>
          <w:tcPr>
            <w:tcW w:type="dxa" w:w="150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Pass</w:t>
            </w:r>
          </w:p>
        </w:tc>
        <w:tc>
          <w:tcPr>
            <w:tcW w:type="dxa" w:w="396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What to record</w:t>
            </w:r>
          </w:p>
        </w:tc>
        <w:tc>
          <w:tcPr>
            <w:tcW w:type="dxa" w:w="390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Your answer</w:t>
            </w:r>
          </w:p>
        </w:tc>
      </w:tr>
      <w:tr>
        <w:tc>
          <w:tcPr>
            <w:tcW w:type="dxa" w:w="1500"/>
            <w:tcMar>
              <w:top w:type="dxa" w:w="190"/>
              <w:left w:type="dxa" w:w="130"/>
              <w:bottom w:type="dxa" w:w="190"/>
              <w:right w:type="dxa" w:w="130"/>
            </w:tcMar>
          </w:tcPr>
          <w:p>
            <w:r>
              <w:rPr>
                <w:rFonts w:ascii="Calibri" w:cs="Calibri" w:eastAsia="Calibri" w:hAnsi="Calibri"/>
                <w:b/>
                <w:bCs/>
                <w:color w:val="A6330F"/>
                <w:sz w:val="20"/>
                <w:szCs w:val="20"/>
              </w:rPr>
              <w:t xml:space="preserve">CUT</w:t>
            </w:r>
          </w:p>
        </w:tc>
        <w:tc>
          <w:tcPr>
            <w:tcW w:type="dxa" w:w="3960"/>
            <w:tcMar>
              <w:top w:type="dxa" w:w="190"/>
              <w:left w:type="dxa" w:w="130"/>
              <w:bottom w:type="dxa" w:w="190"/>
              <w:right w:type="dxa" w:w="130"/>
            </w:tcMar>
          </w:tcPr>
          <w:p>
            <w:r>
              <w:rPr>
                <w:rFonts w:ascii="Calibri" w:cs="Calibri" w:eastAsia="Calibri" w:hAnsi="Calibri"/>
                <w:color w:val="2B2B2B"/>
                <w:sz w:val="20"/>
                <w:szCs w:val="20"/>
              </w:rPr>
              <w:t xml:space="preserve">What did you delete? Quote one thing.</w:t>
            </w:r>
          </w:p>
        </w:tc>
        <w:tc>
          <w:tcPr>
            <w:tcW w:type="dxa" w:w="3900"/>
            <w:tcMar>
              <w:top w:type="dxa" w:w="190"/>
              <w:left w:type="dxa" w:w="130"/>
              <w:bottom w:type="dxa" w:w="190"/>
              <w:right w:type="dxa" w:w="130"/>
            </w:tcMar>
          </w:tcPr>
          <w:p>
            <w:r>
              <w:rPr>
                <w:sz w:val="20"/>
                <w:szCs w:val="20"/>
              </w:rPr>
              <w:t xml:space="preserve"/>
            </w:r>
          </w:p>
        </w:tc>
      </w:tr>
      <w:tr>
        <w:tc>
          <w:tcPr>
            <w:tcW w:type="dxa" w:w="1500"/>
            <w:tcMar>
              <w:top w:type="dxa" w:w="190"/>
              <w:left w:type="dxa" w:w="130"/>
              <w:bottom w:type="dxa" w:w="190"/>
              <w:right w:type="dxa" w:w="130"/>
            </w:tcMar>
          </w:tcPr>
          <w:p>
            <w:r>
              <w:rPr>
                <w:rFonts w:ascii="Calibri" w:cs="Calibri" w:eastAsia="Calibri" w:hAnsi="Calibri"/>
                <w:b/>
                <w:bCs/>
                <w:color w:val="005F65"/>
                <w:sz w:val="20"/>
                <w:szCs w:val="20"/>
              </w:rPr>
              <w:t xml:space="preserve">SHARPEN</w:t>
            </w:r>
          </w:p>
        </w:tc>
        <w:tc>
          <w:tcPr>
            <w:tcW w:type="dxa" w:w="3960"/>
            <w:tcMar>
              <w:top w:type="dxa" w:w="190"/>
              <w:left w:type="dxa" w:w="130"/>
              <w:bottom w:type="dxa" w:w="190"/>
              <w:right w:type="dxa" w:w="130"/>
            </w:tcMar>
          </w:tcPr>
          <w:p>
            <w:r>
              <w:rPr>
                <w:rFonts w:ascii="Calibri" w:cs="Calibri" w:eastAsia="Calibri" w:hAnsi="Calibri"/>
                <w:color w:val="2B2B2B"/>
                <w:sz w:val="20"/>
                <w:szCs w:val="20"/>
              </w:rPr>
              <w:t xml:space="preserve">Write one vague phrase and what you replaced it with.</w:t>
            </w:r>
          </w:p>
        </w:tc>
        <w:tc>
          <w:tcPr>
            <w:tcW w:type="dxa" w:w="3900"/>
            <w:tcMar>
              <w:top w:type="dxa" w:w="190"/>
              <w:left w:type="dxa" w:w="130"/>
              <w:bottom w:type="dxa" w:w="190"/>
              <w:right w:type="dxa" w:w="130"/>
            </w:tcMar>
          </w:tcPr>
          <w:p>
            <w:r>
              <w:rPr>
                <w:sz w:val="20"/>
                <w:szCs w:val="20"/>
              </w:rPr>
              <w:t xml:space="preserve"/>
            </w:r>
          </w:p>
        </w:tc>
      </w:tr>
      <w:tr>
        <w:tc>
          <w:tcPr>
            <w:tcW w:type="dxa" w:w="1500"/>
            <w:tcMar>
              <w:top w:type="dxa" w:w="190"/>
              <w:left w:type="dxa" w:w="130"/>
              <w:bottom w:type="dxa" w:w="190"/>
              <w:right w:type="dxa" w:w="130"/>
            </w:tcMar>
          </w:tcPr>
          <w:p>
            <w:r>
              <w:rPr>
                <w:rFonts w:ascii="Calibri" w:cs="Calibri" w:eastAsia="Calibri" w:hAnsi="Calibri"/>
                <w:b/>
                <w:bCs/>
                <w:color w:val="A65F06"/>
                <w:sz w:val="20"/>
                <w:szCs w:val="20"/>
              </w:rPr>
              <w:t xml:space="preserve">VARY</w:t>
            </w:r>
          </w:p>
        </w:tc>
        <w:tc>
          <w:tcPr>
            <w:tcW w:type="dxa" w:w="3960"/>
            <w:tcMar>
              <w:top w:type="dxa" w:w="190"/>
              <w:left w:type="dxa" w:w="130"/>
              <w:bottom w:type="dxa" w:w="190"/>
              <w:right w:type="dxa" w:w="130"/>
            </w:tcMar>
          </w:tcPr>
          <w:p>
            <w:r>
              <w:rPr>
                <w:rFonts w:ascii="Calibri" w:cs="Calibri" w:eastAsia="Calibri" w:hAnsi="Calibri"/>
                <w:color w:val="2B2B2B"/>
                <w:sz w:val="20"/>
                <w:szCs w:val="20"/>
              </w:rPr>
              <w:t xml:space="preserve">Write your new short sentence, and what comes before it.</w:t>
            </w:r>
          </w:p>
        </w:tc>
        <w:tc>
          <w:tcPr>
            <w:tcW w:type="dxa" w:w="3900"/>
            <w:tcMar>
              <w:top w:type="dxa" w:w="190"/>
              <w:left w:type="dxa" w:w="130"/>
              <w:bottom w:type="dxa" w:w="190"/>
              <w:right w:type="dxa" w:w="130"/>
            </w:tcMar>
          </w:tcPr>
          <w:p>
            <w:r>
              <w:rPr>
                <w:sz w:val="20"/>
                <w:szCs w:val="20"/>
              </w:rPr>
              <w:t xml:space="preserve"/>
            </w:r>
          </w:p>
        </w:tc>
      </w:tr>
      <w:tr>
        <w:tc>
          <w:tcPr>
            <w:tcW w:type="dxa" w:w="1500"/>
            <w:tcMar>
              <w:top w:type="dxa" w:w="190"/>
              <w:left w:type="dxa" w:w="130"/>
              <w:bottom w:type="dxa" w:w="190"/>
              <w:right w:type="dxa" w:w="130"/>
            </w:tcMar>
          </w:tcPr>
          <w:p>
            <w:r>
              <w:rPr>
                <w:rFonts w:ascii="Calibri" w:cs="Calibri" w:eastAsia="Calibri" w:hAnsi="Calibri"/>
                <w:b/>
                <w:bCs/>
                <w:color w:val="1E4664"/>
                <w:sz w:val="20"/>
                <w:szCs w:val="20"/>
              </w:rPr>
              <w:t xml:space="preserve">CHECK</w:t>
            </w:r>
          </w:p>
        </w:tc>
        <w:tc>
          <w:tcPr>
            <w:tcW w:type="dxa" w:w="3960"/>
            <w:tcMar>
              <w:top w:type="dxa" w:w="190"/>
              <w:left w:type="dxa" w:w="130"/>
              <w:bottom w:type="dxa" w:w="190"/>
              <w:right w:type="dxa" w:w="130"/>
            </w:tcMar>
          </w:tcPr>
          <w:p>
            <w:r>
              <w:rPr>
                <w:rFonts w:ascii="Calibri" w:cs="Calibri" w:eastAsia="Calibri" w:hAnsi="Calibri"/>
                <w:color w:val="2B2B2B"/>
                <w:sz w:val="20"/>
                <w:szCs w:val="20"/>
              </w:rPr>
              <w:t xml:space="preserve">How many accuracy errors did you find?</w:t>
            </w:r>
          </w:p>
        </w:tc>
        <w:tc>
          <w:tcPr>
            <w:tcW w:type="dxa" w:w="3900"/>
            <w:tcMar>
              <w:top w:type="dxa" w:w="190"/>
              <w:left w:type="dxa" w:w="130"/>
              <w:bottom w:type="dxa" w:w="190"/>
              <w:right w:type="dxa" w:w="130"/>
            </w:tcMar>
          </w:tcPr>
          <w:p>
            <w:r>
              <w:rPr>
                <w:sz w:val="20"/>
                <w:szCs w:val="20"/>
              </w:rPr>
              <w:t xml:space="preserve"/>
            </w:r>
          </w:p>
        </w:tc>
      </w:tr>
    </w:tbl>
    <w:p>
      <w:pPr>
        <w:spacing w:after="120" w:before="380"/>
      </w:pPr>
      <w:r>
        <w:rPr>
          <w:rFonts w:ascii="Calibri" w:cs="Calibri" w:eastAsia="Calibri" w:hAnsi="Calibri"/>
          <w:b/>
          <w:bCs/>
          <w:color w:val="46280A"/>
          <w:sz w:val="26"/>
          <w:szCs w:val="26"/>
        </w:rPr>
        <w:t xml:space="preserve">4.  Evaluate your own editing</w:t>
      </w:r>
    </w:p>
    <w:p>
      <w:pPr>
        <w:spacing w:after="90" w:before="90"/>
      </w:pPr>
      <w:r>
        <w:rPr>
          <w:rFonts w:ascii="Calibri" w:cs="Calibri" w:eastAsia="Calibri" w:hAnsi="Calibri"/>
          <w:i w:val="false"/>
          <w:iCs w:val="false"/>
          <w:color w:val="7A6450"/>
          <w:sz w:val="21"/>
          <w:szCs w:val="21"/>
        </w:rPr>
        <w:t xml:space="preserve">This is the most important question on the worksheet, so give it a proper answer rather than one line. Which single change improved your draft the most, and why do you think it worked?</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spacing w:after="120" w:before="380"/>
      </w:pPr>
      <w:r>
        <w:rPr>
          <w:rFonts w:ascii="Calibri" w:cs="Calibri" w:eastAsia="Calibri" w:hAnsi="Calibri"/>
          <w:b/>
          <w:bCs/>
          <w:color w:val="46280A"/>
          <w:sz w:val="26"/>
          <w:szCs w:val="26"/>
        </w:rPr>
        <w:t xml:space="preserve">5.  One honest question</w:t>
      </w:r>
    </w:p>
    <w:p>
      <w:pPr>
        <w:spacing w:after="90" w:before="90"/>
      </w:pPr>
      <w:r>
        <w:rPr>
          <w:rFonts w:ascii="Calibri" w:cs="Calibri" w:eastAsia="Calibri" w:hAnsi="Calibri"/>
          <w:i w:val="false"/>
          <w:iCs w:val="false"/>
          <w:color w:val="7A6450"/>
          <w:sz w:val="21"/>
          <w:szCs w:val="21"/>
        </w:rPr>
        <w:t xml:space="preserve">Was there anything you did not want to cut, even though you suspected you should? Write it here, and say why you kept it or let it go.</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EADFCD" w:sz="8"/>
        </w:pBdr>
        <w:spacing w:after="200" w:before="200"/>
      </w:pPr>
      <w:r>
        <w:rPr>
          <w:sz w:val="2"/>
          <w:szCs w:val="2"/>
        </w:rPr>
        <w:t xml:space="preserve"/>
      </w:r>
    </w:p>
    <w:p>
      <w:pPr>
        <w:spacing w:before="120"/>
      </w:pPr>
      <w:r>
        <w:rPr>
          <w:rFonts w:ascii="Calibri" w:cs="Calibri" w:eastAsia="Calibri" w:hAnsi="Calibri"/>
          <w:b/>
          <w:bCs/>
          <w:color w:val="46280A"/>
          <w:sz w:val="20"/>
          <w:szCs w:val="20"/>
        </w:rPr>
        <w:t xml:space="preserve">Before you hand in:  </w:t>
      </w:r>
      <w:r>
        <w:rPr>
          <w:rFonts w:ascii="Calibri" w:cs="Calibri" w:eastAsia="Calibri" w:hAnsi="Calibri"/>
          <w:color w:val="2B2B2B"/>
          <w:sz w:val="20"/>
          <w:szCs w:val="20"/>
        </w:rPr>
        <w:t xml:space="preserve">attach your edited draft alongside this worksheet, so both the original and the edited version can be seen together.</w:t>
      </w:r>
    </w:p>
    <w:sectPr>
      <w:pgSz w:w="11906" w:h="16838" w:orient="portrait"/>
      <w:pgMar w:top="1152" w:right="1224" w:bottom="1152"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11 — Editing Your Draft</dc:title>
  <dc:creator>Selong Bay School</dc:creator>
  <dc:description>Cambridge Lower Secondary English, Unit 1B, Lesson 11</dc:description>
  <cp:lastModifiedBy>Un-named</cp:lastModifiedBy>
  <cp:revision>1</cp:revision>
  <dcterms:created xsi:type="dcterms:W3CDTF">2026-09-14T18:50:12.754Z</dcterms:created>
  <dcterms:modified xsi:type="dcterms:W3CDTF">2026-09-14T18:50:12.754Z</dcterms:modified>
</cp:coreProperties>
</file>

<file path=docProps/custom.xml><?xml version="1.0" encoding="utf-8"?>
<Properties xmlns="http://schemas.openxmlformats.org/officeDocument/2006/custom-properties" xmlns:vt="http://schemas.openxmlformats.org/officeDocument/2006/docPropsVTypes"/>
</file>