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CC9D9" w14:textId="600000E4" w:rsidR="002D0857" w:rsidRPr="002D0857" w:rsidRDefault="002D0857" w:rsidP="002D0857">
      <w:pPr>
        <w:jc w:val="center"/>
        <w:rPr>
          <w:b/>
          <w:lang w:val="en-US"/>
        </w:rPr>
      </w:pPr>
      <w:r w:rsidRPr="002D0857">
        <w:rPr>
          <w:b/>
          <w:lang w:val="en-US"/>
        </w:rPr>
        <w:t>JASP Exercises</w:t>
      </w:r>
    </w:p>
    <w:p w14:paraId="5717C245" w14:textId="77777777" w:rsidR="00FB05FD" w:rsidRDefault="00865C0E" w:rsidP="002D0857">
      <w:pPr>
        <w:jc w:val="center"/>
        <w:rPr>
          <w:bCs/>
          <w:i/>
          <w:iCs/>
          <w:lang w:val="en-US"/>
        </w:rPr>
      </w:pPr>
      <w:r w:rsidRPr="002D0857">
        <w:rPr>
          <w:bCs/>
          <w:i/>
          <w:iCs/>
          <w:lang w:val="en-US"/>
        </w:rPr>
        <w:t xml:space="preserve">Learning to use JASP for the evaluation of informative hypotheses </w:t>
      </w:r>
    </w:p>
    <w:p w14:paraId="4A0911E8" w14:textId="5350A005" w:rsidR="00865C0E" w:rsidRPr="002D0857" w:rsidRDefault="00865C0E" w:rsidP="002D0857">
      <w:pPr>
        <w:jc w:val="center"/>
        <w:rPr>
          <w:bCs/>
          <w:i/>
          <w:iCs/>
          <w:lang w:val="en-US"/>
        </w:rPr>
      </w:pPr>
      <w:r w:rsidRPr="002D0857">
        <w:rPr>
          <w:bCs/>
          <w:i/>
          <w:iCs/>
          <w:lang w:val="en-US"/>
        </w:rPr>
        <w:t xml:space="preserve">with </w:t>
      </w:r>
      <w:r w:rsidR="00FB05FD">
        <w:rPr>
          <w:bCs/>
          <w:i/>
          <w:iCs/>
          <w:lang w:val="en-US"/>
        </w:rPr>
        <w:t xml:space="preserve">GORIC (using </w:t>
      </w:r>
      <w:proofErr w:type="spellStart"/>
      <w:r w:rsidR="00FB05FD">
        <w:rPr>
          <w:bCs/>
          <w:i/>
          <w:iCs/>
          <w:lang w:val="en-US"/>
        </w:rPr>
        <w:t>restriktor</w:t>
      </w:r>
      <w:proofErr w:type="spellEnd"/>
      <w:r w:rsidR="00FB05FD">
        <w:rPr>
          <w:bCs/>
          <w:i/>
          <w:iCs/>
          <w:lang w:val="en-US"/>
        </w:rPr>
        <w:t xml:space="preserve"> package) and Bayesian model selection (using the </w:t>
      </w:r>
      <w:proofErr w:type="spellStart"/>
      <w:r w:rsidRPr="002D0857">
        <w:rPr>
          <w:bCs/>
          <w:i/>
          <w:iCs/>
          <w:lang w:val="en-US"/>
        </w:rPr>
        <w:t>bain</w:t>
      </w:r>
      <w:proofErr w:type="spellEnd"/>
      <w:r w:rsidR="00FB05FD">
        <w:rPr>
          <w:bCs/>
          <w:i/>
          <w:iCs/>
          <w:lang w:val="en-US"/>
        </w:rPr>
        <w:t xml:space="preserve"> package)</w:t>
      </w:r>
    </w:p>
    <w:p w14:paraId="6A8D5AD0" w14:textId="77777777" w:rsidR="00A133B3" w:rsidRDefault="00A133B3">
      <w:pPr>
        <w:rPr>
          <w:b/>
          <w:lang w:val="en-US"/>
        </w:rPr>
      </w:pPr>
    </w:p>
    <w:p w14:paraId="1C94D17E" w14:textId="16E02F5B" w:rsidR="00D225D0" w:rsidRPr="00D225D0" w:rsidRDefault="00D225D0">
      <w:pPr>
        <w:rPr>
          <w:b/>
          <w:sz w:val="28"/>
          <w:szCs w:val="28"/>
          <w:lang w:val="en-US"/>
        </w:rPr>
      </w:pPr>
      <w:r w:rsidRPr="00D225D0">
        <w:rPr>
          <w:b/>
          <w:sz w:val="28"/>
          <w:szCs w:val="28"/>
          <w:lang w:val="en-US"/>
        </w:rPr>
        <w:t>Exercise 1.</w:t>
      </w:r>
      <w:r w:rsidRPr="00D225D0">
        <w:rPr>
          <w:b/>
          <w:sz w:val="28"/>
          <w:szCs w:val="28"/>
          <w:lang w:val="en-US"/>
        </w:rPr>
        <w:t xml:space="preserve"> Informative</w:t>
      </w:r>
      <w:r w:rsidRPr="00D225D0">
        <w:rPr>
          <w:b/>
          <w:sz w:val="28"/>
          <w:szCs w:val="28"/>
          <w:lang w:val="en-US"/>
        </w:rPr>
        <w:t xml:space="preserve"> hypothesis evaluation</w:t>
      </w:r>
    </w:p>
    <w:p w14:paraId="1F99D6B0" w14:textId="67A14DC2" w:rsidR="00C73A5A" w:rsidRDefault="00C73A5A" w:rsidP="00C73A5A">
      <w:pPr>
        <w:rPr>
          <w:b/>
          <w:lang w:val="en-US"/>
        </w:rPr>
      </w:pPr>
      <w:r w:rsidRPr="00865C0E">
        <w:rPr>
          <w:b/>
          <w:lang w:val="en-US"/>
        </w:rPr>
        <w:t>Exercise 1</w:t>
      </w:r>
      <w:r w:rsidR="00FB05FD">
        <w:rPr>
          <w:b/>
          <w:lang w:val="en-US"/>
        </w:rPr>
        <w:t>A</w:t>
      </w:r>
      <w:r w:rsidRPr="00865C0E">
        <w:rPr>
          <w:b/>
          <w:lang w:val="en-US"/>
        </w:rPr>
        <w:t>.</w:t>
      </w:r>
      <w:r>
        <w:rPr>
          <w:b/>
          <w:lang w:val="en-US"/>
        </w:rPr>
        <w:t xml:space="preserve"> GORIC</w:t>
      </w:r>
    </w:p>
    <w:p w14:paraId="7B5CB691" w14:textId="77777777" w:rsidR="008F4470" w:rsidRDefault="000F6E72" w:rsidP="00C73A5A">
      <w:pPr>
        <w:rPr>
          <w:lang w:val="en-US"/>
        </w:rPr>
      </w:pPr>
      <w:r>
        <w:rPr>
          <w:lang w:val="en-US"/>
        </w:rPr>
        <w:t xml:space="preserve">Go through the following steps to evaluate informative hypotheses in an ANOVA model using </w:t>
      </w:r>
      <w:proofErr w:type="gramStart"/>
      <w:r>
        <w:rPr>
          <w:lang w:val="en-US"/>
        </w:rPr>
        <w:t>the GORIC</w:t>
      </w:r>
      <w:proofErr w:type="gramEnd"/>
      <w:r>
        <w:rPr>
          <w:lang w:val="en-US"/>
        </w:rPr>
        <w:t xml:space="preserve">. </w:t>
      </w:r>
    </w:p>
    <w:p w14:paraId="0AEC3D5D" w14:textId="4582E057" w:rsidR="008F4470" w:rsidRDefault="001B616A" w:rsidP="00C73A5A">
      <w:pPr>
        <w:rPr>
          <w:lang w:val="en-US"/>
        </w:rPr>
      </w:pPr>
      <w:r>
        <w:rPr>
          <w:lang w:val="en-US"/>
        </w:rPr>
        <w:t xml:space="preserve">If you like, some example </w:t>
      </w:r>
      <w:r w:rsidR="00FB05FD">
        <w:rPr>
          <w:lang w:val="en-US"/>
        </w:rPr>
        <w:t>JASP</w:t>
      </w:r>
      <w:r>
        <w:rPr>
          <w:lang w:val="en-US"/>
        </w:rPr>
        <w:t xml:space="preserve"> files can be found </w:t>
      </w:r>
      <w:r w:rsidR="008F4470">
        <w:rPr>
          <w:lang w:val="en-US"/>
        </w:rPr>
        <w:t>in the subfolder ‘</w:t>
      </w:r>
      <w:r w:rsidR="008F4470" w:rsidRPr="008F4470">
        <w:rPr>
          <w:lang w:val="en-US"/>
        </w:rPr>
        <w:t>Examples GORIC(A) in JASP</w:t>
      </w:r>
      <w:r w:rsidR="008F4470">
        <w:rPr>
          <w:lang w:val="en-US"/>
        </w:rPr>
        <w:t xml:space="preserve">’ on the </w:t>
      </w:r>
      <w:proofErr w:type="spellStart"/>
      <w:r w:rsidR="008F4470">
        <w:rPr>
          <w:lang w:val="en-US"/>
        </w:rPr>
        <w:t>github</w:t>
      </w:r>
      <w:proofErr w:type="spellEnd"/>
      <w:r w:rsidR="008F4470">
        <w:rPr>
          <w:lang w:val="en-US"/>
        </w:rPr>
        <w:t xml:space="preserve"> repository ‘</w:t>
      </w:r>
      <w:r w:rsidR="008F4470" w:rsidRPr="008F4470">
        <w:rPr>
          <w:lang w:val="en-US"/>
        </w:rPr>
        <w:t>https://github.com/</w:t>
      </w:r>
      <w:proofErr w:type="spellStart"/>
      <w:r w:rsidR="008F4470" w:rsidRPr="008F4470">
        <w:rPr>
          <w:lang w:val="en-US"/>
        </w:rPr>
        <w:t>rebeccakuiper</w:t>
      </w:r>
      <w:proofErr w:type="spellEnd"/>
      <w:r w:rsidR="008F4470" w:rsidRPr="008F4470">
        <w:rPr>
          <w:lang w:val="en-US"/>
        </w:rPr>
        <w:t>/Tutorials</w:t>
      </w:r>
      <w:r w:rsidR="008F4470">
        <w:rPr>
          <w:lang w:val="en-US"/>
        </w:rPr>
        <w:t>’.</w:t>
      </w:r>
    </w:p>
    <w:p w14:paraId="6BCDD78E" w14:textId="73D926C8" w:rsidR="00C73A5A" w:rsidRPr="000F6E72" w:rsidRDefault="00C73A5A" w:rsidP="00C73A5A">
      <w:pPr>
        <w:pStyle w:val="ListParagraph"/>
        <w:numPr>
          <w:ilvl w:val="0"/>
          <w:numId w:val="9"/>
        </w:numPr>
        <w:rPr>
          <w:lang w:val="en-US"/>
        </w:rPr>
      </w:pPr>
      <w:r w:rsidRPr="000F6E72">
        <w:rPr>
          <w:lang w:val="en-US"/>
        </w:rPr>
        <w:t>Open JASP</w:t>
      </w:r>
      <w:r w:rsidR="00957E7A">
        <w:rPr>
          <w:lang w:val="en-US"/>
        </w:rPr>
        <w:t>.</w:t>
      </w:r>
    </w:p>
    <w:p w14:paraId="52D35693" w14:textId="465FF08A" w:rsidR="00C73A5A" w:rsidRPr="000F6E72" w:rsidRDefault="002D0857" w:rsidP="00C73A5A">
      <w:pPr>
        <w:pStyle w:val="ListParagraph"/>
        <w:numPr>
          <w:ilvl w:val="0"/>
          <w:numId w:val="9"/>
        </w:numPr>
        <w:rPr>
          <w:lang w:val="en-US"/>
        </w:rPr>
      </w:pPr>
      <w:r>
        <w:rPr>
          <w:lang w:val="en-US"/>
        </w:rPr>
        <w:t>Go to</w:t>
      </w:r>
      <w:r w:rsidR="00C73A5A" w:rsidRPr="000F6E72">
        <w:rPr>
          <w:lang w:val="en-US"/>
        </w:rPr>
        <w:t xml:space="preserve"> the sandwich in the upper </w:t>
      </w:r>
      <w:r w:rsidRPr="000F6E72">
        <w:rPr>
          <w:lang w:val="en-US"/>
        </w:rPr>
        <w:t>left-hand</w:t>
      </w:r>
      <w:r w:rsidR="00C73A5A" w:rsidRPr="000F6E72">
        <w:rPr>
          <w:lang w:val="en-US"/>
        </w:rPr>
        <w:t xml:space="preserve"> corner</w:t>
      </w:r>
      <w:r>
        <w:rPr>
          <w:lang w:val="en-US"/>
        </w:rPr>
        <w:t xml:space="preserve"> (“Show main menu”)</w:t>
      </w:r>
      <w:r w:rsidR="00C73A5A" w:rsidRPr="000F6E72">
        <w:rPr>
          <w:lang w:val="en-US"/>
        </w:rPr>
        <w:t>, select “</w:t>
      </w:r>
      <w:r>
        <w:rPr>
          <w:lang w:val="en-US"/>
        </w:rPr>
        <w:t>O</w:t>
      </w:r>
      <w:r w:rsidR="00C73A5A" w:rsidRPr="000F6E72">
        <w:rPr>
          <w:lang w:val="en-US"/>
        </w:rPr>
        <w:t xml:space="preserve">pen – </w:t>
      </w:r>
      <w:r>
        <w:rPr>
          <w:lang w:val="en-US"/>
        </w:rPr>
        <w:t>C</w:t>
      </w:r>
      <w:r w:rsidR="00C73A5A" w:rsidRPr="000F6E72">
        <w:rPr>
          <w:lang w:val="en-US"/>
        </w:rPr>
        <w:t>omputer”</w:t>
      </w:r>
      <w:r>
        <w:rPr>
          <w:lang w:val="en-US"/>
        </w:rPr>
        <w:t xml:space="preserve">, and (by using the ‘Browse’ button) </w:t>
      </w:r>
      <w:r w:rsidR="00C73A5A" w:rsidRPr="000F6E72">
        <w:rPr>
          <w:lang w:val="en-US"/>
        </w:rPr>
        <w:t xml:space="preserve">open the data file sesamesim.txt </w:t>
      </w:r>
      <w:r w:rsidR="005405B6">
        <w:rPr>
          <w:lang w:val="en-US"/>
        </w:rPr>
        <w:t>(</w:t>
      </w:r>
      <w:r w:rsidR="00C73A5A" w:rsidRPr="000F6E72">
        <w:rPr>
          <w:lang w:val="en-US"/>
        </w:rPr>
        <w:t xml:space="preserve">which is contained in the </w:t>
      </w:r>
      <w:r w:rsidR="000A0422">
        <w:rPr>
          <w:lang w:val="en-US"/>
        </w:rPr>
        <w:t>‘JASP meeting’ folder</w:t>
      </w:r>
      <w:r w:rsidR="00A133B3">
        <w:rPr>
          <w:lang w:val="en-US"/>
        </w:rPr>
        <w:t>, that is, the same directory as this exercise</w:t>
      </w:r>
      <w:r w:rsidR="005405B6">
        <w:rPr>
          <w:lang w:val="en-US"/>
        </w:rPr>
        <w:t>)</w:t>
      </w:r>
      <w:r w:rsidR="00C73A5A" w:rsidRPr="000F6E72">
        <w:rPr>
          <w:lang w:val="en-US"/>
        </w:rPr>
        <w:t>.</w:t>
      </w:r>
    </w:p>
    <w:p w14:paraId="48658EE8" w14:textId="77777777" w:rsidR="00FB05FD" w:rsidRDefault="00FB05FD" w:rsidP="00FB05FD">
      <w:pPr>
        <w:pStyle w:val="ListParagraph"/>
        <w:numPr>
          <w:ilvl w:val="0"/>
          <w:numId w:val="9"/>
        </w:numPr>
        <w:rPr>
          <w:lang w:val="en-US"/>
        </w:rPr>
      </w:pPr>
      <w:r w:rsidRPr="00FB05FD">
        <w:rPr>
          <w:i/>
          <w:iCs/>
          <w:lang w:val="en-US"/>
        </w:rPr>
        <w:t>Optional</w:t>
      </w:r>
      <w:r w:rsidR="00EA263D">
        <w:rPr>
          <w:lang w:val="en-US"/>
        </w:rPr>
        <w:t xml:space="preserve">: </w:t>
      </w:r>
      <w:r w:rsidR="00C73A5A" w:rsidRPr="000F6E72">
        <w:rPr>
          <w:lang w:val="en-US"/>
        </w:rPr>
        <w:t xml:space="preserve">Read the description at the end of this document to </w:t>
      </w:r>
      <w:r w:rsidR="005405B6">
        <w:rPr>
          <w:lang w:val="en-US"/>
        </w:rPr>
        <w:t>obtain</w:t>
      </w:r>
      <w:r w:rsidR="00C73A5A" w:rsidRPr="000F6E72">
        <w:rPr>
          <w:lang w:val="en-US"/>
        </w:rPr>
        <w:t xml:space="preserve"> an impression </w:t>
      </w:r>
      <w:r w:rsidR="005405B6">
        <w:rPr>
          <w:lang w:val="en-US"/>
        </w:rPr>
        <w:t xml:space="preserve">regarding </w:t>
      </w:r>
      <w:r w:rsidR="00C73A5A" w:rsidRPr="000F6E72">
        <w:rPr>
          <w:lang w:val="en-US"/>
        </w:rPr>
        <w:t>what is contained in sesamesim.txt.</w:t>
      </w:r>
    </w:p>
    <w:p w14:paraId="37D4FA62" w14:textId="77777777" w:rsidR="00FB05FD" w:rsidRDefault="00EA263D" w:rsidP="00FB05FD">
      <w:pPr>
        <w:pStyle w:val="ListParagraph"/>
        <w:numPr>
          <w:ilvl w:val="0"/>
          <w:numId w:val="9"/>
        </w:numPr>
        <w:rPr>
          <w:lang w:val="en-US"/>
        </w:rPr>
      </w:pPr>
      <w:r w:rsidRPr="00FB05FD">
        <w:rPr>
          <w:lang w:val="en-US"/>
        </w:rPr>
        <w:t xml:space="preserve">Come up with one or more informative hypotheses, after considering the meaning of </w:t>
      </w:r>
      <w:proofErr w:type="spellStart"/>
      <w:r w:rsidRPr="00FB05FD">
        <w:rPr>
          <w:lang w:val="en-US"/>
        </w:rPr>
        <w:t>postnumb</w:t>
      </w:r>
      <w:proofErr w:type="spellEnd"/>
      <w:r w:rsidRPr="00FB05FD">
        <w:rPr>
          <w:lang w:val="en-US"/>
        </w:rPr>
        <w:t xml:space="preserve"> and site</w:t>
      </w:r>
      <w:r w:rsidR="00FB05FD">
        <w:rPr>
          <w:lang w:val="en-US"/>
        </w:rPr>
        <w:t>.</w:t>
      </w:r>
      <w:r w:rsidRPr="00FB05FD">
        <w:rPr>
          <w:lang w:val="en-US"/>
        </w:rPr>
        <w:t xml:space="preserve"> </w:t>
      </w:r>
    </w:p>
    <w:p w14:paraId="7295B444" w14:textId="1D8C3C2A" w:rsidR="00EA263D" w:rsidRPr="00FB05FD" w:rsidRDefault="00FB05FD" w:rsidP="00FB05FD">
      <w:pPr>
        <w:pStyle w:val="ListParagraph"/>
        <w:rPr>
          <w:lang w:val="en-US"/>
        </w:rPr>
      </w:pPr>
      <w:r>
        <w:rPr>
          <w:lang w:val="en-US"/>
        </w:rPr>
        <w:t>I</w:t>
      </w:r>
      <w:r w:rsidR="00EA263D" w:rsidRPr="00FB05FD">
        <w:rPr>
          <w:lang w:val="en-US"/>
        </w:rPr>
        <w:t>n this case, do</w:t>
      </w:r>
      <w:r>
        <w:rPr>
          <w:lang w:val="en-US"/>
        </w:rPr>
        <w:t xml:space="preserve"> </w:t>
      </w:r>
      <w:r w:rsidR="00EA263D" w:rsidRPr="00FB05FD">
        <w:rPr>
          <w:lang w:val="en-US"/>
        </w:rPr>
        <w:t>n</w:t>
      </w:r>
      <w:r>
        <w:rPr>
          <w:lang w:val="en-US"/>
        </w:rPr>
        <w:t>o</w:t>
      </w:r>
      <w:r w:rsidR="00EA263D" w:rsidRPr="00FB05FD">
        <w:rPr>
          <w:lang w:val="en-US"/>
        </w:rPr>
        <w:t>t hesitate to be inspired by the descriptives</w:t>
      </w:r>
      <w:r>
        <w:rPr>
          <w:lang w:val="en-US"/>
        </w:rPr>
        <w:t>,</w:t>
      </w:r>
      <w:r w:rsidR="00EA263D" w:rsidRPr="00FB05FD">
        <w:rPr>
          <w:lang w:val="en-US"/>
        </w:rPr>
        <w:t xml:space="preserve"> which can be obtain</w:t>
      </w:r>
      <w:r w:rsidR="0068216E" w:rsidRPr="00FB05FD">
        <w:rPr>
          <w:lang w:val="en-US"/>
        </w:rPr>
        <w:t>ed</w:t>
      </w:r>
      <w:r w:rsidR="00EA263D" w:rsidRPr="00FB05FD">
        <w:rPr>
          <w:lang w:val="en-US"/>
        </w:rPr>
        <w:t xml:space="preserve"> in St</w:t>
      </w:r>
      <w:r w:rsidR="0068216E" w:rsidRPr="00FB05FD">
        <w:rPr>
          <w:lang w:val="en-US"/>
        </w:rPr>
        <w:t>ep</w:t>
      </w:r>
      <w:r w:rsidR="00EA263D" w:rsidRPr="00FB05FD">
        <w:rPr>
          <w:lang w:val="en-US"/>
        </w:rPr>
        <w:t xml:space="preserve"> 6; but in practice, one should never do this of course.</w:t>
      </w:r>
    </w:p>
    <w:p w14:paraId="21CFAA3C" w14:textId="65523ED2" w:rsidR="00C73A5A" w:rsidRDefault="00C73A5A" w:rsidP="00C73A5A">
      <w:pPr>
        <w:pStyle w:val="ListParagraph"/>
        <w:numPr>
          <w:ilvl w:val="0"/>
          <w:numId w:val="9"/>
        </w:numPr>
        <w:rPr>
          <w:lang w:val="en-US"/>
        </w:rPr>
      </w:pPr>
      <w:r>
        <w:rPr>
          <w:lang w:val="en-US"/>
        </w:rPr>
        <w:t xml:space="preserve">Go to the ANOVA icon/button and click ANOVA </w:t>
      </w:r>
      <w:r w:rsidR="000A0422">
        <w:rPr>
          <w:lang w:val="en-US"/>
        </w:rPr>
        <w:t xml:space="preserve">(under the header ‘Classical’) </w:t>
      </w:r>
      <w:r>
        <w:rPr>
          <w:lang w:val="en-US"/>
        </w:rPr>
        <w:t>from the drop-down menu.</w:t>
      </w:r>
    </w:p>
    <w:p w14:paraId="74496A04" w14:textId="28E25A0B" w:rsidR="000F6E72" w:rsidRDefault="000F6E72" w:rsidP="00C73A5A">
      <w:pPr>
        <w:pStyle w:val="ListParagraph"/>
        <w:numPr>
          <w:ilvl w:val="0"/>
          <w:numId w:val="9"/>
        </w:numPr>
        <w:rPr>
          <w:lang w:val="en-US"/>
        </w:rPr>
      </w:pPr>
      <w:r>
        <w:rPr>
          <w:lang w:val="en-US"/>
        </w:rPr>
        <w:t>Specify your model at the top</w:t>
      </w:r>
      <w:r w:rsidR="00796F87">
        <w:rPr>
          <w:lang w:val="en-US"/>
        </w:rPr>
        <w:t xml:space="preserve">: Use site as the factor and </w:t>
      </w:r>
      <w:proofErr w:type="spellStart"/>
      <w:r w:rsidR="00796F87">
        <w:rPr>
          <w:lang w:val="en-US"/>
        </w:rPr>
        <w:t>postnumb</w:t>
      </w:r>
      <w:proofErr w:type="spellEnd"/>
      <w:r w:rsidR="00796F87">
        <w:rPr>
          <w:lang w:val="en-US"/>
        </w:rPr>
        <w:t xml:space="preserve"> as the dependent variable.</w:t>
      </w:r>
    </w:p>
    <w:p w14:paraId="09797BF4" w14:textId="0FAB2B90" w:rsidR="000F6E72" w:rsidRPr="00EA263D" w:rsidRDefault="00957E7A" w:rsidP="000F6E72">
      <w:pPr>
        <w:pStyle w:val="ListParagraph"/>
        <w:rPr>
          <w:color w:val="808080" w:themeColor="background1" w:themeShade="80"/>
          <w:lang w:val="en-US"/>
        </w:rPr>
      </w:pPr>
      <w:r w:rsidRPr="00EA263D">
        <w:rPr>
          <w:i/>
          <w:iCs/>
          <w:color w:val="808080" w:themeColor="background1" w:themeShade="80"/>
          <w:lang w:val="en-US"/>
        </w:rPr>
        <w:t>Note 1:</w:t>
      </w:r>
      <w:r w:rsidRPr="00EA263D">
        <w:rPr>
          <w:color w:val="808080" w:themeColor="background1" w:themeShade="80"/>
          <w:lang w:val="en-US"/>
        </w:rPr>
        <w:t xml:space="preserve"> </w:t>
      </w:r>
      <w:r w:rsidR="000F6E72" w:rsidRPr="00EA263D">
        <w:rPr>
          <w:color w:val="808080" w:themeColor="background1" w:themeShade="80"/>
          <w:lang w:val="en-US"/>
        </w:rPr>
        <w:t>It is of course best if you also check the model assumptions, which is easily done in JASP (in the tab ‘Assumption Checks’).</w:t>
      </w:r>
    </w:p>
    <w:p w14:paraId="6FF78D1F" w14:textId="5786923B" w:rsidR="00796F87" w:rsidRPr="00EA263D" w:rsidRDefault="00957E7A" w:rsidP="000F6E72">
      <w:pPr>
        <w:pStyle w:val="ListParagraph"/>
        <w:rPr>
          <w:color w:val="808080" w:themeColor="background1" w:themeShade="80"/>
          <w:lang w:val="en-US"/>
        </w:rPr>
      </w:pPr>
      <w:r w:rsidRPr="00EA263D">
        <w:rPr>
          <w:i/>
          <w:iCs/>
          <w:color w:val="808080" w:themeColor="background1" w:themeShade="80"/>
          <w:lang w:val="en-US"/>
        </w:rPr>
        <w:t>Note 2:</w:t>
      </w:r>
      <w:r w:rsidRPr="00EA263D">
        <w:rPr>
          <w:color w:val="808080" w:themeColor="background1" w:themeShade="80"/>
          <w:lang w:val="en-US"/>
        </w:rPr>
        <w:t xml:space="preserve"> </w:t>
      </w:r>
      <w:r w:rsidR="00796F87" w:rsidRPr="00EA263D">
        <w:rPr>
          <w:color w:val="808080" w:themeColor="background1" w:themeShade="80"/>
          <w:lang w:val="en-US"/>
        </w:rPr>
        <w:t>You can also tick the descriptive box, but make sure that</w:t>
      </w:r>
      <w:r w:rsidR="00FB05FD">
        <w:rPr>
          <w:color w:val="808080" w:themeColor="background1" w:themeShade="80"/>
          <w:lang w:val="en-US"/>
        </w:rPr>
        <w:t xml:space="preserve"> (at least, when doing this on your own data)</w:t>
      </w:r>
      <w:r w:rsidR="00796F87" w:rsidRPr="00EA263D">
        <w:rPr>
          <w:color w:val="808080" w:themeColor="background1" w:themeShade="80"/>
          <w:lang w:val="en-US"/>
        </w:rPr>
        <w:t xml:space="preserve"> your hypotheses are known before looking at the descriptive statistics.</w:t>
      </w:r>
    </w:p>
    <w:p w14:paraId="3E8C3100" w14:textId="17F52D50" w:rsidR="000F6E72" w:rsidRDefault="000F6E72" w:rsidP="00C73A5A">
      <w:pPr>
        <w:pStyle w:val="ListParagraph"/>
        <w:numPr>
          <w:ilvl w:val="0"/>
          <w:numId w:val="9"/>
        </w:numPr>
        <w:rPr>
          <w:lang w:val="en-US"/>
        </w:rPr>
      </w:pPr>
      <w:r>
        <w:rPr>
          <w:lang w:val="en-US"/>
        </w:rPr>
        <w:t>Then, go to the tab “Order Restrict</w:t>
      </w:r>
      <w:r w:rsidR="000A0422">
        <w:rPr>
          <w:lang w:val="en-US"/>
        </w:rPr>
        <w:t>ed Hypothese</w:t>
      </w:r>
      <w:r>
        <w:rPr>
          <w:lang w:val="en-US"/>
        </w:rPr>
        <w:t>s”. Here, you can specify the hypotheses of interest (and select the additional failsafe hypothesis).</w:t>
      </w:r>
    </w:p>
    <w:p w14:paraId="00828D67" w14:textId="77777777" w:rsidR="00AB5941" w:rsidRPr="00EA263D" w:rsidRDefault="00C73A5A" w:rsidP="002F639C">
      <w:pPr>
        <w:pStyle w:val="ListParagraph"/>
        <w:rPr>
          <w:color w:val="808080" w:themeColor="background1" w:themeShade="80"/>
          <w:lang w:val="en-US"/>
        </w:rPr>
      </w:pPr>
      <w:r w:rsidRPr="00EA263D">
        <w:rPr>
          <w:i/>
          <w:iCs/>
          <w:color w:val="808080" w:themeColor="background1" w:themeShade="80"/>
          <w:lang w:val="en-US"/>
        </w:rPr>
        <w:t>Note</w:t>
      </w:r>
      <w:r w:rsidRPr="00EA263D">
        <w:rPr>
          <w:color w:val="808080" w:themeColor="background1" w:themeShade="80"/>
          <w:lang w:val="en-US"/>
        </w:rPr>
        <w:t xml:space="preserve"> that there is a help-file that can be opened via the blue circle containing “i”.</w:t>
      </w:r>
      <w:r w:rsidR="000F6E72" w:rsidRPr="00EA263D">
        <w:rPr>
          <w:color w:val="808080" w:themeColor="background1" w:themeShade="80"/>
          <w:lang w:val="en-US"/>
        </w:rPr>
        <w:t xml:space="preserve"> This contains information about how to specify the hypotheses. </w:t>
      </w:r>
    </w:p>
    <w:p w14:paraId="7F46190D" w14:textId="7CE96A7C" w:rsidR="00AB5941" w:rsidRPr="00EA263D" w:rsidRDefault="000F6E72" w:rsidP="002F639C">
      <w:pPr>
        <w:pStyle w:val="ListParagraph"/>
        <w:rPr>
          <w:color w:val="808080" w:themeColor="background1" w:themeShade="80"/>
          <w:lang w:val="en-US"/>
        </w:rPr>
      </w:pPr>
      <w:r w:rsidRPr="00EA263D">
        <w:rPr>
          <w:color w:val="808080" w:themeColor="background1" w:themeShade="80"/>
          <w:lang w:val="en-US"/>
        </w:rPr>
        <w:t>E.g.,</w:t>
      </w:r>
      <w:r w:rsidR="00AB5941" w:rsidRPr="00EA263D">
        <w:rPr>
          <w:color w:val="808080" w:themeColor="background1" w:themeShade="80"/>
          <w:lang w:val="en-US"/>
        </w:rPr>
        <w:t xml:space="preserve"> ‘=’ </w:t>
      </w:r>
      <w:r w:rsidR="00EA263D">
        <w:rPr>
          <w:color w:val="808080" w:themeColor="background1" w:themeShade="80"/>
          <w:lang w:val="en-US"/>
        </w:rPr>
        <w:t>can</w:t>
      </w:r>
      <w:r w:rsidR="00796F87" w:rsidRPr="00EA263D">
        <w:rPr>
          <w:color w:val="808080" w:themeColor="background1" w:themeShade="80"/>
          <w:lang w:val="en-US"/>
        </w:rPr>
        <w:t xml:space="preserve"> be used to specify an equality restriction</w:t>
      </w:r>
      <w:r w:rsidR="00EA263D">
        <w:rPr>
          <w:color w:val="808080" w:themeColor="background1" w:themeShade="80"/>
          <w:lang w:val="en-US"/>
        </w:rPr>
        <w:t xml:space="preserve"> and ‘&gt;’ or ‘&lt;’ for an inequality</w:t>
      </w:r>
      <w:r w:rsidR="00796F87" w:rsidRPr="00EA263D">
        <w:rPr>
          <w:color w:val="808080" w:themeColor="background1" w:themeShade="80"/>
          <w:lang w:val="en-US"/>
        </w:rPr>
        <w:t xml:space="preserve"> (i.e., </w:t>
      </w:r>
      <w:r w:rsidR="00FB05FD">
        <w:rPr>
          <w:rFonts w:cstheme="minorHAnsi"/>
          <w:color w:val="808080" w:themeColor="background1" w:themeShade="80"/>
          <w:lang w:val="en-US"/>
        </w:rPr>
        <w:t>µ</w:t>
      </w:r>
      <w:r w:rsidR="00796F87" w:rsidRPr="00FB05FD">
        <w:rPr>
          <w:color w:val="808080" w:themeColor="background1" w:themeShade="80"/>
          <w:vertAlign w:val="subscript"/>
          <w:lang w:val="en-US"/>
        </w:rPr>
        <w:t>1</w:t>
      </w:r>
      <w:r w:rsidR="00796F87" w:rsidRPr="00EA263D">
        <w:rPr>
          <w:color w:val="808080" w:themeColor="background1" w:themeShade="80"/>
          <w:lang w:val="en-US"/>
        </w:rPr>
        <w:t xml:space="preserve"> = </w:t>
      </w:r>
      <w:r w:rsidR="00FB05FD">
        <w:rPr>
          <w:rFonts w:cstheme="minorHAnsi"/>
          <w:color w:val="808080" w:themeColor="background1" w:themeShade="80"/>
          <w:lang w:val="en-US"/>
        </w:rPr>
        <w:t>µ</w:t>
      </w:r>
      <w:r w:rsidR="00796F87" w:rsidRPr="00FB05FD">
        <w:rPr>
          <w:color w:val="808080" w:themeColor="background1" w:themeShade="80"/>
          <w:vertAlign w:val="subscript"/>
          <w:lang w:val="en-US"/>
        </w:rPr>
        <w:t>2</w:t>
      </w:r>
      <w:r w:rsidR="00EA263D">
        <w:rPr>
          <w:color w:val="808080" w:themeColor="background1" w:themeShade="80"/>
          <w:lang w:val="en-US"/>
        </w:rPr>
        <w:t xml:space="preserve"> &gt; </w:t>
      </w:r>
      <w:r w:rsidR="00FB05FD">
        <w:rPr>
          <w:rFonts w:cstheme="minorHAnsi"/>
          <w:color w:val="808080" w:themeColor="background1" w:themeShade="80"/>
          <w:lang w:val="en-US"/>
        </w:rPr>
        <w:t>µ</w:t>
      </w:r>
      <w:r w:rsidR="00EA263D" w:rsidRPr="00FB05FD">
        <w:rPr>
          <w:color w:val="808080" w:themeColor="background1" w:themeShade="80"/>
          <w:vertAlign w:val="subscript"/>
          <w:lang w:val="en-US"/>
        </w:rPr>
        <w:t>3</w:t>
      </w:r>
      <w:r w:rsidR="00796F87" w:rsidRPr="00EA263D">
        <w:rPr>
          <w:color w:val="808080" w:themeColor="background1" w:themeShade="80"/>
          <w:lang w:val="en-US"/>
        </w:rPr>
        <w:t xml:space="preserve"> </w:t>
      </w:r>
      <w:r w:rsidR="005405B6" w:rsidRPr="00EA263D">
        <w:rPr>
          <w:color w:val="808080" w:themeColor="background1" w:themeShade="80"/>
          <w:lang w:val="en-US"/>
        </w:rPr>
        <w:t xml:space="preserve">for a factor called group </w:t>
      </w:r>
      <w:r w:rsidR="00AB5941" w:rsidRPr="00EA263D">
        <w:rPr>
          <w:color w:val="808080" w:themeColor="background1" w:themeShade="80"/>
          <w:lang w:val="en-US"/>
        </w:rPr>
        <w:t>can</w:t>
      </w:r>
      <w:r w:rsidR="00796F87" w:rsidRPr="00EA263D">
        <w:rPr>
          <w:color w:val="808080" w:themeColor="background1" w:themeShade="80"/>
          <w:lang w:val="en-US"/>
        </w:rPr>
        <w:t xml:space="preserve"> be </w:t>
      </w:r>
      <w:r w:rsidR="002F639C" w:rsidRPr="00EA263D">
        <w:rPr>
          <w:color w:val="808080" w:themeColor="background1" w:themeShade="80"/>
          <w:lang w:val="en-US"/>
        </w:rPr>
        <w:t xml:space="preserve">specified </w:t>
      </w:r>
      <w:r w:rsidR="00AB5941" w:rsidRPr="00EA263D">
        <w:rPr>
          <w:color w:val="808080" w:themeColor="background1" w:themeShade="80"/>
          <w:lang w:val="en-US"/>
        </w:rPr>
        <w:t>by</w:t>
      </w:r>
      <w:r w:rsidR="002F639C" w:rsidRPr="00EA263D">
        <w:rPr>
          <w:color w:val="808080" w:themeColor="background1" w:themeShade="80"/>
          <w:lang w:val="en-US"/>
        </w:rPr>
        <w:t xml:space="preserve"> </w:t>
      </w:r>
      <w:r w:rsidR="005405B6" w:rsidRPr="00EA263D">
        <w:rPr>
          <w:color w:val="808080" w:themeColor="background1" w:themeShade="80"/>
          <w:lang w:val="en-US"/>
        </w:rPr>
        <w:t>group</w:t>
      </w:r>
      <w:r w:rsidR="00796F87" w:rsidRPr="00EA263D">
        <w:rPr>
          <w:color w:val="808080" w:themeColor="background1" w:themeShade="80"/>
          <w:lang w:val="en-US"/>
        </w:rPr>
        <w:t xml:space="preserve">1 = </w:t>
      </w:r>
      <w:r w:rsidR="005405B6" w:rsidRPr="00EA263D">
        <w:rPr>
          <w:color w:val="808080" w:themeColor="background1" w:themeShade="80"/>
          <w:lang w:val="en-US"/>
        </w:rPr>
        <w:t>group</w:t>
      </w:r>
      <w:r w:rsidR="00796F87" w:rsidRPr="00EA263D">
        <w:rPr>
          <w:color w:val="808080" w:themeColor="background1" w:themeShade="80"/>
          <w:lang w:val="en-US"/>
        </w:rPr>
        <w:t>2</w:t>
      </w:r>
      <w:r w:rsidR="00EA263D">
        <w:rPr>
          <w:color w:val="808080" w:themeColor="background1" w:themeShade="80"/>
          <w:lang w:val="en-US"/>
        </w:rPr>
        <w:t xml:space="preserve"> &gt; group 3</w:t>
      </w:r>
      <w:r w:rsidR="00796F87" w:rsidRPr="00EA263D">
        <w:rPr>
          <w:color w:val="808080" w:themeColor="background1" w:themeShade="80"/>
          <w:lang w:val="en-US"/>
        </w:rPr>
        <w:t>)</w:t>
      </w:r>
      <w:r w:rsidR="00AB5941" w:rsidRPr="00EA263D">
        <w:rPr>
          <w:color w:val="808080" w:themeColor="background1" w:themeShade="80"/>
          <w:lang w:val="en-US"/>
        </w:rPr>
        <w:t>.</w:t>
      </w:r>
      <w:r w:rsidR="00796F87" w:rsidRPr="00EA263D">
        <w:rPr>
          <w:color w:val="808080" w:themeColor="background1" w:themeShade="80"/>
          <w:lang w:val="en-US"/>
        </w:rPr>
        <w:t xml:space="preserve"> </w:t>
      </w:r>
    </w:p>
    <w:p w14:paraId="5AD2B08C" w14:textId="2612FCEC" w:rsidR="002F639C" w:rsidRPr="00EA263D" w:rsidRDefault="00AB5941" w:rsidP="002F639C">
      <w:pPr>
        <w:pStyle w:val="ListParagraph"/>
        <w:rPr>
          <w:color w:val="808080" w:themeColor="background1" w:themeShade="80"/>
          <w:lang w:val="en-US"/>
        </w:rPr>
      </w:pPr>
      <w:r w:rsidRPr="00EA263D">
        <w:rPr>
          <w:color w:val="808080" w:themeColor="background1" w:themeShade="80"/>
          <w:lang w:val="en-US"/>
        </w:rPr>
        <w:t>T</w:t>
      </w:r>
      <w:r w:rsidR="00796F87" w:rsidRPr="00EA263D">
        <w:rPr>
          <w:color w:val="808080" w:themeColor="background1" w:themeShade="80"/>
          <w:lang w:val="en-US"/>
        </w:rPr>
        <w:t xml:space="preserve">he restrictions in one hypothesis/model </w:t>
      </w:r>
      <w:r w:rsidRPr="00EA263D">
        <w:rPr>
          <w:color w:val="808080" w:themeColor="background1" w:themeShade="80"/>
          <w:lang w:val="en-US"/>
        </w:rPr>
        <w:t xml:space="preserve">should be entered in one Model-tab. The restrictions themselves can </w:t>
      </w:r>
      <w:r w:rsidR="00EA263D">
        <w:rPr>
          <w:color w:val="808080" w:themeColor="background1" w:themeShade="80"/>
          <w:lang w:val="en-US"/>
        </w:rPr>
        <w:t xml:space="preserve">be </w:t>
      </w:r>
      <w:r w:rsidR="00796F87" w:rsidRPr="00EA263D">
        <w:rPr>
          <w:color w:val="808080" w:themeColor="background1" w:themeShade="80"/>
          <w:lang w:val="en-US"/>
        </w:rPr>
        <w:t>specified using one</w:t>
      </w:r>
      <w:r w:rsidRPr="00EA263D">
        <w:rPr>
          <w:color w:val="808080" w:themeColor="background1" w:themeShade="80"/>
          <w:lang w:val="en-US"/>
        </w:rPr>
        <w:t xml:space="preserve"> or more</w:t>
      </w:r>
      <w:r w:rsidR="00796F87" w:rsidRPr="00EA263D">
        <w:rPr>
          <w:color w:val="808080" w:themeColor="background1" w:themeShade="80"/>
          <w:lang w:val="en-US"/>
        </w:rPr>
        <w:t xml:space="preserve"> constraint</w:t>
      </w:r>
      <w:r w:rsidRPr="00EA263D">
        <w:rPr>
          <w:color w:val="808080" w:themeColor="background1" w:themeShade="80"/>
          <w:lang w:val="en-US"/>
        </w:rPr>
        <w:t>s</w:t>
      </w:r>
      <w:r w:rsidR="00796F87" w:rsidRPr="00EA263D">
        <w:rPr>
          <w:color w:val="808080" w:themeColor="background1" w:themeShade="80"/>
          <w:lang w:val="en-US"/>
        </w:rPr>
        <w:t xml:space="preserve"> per line (i.e., </w:t>
      </w:r>
      <w:r w:rsidR="00FB05FD">
        <w:rPr>
          <w:rFonts w:cstheme="minorHAnsi"/>
          <w:color w:val="808080" w:themeColor="background1" w:themeShade="80"/>
          <w:lang w:val="en-US"/>
        </w:rPr>
        <w:t>µ</w:t>
      </w:r>
      <w:r w:rsidR="00796F87" w:rsidRPr="00FB05FD">
        <w:rPr>
          <w:color w:val="808080" w:themeColor="background1" w:themeShade="80"/>
          <w:vertAlign w:val="subscript"/>
          <w:lang w:val="en-US"/>
        </w:rPr>
        <w:t>1</w:t>
      </w:r>
      <w:r w:rsidR="00796F87" w:rsidRPr="00EA263D">
        <w:rPr>
          <w:color w:val="808080" w:themeColor="background1" w:themeShade="80"/>
          <w:lang w:val="en-US"/>
        </w:rPr>
        <w:t xml:space="preserve"> &gt; </w:t>
      </w:r>
      <w:r w:rsidR="00FB05FD">
        <w:rPr>
          <w:rFonts w:cstheme="minorHAnsi"/>
          <w:color w:val="808080" w:themeColor="background1" w:themeShade="80"/>
          <w:lang w:val="en-US"/>
        </w:rPr>
        <w:t>µ</w:t>
      </w:r>
      <w:r w:rsidR="00796F87" w:rsidRPr="00FB05FD">
        <w:rPr>
          <w:color w:val="808080" w:themeColor="background1" w:themeShade="80"/>
          <w:vertAlign w:val="subscript"/>
          <w:lang w:val="en-US"/>
        </w:rPr>
        <w:t>2</w:t>
      </w:r>
      <w:r w:rsidR="00796F87" w:rsidRPr="00EA263D">
        <w:rPr>
          <w:color w:val="808080" w:themeColor="background1" w:themeShade="80"/>
          <w:lang w:val="en-US"/>
        </w:rPr>
        <w:t xml:space="preserve"> &gt; </w:t>
      </w:r>
      <w:r w:rsidR="00FB05FD">
        <w:rPr>
          <w:rFonts w:cstheme="minorHAnsi"/>
          <w:color w:val="808080" w:themeColor="background1" w:themeShade="80"/>
          <w:lang w:val="en-US"/>
        </w:rPr>
        <w:t>µ</w:t>
      </w:r>
      <w:r w:rsidR="00796F87" w:rsidRPr="00FB05FD">
        <w:rPr>
          <w:color w:val="808080" w:themeColor="background1" w:themeShade="80"/>
          <w:vertAlign w:val="subscript"/>
          <w:lang w:val="en-US"/>
        </w:rPr>
        <w:t>3</w:t>
      </w:r>
      <w:r w:rsidR="00FB05FD">
        <w:rPr>
          <w:color w:val="808080" w:themeColor="background1" w:themeShade="80"/>
          <w:lang w:val="en-US"/>
        </w:rPr>
        <w:t xml:space="preserve"> f</w:t>
      </w:r>
      <w:r w:rsidR="005405B6" w:rsidRPr="00EA263D">
        <w:rPr>
          <w:color w:val="808080" w:themeColor="background1" w:themeShade="80"/>
          <w:lang w:val="en-US"/>
        </w:rPr>
        <w:t xml:space="preserve">or a factor called group </w:t>
      </w:r>
      <w:r w:rsidRPr="00EA263D">
        <w:rPr>
          <w:color w:val="808080" w:themeColor="background1" w:themeShade="80"/>
          <w:lang w:val="en-US"/>
        </w:rPr>
        <w:t xml:space="preserve">can be </w:t>
      </w:r>
      <w:r w:rsidR="00796F87" w:rsidRPr="00EA263D">
        <w:rPr>
          <w:color w:val="808080" w:themeColor="background1" w:themeShade="80"/>
          <w:lang w:val="en-US"/>
        </w:rPr>
        <w:t xml:space="preserve">denoted by </w:t>
      </w:r>
      <w:r w:rsidRPr="00EA263D">
        <w:rPr>
          <w:color w:val="808080" w:themeColor="background1" w:themeShade="80"/>
          <w:lang w:val="en-US"/>
        </w:rPr>
        <w:t xml:space="preserve">the line </w:t>
      </w:r>
      <w:r w:rsidR="00EA263D">
        <w:rPr>
          <w:color w:val="808080" w:themeColor="background1" w:themeShade="80"/>
          <w:lang w:val="en-US"/>
        </w:rPr>
        <w:t>‘</w:t>
      </w:r>
      <w:r w:rsidRPr="00EA263D">
        <w:rPr>
          <w:color w:val="808080" w:themeColor="background1" w:themeShade="80"/>
          <w:lang w:val="en-US"/>
        </w:rPr>
        <w:t>group1 &gt; group2 &gt; group3</w:t>
      </w:r>
      <w:r w:rsidR="00EA263D">
        <w:rPr>
          <w:color w:val="808080" w:themeColor="background1" w:themeShade="80"/>
          <w:lang w:val="en-US"/>
        </w:rPr>
        <w:t>’</w:t>
      </w:r>
      <w:r w:rsidRPr="00EA263D">
        <w:rPr>
          <w:color w:val="808080" w:themeColor="background1" w:themeShade="80"/>
          <w:lang w:val="en-US"/>
        </w:rPr>
        <w:t xml:space="preserve"> or by </w:t>
      </w:r>
      <w:r w:rsidR="00EA263D">
        <w:rPr>
          <w:color w:val="808080" w:themeColor="background1" w:themeShade="80"/>
          <w:lang w:val="en-US"/>
        </w:rPr>
        <w:t xml:space="preserve">the </w:t>
      </w:r>
      <w:r w:rsidR="00796F87" w:rsidRPr="00EA263D">
        <w:rPr>
          <w:color w:val="808080" w:themeColor="background1" w:themeShade="80"/>
          <w:lang w:val="en-US"/>
        </w:rPr>
        <w:t xml:space="preserve">two lines </w:t>
      </w:r>
      <w:r w:rsidR="00EA263D">
        <w:rPr>
          <w:color w:val="808080" w:themeColor="background1" w:themeShade="80"/>
          <w:lang w:val="en-US"/>
        </w:rPr>
        <w:t>‘</w:t>
      </w:r>
      <w:r w:rsidR="005405B6" w:rsidRPr="00EA263D">
        <w:rPr>
          <w:color w:val="808080" w:themeColor="background1" w:themeShade="80"/>
          <w:lang w:val="en-US"/>
        </w:rPr>
        <w:t>group</w:t>
      </w:r>
      <w:r w:rsidR="00796F87" w:rsidRPr="00EA263D">
        <w:rPr>
          <w:color w:val="808080" w:themeColor="background1" w:themeShade="80"/>
          <w:lang w:val="en-US"/>
        </w:rPr>
        <w:t xml:space="preserve">1 &gt; </w:t>
      </w:r>
      <w:r w:rsidR="005405B6" w:rsidRPr="00EA263D">
        <w:rPr>
          <w:color w:val="808080" w:themeColor="background1" w:themeShade="80"/>
          <w:lang w:val="en-US"/>
        </w:rPr>
        <w:t>group</w:t>
      </w:r>
      <w:r w:rsidR="00796F87" w:rsidRPr="00EA263D">
        <w:rPr>
          <w:color w:val="808080" w:themeColor="background1" w:themeShade="80"/>
          <w:lang w:val="en-US"/>
        </w:rPr>
        <w:t>2</w:t>
      </w:r>
      <w:r w:rsidR="00EA263D">
        <w:rPr>
          <w:color w:val="808080" w:themeColor="background1" w:themeShade="80"/>
          <w:lang w:val="en-US"/>
        </w:rPr>
        <w:t>’</w:t>
      </w:r>
      <w:r w:rsidR="00796F87" w:rsidRPr="00EA263D">
        <w:rPr>
          <w:color w:val="808080" w:themeColor="background1" w:themeShade="80"/>
          <w:lang w:val="en-US"/>
        </w:rPr>
        <w:t xml:space="preserve"> and </w:t>
      </w:r>
      <w:r w:rsidR="00EA263D">
        <w:rPr>
          <w:color w:val="808080" w:themeColor="background1" w:themeShade="80"/>
          <w:lang w:val="en-US"/>
        </w:rPr>
        <w:t>‘</w:t>
      </w:r>
      <w:r w:rsidR="005405B6" w:rsidRPr="00EA263D">
        <w:rPr>
          <w:color w:val="808080" w:themeColor="background1" w:themeShade="80"/>
          <w:lang w:val="en-US"/>
        </w:rPr>
        <w:t>grou</w:t>
      </w:r>
      <w:r w:rsidRPr="00EA263D">
        <w:rPr>
          <w:color w:val="808080" w:themeColor="background1" w:themeShade="80"/>
          <w:lang w:val="en-US"/>
        </w:rPr>
        <w:t>p</w:t>
      </w:r>
      <w:r w:rsidR="00796F87" w:rsidRPr="00EA263D">
        <w:rPr>
          <w:color w:val="808080" w:themeColor="background1" w:themeShade="80"/>
          <w:lang w:val="en-US"/>
        </w:rPr>
        <w:t xml:space="preserve">2 &gt; </w:t>
      </w:r>
      <w:r w:rsidR="005405B6" w:rsidRPr="00EA263D">
        <w:rPr>
          <w:color w:val="808080" w:themeColor="background1" w:themeShade="80"/>
          <w:lang w:val="en-US"/>
        </w:rPr>
        <w:t>group</w:t>
      </w:r>
      <w:r w:rsidR="00796F87" w:rsidRPr="00EA263D">
        <w:rPr>
          <w:color w:val="808080" w:themeColor="background1" w:themeShade="80"/>
          <w:lang w:val="en-US"/>
        </w:rPr>
        <w:t>3</w:t>
      </w:r>
      <w:r w:rsidR="00EA263D">
        <w:rPr>
          <w:color w:val="808080" w:themeColor="background1" w:themeShade="80"/>
          <w:lang w:val="en-US"/>
        </w:rPr>
        <w:t>’</w:t>
      </w:r>
      <w:r w:rsidR="00796F87" w:rsidRPr="00EA263D">
        <w:rPr>
          <w:color w:val="808080" w:themeColor="background1" w:themeShade="80"/>
          <w:lang w:val="en-US"/>
        </w:rPr>
        <w:t>).</w:t>
      </w:r>
    </w:p>
    <w:p w14:paraId="37130BAD" w14:textId="281D7458" w:rsidR="00AB5523" w:rsidRPr="002F639C" w:rsidRDefault="00AB5523" w:rsidP="002F639C">
      <w:pPr>
        <w:pStyle w:val="ListParagraph"/>
        <w:rPr>
          <w:lang w:val="en-US"/>
        </w:rPr>
      </w:pPr>
      <w:r>
        <w:rPr>
          <w:lang w:val="en-US"/>
        </w:rPr>
        <w:t>If you check the ‘Show available coefficients’ box, you can find the names of the coefficients, which should be used to specify the hypotheses.</w:t>
      </w:r>
    </w:p>
    <w:p w14:paraId="74C29B4B" w14:textId="4CA5C3DF" w:rsidR="006E398D" w:rsidRDefault="006E398D" w:rsidP="00C73A5A">
      <w:pPr>
        <w:pStyle w:val="ListParagraph"/>
        <w:numPr>
          <w:ilvl w:val="0"/>
          <w:numId w:val="9"/>
        </w:numPr>
        <w:rPr>
          <w:lang w:val="en-US"/>
        </w:rPr>
      </w:pPr>
      <w:r>
        <w:rPr>
          <w:lang w:val="en-US"/>
        </w:rPr>
        <w:lastRenderedPageBreak/>
        <w:t>In the box labelled Model 1,</w:t>
      </w:r>
      <w:r w:rsidR="00C73A5A">
        <w:rPr>
          <w:lang w:val="en-US"/>
        </w:rPr>
        <w:t xml:space="preserve"> enter </w:t>
      </w:r>
      <w:r w:rsidR="00EA263D">
        <w:rPr>
          <w:lang w:val="en-US"/>
        </w:rPr>
        <w:t>an informative hypothesis.</w:t>
      </w:r>
    </w:p>
    <w:p w14:paraId="7A7C5477" w14:textId="6DD57159" w:rsidR="002F639C" w:rsidRPr="00EA263D" w:rsidRDefault="002F639C" w:rsidP="002F639C">
      <w:pPr>
        <w:pStyle w:val="ListParagraph"/>
        <w:rPr>
          <w:color w:val="808080" w:themeColor="background1" w:themeShade="80"/>
          <w:lang w:val="en-US"/>
        </w:rPr>
      </w:pPr>
      <w:r w:rsidRPr="00EA263D">
        <w:rPr>
          <w:i/>
          <w:iCs/>
          <w:color w:val="808080" w:themeColor="background1" w:themeShade="80"/>
          <w:lang w:val="en-US"/>
        </w:rPr>
        <w:t>Note 1</w:t>
      </w:r>
      <w:r w:rsidRPr="00EA263D">
        <w:rPr>
          <w:color w:val="808080" w:themeColor="background1" w:themeShade="80"/>
          <w:lang w:val="en-US"/>
        </w:rPr>
        <w:t>: A hypothesis is specified using population parameters, but with JASP (or R) one should use the variable</w:t>
      </w:r>
      <w:r w:rsidR="005405B6" w:rsidRPr="00EA263D">
        <w:rPr>
          <w:color w:val="808080" w:themeColor="background1" w:themeShade="80"/>
          <w:lang w:val="en-US"/>
        </w:rPr>
        <w:t>/factor</w:t>
      </w:r>
      <w:r w:rsidRPr="00EA263D">
        <w:rPr>
          <w:color w:val="808080" w:themeColor="background1" w:themeShade="80"/>
          <w:lang w:val="en-US"/>
        </w:rPr>
        <w:t xml:space="preserve"> name and the level. Thus, one should use here: site1, …, site5</w:t>
      </w:r>
      <w:r w:rsidR="00AB5523" w:rsidRPr="00EA263D">
        <w:rPr>
          <w:color w:val="808080" w:themeColor="background1" w:themeShade="80"/>
          <w:lang w:val="en-US"/>
        </w:rPr>
        <w:t xml:space="preserve"> [see checking the ‘Show available coefficients’ box]</w:t>
      </w:r>
      <w:r w:rsidRPr="00EA263D">
        <w:rPr>
          <w:color w:val="808080" w:themeColor="background1" w:themeShade="80"/>
          <w:lang w:val="en-US"/>
        </w:rPr>
        <w:t>.</w:t>
      </w:r>
    </w:p>
    <w:p w14:paraId="3944718E" w14:textId="2B7F809B" w:rsidR="008240C8" w:rsidRPr="00EA263D" w:rsidRDefault="008240C8" w:rsidP="002F639C">
      <w:pPr>
        <w:pStyle w:val="ListParagraph"/>
        <w:rPr>
          <w:color w:val="808080" w:themeColor="background1" w:themeShade="80"/>
          <w:lang w:val="en-US"/>
        </w:rPr>
      </w:pPr>
      <w:r w:rsidRPr="00EA263D">
        <w:rPr>
          <w:i/>
          <w:iCs/>
          <w:color w:val="808080" w:themeColor="background1" w:themeShade="80"/>
          <w:lang w:val="en-US"/>
        </w:rPr>
        <w:t xml:space="preserve">In case of multiple factors, one should take into account different components / estimates to obtain the group means (e.g., mean of boy in site 1 may be, depending on the reference category, sex1+site1). In the future, this may be easier to specify in JASP. </w:t>
      </w:r>
      <w:r w:rsidR="00FB05FD">
        <w:rPr>
          <w:i/>
          <w:iCs/>
          <w:color w:val="808080" w:themeColor="background1" w:themeShade="80"/>
          <w:lang w:val="en-US"/>
        </w:rPr>
        <w:t>You could of course also create yourself a grouping variable based on the multiple factors and run a one-way ANOVA with that grouping variable.</w:t>
      </w:r>
    </w:p>
    <w:p w14:paraId="39BBCAA3" w14:textId="777FE40F" w:rsidR="002F639C" w:rsidRPr="00EA263D" w:rsidRDefault="002F639C" w:rsidP="002F639C">
      <w:pPr>
        <w:pStyle w:val="ListParagraph"/>
        <w:rPr>
          <w:color w:val="808080" w:themeColor="background1" w:themeShade="80"/>
          <w:lang w:val="en-US"/>
        </w:rPr>
      </w:pPr>
      <w:r w:rsidRPr="00EA263D">
        <w:rPr>
          <w:i/>
          <w:iCs/>
          <w:color w:val="808080" w:themeColor="background1" w:themeShade="80"/>
          <w:lang w:val="en-US"/>
        </w:rPr>
        <w:t>Note 2</w:t>
      </w:r>
      <w:r w:rsidRPr="00EA263D">
        <w:rPr>
          <w:color w:val="808080" w:themeColor="background1" w:themeShade="80"/>
          <w:lang w:val="en-US"/>
        </w:rPr>
        <w:t xml:space="preserve">: </w:t>
      </w:r>
      <w:r w:rsidR="00AB5941" w:rsidRPr="00EA263D">
        <w:rPr>
          <w:color w:val="808080" w:themeColor="background1" w:themeShade="80"/>
          <w:lang w:val="en-US"/>
        </w:rPr>
        <w:t xml:space="preserve">If you would </w:t>
      </w:r>
      <w:r w:rsidR="00AB5523" w:rsidRPr="00EA263D">
        <w:rPr>
          <w:color w:val="808080" w:themeColor="background1" w:themeShade="80"/>
          <w:lang w:val="en-US"/>
        </w:rPr>
        <w:t>check</w:t>
      </w:r>
      <w:r w:rsidR="00AB5941" w:rsidRPr="00EA263D">
        <w:rPr>
          <w:color w:val="808080" w:themeColor="background1" w:themeShade="80"/>
          <w:lang w:val="en-US"/>
        </w:rPr>
        <w:t xml:space="preserve"> </w:t>
      </w:r>
      <w:r w:rsidRPr="00EA263D">
        <w:rPr>
          <w:color w:val="808080" w:themeColor="background1" w:themeShade="80"/>
          <w:lang w:val="en-US"/>
        </w:rPr>
        <w:t xml:space="preserve">the </w:t>
      </w:r>
      <w:r w:rsidR="00957E7A" w:rsidRPr="00EA263D">
        <w:rPr>
          <w:color w:val="808080" w:themeColor="background1" w:themeShade="80"/>
          <w:lang w:val="en-US"/>
        </w:rPr>
        <w:t>‘I</w:t>
      </w:r>
      <w:r w:rsidRPr="00EA263D">
        <w:rPr>
          <w:color w:val="808080" w:themeColor="background1" w:themeShade="80"/>
          <w:lang w:val="en-US"/>
        </w:rPr>
        <w:t>nclude intercept</w:t>
      </w:r>
      <w:r w:rsidR="00957E7A" w:rsidRPr="00EA263D">
        <w:rPr>
          <w:color w:val="808080" w:themeColor="background1" w:themeShade="80"/>
          <w:lang w:val="en-US"/>
        </w:rPr>
        <w:t>’</w:t>
      </w:r>
      <w:r w:rsidRPr="00EA263D">
        <w:rPr>
          <w:color w:val="808080" w:themeColor="background1" w:themeShade="80"/>
          <w:lang w:val="en-US"/>
        </w:rPr>
        <w:t xml:space="preserve"> </w:t>
      </w:r>
      <w:r w:rsidR="00957E7A" w:rsidRPr="00EA263D">
        <w:rPr>
          <w:color w:val="808080" w:themeColor="background1" w:themeShade="80"/>
          <w:lang w:val="en-US"/>
        </w:rPr>
        <w:t xml:space="preserve">box, </w:t>
      </w:r>
      <w:r w:rsidR="00AB5941" w:rsidRPr="00EA263D">
        <w:rPr>
          <w:color w:val="808080" w:themeColor="background1" w:themeShade="80"/>
          <w:lang w:val="en-US"/>
        </w:rPr>
        <w:t xml:space="preserve">site1 to site5 would no longer </w:t>
      </w:r>
      <w:r w:rsidR="00957E7A" w:rsidRPr="00EA263D">
        <w:rPr>
          <w:color w:val="808080" w:themeColor="background1" w:themeShade="80"/>
          <w:lang w:val="en-US"/>
        </w:rPr>
        <w:t>reflected</w:t>
      </w:r>
      <w:r w:rsidR="00AB5941" w:rsidRPr="00EA263D">
        <w:rPr>
          <w:color w:val="808080" w:themeColor="background1" w:themeShade="80"/>
          <w:lang w:val="en-US"/>
        </w:rPr>
        <w:t xml:space="preserve"> the 5 groups means (but the differences with respect to the reference category).</w:t>
      </w:r>
      <w:r w:rsidR="00957E7A" w:rsidRPr="00EA263D">
        <w:rPr>
          <w:color w:val="808080" w:themeColor="background1" w:themeShade="80"/>
          <w:lang w:val="en-US"/>
        </w:rPr>
        <w:t xml:space="preserve"> </w:t>
      </w:r>
      <w:r w:rsidR="00AB5941" w:rsidRPr="00EA263D">
        <w:rPr>
          <w:color w:val="808080" w:themeColor="background1" w:themeShade="80"/>
          <w:lang w:val="en-US"/>
        </w:rPr>
        <w:t>Then,</w:t>
      </w:r>
      <w:r w:rsidR="00957E7A" w:rsidRPr="00EA263D">
        <w:rPr>
          <w:color w:val="808080" w:themeColor="background1" w:themeShade="80"/>
          <w:lang w:val="en-US"/>
        </w:rPr>
        <w:t xml:space="preserve"> one </w:t>
      </w:r>
      <w:r w:rsidR="00AB5941" w:rsidRPr="00EA263D">
        <w:rPr>
          <w:color w:val="808080" w:themeColor="background1" w:themeShade="80"/>
          <w:lang w:val="en-US"/>
        </w:rPr>
        <w:t>may have to</w:t>
      </w:r>
      <w:r w:rsidR="00957E7A" w:rsidRPr="00EA263D">
        <w:rPr>
          <w:color w:val="808080" w:themeColor="background1" w:themeShade="80"/>
          <w:lang w:val="en-US"/>
        </w:rPr>
        <w:t xml:space="preserve"> use “.Intercept.” as well </w:t>
      </w:r>
      <w:r w:rsidR="008603D7" w:rsidRPr="00EA263D">
        <w:rPr>
          <w:color w:val="808080" w:themeColor="background1" w:themeShade="80"/>
          <w:lang w:val="en-US"/>
        </w:rPr>
        <w:t>(</w:t>
      </w:r>
      <w:r w:rsidR="00957E7A" w:rsidRPr="00EA263D">
        <w:rPr>
          <w:color w:val="808080" w:themeColor="background1" w:themeShade="80"/>
          <w:lang w:val="en-US"/>
        </w:rPr>
        <w:t>see the help-file via the blue i icon</w:t>
      </w:r>
      <w:r w:rsidR="008603D7" w:rsidRPr="00EA263D">
        <w:rPr>
          <w:color w:val="808080" w:themeColor="background1" w:themeShade="80"/>
          <w:lang w:val="en-US"/>
        </w:rPr>
        <w:t>)</w:t>
      </w:r>
      <w:r w:rsidR="00957E7A" w:rsidRPr="00EA263D">
        <w:rPr>
          <w:color w:val="808080" w:themeColor="background1" w:themeShade="80"/>
          <w:lang w:val="en-US"/>
        </w:rPr>
        <w:t>.</w:t>
      </w:r>
      <w:r w:rsidR="008603D7" w:rsidRPr="00EA263D">
        <w:rPr>
          <w:color w:val="808080" w:themeColor="background1" w:themeShade="80"/>
          <w:lang w:val="en-US"/>
        </w:rPr>
        <w:t xml:space="preserve"> </w:t>
      </w:r>
    </w:p>
    <w:p w14:paraId="654C2C2B" w14:textId="3E88FFFE" w:rsidR="00AB5523" w:rsidRDefault="00EA263D" w:rsidP="00EA263D">
      <w:pPr>
        <w:pStyle w:val="ListParagraph"/>
        <w:numPr>
          <w:ilvl w:val="0"/>
          <w:numId w:val="9"/>
        </w:numPr>
        <w:rPr>
          <w:lang w:val="en-US"/>
        </w:rPr>
      </w:pPr>
      <w:r>
        <w:rPr>
          <w:lang w:val="en-US"/>
        </w:rPr>
        <w:t xml:space="preserve">In case of multiple informative hypotheses: </w:t>
      </w:r>
      <w:r w:rsidR="006E398D">
        <w:rPr>
          <w:lang w:val="en-US"/>
        </w:rPr>
        <w:t>Click on the + sign</w:t>
      </w:r>
      <w:r w:rsidR="00AB5523">
        <w:rPr>
          <w:lang w:val="en-US"/>
        </w:rPr>
        <w:t xml:space="preserve"> after the ‘Model 1’ tab</w:t>
      </w:r>
      <w:r w:rsidR="006E398D">
        <w:rPr>
          <w:lang w:val="en-US"/>
        </w:rPr>
        <w:t xml:space="preserve"> to add another model-box, labelled Model 2. Enter </w:t>
      </w:r>
      <w:r w:rsidR="00C73A5A">
        <w:rPr>
          <w:lang w:val="en-US"/>
        </w:rPr>
        <w:t>an</w:t>
      </w:r>
      <w:r>
        <w:rPr>
          <w:lang w:val="en-US"/>
        </w:rPr>
        <w:t>other</w:t>
      </w:r>
      <w:r w:rsidR="00C73A5A">
        <w:rPr>
          <w:lang w:val="en-US"/>
        </w:rPr>
        <w:t xml:space="preserve"> informative hypothes</w:t>
      </w:r>
      <w:r>
        <w:rPr>
          <w:lang w:val="en-US"/>
        </w:rPr>
        <w:t>i</w:t>
      </w:r>
      <w:r w:rsidR="00C73A5A">
        <w:rPr>
          <w:lang w:val="en-US"/>
        </w:rPr>
        <w:t>s</w:t>
      </w:r>
      <w:r>
        <w:rPr>
          <w:lang w:val="en-US"/>
        </w:rPr>
        <w:t>.</w:t>
      </w:r>
    </w:p>
    <w:p w14:paraId="28D17909" w14:textId="714BC1EF" w:rsidR="00EA263D" w:rsidRDefault="00EA263D" w:rsidP="00EA263D">
      <w:pPr>
        <w:pStyle w:val="ListParagraph"/>
        <w:rPr>
          <w:lang w:val="en-US"/>
        </w:rPr>
      </w:pPr>
      <w:r>
        <w:rPr>
          <w:lang w:val="en-US"/>
        </w:rPr>
        <w:t>Do this for all the hypotheses you came up with.</w:t>
      </w:r>
    </w:p>
    <w:p w14:paraId="60BC60F8" w14:textId="4D314843" w:rsidR="00A133B3" w:rsidRDefault="00A133B3" w:rsidP="00C73A5A">
      <w:pPr>
        <w:pStyle w:val="ListParagraph"/>
        <w:numPr>
          <w:ilvl w:val="0"/>
          <w:numId w:val="9"/>
        </w:numPr>
        <w:rPr>
          <w:lang w:val="en-US"/>
        </w:rPr>
      </w:pPr>
      <w:r>
        <w:rPr>
          <w:lang w:val="en-US"/>
        </w:rPr>
        <w:t>Decide on the choice of failsafe (in ‘Add to comparison’ dropdown menu).</w:t>
      </w:r>
    </w:p>
    <w:p w14:paraId="431AD242" w14:textId="759B453E" w:rsidR="00A133B3" w:rsidRPr="00A133B3" w:rsidRDefault="00A133B3" w:rsidP="00A133B3">
      <w:pPr>
        <w:pStyle w:val="ListParagraph"/>
        <w:rPr>
          <w:color w:val="808080" w:themeColor="background1" w:themeShade="80"/>
          <w:lang w:val="en-US"/>
        </w:rPr>
      </w:pPr>
      <w:r w:rsidRPr="00A133B3">
        <w:rPr>
          <w:color w:val="808080" w:themeColor="background1" w:themeShade="80"/>
          <w:lang w:val="en-US"/>
        </w:rPr>
        <w:t xml:space="preserve">In case of one hypothesis of interest, one can use its complement as failsafe (set as default when specifying only one hypothesis). The complement of a hypothesis consists of all hypotheses / theories except the one of interest. </w:t>
      </w:r>
    </w:p>
    <w:p w14:paraId="54C88382" w14:textId="27F19375" w:rsidR="00C73A5A" w:rsidRPr="00A133B3" w:rsidRDefault="00A133B3" w:rsidP="00A133B3">
      <w:pPr>
        <w:pStyle w:val="ListParagraph"/>
        <w:rPr>
          <w:color w:val="808080" w:themeColor="background1" w:themeShade="80"/>
          <w:lang w:val="en-US"/>
        </w:rPr>
      </w:pPr>
      <w:r w:rsidRPr="00A133B3">
        <w:rPr>
          <w:color w:val="808080" w:themeColor="background1" w:themeShade="80"/>
          <w:lang w:val="en-US"/>
        </w:rPr>
        <w:t xml:space="preserve">In case you have multiple informative, competing hypotheses that do not cover all possible theories / hypotheses, you need a failsafe hypothesis. </w:t>
      </w:r>
      <w:r w:rsidR="00FB05FD">
        <w:rPr>
          <w:color w:val="808080" w:themeColor="background1" w:themeShade="80"/>
          <w:lang w:val="en-US"/>
        </w:rPr>
        <w:t>Then</w:t>
      </w:r>
      <w:r w:rsidRPr="00A133B3">
        <w:rPr>
          <w:color w:val="808080" w:themeColor="background1" w:themeShade="80"/>
          <w:lang w:val="en-US"/>
        </w:rPr>
        <w:t xml:space="preserve">, you need the unconstrained hypothesis as failsafe </w:t>
      </w:r>
      <w:r w:rsidR="00DC69B5" w:rsidRPr="00A133B3">
        <w:rPr>
          <w:color w:val="808080" w:themeColor="background1" w:themeShade="80"/>
          <w:lang w:val="en-US"/>
        </w:rPr>
        <w:t>(which</w:t>
      </w:r>
      <w:r w:rsidR="00727307" w:rsidRPr="00A133B3">
        <w:rPr>
          <w:color w:val="808080" w:themeColor="background1" w:themeShade="80"/>
          <w:lang w:val="en-US"/>
        </w:rPr>
        <w:t xml:space="preserve"> </w:t>
      </w:r>
      <w:r w:rsidR="00DC69B5" w:rsidRPr="00A133B3">
        <w:rPr>
          <w:color w:val="808080" w:themeColor="background1" w:themeShade="80"/>
          <w:lang w:val="en-US"/>
        </w:rPr>
        <w:t>is included by default</w:t>
      </w:r>
      <w:r w:rsidR="00D1074F" w:rsidRPr="00A133B3">
        <w:rPr>
          <w:color w:val="808080" w:themeColor="background1" w:themeShade="80"/>
          <w:lang w:val="en-US"/>
        </w:rPr>
        <w:t>)</w:t>
      </w:r>
      <w:r w:rsidR="00FB05FD">
        <w:rPr>
          <w:color w:val="808080" w:themeColor="background1" w:themeShade="80"/>
          <w:lang w:val="en-US"/>
        </w:rPr>
        <w:t>, to make sure that at least one informative hypothesis is not weak</w:t>
      </w:r>
      <w:r w:rsidR="00DC69B5" w:rsidRPr="00A133B3">
        <w:rPr>
          <w:color w:val="808080" w:themeColor="background1" w:themeShade="80"/>
          <w:lang w:val="en-US"/>
        </w:rPr>
        <w:t xml:space="preserve">. </w:t>
      </w:r>
      <w:r w:rsidR="00727307" w:rsidRPr="00A133B3">
        <w:rPr>
          <w:color w:val="808080" w:themeColor="background1" w:themeShade="80"/>
          <w:lang w:val="en-US"/>
        </w:rPr>
        <w:t>The unconstrained does not restrict any parameters and</w:t>
      </w:r>
      <w:r w:rsidR="00D1074F" w:rsidRPr="00A133B3">
        <w:rPr>
          <w:color w:val="808080" w:themeColor="background1" w:themeShade="80"/>
          <w:lang w:val="en-US"/>
        </w:rPr>
        <w:t>,</w:t>
      </w:r>
      <w:r w:rsidR="00727307" w:rsidRPr="00A133B3">
        <w:rPr>
          <w:color w:val="808080" w:themeColor="background1" w:themeShade="80"/>
          <w:lang w:val="en-US"/>
        </w:rPr>
        <w:t xml:space="preserve"> th</w:t>
      </w:r>
      <w:r w:rsidR="00D1074F" w:rsidRPr="00A133B3">
        <w:rPr>
          <w:color w:val="808080" w:themeColor="background1" w:themeShade="80"/>
          <w:lang w:val="en-US"/>
        </w:rPr>
        <w:t>erefore,</w:t>
      </w:r>
      <w:r w:rsidR="00727307" w:rsidRPr="00A133B3">
        <w:rPr>
          <w:color w:val="808080" w:themeColor="background1" w:themeShade="80"/>
          <w:lang w:val="en-US"/>
        </w:rPr>
        <w:t xml:space="preserve"> represents all possible hypotheses/theories, including the ones in the set.</w:t>
      </w:r>
      <w:r w:rsidRPr="00A133B3">
        <w:rPr>
          <w:color w:val="808080" w:themeColor="background1" w:themeShade="80"/>
          <w:lang w:val="en-US"/>
        </w:rPr>
        <w:t xml:space="preserve"> Bear in mind that the unconstrained will always obtain support, so </w:t>
      </w:r>
      <w:r w:rsidR="00FB05FD">
        <w:rPr>
          <w:color w:val="808080" w:themeColor="background1" w:themeShade="80"/>
          <w:lang w:val="en-US"/>
        </w:rPr>
        <w:t>you should not</w:t>
      </w:r>
      <w:r w:rsidRPr="00A133B3">
        <w:rPr>
          <w:color w:val="808080" w:themeColor="background1" w:themeShade="80"/>
          <w:lang w:val="en-US"/>
        </w:rPr>
        <w:t xml:space="preserve"> see it as a competing hypothesis.</w:t>
      </w:r>
    </w:p>
    <w:p w14:paraId="2B6A047E" w14:textId="1F40FB7F" w:rsidR="00C73A5A" w:rsidRDefault="00C73A5A" w:rsidP="00C73A5A">
      <w:pPr>
        <w:pStyle w:val="ListParagraph"/>
        <w:numPr>
          <w:ilvl w:val="0"/>
          <w:numId w:val="9"/>
        </w:numPr>
        <w:rPr>
          <w:lang w:val="en-US"/>
        </w:rPr>
      </w:pPr>
      <w:r>
        <w:rPr>
          <w:lang w:val="en-US"/>
        </w:rPr>
        <w:t xml:space="preserve">Interpret the analysis results that are presented in the </w:t>
      </w:r>
      <w:r w:rsidR="00D1074F">
        <w:rPr>
          <w:lang w:val="en-US"/>
        </w:rPr>
        <w:t>right-hand</w:t>
      </w:r>
      <w:r>
        <w:rPr>
          <w:lang w:val="en-US"/>
        </w:rPr>
        <w:t xml:space="preserve"> screen.</w:t>
      </w:r>
    </w:p>
    <w:p w14:paraId="1B921D99" w14:textId="77777777" w:rsidR="00A133B3" w:rsidRPr="00D225D0" w:rsidRDefault="000A0422" w:rsidP="00D225D0">
      <w:pPr>
        <w:pStyle w:val="NoSpacing"/>
        <w:ind w:firstLine="360"/>
        <w:rPr>
          <w:i/>
          <w:iCs/>
          <w:lang w:val="en-US"/>
        </w:rPr>
      </w:pPr>
      <w:r w:rsidRPr="00D225D0">
        <w:rPr>
          <w:i/>
          <w:iCs/>
          <w:lang w:val="en-US"/>
        </w:rPr>
        <w:t xml:space="preserve">Optional: </w:t>
      </w:r>
    </w:p>
    <w:p w14:paraId="7F5380A1" w14:textId="53C3BD4E" w:rsidR="000A0422" w:rsidRDefault="000A0422" w:rsidP="00D225D0">
      <w:pPr>
        <w:pStyle w:val="NoSpacing"/>
        <w:ind w:left="360"/>
        <w:rPr>
          <w:lang w:val="en-US"/>
        </w:rPr>
      </w:pPr>
      <w:r>
        <w:rPr>
          <w:lang w:val="en-US"/>
        </w:rPr>
        <w:t xml:space="preserve">It is probably better to </w:t>
      </w:r>
      <w:proofErr w:type="gramStart"/>
      <w:r>
        <w:rPr>
          <w:lang w:val="en-US"/>
        </w:rPr>
        <w:t>take into account</w:t>
      </w:r>
      <w:proofErr w:type="gramEnd"/>
      <w:r>
        <w:rPr>
          <w:lang w:val="en-US"/>
        </w:rPr>
        <w:t xml:space="preserve"> the pre-test knowledge as well. Try </w:t>
      </w:r>
      <w:r w:rsidR="00D225D0">
        <w:rPr>
          <w:lang w:val="en-US"/>
        </w:rPr>
        <w:t>i</w:t>
      </w:r>
      <w:r>
        <w:rPr>
          <w:lang w:val="en-US"/>
        </w:rPr>
        <w:t xml:space="preserve">f you can do the above for </w:t>
      </w:r>
    </w:p>
    <w:p w14:paraId="778F0E77" w14:textId="61A0D7CB" w:rsidR="000A0422" w:rsidRDefault="000A0422" w:rsidP="00A133B3">
      <w:pPr>
        <w:pStyle w:val="ListParagraph"/>
        <w:numPr>
          <w:ilvl w:val="0"/>
          <w:numId w:val="11"/>
        </w:numPr>
        <w:rPr>
          <w:lang w:val="en-US"/>
        </w:rPr>
      </w:pPr>
      <w:proofErr w:type="gramStart"/>
      <w:r w:rsidRPr="000A0422">
        <w:rPr>
          <w:lang w:val="en-US"/>
        </w:rPr>
        <w:t>either an</w:t>
      </w:r>
      <w:proofErr w:type="gramEnd"/>
      <w:r w:rsidRPr="000A0422">
        <w:rPr>
          <w:lang w:val="en-US"/>
        </w:rPr>
        <w:t xml:space="preserve"> ANCOVA model correcting for the variable </w:t>
      </w:r>
      <w:proofErr w:type="spellStart"/>
      <w:r w:rsidRPr="000A0422">
        <w:rPr>
          <w:lang w:val="en-US"/>
        </w:rPr>
        <w:t>prenumb</w:t>
      </w:r>
      <w:proofErr w:type="spellEnd"/>
      <w:r w:rsidR="00D225D0">
        <w:rPr>
          <w:lang w:val="en-US"/>
        </w:rPr>
        <w:t>.</w:t>
      </w:r>
    </w:p>
    <w:p w14:paraId="67F4A736" w14:textId="6A2F3F8E" w:rsidR="000A0422" w:rsidRDefault="000A0422" w:rsidP="000A0422">
      <w:pPr>
        <w:pStyle w:val="ListParagraph"/>
        <w:numPr>
          <w:ilvl w:val="0"/>
          <w:numId w:val="11"/>
        </w:numPr>
        <w:rPr>
          <w:lang w:val="en-US"/>
        </w:rPr>
      </w:pPr>
      <w:r w:rsidRPr="000A0422">
        <w:rPr>
          <w:lang w:val="en-US"/>
        </w:rPr>
        <w:t xml:space="preserve">or an ANOVA with the difference score </w:t>
      </w:r>
      <w:proofErr w:type="spellStart"/>
      <w:r w:rsidRPr="000A0422">
        <w:rPr>
          <w:lang w:val="en-US"/>
        </w:rPr>
        <w:t>postnumb-prenumb</w:t>
      </w:r>
      <w:proofErr w:type="spellEnd"/>
      <w:r w:rsidRPr="000A0422">
        <w:rPr>
          <w:lang w:val="en-US"/>
        </w:rPr>
        <w:t xml:space="preserve"> as outcome</w:t>
      </w:r>
      <w:r w:rsidR="00D225D0">
        <w:rPr>
          <w:lang w:val="en-US"/>
        </w:rPr>
        <w:t>.</w:t>
      </w:r>
      <w:r w:rsidRPr="000A0422">
        <w:rPr>
          <w:lang w:val="en-US"/>
        </w:rPr>
        <w:t xml:space="preserve"> </w:t>
      </w:r>
    </w:p>
    <w:p w14:paraId="1AFCFE9F" w14:textId="375D6EA9" w:rsidR="000A0422" w:rsidRPr="000A0422" w:rsidRDefault="000A0422" w:rsidP="000A0422">
      <w:pPr>
        <w:pStyle w:val="ListParagraph"/>
        <w:rPr>
          <w:lang w:val="en-US"/>
        </w:rPr>
      </w:pPr>
      <w:r>
        <w:rPr>
          <w:lang w:val="en-US"/>
        </w:rPr>
        <w:t>T</w:t>
      </w:r>
      <w:r w:rsidRPr="000A0422">
        <w:rPr>
          <w:lang w:val="en-US"/>
        </w:rPr>
        <w:t>his new variable can be made in the data file [click in the arrow to the left in the middle of the screen] by using the + sign on the top right.</w:t>
      </w:r>
    </w:p>
    <w:p w14:paraId="48C261E6" w14:textId="77777777" w:rsidR="00C73A5A" w:rsidRPr="00C73A5A" w:rsidRDefault="00C73A5A" w:rsidP="00C73A5A">
      <w:pPr>
        <w:rPr>
          <w:lang w:val="en-US"/>
        </w:rPr>
      </w:pPr>
    </w:p>
    <w:p w14:paraId="48E54D43" w14:textId="10080A4A" w:rsidR="00FB05FD" w:rsidRDefault="00FB05FD" w:rsidP="00FB05FD">
      <w:pPr>
        <w:rPr>
          <w:lang w:val="en-US"/>
        </w:rPr>
      </w:pPr>
      <w:r w:rsidRPr="00865C0E">
        <w:rPr>
          <w:b/>
          <w:lang w:val="en-US"/>
        </w:rPr>
        <w:t>Exercise 1</w:t>
      </w:r>
      <w:r>
        <w:rPr>
          <w:b/>
          <w:lang w:val="en-US"/>
        </w:rPr>
        <w:t>B</w:t>
      </w:r>
      <w:r w:rsidRPr="00865C0E">
        <w:rPr>
          <w:b/>
          <w:lang w:val="en-US"/>
        </w:rPr>
        <w:t>.</w:t>
      </w:r>
      <w:r>
        <w:rPr>
          <w:b/>
          <w:lang w:val="en-US"/>
        </w:rPr>
        <w:t xml:space="preserve"> </w:t>
      </w:r>
      <w:proofErr w:type="spellStart"/>
      <w:r w:rsidR="00D225D0">
        <w:rPr>
          <w:b/>
          <w:lang w:val="en-US"/>
        </w:rPr>
        <w:t>bain</w:t>
      </w:r>
      <w:proofErr w:type="spellEnd"/>
    </w:p>
    <w:p w14:paraId="1FD1CD26" w14:textId="77777777" w:rsidR="00FB05FD" w:rsidRDefault="00FB05FD" w:rsidP="00FB05FD">
      <w:pPr>
        <w:pStyle w:val="ListParagraph"/>
        <w:numPr>
          <w:ilvl w:val="0"/>
          <w:numId w:val="1"/>
        </w:numPr>
        <w:rPr>
          <w:lang w:val="en-US"/>
        </w:rPr>
      </w:pPr>
      <w:r>
        <w:rPr>
          <w:lang w:val="en-US"/>
        </w:rPr>
        <w:t>Open JASP</w:t>
      </w:r>
    </w:p>
    <w:p w14:paraId="4EB7DB0F" w14:textId="676F8821" w:rsidR="00FB05FD" w:rsidRDefault="00FB05FD" w:rsidP="00FB05FD">
      <w:pPr>
        <w:pStyle w:val="ListParagraph"/>
        <w:numPr>
          <w:ilvl w:val="0"/>
          <w:numId w:val="1"/>
        </w:numPr>
        <w:rPr>
          <w:lang w:val="en-US"/>
        </w:rPr>
      </w:pPr>
      <w:r>
        <w:rPr>
          <w:lang w:val="en-US"/>
        </w:rPr>
        <w:t xml:space="preserve">Use the sandwich in the upper </w:t>
      </w:r>
      <w:proofErr w:type="gramStart"/>
      <w:r>
        <w:rPr>
          <w:lang w:val="en-US"/>
        </w:rPr>
        <w:t>left hand</w:t>
      </w:r>
      <w:proofErr w:type="gramEnd"/>
      <w:r>
        <w:rPr>
          <w:lang w:val="en-US"/>
        </w:rPr>
        <w:t xml:space="preserve"> corner, select “open – </w:t>
      </w:r>
      <w:r w:rsidR="00D225D0">
        <w:rPr>
          <w:lang w:val="en-US"/>
        </w:rPr>
        <w:t>computer” in</w:t>
      </w:r>
      <w:r>
        <w:rPr>
          <w:lang w:val="en-US"/>
        </w:rPr>
        <w:t xml:space="preserve"> JASP to open the data file sesamesim.txt which is contained in the same directory as this exercise.</w:t>
      </w:r>
    </w:p>
    <w:p w14:paraId="7E5BA763" w14:textId="030ADB70" w:rsidR="00FB05FD" w:rsidRPr="00194D7A" w:rsidRDefault="00FB05FD" w:rsidP="00FB05FD">
      <w:pPr>
        <w:pStyle w:val="ListParagraph"/>
        <w:numPr>
          <w:ilvl w:val="0"/>
          <w:numId w:val="1"/>
        </w:numPr>
        <w:rPr>
          <w:lang w:val="en-US"/>
        </w:rPr>
      </w:pPr>
      <w:bookmarkStart w:id="0" w:name="_Hlk534214389"/>
      <w:r>
        <w:rPr>
          <w:lang w:val="en-US"/>
        </w:rPr>
        <w:t xml:space="preserve">Read the description at the end of this document to get an </w:t>
      </w:r>
      <w:r w:rsidR="00D225D0">
        <w:rPr>
          <w:lang w:val="en-US"/>
        </w:rPr>
        <w:t>impression of</w:t>
      </w:r>
      <w:r>
        <w:rPr>
          <w:lang w:val="en-US"/>
        </w:rPr>
        <w:t xml:space="preserve"> what is contained in sesamesim.txt.</w:t>
      </w:r>
    </w:p>
    <w:p w14:paraId="1D31721C" w14:textId="1DDE39BD" w:rsidR="00FB05FD" w:rsidRDefault="00FB05FD" w:rsidP="00FB05FD">
      <w:pPr>
        <w:pStyle w:val="ListParagraph"/>
        <w:numPr>
          <w:ilvl w:val="0"/>
          <w:numId w:val="1"/>
        </w:numPr>
        <w:rPr>
          <w:lang w:val="en-US"/>
        </w:rPr>
      </w:pPr>
      <w:bookmarkStart w:id="1" w:name="_Hlk534214483"/>
      <w:bookmarkEnd w:id="0"/>
      <w:r>
        <w:rPr>
          <w:lang w:val="en-US"/>
        </w:rPr>
        <w:t xml:space="preserve">Use the + button in the upper </w:t>
      </w:r>
      <w:r w:rsidR="00D225D0">
        <w:rPr>
          <w:lang w:val="en-US"/>
        </w:rPr>
        <w:t>right-hand</w:t>
      </w:r>
      <w:r>
        <w:rPr>
          <w:lang w:val="en-US"/>
        </w:rPr>
        <w:t xml:space="preserve"> corner and add </w:t>
      </w:r>
      <w:proofErr w:type="spellStart"/>
      <w:r>
        <w:rPr>
          <w:lang w:val="en-US"/>
        </w:rPr>
        <w:t>bain</w:t>
      </w:r>
      <w:proofErr w:type="spellEnd"/>
      <w:r>
        <w:rPr>
          <w:lang w:val="en-US"/>
        </w:rPr>
        <w:t xml:space="preserve"> to the menu at the top of the screen.</w:t>
      </w:r>
    </w:p>
    <w:p w14:paraId="0CF35A71" w14:textId="77777777" w:rsidR="00FB05FD" w:rsidRDefault="00FB05FD" w:rsidP="00FB05FD">
      <w:pPr>
        <w:pStyle w:val="ListParagraph"/>
        <w:numPr>
          <w:ilvl w:val="0"/>
          <w:numId w:val="1"/>
        </w:numPr>
        <w:rPr>
          <w:lang w:val="en-US"/>
        </w:rPr>
      </w:pPr>
      <w:r>
        <w:rPr>
          <w:lang w:val="en-US"/>
        </w:rPr>
        <w:lastRenderedPageBreak/>
        <w:t xml:space="preserve">Open </w:t>
      </w:r>
      <w:proofErr w:type="spellStart"/>
      <w:r>
        <w:rPr>
          <w:lang w:val="en-US"/>
        </w:rPr>
        <w:t>bain</w:t>
      </w:r>
      <w:proofErr w:type="spellEnd"/>
      <w:r>
        <w:rPr>
          <w:lang w:val="en-US"/>
        </w:rPr>
        <w:t xml:space="preserve"> ANOVA.</w:t>
      </w:r>
    </w:p>
    <w:p w14:paraId="6EE1525A" w14:textId="7159BFEE" w:rsidR="00FB05FD" w:rsidRDefault="00FB05FD" w:rsidP="00FB05FD">
      <w:pPr>
        <w:pStyle w:val="ListParagraph"/>
        <w:numPr>
          <w:ilvl w:val="0"/>
          <w:numId w:val="1"/>
        </w:numPr>
        <w:rPr>
          <w:lang w:val="en-US"/>
        </w:rPr>
      </w:pPr>
      <w:bookmarkStart w:id="2" w:name="_Hlk20304490"/>
      <w:r>
        <w:rPr>
          <w:lang w:val="en-US"/>
        </w:rPr>
        <w:t>Note that there is a help-file that can be opened via the blue circle containing “i”. Everything works rather intuitively, but if you get stuck, the help-file usually contains “the answer”.</w:t>
      </w:r>
    </w:p>
    <w:bookmarkEnd w:id="1"/>
    <w:bookmarkEnd w:id="2"/>
    <w:p w14:paraId="55213477" w14:textId="77777777" w:rsidR="00FB05FD" w:rsidRDefault="00FB05FD" w:rsidP="00FB05FD">
      <w:pPr>
        <w:pStyle w:val="ListParagraph"/>
        <w:numPr>
          <w:ilvl w:val="0"/>
          <w:numId w:val="1"/>
        </w:numPr>
        <w:rPr>
          <w:lang w:val="en-US"/>
        </w:rPr>
      </w:pPr>
      <w:r>
        <w:rPr>
          <w:lang w:val="en-US"/>
        </w:rPr>
        <w:t xml:space="preserve">Use site as the factor and </w:t>
      </w:r>
      <w:proofErr w:type="spellStart"/>
      <w:r>
        <w:rPr>
          <w:lang w:val="en-US"/>
        </w:rPr>
        <w:t>postnumb</w:t>
      </w:r>
      <w:proofErr w:type="spellEnd"/>
      <w:r>
        <w:rPr>
          <w:lang w:val="en-US"/>
        </w:rPr>
        <w:t xml:space="preserve"> as the dependent variable. Also tick the descriptive box. As you can see the results are immediately displayed on the rights hand side of your screen. Interpret the results.</w:t>
      </w:r>
    </w:p>
    <w:p w14:paraId="75E6971D" w14:textId="0783D6D3" w:rsidR="00FB05FD" w:rsidRDefault="00FB05FD" w:rsidP="00FB05FD">
      <w:pPr>
        <w:pStyle w:val="ListParagraph"/>
        <w:numPr>
          <w:ilvl w:val="0"/>
          <w:numId w:val="1"/>
        </w:numPr>
        <w:rPr>
          <w:lang w:val="en-US"/>
        </w:rPr>
      </w:pPr>
      <w:bookmarkStart w:id="3" w:name="_Hlk534214612"/>
      <w:r>
        <w:rPr>
          <w:lang w:val="en-US"/>
        </w:rPr>
        <w:t xml:space="preserve">Click on the “model constraints button” and enter the </w:t>
      </w:r>
      <w:r w:rsidR="00D225D0">
        <w:rPr>
          <w:lang w:val="en-US"/>
        </w:rPr>
        <w:t>null hypotheses</w:t>
      </w:r>
      <w:r>
        <w:rPr>
          <w:lang w:val="en-US"/>
        </w:rPr>
        <w:t xml:space="preserve"> that all means are equal and an </w:t>
      </w:r>
      <w:proofErr w:type="gramStart"/>
      <w:r>
        <w:rPr>
          <w:lang w:val="en-US"/>
        </w:rPr>
        <w:t>informative hypotheses</w:t>
      </w:r>
      <w:proofErr w:type="gramEnd"/>
      <w:r>
        <w:rPr>
          <w:lang w:val="en-US"/>
        </w:rPr>
        <w:t xml:space="preserve"> that you construct after considering the meaning of </w:t>
      </w:r>
      <w:proofErr w:type="spellStart"/>
      <w:r>
        <w:rPr>
          <w:lang w:val="en-US"/>
        </w:rPr>
        <w:t>postnumb</w:t>
      </w:r>
      <w:proofErr w:type="spellEnd"/>
      <w:r>
        <w:rPr>
          <w:lang w:val="en-US"/>
        </w:rPr>
        <w:t xml:space="preserve"> and site (don’t hesitate to be inspired by the descriptives that have been displayed when executing Step 7). Constraints are formulated using site1, site2 etc. representing the means in the respective groups. Constraints can be a = b = c or a = b &amp; b = c or a &gt; b &gt; c or a &gt; b + 2 &amp; b &gt; c + 2 or a &gt; (</w:t>
      </w:r>
      <w:proofErr w:type="spellStart"/>
      <w:proofErr w:type="gramStart"/>
      <w:r>
        <w:rPr>
          <w:lang w:val="en-US"/>
        </w:rPr>
        <w:t>b,c</w:t>
      </w:r>
      <w:proofErr w:type="spellEnd"/>
      <w:proofErr w:type="gramEnd"/>
      <w:r>
        <w:rPr>
          <w:lang w:val="en-US"/>
        </w:rPr>
        <w:t xml:space="preserve">) which is equal to a &gt; b &amp; a &gt; c. For a complete description of the possibilities see the </w:t>
      </w:r>
      <w:r w:rsidR="00D225D0">
        <w:rPr>
          <w:lang w:val="en-US"/>
        </w:rPr>
        <w:t>help file</w:t>
      </w:r>
      <w:r>
        <w:rPr>
          <w:lang w:val="en-US"/>
        </w:rPr>
        <w:t>. Use one line for each hypothesis you specify.</w:t>
      </w:r>
    </w:p>
    <w:bookmarkEnd w:id="3"/>
    <w:p w14:paraId="2A40243B" w14:textId="77777777" w:rsidR="00FB05FD" w:rsidRDefault="00FB05FD" w:rsidP="00FB05FD">
      <w:pPr>
        <w:pStyle w:val="ListParagraph"/>
        <w:numPr>
          <w:ilvl w:val="0"/>
          <w:numId w:val="1"/>
        </w:numPr>
        <w:rPr>
          <w:lang w:val="en-US"/>
        </w:rPr>
      </w:pPr>
      <w:r>
        <w:rPr>
          <w:lang w:val="en-US"/>
        </w:rPr>
        <w:t xml:space="preserve">Prest </w:t>
      </w:r>
      <w:proofErr w:type="spellStart"/>
      <w:r>
        <w:rPr>
          <w:lang w:val="en-US"/>
        </w:rPr>
        <w:t>cntrl</w:t>
      </w:r>
      <w:proofErr w:type="spellEnd"/>
      <w:r>
        <w:rPr>
          <w:lang w:val="en-US"/>
        </w:rPr>
        <w:t xml:space="preserve">-enter or </w:t>
      </w:r>
      <w:proofErr w:type="spellStart"/>
      <w:r>
        <w:rPr>
          <w:lang w:val="en-US"/>
        </w:rPr>
        <w:t>cmd</w:t>
      </w:r>
      <w:proofErr w:type="spellEnd"/>
      <w:r>
        <w:rPr>
          <w:lang w:val="en-US"/>
        </w:rPr>
        <w:t>-enter to run the analysis you specified.</w:t>
      </w:r>
    </w:p>
    <w:p w14:paraId="79BAA619" w14:textId="7A5D24B2" w:rsidR="00FB05FD" w:rsidRDefault="00FB05FD" w:rsidP="00FB05FD">
      <w:pPr>
        <w:pStyle w:val="ListParagraph"/>
        <w:numPr>
          <w:ilvl w:val="0"/>
          <w:numId w:val="1"/>
        </w:numPr>
        <w:rPr>
          <w:lang w:val="en-US"/>
        </w:rPr>
      </w:pPr>
      <w:r>
        <w:rPr>
          <w:lang w:val="en-US"/>
        </w:rPr>
        <w:t xml:space="preserve">Interpret the analysis results that are presented in the </w:t>
      </w:r>
      <w:r w:rsidR="00D225D0">
        <w:rPr>
          <w:lang w:val="en-US"/>
        </w:rPr>
        <w:t>right-hand</w:t>
      </w:r>
      <w:r>
        <w:rPr>
          <w:lang w:val="en-US"/>
        </w:rPr>
        <w:t xml:space="preserve"> screen.</w:t>
      </w:r>
    </w:p>
    <w:p w14:paraId="27EC0C78" w14:textId="77777777" w:rsidR="00FB05FD" w:rsidRDefault="00FB05FD" w:rsidP="009C1214">
      <w:pPr>
        <w:rPr>
          <w:b/>
          <w:lang w:val="en-US"/>
        </w:rPr>
      </w:pPr>
    </w:p>
    <w:p w14:paraId="7932D726" w14:textId="6C6D4E24" w:rsidR="00D225D0" w:rsidRPr="00D225D0" w:rsidRDefault="00D225D0" w:rsidP="00D225D0">
      <w:pPr>
        <w:rPr>
          <w:b/>
          <w:sz w:val="28"/>
          <w:szCs w:val="28"/>
          <w:lang w:val="en-US"/>
        </w:rPr>
      </w:pPr>
      <w:r w:rsidRPr="00D225D0">
        <w:rPr>
          <w:b/>
          <w:sz w:val="28"/>
          <w:szCs w:val="28"/>
          <w:lang w:val="en-US"/>
        </w:rPr>
        <w:t xml:space="preserve">Exercise 2. </w:t>
      </w:r>
      <w:r w:rsidRPr="00D225D0">
        <w:rPr>
          <w:b/>
          <w:sz w:val="28"/>
          <w:szCs w:val="28"/>
          <w:lang w:val="en-US"/>
        </w:rPr>
        <w:t>U</w:t>
      </w:r>
      <w:r w:rsidRPr="00D225D0">
        <w:rPr>
          <w:b/>
          <w:sz w:val="28"/>
          <w:szCs w:val="28"/>
          <w:lang w:val="en-US"/>
        </w:rPr>
        <w:t>pdating</w:t>
      </w:r>
    </w:p>
    <w:p w14:paraId="26057C5C" w14:textId="65719D8F" w:rsidR="00D225D0" w:rsidRDefault="00D225D0" w:rsidP="00D225D0">
      <w:pPr>
        <w:rPr>
          <w:b/>
          <w:lang w:val="en-US"/>
        </w:rPr>
      </w:pPr>
      <w:r>
        <w:rPr>
          <w:b/>
          <w:lang w:val="en-US"/>
        </w:rPr>
        <w:t xml:space="preserve">Exercise 2A. </w:t>
      </w:r>
      <w:r>
        <w:rPr>
          <w:b/>
          <w:lang w:val="en-US"/>
        </w:rPr>
        <w:t>GORIC (</w:t>
      </w:r>
      <w:r>
        <w:rPr>
          <w:b/>
          <w:lang w:val="en-US"/>
        </w:rPr>
        <w:t>ANOVA</w:t>
      </w:r>
      <w:r>
        <w:rPr>
          <w:b/>
          <w:lang w:val="en-US"/>
        </w:rPr>
        <w:t>)</w:t>
      </w:r>
      <w:r>
        <w:rPr>
          <w:b/>
          <w:lang w:val="en-US"/>
        </w:rPr>
        <w:t xml:space="preserve"> </w:t>
      </w:r>
    </w:p>
    <w:p w14:paraId="3B809363" w14:textId="77777777" w:rsidR="00D225D0" w:rsidRPr="00D225D0" w:rsidRDefault="00D225D0" w:rsidP="00D225D0">
      <w:pPr>
        <w:pStyle w:val="ListParagraph"/>
        <w:numPr>
          <w:ilvl w:val="0"/>
          <w:numId w:val="10"/>
        </w:numPr>
        <w:rPr>
          <w:b/>
          <w:lang w:val="en-US"/>
        </w:rPr>
      </w:pPr>
      <w:r>
        <w:rPr>
          <w:lang w:val="en-US"/>
        </w:rPr>
        <w:t xml:space="preserve">Open the data file sesamesim30.txt. </w:t>
      </w:r>
    </w:p>
    <w:p w14:paraId="4EA31F1F" w14:textId="77777777" w:rsidR="00D225D0" w:rsidRPr="009C1214" w:rsidRDefault="00D225D0" w:rsidP="00D225D0">
      <w:pPr>
        <w:pStyle w:val="ListParagraph"/>
        <w:rPr>
          <w:b/>
          <w:lang w:val="en-US"/>
        </w:rPr>
      </w:pPr>
      <w:r>
        <w:rPr>
          <w:lang w:val="en-US"/>
        </w:rPr>
        <w:t>By doing this, you pretend that you are a researcher that has so far collected only a sample containing 30 cases.</w:t>
      </w:r>
    </w:p>
    <w:p w14:paraId="62EDC027" w14:textId="77777777" w:rsidR="00D225D0" w:rsidRPr="00194D7A" w:rsidRDefault="00D225D0" w:rsidP="00D225D0">
      <w:pPr>
        <w:pStyle w:val="ListParagraph"/>
        <w:numPr>
          <w:ilvl w:val="0"/>
          <w:numId w:val="10"/>
        </w:numPr>
        <w:rPr>
          <w:b/>
          <w:lang w:val="en-US"/>
        </w:rPr>
      </w:pPr>
      <w:r>
        <w:rPr>
          <w:lang w:val="en-US"/>
        </w:rPr>
        <w:t>Follow the steps from Exercise 1A.</w:t>
      </w:r>
    </w:p>
    <w:p w14:paraId="2434E186" w14:textId="77777777" w:rsidR="00D225D0" w:rsidRPr="00D225D0" w:rsidRDefault="00D225D0" w:rsidP="00D225D0">
      <w:pPr>
        <w:pStyle w:val="ListParagraph"/>
        <w:numPr>
          <w:ilvl w:val="0"/>
          <w:numId w:val="10"/>
        </w:numPr>
        <w:rPr>
          <w:b/>
          <w:lang w:val="en-US"/>
        </w:rPr>
      </w:pPr>
      <w:r>
        <w:rPr>
          <w:lang w:val="en-US"/>
        </w:rPr>
        <w:t xml:space="preserve">One can now update these results by doing the same for the data sets where more observations are collected. </w:t>
      </w:r>
    </w:p>
    <w:p w14:paraId="55F1747B" w14:textId="0C689BFD" w:rsidR="00D225D0" w:rsidRPr="00F01EE3" w:rsidRDefault="00D225D0" w:rsidP="00D225D0">
      <w:pPr>
        <w:pStyle w:val="ListParagraph"/>
        <w:rPr>
          <w:b/>
          <w:lang w:val="en-US"/>
        </w:rPr>
      </w:pPr>
      <w:r>
        <w:rPr>
          <w:lang w:val="en-US"/>
        </w:rPr>
        <w:t xml:space="preserve">That is, re-run the same analysis for the data sets containing 60, 90, and 120 cases (files are available in the ‘JASP meeting’ folder). </w:t>
      </w:r>
    </w:p>
    <w:p w14:paraId="2B0E6422" w14:textId="77777777" w:rsidR="00D225D0" w:rsidRDefault="00D225D0" w:rsidP="00D225D0">
      <w:pPr>
        <w:pStyle w:val="ListParagraph"/>
        <w:rPr>
          <w:lang w:val="en-US"/>
        </w:rPr>
      </w:pPr>
      <w:r>
        <w:rPr>
          <w:lang w:val="en-US"/>
        </w:rPr>
        <w:t xml:space="preserve">By doing this, you pretend that you added 30 persons to your sample, recomputed the GORIC (weights), and repeated that two more times. </w:t>
      </w:r>
    </w:p>
    <w:p w14:paraId="622430D6" w14:textId="77777777" w:rsidR="00D225D0" w:rsidRPr="00F01EE3" w:rsidRDefault="00D225D0" w:rsidP="00D225D0">
      <w:pPr>
        <w:pStyle w:val="ListParagraph"/>
        <w:numPr>
          <w:ilvl w:val="0"/>
          <w:numId w:val="10"/>
        </w:numPr>
        <w:rPr>
          <w:b/>
          <w:lang w:val="en-US"/>
        </w:rPr>
      </w:pPr>
      <w:r w:rsidRPr="00F01EE3">
        <w:rPr>
          <w:lang w:val="en-US"/>
        </w:rPr>
        <w:t xml:space="preserve">You have </w:t>
      </w:r>
      <w:r>
        <w:rPr>
          <w:lang w:val="en-US"/>
        </w:rPr>
        <w:t xml:space="preserve">now </w:t>
      </w:r>
      <w:r w:rsidRPr="00F01EE3">
        <w:rPr>
          <w:lang w:val="en-US"/>
        </w:rPr>
        <w:t>executed a GORIC updating. What is your conclusion</w:t>
      </w:r>
      <w:r>
        <w:rPr>
          <w:lang w:val="en-US"/>
        </w:rPr>
        <w:t>?</w:t>
      </w:r>
      <w:r w:rsidRPr="00F01EE3">
        <w:rPr>
          <w:lang w:val="en-US"/>
        </w:rPr>
        <w:t xml:space="preserve"> </w:t>
      </w:r>
      <w:r>
        <w:rPr>
          <w:lang w:val="en-US"/>
        </w:rPr>
        <w:t>H</w:t>
      </w:r>
      <w:r w:rsidRPr="00F01EE3">
        <w:rPr>
          <w:lang w:val="en-US"/>
        </w:rPr>
        <w:t>ow many children d</w:t>
      </w:r>
      <w:r>
        <w:rPr>
          <w:lang w:val="en-US"/>
        </w:rPr>
        <w:t>id</w:t>
      </w:r>
      <w:r w:rsidRPr="00F01EE3">
        <w:rPr>
          <w:lang w:val="en-US"/>
        </w:rPr>
        <w:t xml:space="preserve"> you need to obtain convincing conclusions?</w:t>
      </w:r>
    </w:p>
    <w:p w14:paraId="27DAC0A1" w14:textId="77777777" w:rsidR="00D225D0" w:rsidRDefault="00D225D0" w:rsidP="00D225D0">
      <w:pPr>
        <w:rPr>
          <w:b/>
          <w:lang w:val="en-US"/>
        </w:rPr>
      </w:pPr>
    </w:p>
    <w:p w14:paraId="53AF29FF" w14:textId="6309DCCD" w:rsidR="009C1214" w:rsidRDefault="009C1214" w:rsidP="009C1214">
      <w:pPr>
        <w:rPr>
          <w:b/>
          <w:lang w:val="en-US"/>
        </w:rPr>
      </w:pPr>
      <w:r>
        <w:rPr>
          <w:b/>
          <w:lang w:val="en-US"/>
        </w:rPr>
        <w:t xml:space="preserve">Exercise </w:t>
      </w:r>
      <w:r w:rsidR="00194D7A">
        <w:rPr>
          <w:b/>
          <w:lang w:val="en-US"/>
        </w:rPr>
        <w:t>2</w:t>
      </w:r>
      <w:r w:rsidR="00D225D0">
        <w:rPr>
          <w:b/>
          <w:lang w:val="en-US"/>
        </w:rPr>
        <w:t>B</w:t>
      </w:r>
      <w:r>
        <w:rPr>
          <w:b/>
          <w:lang w:val="en-US"/>
        </w:rPr>
        <w:t xml:space="preserve">. </w:t>
      </w:r>
      <w:proofErr w:type="spellStart"/>
      <w:r w:rsidR="00D225D0">
        <w:rPr>
          <w:b/>
          <w:lang w:val="en-US"/>
        </w:rPr>
        <w:t>bain</w:t>
      </w:r>
      <w:proofErr w:type="spellEnd"/>
      <w:r w:rsidR="00D225D0">
        <w:rPr>
          <w:b/>
          <w:lang w:val="en-US"/>
        </w:rPr>
        <w:t xml:space="preserve"> (l</w:t>
      </w:r>
      <w:r w:rsidR="0065361A">
        <w:rPr>
          <w:b/>
          <w:lang w:val="en-US"/>
        </w:rPr>
        <w:t xml:space="preserve">inear </w:t>
      </w:r>
      <w:r>
        <w:rPr>
          <w:b/>
          <w:lang w:val="en-US"/>
        </w:rPr>
        <w:t>regression</w:t>
      </w:r>
      <w:r w:rsidR="00D225D0">
        <w:rPr>
          <w:b/>
          <w:lang w:val="en-US"/>
        </w:rPr>
        <w:t>)</w:t>
      </w:r>
    </w:p>
    <w:p w14:paraId="13D3DA26" w14:textId="27A6877F" w:rsidR="008679A0" w:rsidRPr="009C1214" w:rsidRDefault="002E70AE" w:rsidP="009C1214">
      <w:pPr>
        <w:pStyle w:val="ListParagraph"/>
        <w:numPr>
          <w:ilvl w:val="0"/>
          <w:numId w:val="7"/>
        </w:numPr>
        <w:rPr>
          <w:b/>
          <w:lang w:val="en-US"/>
        </w:rPr>
      </w:pPr>
      <w:r>
        <w:rPr>
          <w:lang w:val="en-US"/>
        </w:rPr>
        <w:t>Open the data file sesamesim30.txt. By doing this you pretend that you are a researcher that has so far collected only a sample containing 30 cases.</w:t>
      </w:r>
    </w:p>
    <w:p w14:paraId="5BE3E5D5" w14:textId="6584CCB0" w:rsidR="0065361A" w:rsidRPr="00194D7A" w:rsidRDefault="002E70AE" w:rsidP="0065361A">
      <w:pPr>
        <w:pStyle w:val="ListParagraph"/>
        <w:numPr>
          <w:ilvl w:val="0"/>
          <w:numId w:val="7"/>
        </w:numPr>
        <w:rPr>
          <w:b/>
          <w:lang w:val="en-US"/>
        </w:rPr>
      </w:pPr>
      <w:r>
        <w:rPr>
          <w:lang w:val="en-US"/>
        </w:rPr>
        <w:t xml:space="preserve">Select </w:t>
      </w:r>
      <w:proofErr w:type="spellStart"/>
      <w:r>
        <w:rPr>
          <w:lang w:val="en-US"/>
        </w:rPr>
        <w:t>bain</w:t>
      </w:r>
      <w:proofErr w:type="spellEnd"/>
      <w:r>
        <w:rPr>
          <w:lang w:val="en-US"/>
        </w:rPr>
        <w:t xml:space="preserve"> linear regression.</w:t>
      </w:r>
    </w:p>
    <w:p w14:paraId="6465082C" w14:textId="006C7020" w:rsidR="0065361A" w:rsidRPr="00A07AC3" w:rsidRDefault="00194D7A" w:rsidP="0065361A">
      <w:pPr>
        <w:pStyle w:val="ListParagraph"/>
        <w:numPr>
          <w:ilvl w:val="0"/>
          <w:numId w:val="7"/>
        </w:numPr>
        <w:rPr>
          <w:b/>
          <w:lang w:val="en-US"/>
        </w:rPr>
      </w:pPr>
      <w:r w:rsidRPr="00A07AC3">
        <w:rPr>
          <w:lang w:val="en-US"/>
        </w:rPr>
        <w:t>Note that, there is a help-</w:t>
      </w:r>
      <w:r w:rsidR="00A07AC3" w:rsidRPr="00A07AC3">
        <w:rPr>
          <w:lang w:val="en-US"/>
        </w:rPr>
        <w:t xml:space="preserve"> </w:t>
      </w:r>
      <w:r w:rsidR="00A07AC3">
        <w:rPr>
          <w:lang w:val="en-US"/>
        </w:rPr>
        <w:t xml:space="preserve">file that can be opened via the blue circle containing “i”. </w:t>
      </w:r>
      <w:r w:rsidR="009C1214" w:rsidRPr="00A07AC3">
        <w:rPr>
          <w:lang w:val="en-US"/>
        </w:rPr>
        <w:t xml:space="preserve">Use </w:t>
      </w:r>
      <w:proofErr w:type="spellStart"/>
      <w:r w:rsidR="009C1214" w:rsidRPr="00A07AC3">
        <w:rPr>
          <w:lang w:val="en-US"/>
        </w:rPr>
        <w:t>postnumb</w:t>
      </w:r>
      <w:proofErr w:type="spellEnd"/>
      <w:r w:rsidR="009C1214" w:rsidRPr="00A07AC3">
        <w:rPr>
          <w:lang w:val="en-US"/>
        </w:rPr>
        <w:t xml:space="preserve"> as the dependent variable and age, </w:t>
      </w:r>
      <w:proofErr w:type="spellStart"/>
      <w:r w:rsidR="009C1214" w:rsidRPr="00A07AC3">
        <w:rPr>
          <w:lang w:val="en-US"/>
        </w:rPr>
        <w:t>prenumb</w:t>
      </w:r>
      <w:proofErr w:type="spellEnd"/>
      <w:r w:rsidR="009C1214" w:rsidRPr="00A07AC3">
        <w:rPr>
          <w:lang w:val="en-US"/>
        </w:rPr>
        <w:t xml:space="preserve">, and </w:t>
      </w:r>
      <w:proofErr w:type="spellStart"/>
      <w:r w:rsidR="009C1214" w:rsidRPr="00A07AC3">
        <w:rPr>
          <w:lang w:val="en-US"/>
        </w:rPr>
        <w:t>peabody</w:t>
      </w:r>
      <w:proofErr w:type="spellEnd"/>
      <w:r w:rsidR="009C1214" w:rsidRPr="00A07AC3">
        <w:rPr>
          <w:lang w:val="en-US"/>
        </w:rPr>
        <w:t xml:space="preserve"> as the independent variables.</w:t>
      </w:r>
      <w:r w:rsidR="0065361A" w:rsidRPr="00A07AC3">
        <w:rPr>
          <w:lang w:val="en-US"/>
        </w:rPr>
        <w:t xml:space="preserve"> </w:t>
      </w:r>
    </w:p>
    <w:p w14:paraId="1729390C" w14:textId="3AA8E8A1" w:rsidR="0065361A" w:rsidRPr="002E70AE" w:rsidRDefault="0065361A" w:rsidP="0065361A">
      <w:pPr>
        <w:pStyle w:val="ListParagraph"/>
        <w:numPr>
          <w:ilvl w:val="0"/>
          <w:numId w:val="7"/>
        </w:numPr>
        <w:rPr>
          <w:b/>
          <w:lang w:val="en-US"/>
        </w:rPr>
      </w:pPr>
      <w:r w:rsidRPr="0065361A">
        <w:rPr>
          <w:lang w:val="en-US"/>
        </w:rPr>
        <w:lastRenderedPageBreak/>
        <w:t xml:space="preserve">Click on the “model constraints button” and enter the null-hypotheses that all </w:t>
      </w:r>
      <w:r>
        <w:rPr>
          <w:lang w:val="en-US"/>
        </w:rPr>
        <w:t xml:space="preserve">regression coefficients are equal to zero, </w:t>
      </w:r>
      <w:r w:rsidRPr="0065361A">
        <w:rPr>
          <w:lang w:val="en-US"/>
        </w:rPr>
        <w:t xml:space="preserve">and an informative hypotheses that </w:t>
      </w:r>
      <w:r w:rsidR="002E70AE">
        <w:rPr>
          <w:lang w:val="en-US"/>
        </w:rPr>
        <w:t>all regression coefficients are larger than 0.</w:t>
      </w:r>
    </w:p>
    <w:p w14:paraId="7CF14BFD" w14:textId="1CE29A54" w:rsidR="002E70AE" w:rsidRPr="008679A0" w:rsidRDefault="002E70AE" w:rsidP="0065361A">
      <w:pPr>
        <w:pStyle w:val="ListParagraph"/>
        <w:numPr>
          <w:ilvl w:val="0"/>
          <w:numId w:val="7"/>
        </w:numPr>
        <w:rPr>
          <w:b/>
          <w:lang w:val="en-US"/>
        </w:rPr>
      </w:pPr>
      <w:r>
        <w:rPr>
          <w:lang w:val="en-US"/>
        </w:rPr>
        <w:t xml:space="preserve">Look at </w:t>
      </w:r>
      <w:r w:rsidR="00FF5A23">
        <w:rPr>
          <w:lang w:val="en-US"/>
        </w:rPr>
        <w:t>t</w:t>
      </w:r>
      <w:r>
        <w:rPr>
          <w:lang w:val="en-US"/>
        </w:rPr>
        <w:t>he BFs and the PMPs. Do you want to stop, or do you want the evidence to be stronger and continue to update? Write down the most important BFs and PMPs.</w:t>
      </w:r>
    </w:p>
    <w:p w14:paraId="058FB78E" w14:textId="0447FA13" w:rsidR="0083370B" w:rsidRPr="0083370B" w:rsidRDefault="0083370B" w:rsidP="0065361A">
      <w:pPr>
        <w:pStyle w:val="ListParagraph"/>
        <w:numPr>
          <w:ilvl w:val="0"/>
          <w:numId w:val="7"/>
        </w:numPr>
        <w:rPr>
          <w:b/>
          <w:lang w:val="en-US"/>
        </w:rPr>
      </w:pPr>
      <w:r>
        <w:rPr>
          <w:lang w:val="en-US"/>
        </w:rPr>
        <w:t xml:space="preserve">Repeat </w:t>
      </w:r>
      <w:r w:rsidR="002E70AE">
        <w:rPr>
          <w:lang w:val="en-US"/>
        </w:rPr>
        <w:t xml:space="preserve">Steps 1 through 5 for the data sets containing 60-90-and-120 cases. By doing this you pretend that you added 30 persons to your sample, recomputed the BFs and PMPs, and repeated that two more times. </w:t>
      </w:r>
    </w:p>
    <w:p w14:paraId="10A23E21" w14:textId="3B0A4C32" w:rsidR="0083370B" w:rsidRPr="00FB7043" w:rsidRDefault="0083370B" w:rsidP="0065361A">
      <w:pPr>
        <w:pStyle w:val="ListParagraph"/>
        <w:numPr>
          <w:ilvl w:val="0"/>
          <w:numId w:val="7"/>
        </w:numPr>
        <w:rPr>
          <w:b/>
          <w:lang w:val="en-US"/>
        </w:rPr>
      </w:pPr>
      <w:r>
        <w:rPr>
          <w:lang w:val="en-US"/>
        </w:rPr>
        <w:t xml:space="preserve">You have executed a Bayesian updating. What is your conclusion, </w:t>
      </w:r>
      <w:r w:rsidR="002E70AE">
        <w:rPr>
          <w:lang w:val="en-US"/>
        </w:rPr>
        <w:t xml:space="preserve">how many </w:t>
      </w:r>
      <w:r>
        <w:rPr>
          <w:lang w:val="en-US"/>
        </w:rPr>
        <w:t xml:space="preserve">children </w:t>
      </w:r>
      <w:r w:rsidR="002E70AE">
        <w:rPr>
          <w:lang w:val="en-US"/>
        </w:rPr>
        <w:t xml:space="preserve">do you need </w:t>
      </w:r>
      <w:r>
        <w:rPr>
          <w:lang w:val="en-US"/>
        </w:rPr>
        <w:t>to obtain convincing conclusion</w:t>
      </w:r>
      <w:r w:rsidR="002E70AE">
        <w:rPr>
          <w:lang w:val="en-US"/>
        </w:rPr>
        <w:t>s</w:t>
      </w:r>
      <w:r>
        <w:rPr>
          <w:lang w:val="en-US"/>
        </w:rPr>
        <w:t>?</w:t>
      </w:r>
    </w:p>
    <w:p w14:paraId="5D462306" w14:textId="7808A3D9" w:rsidR="008C6C03" w:rsidRDefault="008C6C03" w:rsidP="00FB7043">
      <w:pPr>
        <w:rPr>
          <w:b/>
          <w:lang w:val="en-US"/>
        </w:rPr>
      </w:pPr>
    </w:p>
    <w:p w14:paraId="154770EA" w14:textId="1BBC9664" w:rsidR="00FB7043" w:rsidRPr="00D225D0" w:rsidRDefault="00FB7043" w:rsidP="00FB7043">
      <w:pPr>
        <w:rPr>
          <w:b/>
          <w:sz w:val="28"/>
          <w:szCs w:val="28"/>
          <w:lang w:val="en-US"/>
        </w:rPr>
      </w:pPr>
      <w:r w:rsidRPr="00D225D0">
        <w:rPr>
          <w:b/>
          <w:sz w:val="28"/>
          <w:szCs w:val="28"/>
          <w:lang w:val="en-US"/>
        </w:rPr>
        <w:t xml:space="preserve">Exercise 3. </w:t>
      </w:r>
      <w:r w:rsidR="002D0857" w:rsidRPr="00D225D0">
        <w:rPr>
          <w:b/>
          <w:sz w:val="28"/>
          <w:szCs w:val="28"/>
          <w:lang w:val="en-US"/>
        </w:rPr>
        <w:t>NHST vs evaluating informative hypotheses</w:t>
      </w:r>
    </w:p>
    <w:p w14:paraId="36232494" w14:textId="77777777" w:rsidR="00D225D0" w:rsidRDefault="00FF5A23" w:rsidP="00FB7043">
      <w:pPr>
        <w:rPr>
          <w:bCs/>
          <w:lang w:val="en-US"/>
        </w:rPr>
      </w:pPr>
      <w:r>
        <w:rPr>
          <w:bCs/>
          <w:lang w:val="en-US"/>
        </w:rPr>
        <w:t xml:space="preserve">Use classical statistics (NHST) to answer the same research questions you addressed in Exercises 1 and 2. Use the ANOVA and regression buttons you find in the bar at the top of the JASP screen. </w:t>
      </w:r>
    </w:p>
    <w:p w14:paraId="76A0372C" w14:textId="77777777" w:rsidR="00D225D0" w:rsidRPr="00D225D0" w:rsidRDefault="00FF5A23" w:rsidP="00FB7043">
      <w:pPr>
        <w:rPr>
          <w:bCs/>
          <w:i/>
          <w:iCs/>
          <w:lang w:val="en-US"/>
        </w:rPr>
      </w:pPr>
      <w:r w:rsidRPr="00D225D0">
        <w:rPr>
          <w:bCs/>
          <w:i/>
          <w:iCs/>
          <w:lang w:val="en-US"/>
        </w:rPr>
        <w:t xml:space="preserve">What can and can’t you achieve using classical statistics? </w:t>
      </w:r>
    </w:p>
    <w:p w14:paraId="62A97E06" w14:textId="7D3F0B44" w:rsidR="00FF5A23" w:rsidRPr="00D225D0" w:rsidRDefault="00FF5A23" w:rsidP="00FB7043">
      <w:pPr>
        <w:rPr>
          <w:bCs/>
          <w:i/>
          <w:iCs/>
          <w:lang w:val="en-US"/>
        </w:rPr>
      </w:pPr>
      <w:r w:rsidRPr="00D225D0">
        <w:rPr>
          <w:bCs/>
          <w:i/>
          <w:iCs/>
          <w:lang w:val="en-US"/>
        </w:rPr>
        <w:t>What do you think are the advantages and disadvantages of classical and Bayesian statistics?</w:t>
      </w:r>
    </w:p>
    <w:p w14:paraId="3BA568E3" w14:textId="77777777" w:rsidR="002D0857" w:rsidRPr="00FF5A23" w:rsidRDefault="002D0857" w:rsidP="00FB7043">
      <w:pPr>
        <w:rPr>
          <w:bCs/>
          <w:lang w:val="en-US"/>
        </w:rPr>
      </w:pPr>
    </w:p>
    <w:p w14:paraId="4730FCA9" w14:textId="1A4EA0C7" w:rsidR="002D0857" w:rsidRPr="00D225D0" w:rsidRDefault="002D0857" w:rsidP="002D0857">
      <w:pPr>
        <w:rPr>
          <w:b/>
          <w:sz w:val="28"/>
          <w:szCs w:val="28"/>
          <w:lang w:val="en-US"/>
        </w:rPr>
      </w:pPr>
      <w:r w:rsidRPr="00D225D0">
        <w:rPr>
          <w:b/>
          <w:sz w:val="28"/>
          <w:szCs w:val="28"/>
          <w:lang w:val="en-US"/>
        </w:rPr>
        <w:t>Exercise 4. The sky is the limit</w:t>
      </w:r>
    </w:p>
    <w:p w14:paraId="00269BC9" w14:textId="58B62C74" w:rsidR="00042B77" w:rsidRDefault="002D0857" w:rsidP="00FB7043">
      <w:pPr>
        <w:rPr>
          <w:bCs/>
          <w:lang w:val="en-US"/>
        </w:rPr>
      </w:pPr>
      <w:r>
        <w:rPr>
          <w:bCs/>
          <w:lang w:val="en-US"/>
        </w:rPr>
        <w:t xml:space="preserve">You can try out evaluating informative hypotheses using other data sets stored in JASP or </w:t>
      </w:r>
      <w:r w:rsidR="00D225D0">
        <w:rPr>
          <w:bCs/>
          <w:lang w:val="en-US"/>
        </w:rPr>
        <w:t xml:space="preserve">using </w:t>
      </w:r>
      <w:r>
        <w:rPr>
          <w:bCs/>
          <w:lang w:val="en-US"/>
        </w:rPr>
        <w:t>your own data.</w:t>
      </w:r>
    </w:p>
    <w:p w14:paraId="4846E03E" w14:textId="77777777" w:rsidR="00FF234C" w:rsidRDefault="00FF234C">
      <w:pPr>
        <w:rPr>
          <w:b/>
          <w:lang w:val="en-US"/>
        </w:rPr>
      </w:pPr>
      <w:r>
        <w:rPr>
          <w:b/>
          <w:lang w:val="en-US"/>
        </w:rPr>
        <w:br w:type="page"/>
      </w:r>
    </w:p>
    <w:p w14:paraId="62EDD1F5" w14:textId="0C519B60" w:rsidR="000A0422" w:rsidRPr="00D225D0" w:rsidRDefault="000A0422" w:rsidP="000A0422">
      <w:pPr>
        <w:jc w:val="center"/>
        <w:rPr>
          <w:b/>
          <w:sz w:val="28"/>
          <w:szCs w:val="28"/>
          <w:lang w:val="en-US"/>
        </w:rPr>
      </w:pPr>
      <w:r w:rsidRPr="00D225D0">
        <w:rPr>
          <w:b/>
          <w:sz w:val="28"/>
          <w:szCs w:val="28"/>
          <w:lang w:val="en-US"/>
        </w:rPr>
        <w:lastRenderedPageBreak/>
        <w:t>Description of the</w:t>
      </w:r>
      <w:r w:rsidR="00D225D0" w:rsidRPr="00D225D0">
        <w:rPr>
          <w:b/>
          <w:sz w:val="28"/>
          <w:szCs w:val="28"/>
          <w:lang w:val="en-US"/>
        </w:rPr>
        <w:t xml:space="preserve"> </w:t>
      </w:r>
      <w:proofErr w:type="spellStart"/>
      <w:r w:rsidR="00D225D0" w:rsidRPr="00D225D0">
        <w:rPr>
          <w:b/>
          <w:sz w:val="28"/>
          <w:szCs w:val="28"/>
          <w:lang w:val="en-US"/>
        </w:rPr>
        <w:t>Sesamesim</w:t>
      </w:r>
      <w:proofErr w:type="spellEnd"/>
      <w:r w:rsidRPr="00D225D0">
        <w:rPr>
          <w:b/>
          <w:sz w:val="28"/>
          <w:szCs w:val="28"/>
          <w:lang w:val="en-US"/>
        </w:rPr>
        <w:t xml:space="preserve"> data</w:t>
      </w:r>
    </w:p>
    <w:p w14:paraId="589C96A5" w14:textId="77777777" w:rsidR="000A0422" w:rsidRPr="00CA4427" w:rsidRDefault="000A0422" w:rsidP="000A0422">
      <w:pPr>
        <w:rPr>
          <w:b/>
          <w:lang w:val="en-US"/>
        </w:rPr>
      </w:pPr>
      <w:r>
        <w:rPr>
          <w:b/>
          <w:lang w:val="en-US"/>
        </w:rPr>
        <w:t xml:space="preserve">Description </w:t>
      </w:r>
      <w:proofErr w:type="spellStart"/>
      <w:r>
        <w:rPr>
          <w:b/>
          <w:lang w:val="en-US"/>
        </w:rPr>
        <w:t>Sesamesim</w:t>
      </w:r>
      <w:proofErr w:type="spellEnd"/>
      <w:r>
        <w:rPr>
          <w:b/>
          <w:lang w:val="en-US"/>
        </w:rPr>
        <w:t>, a Simulated Data Set Inspired by the Sesame Data</w:t>
      </w:r>
    </w:p>
    <w:p w14:paraId="039466D3" w14:textId="77777777" w:rsidR="00D225D0" w:rsidRDefault="000A0422" w:rsidP="00D225D0">
      <w:pPr>
        <w:pStyle w:val="NoSpacing"/>
        <w:rPr>
          <w:lang w:val="en-US"/>
        </w:rPr>
      </w:pPr>
      <w:r>
        <w:rPr>
          <w:lang w:val="en-US"/>
        </w:rPr>
        <w:t xml:space="preserve">The exercises </w:t>
      </w:r>
      <w:r w:rsidRPr="00301949">
        <w:rPr>
          <w:lang w:val="en-US"/>
        </w:rPr>
        <w:t>use a simulated data set inspired by the Sesame Street data set from</w:t>
      </w:r>
      <w:r w:rsidR="00D225D0">
        <w:rPr>
          <w:lang w:val="en-US"/>
        </w:rPr>
        <w:t>:</w:t>
      </w:r>
      <w:r w:rsidRPr="00301949">
        <w:rPr>
          <w:lang w:val="en-US"/>
        </w:rPr>
        <w:t xml:space="preserve"> </w:t>
      </w:r>
    </w:p>
    <w:p w14:paraId="056657F8" w14:textId="77777777" w:rsidR="00D225D0" w:rsidRDefault="000A0422" w:rsidP="00D225D0">
      <w:pPr>
        <w:pStyle w:val="NoSpacing"/>
        <w:rPr>
          <w:lang w:val="en-US"/>
        </w:rPr>
      </w:pPr>
      <w:r w:rsidRPr="00301949">
        <w:rPr>
          <w:lang w:val="en-US"/>
        </w:rPr>
        <w:t xml:space="preserve">Stevens, J. P. (1996). </w:t>
      </w:r>
      <w:r w:rsidRPr="00D225D0">
        <w:rPr>
          <w:i/>
          <w:iCs/>
          <w:lang w:val="en-US"/>
        </w:rPr>
        <w:t>Applied Multivariate Statistics for the Social Sciences</w:t>
      </w:r>
      <w:r w:rsidRPr="00301949">
        <w:rPr>
          <w:lang w:val="en-US"/>
        </w:rPr>
        <w:t xml:space="preserve">. Mahwah NJ: Lawrence Erlbaum. </w:t>
      </w:r>
    </w:p>
    <w:p w14:paraId="0F1AA9DB" w14:textId="77777777" w:rsidR="00D225D0" w:rsidRDefault="000A0422" w:rsidP="00D225D0">
      <w:pPr>
        <w:pStyle w:val="NoSpacing"/>
        <w:rPr>
          <w:lang w:val="en-US"/>
        </w:rPr>
      </w:pPr>
      <w:r w:rsidRPr="00301949">
        <w:rPr>
          <w:lang w:val="en-US"/>
        </w:rPr>
        <w:t xml:space="preserve">This data set is included </w:t>
      </w:r>
      <w:r>
        <w:rPr>
          <w:lang w:val="en-US"/>
        </w:rPr>
        <w:t xml:space="preserve">in the </w:t>
      </w:r>
      <w:r w:rsidR="00D225D0">
        <w:rPr>
          <w:lang w:val="en-US"/>
        </w:rPr>
        <w:t>f</w:t>
      </w:r>
      <w:r>
        <w:rPr>
          <w:lang w:val="en-US"/>
        </w:rPr>
        <w:t>older containing these exercises</w:t>
      </w:r>
      <w:r w:rsidRPr="00301949">
        <w:rPr>
          <w:lang w:val="en-US"/>
        </w:rPr>
        <w:t xml:space="preserve">. </w:t>
      </w:r>
    </w:p>
    <w:p w14:paraId="5E28CB84" w14:textId="77777777" w:rsidR="00D225D0" w:rsidRDefault="00D225D0" w:rsidP="00D225D0">
      <w:pPr>
        <w:pStyle w:val="NoSpacing"/>
        <w:rPr>
          <w:lang w:val="en-US"/>
        </w:rPr>
      </w:pPr>
    </w:p>
    <w:p w14:paraId="0A4C0E56" w14:textId="0CF2EADD" w:rsidR="000A0422" w:rsidRDefault="000A0422" w:rsidP="00D225D0">
      <w:pPr>
        <w:pStyle w:val="NoSpacing"/>
        <w:rPr>
          <w:lang w:val="en-US"/>
        </w:rPr>
      </w:pPr>
      <w:r>
        <w:rPr>
          <w:lang w:val="en-US"/>
        </w:rPr>
        <w:t xml:space="preserve">The data are obtained from children before and after watching </w:t>
      </w:r>
      <w:proofErr w:type="gramStart"/>
      <w:r>
        <w:rPr>
          <w:lang w:val="en-US"/>
        </w:rPr>
        <w:t>Sesame street</w:t>
      </w:r>
      <w:proofErr w:type="gramEnd"/>
      <w:r>
        <w:rPr>
          <w:lang w:val="en-US"/>
        </w:rPr>
        <w:t xml:space="preserve"> (an educative program for children) for a year.</w:t>
      </w:r>
    </w:p>
    <w:p w14:paraId="53754801" w14:textId="77777777" w:rsidR="00D225D0" w:rsidRDefault="00D225D0" w:rsidP="000A0422">
      <w:pPr>
        <w:rPr>
          <w:bCs/>
          <w:lang w:val="en-US"/>
        </w:rPr>
      </w:pPr>
    </w:p>
    <w:p w14:paraId="22CEBD47" w14:textId="5E147FBC" w:rsidR="000A0422" w:rsidRPr="00301949" w:rsidRDefault="000A0422" w:rsidP="000A0422">
      <w:pPr>
        <w:rPr>
          <w:bCs/>
          <w:lang w:val="en-US"/>
        </w:rPr>
      </w:pPr>
      <w:r w:rsidRPr="00301949">
        <w:rPr>
          <w:bCs/>
          <w:lang w:val="en-US"/>
        </w:rPr>
        <w:t xml:space="preserve">The variables contained in </w:t>
      </w:r>
      <w:proofErr w:type="spellStart"/>
      <w:r w:rsidRPr="00301949">
        <w:rPr>
          <w:bCs/>
          <w:lang w:val="en-US"/>
        </w:rPr>
        <w:t>sesamesim</w:t>
      </w:r>
      <w:proofErr w:type="spellEnd"/>
      <w:r w:rsidRPr="00301949">
        <w:rPr>
          <w:bCs/>
          <w:lang w:val="en-US"/>
        </w:rPr>
        <w:t xml:space="preserve"> are subsequently:</w:t>
      </w:r>
    </w:p>
    <w:p w14:paraId="704023EF" w14:textId="77777777" w:rsidR="000A0422" w:rsidRDefault="000A0422" w:rsidP="000A0422">
      <w:pPr>
        <w:pStyle w:val="ListParagraph"/>
        <w:numPr>
          <w:ilvl w:val="0"/>
          <w:numId w:val="8"/>
        </w:numPr>
        <w:rPr>
          <w:bCs/>
          <w:lang w:val="en-US"/>
        </w:rPr>
      </w:pPr>
      <w:r w:rsidRPr="008C6C03">
        <w:rPr>
          <w:bCs/>
          <w:lang w:val="en-US"/>
        </w:rPr>
        <w:t>sex (1 = boy, 2 = girl) of the child</w:t>
      </w:r>
    </w:p>
    <w:p w14:paraId="67AF6B2D" w14:textId="77777777" w:rsidR="000A0422" w:rsidRDefault="000A0422" w:rsidP="000A0422">
      <w:pPr>
        <w:pStyle w:val="ListParagraph"/>
        <w:numPr>
          <w:ilvl w:val="0"/>
          <w:numId w:val="8"/>
        </w:numPr>
        <w:rPr>
          <w:bCs/>
          <w:lang w:val="en-US"/>
        </w:rPr>
      </w:pPr>
      <w:r w:rsidRPr="008C6C03">
        <w:rPr>
          <w:bCs/>
          <w:lang w:val="en-US"/>
        </w:rPr>
        <w:t>site (1 = disadvantaged inner city, 2 = advantaged suburban , 3 = advantaged rural, 4 = disadvantaged rural, 5 = disadvantaged Spanish speaking) from which the child originates</w:t>
      </w:r>
    </w:p>
    <w:p w14:paraId="4FAF9828" w14:textId="77777777" w:rsidR="000A0422" w:rsidRDefault="000A0422" w:rsidP="000A0422">
      <w:pPr>
        <w:pStyle w:val="ListParagraph"/>
        <w:numPr>
          <w:ilvl w:val="0"/>
          <w:numId w:val="8"/>
        </w:numPr>
        <w:rPr>
          <w:bCs/>
          <w:lang w:val="en-US"/>
        </w:rPr>
      </w:pPr>
      <w:r w:rsidRPr="008C6C03">
        <w:rPr>
          <w:bCs/>
          <w:lang w:val="en-US"/>
        </w:rPr>
        <w:t>setting (1 = at home, 2 = at school) in which the child watches sesame street</w:t>
      </w:r>
    </w:p>
    <w:p w14:paraId="1E6D0535" w14:textId="77777777" w:rsidR="000A0422" w:rsidRDefault="000A0422" w:rsidP="000A0422">
      <w:pPr>
        <w:pStyle w:val="ListParagraph"/>
        <w:numPr>
          <w:ilvl w:val="0"/>
          <w:numId w:val="8"/>
        </w:numPr>
        <w:rPr>
          <w:bCs/>
          <w:lang w:val="en-US"/>
        </w:rPr>
      </w:pPr>
      <w:r w:rsidRPr="008C6C03">
        <w:rPr>
          <w:bCs/>
          <w:lang w:val="en-US"/>
        </w:rPr>
        <w:t>age (in months) of the child</w:t>
      </w:r>
    </w:p>
    <w:p w14:paraId="576D9174" w14:textId="77777777" w:rsidR="000A0422" w:rsidRDefault="000A0422" w:rsidP="000A0422">
      <w:pPr>
        <w:pStyle w:val="ListParagraph"/>
        <w:numPr>
          <w:ilvl w:val="0"/>
          <w:numId w:val="8"/>
        </w:numPr>
        <w:rPr>
          <w:bCs/>
          <w:lang w:val="en-US"/>
        </w:rPr>
      </w:pPr>
      <w:proofErr w:type="spellStart"/>
      <w:r w:rsidRPr="008C6C03">
        <w:rPr>
          <w:bCs/>
          <w:lang w:val="en-US"/>
        </w:rPr>
        <w:t>viewenc</w:t>
      </w:r>
      <w:proofErr w:type="spellEnd"/>
      <w:r w:rsidRPr="008C6C03">
        <w:rPr>
          <w:bCs/>
          <w:lang w:val="en-US"/>
        </w:rPr>
        <w:t xml:space="preserve"> (0 = no, 1 = yes), whether or not the child is encouraged to watch Sesame Street</w:t>
      </w:r>
    </w:p>
    <w:p w14:paraId="2171E8C2" w14:textId="77777777" w:rsidR="000A0422" w:rsidRDefault="000A0422" w:rsidP="000A0422">
      <w:pPr>
        <w:pStyle w:val="ListParagraph"/>
        <w:numPr>
          <w:ilvl w:val="0"/>
          <w:numId w:val="8"/>
        </w:numPr>
        <w:rPr>
          <w:bCs/>
          <w:lang w:val="en-US"/>
        </w:rPr>
      </w:pPr>
      <w:proofErr w:type="spellStart"/>
      <w:r w:rsidRPr="008C6C03">
        <w:rPr>
          <w:bCs/>
          <w:lang w:val="en-US"/>
        </w:rPr>
        <w:t>peabody</w:t>
      </w:r>
      <w:proofErr w:type="spellEnd"/>
      <w:r w:rsidRPr="008C6C03">
        <w:rPr>
          <w:bCs/>
          <w:lang w:val="en-US"/>
        </w:rPr>
        <w:t xml:space="preserve"> (mental age) score of the child (higher score is higher mental age)</w:t>
      </w:r>
    </w:p>
    <w:p w14:paraId="29FB173F" w14:textId="77777777" w:rsidR="000A0422" w:rsidRDefault="000A0422" w:rsidP="000A0422">
      <w:pPr>
        <w:pStyle w:val="ListParagraph"/>
        <w:numPr>
          <w:ilvl w:val="0"/>
          <w:numId w:val="8"/>
        </w:numPr>
        <w:rPr>
          <w:bCs/>
          <w:lang w:val="en-US"/>
        </w:rPr>
      </w:pPr>
      <w:proofErr w:type="spellStart"/>
      <w:r w:rsidRPr="008C6C03">
        <w:rPr>
          <w:bCs/>
          <w:lang w:val="en-US"/>
        </w:rPr>
        <w:t>prenumb</w:t>
      </w:r>
      <w:proofErr w:type="spellEnd"/>
      <w:r w:rsidRPr="008C6C03">
        <w:rPr>
          <w:bCs/>
          <w:lang w:val="en-US"/>
        </w:rPr>
        <w:t xml:space="preserve"> (score on a numbers test before watching Sesame Street for a year)</w:t>
      </w:r>
    </w:p>
    <w:p w14:paraId="20B78B47" w14:textId="77777777" w:rsidR="000A0422" w:rsidRDefault="000A0422" w:rsidP="000A0422">
      <w:pPr>
        <w:pStyle w:val="ListParagraph"/>
        <w:numPr>
          <w:ilvl w:val="0"/>
          <w:numId w:val="8"/>
        </w:numPr>
        <w:rPr>
          <w:bCs/>
          <w:lang w:val="en-US"/>
        </w:rPr>
      </w:pPr>
      <w:proofErr w:type="spellStart"/>
      <w:r w:rsidRPr="008C6C03">
        <w:rPr>
          <w:bCs/>
          <w:lang w:val="en-US"/>
        </w:rPr>
        <w:t>postnumb</w:t>
      </w:r>
      <w:proofErr w:type="spellEnd"/>
      <w:r w:rsidRPr="008C6C03">
        <w:rPr>
          <w:bCs/>
          <w:lang w:val="en-US"/>
        </w:rPr>
        <w:t xml:space="preserve"> (score on a numbers test after watching Sesame Street for a year)</w:t>
      </w:r>
    </w:p>
    <w:p w14:paraId="3C66EFE5" w14:textId="77777777" w:rsidR="000A0422" w:rsidRDefault="000A0422" w:rsidP="000A0422">
      <w:pPr>
        <w:pStyle w:val="ListParagraph"/>
        <w:numPr>
          <w:ilvl w:val="0"/>
          <w:numId w:val="8"/>
        </w:numPr>
        <w:rPr>
          <w:bCs/>
          <w:lang w:val="en-US"/>
        </w:rPr>
      </w:pPr>
      <w:proofErr w:type="spellStart"/>
      <w:r w:rsidRPr="008C6C03">
        <w:rPr>
          <w:bCs/>
          <w:lang w:val="en-US"/>
        </w:rPr>
        <w:t>funumb</w:t>
      </w:r>
      <w:proofErr w:type="spellEnd"/>
      <w:r w:rsidRPr="008C6C03">
        <w:rPr>
          <w:bCs/>
          <w:lang w:val="en-US"/>
        </w:rPr>
        <w:t xml:space="preserve"> (follow up numbers test score measured one year after </w:t>
      </w:r>
      <w:proofErr w:type="spellStart"/>
      <w:r w:rsidRPr="008C6C03">
        <w:rPr>
          <w:bCs/>
          <w:lang w:val="en-US"/>
        </w:rPr>
        <w:t>postnumb</w:t>
      </w:r>
      <w:proofErr w:type="spellEnd"/>
      <w:r w:rsidRPr="008C6C03">
        <w:rPr>
          <w:bCs/>
          <w:lang w:val="en-US"/>
        </w:rPr>
        <w:t>)</w:t>
      </w:r>
    </w:p>
    <w:p w14:paraId="540DFA82" w14:textId="77777777" w:rsidR="000A0422" w:rsidRDefault="000A0422" w:rsidP="000A0422">
      <w:pPr>
        <w:pStyle w:val="ListParagraph"/>
        <w:numPr>
          <w:ilvl w:val="0"/>
          <w:numId w:val="8"/>
        </w:numPr>
        <w:rPr>
          <w:bCs/>
          <w:lang w:val="en-US"/>
        </w:rPr>
      </w:pPr>
      <w:r w:rsidRPr="008C6C03">
        <w:rPr>
          <w:bCs/>
          <w:lang w:val="en-US"/>
        </w:rPr>
        <w:t>Bb Knowledge of body parts before</w:t>
      </w:r>
    </w:p>
    <w:p w14:paraId="375030A8" w14:textId="77777777" w:rsidR="000A0422" w:rsidRDefault="000A0422" w:rsidP="000A0422">
      <w:pPr>
        <w:pStyle w:val="ListParagraph"/>
        <w:numPr>
          <w:ilvl w:val="0"/>
          <w:numId w:val="8"/>
        </w:numPr>
        <w:rPr>
          <w:bCs/>
          <w:lang w:val="en-US"/>
        </w:rPr>
      </w:pPr>
      <w:r w:rsidRPr="008C6C03">
        <w:rPr>
          <w:bCs/>
          <w:lang w:val="en-US"/>
        </w:rPr>
        <w:t>Bl Knowledge of letters before</w:t>
      </w:r>
    </w:p>
    <w:p w14:paraId="1A67784C" w14:textId="77777777" w:rsidR="000A0422" w:rsidRDefault="000A0422" w:rsidP="000A0422">
      <w:pPr>
        <w:pStyle w:val="ListParagraph"/>
        <w:numPr>
          <w:ilvl w:val="0"/>
          <w:numId w:val="8"/>
        </w:numPr>
        <w:rPr>
          <w:bCs/>
          <w:lang w:val="en-US"/>
        </w:rPr>
      </w:pPr>
      <w:r w:rsidRPr="008C6C03">
        <w:rPr>
          <w:bCs/>
          <w:lang w:val="en-US"/>
        </w:rPr>
        <w:t>Bf Knowledge of forms before</w:t>
      </w:r>
    </w:p>
    <w:p w14:paraId="0E7EB83B" w14:textId="77777777" w:rsidR="000A0422" w:rsidRDefault="000A0422" w:rsidP="000A0422">
      <w:pPr>
        <w:pStyle w:val="ListParagraph"/>
        <w:numPr>
          <w:ilvl w:val="0"/>
          <w:numId w:val="8"/>
        </w:numPr>
        <w:rPr>
          <w:bCs/>
          <w:lang w:val="en-US"/>
        </w:rPr>
      </w:pPr>
      <w:r w:rsidRPr="008C6C03">
        <w:rPr>
          <w:bCs/>
          <w:lang w:val="en-US"/>
        </w:rPr>
        <w:t>Bn Knowledge of numbers before</w:t>
      </w:r>
    </w:p>
    <w:p w14:paraId="2E6E60E3" w14:textId="77777777" w:rsidR="000A0422" w:rsidRDefault="000A0422" w:rsidP="000A0422">
      <w:pPr>
        <w:pStyle w:val="ListParagraph"/>
        <w:numPr>
          <w:ilvl w:val="0"/>
          <w:numId w:val="8"/>
        </w:numPr>
        <w:rPr>
          <w:bCs/>
          <w:lang w:val="en-US"/>
        </w:rPr>
      </w:pPr>
      <w:r w:rsidRPr="008C6C03">
        <w:rPr>
          <w:bCs/>
          <w:lang w:val="en-US"/>
        </w:rPr>
        <w:t>Br Knowledge of relations before</w:t>
      </w:r>
    </w:p>
    <w:p w14:paraId="5B87B9CF" w14:textId="77777777" w:rsidR="000A0422" w:rsidRDefault="000A0422" w:rsidP="000A0422">
      <w:pPr>
        <w:pStyle w:val="ListParagraph"/>
        <w:numPr>
          <w:ilvl w:val="0"/>
          <w:numId w:val="8"/>
        </w:numPr>
        <w:rPr>
          <w:bCs/>
          <w:lang w:val="en-US"/>
        </w:rPr>
      </w:pPr>
      <w:proofErr w:type="spellStart"/>
      <w:r w:rsidRPr="008C6C03">
        <w:rPr>
          <w:bCs/>
          <w:lang w:val="en-US"/>
        </w:rPr>
        <w:t>Bc</w:t>
      </w:r>
      <w:proofErr w:type="spellEnd"/>
      <w:r w:rsidRPr="008C6C03">
        <w:rPr>
          <w:bCs/>
          <w:lang w:val="en-US"/>
        </w:rPr>
        <w:t xml:space="preserve"> Knowledge of classifications before</w:t>
      </w:r>
    </w:p>
    <w:p w14:paraId="00F00FC6" w14:textId="77777777" w:rsidR="000A0422" w:rsidRDefault="000A0422" w:rsidP="000A0422">
      <w:pPr>
        <w:pStyle w:val="ListParagraph"/>
        <w:numPr>
          <w:ilvl w:val="0"/>
          <w:numId w:val="8"/>
        </w:numPr>
        <w:rPr>
          <w:bCs/>
          <w:lang w:val="en-US"/>
        </w:rPr>
      </w:pPr>
      <w:r w:rsidRPr="008C6C03">
        <w:rPr>
          <w:bCs/>
          <w:lang w:val="en-US"/>
        </w:rPr>
        <w:t>Ab Knowledge of body parts after</w:t>
      </w:r>
    </w:p>
    <w:p w14:paraId="1499BCAE" w14:textId="77777777" w:rsidR="000A0422" w:rsidRDefault="000A0422" w:rsidP="000A0422">
      <w:pPr>
        <w:pStyle w:val="ListParagraph"/>
        <w:numPr>
          <w:ilvl w:val="0"/>
          <w:numId w:val="8"/>
        </w:numPr>
        <w:rPr>
          <w:bCs/>
          <w:lang w:val="en-US"/>
        </w:rPr>
      </w:pPr>
      <w:r w:rsidRPr="008C6C03">
        <w:rPr>
          <w:bCs/>
          <w:lang w:val="en-US"/>
        </w:rPr>
        <w:t>Al Knowledge of letters after</w:t>
      </w:r>
    </w:p>
    <w:p w14:paraId="68E816F5" w14:textId="77777777" w:rsidR="000A0422" w:rsidRDefault="000A0422" w:rsidP="000A0422">
      <w:pPr>
        <w:pStyle w:val="ListParagraph"/>
        <w:numPr>
          <w:ilvl w:val="0"/>
          <w:numId w:val="8"/>
        </w:numPr>
        <w:rPr>
          <w:bCs/>
          <w:lang w:val="en-US"/>
        </w:rPr>
      </w:pPr>
      <w:proofErr w:type="spellStart"/>
      <w:r w:rsidRPr="008C6C03">
        <w:rPr>
          <w:bCs/>
          <w:lang w:val="en-US"/>
        </w:rPr>
        <w:t>Af</w:t>
      </w:r>
      <w:proofErr w:type="spellEnd"/>
      <w:r w:rsidRPr="008C6C03">
        <w:rPr>
          <w:bCs/>
          <w:lang w:val="en-US"/>
        </w:rPr>
        <w:t xml:space="preserve"> Knowledge of forms after</w:t>
      </w:r>
    </w:p>
    <w:p w14:paraId="2AC59FBE" w14:textId="77777777" w:rsidR="000A0422" w:rsidRDefault="000A0422" w:rsidP="000A0422">
      <w:pPr>
        <w:pStyle w:val="ListParagraph"/>
        <w:numPr>
          <w:ilvl w:val="0"/>
          <w:numId w:val="8"/>
        </w:numPr>
        <w:rPr>
          <w:bCs/>
          <w:lang w:val="en-US"/>
        </w:rPr>
      </w:pPr>
      <w:proofErr w:type="gramStart"/>
      <w:r w:rsidRPr="008C6C03">
        <w:rPr>
          <w:bCs/>
          <w:lang w:val="en-US"/>
        </w:rPr>
        <w:t>An</w:t>
      </w:r>
      <w:proofErr w:type="gramEnd"/>
      <w:r w:rsidRPr="008C6C03">
        <w:rPr>
          <w:bCs/>
          <w:lang w:val="en-US"/>
        </w:rPr>
        <w:t xml:space="preserve"> Knowledge of numbers after</w:t>
      </w:r>
    </w:p>
    <w:p w14:paraId="7A8DF903" w14:textId="77777777" w:rsidR="000A0422" w:rsidRDefault="000A0422" w:rsidP="000A0422">
      <w:pPr>
        <w:pStyle w:val="ListParagraph"/>
        <w:numPr>
          <w:ilvl w:val="0"/>
          <w:numId w:val="8"/>
        </w:numPr>
        <w:rPr>
          <w:bCs/>
          <w:lang w:val="en-US"/>
        </w:rPr>
      </w:pPr>
      <w:proofErr w:type="spellStart"/>
      <w:r w:rsidRPr="008C6C03">
        <w:rPr>
          <w:bCs/>
          <w:lang w:val="en-US"/>
        </w:rPr>
        <w:t>Ar</w:t>
      </w:r>
      <w:proofErr w:type="spellEnd"/>
      <w:r w:rsidRPr="008C6C03">
        <w:rPr>
          <w:bCs/>
          <w:lang w:val="en-US"/>
        </w:rPr>
        <w:t xml:space="preserve"> Knowledge of relations after</w:t>
      </w:r>
    </w:p>
    <w:p w14:paraId="3396E2C0" w14:textId="77777777" w:rsidR="000A0422" w:rsidRPr="008C6C03" w:rsidRDefault="000A0422" w:rsidP="000A0422">
      <w:pPr>
        <w:pStyle w:val="ListParagraph"/>
        <w:numPr>
          <w:ilvl w:val="0"/>
          <w:numId w:val="8"/>
        </w:numPr>
        <w:rPr>
          <w:bCs/>
          <w:lang w:val="en-US"/>
        </w:rPr>
      </w:pPr>
      <w:r w:rsidRPr="008C6C03">
        <w:rPr>
          <w:bCs/>
          <w:lang w:val="en-US"/>
        </w:rPr>
        <w:t>Ac Knowledge of classifications after</w:t>
      </w:r>
    </w:p>
    <w:p w14:paraId="3CF37575" w14:textId="77777777" w:rsidR="000A0422" w:rsidRPr="008C6C03" w:rsidRDefault="000A0422" w:rsidP="00FB7043">
      <w:pPr>
        <w:rPr>
          <w:bCs/>
          <w:lang w:val="en-US"/>
        </w:rPr>
      </w:pPr>
    </w:p>
    <w:sectPr w:rsidR="000A0422" w:rsidRPr="008C6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26D"/>
    <w:multiLevelType w:val="hybridMultilevel"/>
    <w:tmpl w:val="06D45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3A02A1"/>
    <w:multiLevelType w:val="hybridMultilevel"/>
    <w:tmpl w:val="AE5ED0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6A524E"/>
    <w:multiLevelType w:val="hybridMultilevel"/>
    <w:tmpl w:val="2F923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516C1D"/>
    <w:multiLevelType w:val="hybridMultilevel"/>
    <w:tmpl w:val="CB368E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D33CB5"/>
    <w:multiLevelType w:val="hybridMultilevel"/>
    <w:tmpl w:val="8F5086B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D570EF"/>
    <w:multiLevelType w:val="hybridMultilevel"/>
    <w:tmpl w:val="67382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A844DE"/>
    <w:multiLevelType w:val="hybridMultilevel"/>
    <w:tmpl w:val="AE5ED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6E30659"/>
    <w:multiLevelType w:val="hybridMultilevel"/>
    <w:tmpl w:val="B29809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982A64"/>
    <w:multiLevelType w:val="hybridMultilevel"/>
    <w:tmpl w:val="AE5ED0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F04170"/>
    <w:multiLevelType w:val="hybridMultilevel"/>
    <w:tmpl w:val="8F5086BE"/>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E2C34AF"/>
    <w:multiLevelType w:val="hybridMultilevel"/>
    <w:tmpl w:val="B5C00A0C"/>
    <w:lvl w:ilvl="0" w:tplc="5F860D0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3639036">
    <w:abstractNumId w:val="8"/>
  </w:num>
  <w:num w:numId="2" w16cid:durableId="1074350445">
    <w:abstractNumId w:val="5"/>
  </w:num>
  <w:num w:numId="3" w16cid:durableId="689797688">
    <w:abstractNumId w:val="3"/>
  </w:num>
  <w:num w:numId="4" w16cid:durableId="1042360208">
    <w:abstractNumId w:val="2"/>
  </w:num>
  <w:num w:numId="5" w16cid:durableId="1498620027">
    <w:abstractNumId w:val="6"/>
  </w:num>
  <w:num w:numId="6" w16cid:durableId="1081410910">
    <w:abstractNumId w:val="7"/>
  </w:num>
  <w:num w:numId="7" w16cid:durableId="2080785457">
    <w:abstractNumId w:val="9"/>
  </w:num>
  <w:num w:numId="8" w16cid:durableId="1432625789">
    <w:abstractNumId w:val="0"/>
  </w:num>
  <w:num w:numId="9" w16cid:durableId="1194459173">
    <w:abstractNumId w:val="1"/>
  </w:num>
  <w:num w:numId="10" w16cid:durableId="1942294043">
    <w:abstractNumId w:val="4"/>
  </w:num>
  <w:num w:numId="11" w16cid:durableId="1432890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7"/>
    <w:rsid w:val="00042B77"/>
    <w:rsid w:val="000A0422"/>
    <w:rsid w:val="000F6E72"/>
    <w:rsid w:val="00194D7A"/>
    <w:rsid w:val="001B616A"/>
    <w:rsid w:val="002D0857"/>
    <w:rsid w:val="002E70AE"/>
    <w:rsid w:val="002F639C"/>
    <w:rsid w:val="00301949"/>
    <w:rsid w:val="003247F6"/>
    <w:rsid w:val="003C74D3"/>
    <w:rsid w:val="003F21ED"/>
    <w:rsid w:val="0045467A"/>
    <w:rsid w:val="005405B6"/>
    <w:rsid w:val="005F57B7"/>
    <w:rsid w:val="00617E2F"/>
    <w:rsid w:val="00627491"/>
    <w:rsid w:val="0065361A"/>
    <w:rsid w:val="0068216E"/>
    <w:rsid w:val="006962D2"/>
    <w:rsid w:val="006A157E"/>
    <w:rsid w:val="006D3533"/>
    <w:rsid w:val="006E398D"/>
    <w:rsid w:val="00727307"/>
    <w:rsid w:val="00782BB9"/>
    <w:rsid w:val="00796F87"/>
    <w:rsid w:val="008240C8"/>
    <w:rsid w:val="0083370B"/>
    <w:rsid w:val="008603D7"/>
    <w:rsid w:val="00865C0E"/>
    <w:rsid w:val="008679A0"/>
    <w:rsid w:val="008C6C03"/>
    <w:rsid w:val="008F4470"/>
    <w:rsid w:val="00905093"/>
    <w:rsid w:val="00957E7A"/>
    <w:rsid w:val="00971668"/>
    <w:rsid w:val="009C1214"/>
    <w:rsid w:val="00A07AC3"/>
    <w:rsid w:val="00A133B3"/>
    <w:rsid w:val="00AB5523"/>
    <w:rsid w:val="00AB5941"/>
    <w:rsid w:val="00AD1144"/>
    <w:rsid w:val="00AF4D4A"/>
    <w:rsid w:val="00B35A64"/>
    <w:rsid w:val="00C73A5A"/>
    <w:rsid w:val="00CA4427"/>
    <w:rsid w:val="00CA741A"/>
    <w:rsid w:val="00CD431E"/>
    <w:rsid w:val="00CD60E7"/>
    <w:rsid w:val="00D1074F"/>
    <w:rsid w:val="00D225D0"/>
    <w:rsid w:val="00D4650D"/>
    <w:rsid w:val="00DC686D"/>
    <w:rsid w:val="00DC69B5"/>
    <w:rsid w:val="00E16E8C"/>
    <w:rsid w:val="00E36415"/>
    <w:rsid w:val="00E61C99"/>
    <w:rsid w:val="00E75694"/>
    <w:rsid w:val="00EA263D"/>
    <w:rsid w:val="00F01EE3"/>
    <w:rsid w:val="00F51382"/>
    <w:rsid w:val="00F7144D"/>
    <w:rsid w:val="00FB05FD"/>
    <w:rsid w:val="00FB20DA"/>
    <w:rsid w:val="00FB7043"/>
    <w:rsid w:val="00FF234C"/>
    <w:rsid w:val="00FF5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A932"/>
  <w15:chartTrackingRefBased/>
  <w15:docId w15:val="{5528E318-3193-4DF7-99EB-7051EE40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C0E"/>
    <w:pPr>
      <w:ind w:left="720"/>
      <w:contextualSpacing/>
    </w:pPr>
  </w:style>
  <w:style w:type="character" w:styleId="Hyperlink">
    <w:name w:val="Hyperlink"/>
    <w:basedOn w:val="DefaultParagraphFont"/>
    <w:uiPriority w:val="99"/>
    <w:unhideWhenUsed/>
    <w:rsid w:val="00AD1144"/>
    <w:rPr>
      <w:color w:val="0000FF" w:themeColor="hyperlink"/>
      <w:u w:val="single"/>
    </w:rPr>
  </w:style>
  <w:style w:type="character" w:styleId="UnresolvedMention">
    <w:name w:val="Unresolved Mention"/>
    <w:basedOn w:val="DefaultParagraphFont"/>
    <w:uiPriority w:val="99"/>
    <w:semiHidden/>
    <w:unhideWhenUsed/>
    <w:rsid w:val="00AD1144"/>
    <w:rPr>
      <w:color w:val="605E5C"/>
      <w:shd w:val="clear" w:color="auto" w:fill="E1DFDD"/>
    </w:rPr>
  </w:style>
  <w:style w:type="paragraph" w:styleId="NoSpacing">
    <w:name w:val="No Spacing"/>
    <w:uiPriority w:val="1"/>
    <w:qFormat/>
    <w:rsid w:val="00D225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 R.M. (Rebecca)</dc:creator>
  <cp:keywords/>
  <dc:description/>
  <cp:lastModifiedBy>Rebecca</cp:lastModifiedBy>
  <cp:revision>12</cp:revision>
  <dcterms:created xsi:type="dcterms:W3CDTF">2023-01-26T13:53:00Z</dcterms:created>
  <dcterms:modified xsi:type="dcterms:W3CDTF">2025-01-13T12:02:00Z</dcterms:modified>
</cp:coreProperties>
</file>