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530/630</w:t>
      </w:r>
    </w:p>
    <w:p>
      <w:pPr>
        <w:pStyle w:val="Subtitle"/>
      </w:pPr>
      <w:r>
        <w:t xml:space="preserve">Integrative</w:t>
      </w:r>
      <w:r>
        <w:t xml:space="preserve"> </w:t>
      </w:r>
      <w:r>
        <w:t xml:space="preserve">Lab</w:t>
      </w:r>
      <w:r>
        <w:t xml:space="preserve"> </w:t>
      </w:r>
      <w:r>
        <w:t xml:space="preserve">2</w:t>
      </w:r>
      <w:r>
        <w:t xml:space="preserve"> </w:t>
      </w:r>
      <w:r>
        <w:t xml:space="preserve">-</w:t>
      </w:r>
      <w:r>
        <w:t xml:space="preserve"> </w:t>
      </w:r>
      <w:r>
        <w:t xml:space="preserve">Linear</w:t>
      </w:r>
      <w:r>
        <w:t xml:space="preserve"> </w:t>
      </w:r>
      <w:r>
        <w:t xml:space="preserve">Regression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verview"/>
      <w:bookmarkEnd w:id="21"/>
      <w:r>
        <w:t xml:space="preserve">Overview</w:t>
      </w:r>
    </w:p>
    <w:p>
      <w:pPr>
        <w:pStyle w:val="FirstParagraph"/>
      </w:pPr>
      <w:r>
        <w:t xml:space="preserve">The goal of this lab is to carefully, thoroughly, and thoughtfully conduct an linear regression analysis. You are also asked to communicate clearly about the steps in your analysis process with others, by sharing your R code, output, and narrative. As such, your code cannot</w:t>
      </w:r>
      <w:r>
        <w:t xml:space="preserve"> </w:t>
      </w:r>
      <w:r>
        <w:t xml:space="preserve">“</w:t>
      </w:r>
      <w:r>
        <w:t xml:space="preserve">stand alone</w:t>
      </w:r>
      <w:r>
        <w:t xml:space="preserve">”</w:t>
      </w:r>
      <w:r>
        <w:t xml:space="preserve">- it is meant to complement / enhance / support your narrative. This lab will be due in two stages:</w:t>
      </w:r>
    </w:p>
    <w:p>
      <w:pPr>
        <w:pStyle w:val="Compact"/>
        <w:numPr>
          <w:numId w:val="1001"/>
          <w:ilvl w:val="0"/>
        </w:numPr>
      </w:pPr>
      <w:r>
        <w:t xml:space="preserve">A complete knitted</w:t>
      </w:r>
      <w:r>
        <w:t xml:space="preserve"> </w:t>
      </w:r>
      <w:r>
        <w:rPr>
          <w:rStyle w:val="VerbatimChar"/>
        </w:rPr>
        <w:t xml:space="preserve">html</w:t>
      </w:r>
      <w:r>
        <w:t xml:space="preserve"> </w:t>
      </w:r>
      <w:r>
        <w:t xml:space="preserve">file submitted on Sakai.</w:t>
      </w:r>
    </w:p>
    <w:p>
      <w:pPr>
        <w:pStyle w:val="Compact"/>
        <w:numPr>
          <w:numId w:val="1001"/>
          <w:ilvl w:val="0"/>
        </w:numPr>
      </w:pPr>
      <w:r>
        <w:t xml:space="preserve">A follow-up self assessment.</w:t>
      </w:r>
    </w:p>
    <w:p>
      <w:pPr>
        <w:pStyle w:val="FirstParagraph"/>
      </w:pPr>
      <w:r>
        <w:t xml:space="preserve">Using the key, your self-assessment should include even</w:t>
      </w:r>
      <w:r>
        <w:t xml:space="preserve"> </w:t>
      </w:r>
      <w:r>
        <w:rPr>
          <w:b/>
        </w:rPr>
        <w:t xml:space="preserve">more</w:t>
      </w:r>
      <w:r>
        <w:t xml:space="preserve"> </w:t>
      </w:r>
      <w:r>
        <w:t xml:space="preserve">narrative; where you made mistakes, you must discuss and analyze where you went wrong, and correct them without copying/pasting directly from the key (this typically means that you need to include more narrative than we provide in the key). A good self-assessment will include:</w:t>
      </w:r>
    </w:p>
    <w:p>
      <w:pPr>
        <w:pStyle w:val="Compact"/>
        <w:numPr>
          <w:numId w:val="1002"/>
          <w:ilvl w:val="0"/>
        </w:numPr>
      </w:pPr>
      <w:r>
        <w:t xml:space="preserve">Assessment of the accuracy and completeness of your</w:t>
      </w:r>
      <w:r>
        <w:t xml:space="preserve"> </w:t>
      </w:r>
      <w:r>
        <w:t xml:space="preserve">“</w:t>
      </w:r>
      <w:r>
        <w:t xml:space="preserve">initial solutions</w:t>
      </w:r>
      <w:r>
        <w:t xml:space="preserve">”</w:t>
      </w:r>
    </w:p>
    <w:p>
      <w:pPr>
        <w:pStyle w:val="Compact"/>
        <w:numPr>
          <w:numId w:val="1002"/>
          <w:ilvl w:val="0"/>
        </w:numPr>
      </w:pPr>
      <w:r>
        <w:t xml:space="preserve">Correct worked solutions with some discussion and analysis of why your initial solution was incorrect, and reflection on the source of your confusion (if you got an answer correct, this is not necessary)</w:t>
      </w:r>
    </w:p>
    <w:p>
      <w:pPr>
        <w:pStyle w:val="Compact"/>
        <w:numPr>
          <w:numId w:val="1002"/>
          <w:ilvl w:val="0"/>
        </w:numPr>
      </w:pPr>
      <w:r>
        <w:t xml:space="preserve">Attributions as appropriate to other students who helped you, or other sources such as lecture notes, readings, online resources, etc. that helped you</w:t>
      </w:r>
    </w:p>
    <w:p>
      <w:pPr>
        <w:pStyle w:val="Heading1"/>
      </w:pPr>
      <w:bookmarkStart w:id="22" w:name="logistics"/>
      <w:bookmarkEnd w:id="22"/>
      <w:r>
        <w:t xml:space="preserve">Logistics</w:t>
      </w:r>
    </w:p>
    <w:p>
      <w:pPr>
        <w:pStyle w:val="FirstParagraph"/>
      </w:pPr>
      <w:r>
        <w:t xml:space="preserve">You will use R Markdown to construct your analysis report. You’ll submit your work as an html file knit from your</w:t>
      </w:r>
      <w:r>
        <w:t xml:space="preserve"> </w:t>
      </w:r>
      <w:r>
        <w:rPr>
          <w:rStyle w:val="VerbatimChar"/>
        </w:rPr>
        <w:t xml:space="preserve">.Rmd</w:t>
      </w:r>
      <w:r>
        <w:t xml:space="preserve"> </w:t>
      </w:r>
      <w:r>
        <w:t xml:space="preserve">file (please leave the default code chunk options for</w:t>
      </w:r>
      <w:r>
        <w:t xml:space="preserve"> </w:t>
      </w:r>
      <w:r>
        <w:rPr>
          <w:rStyle w:val="VerbatimChar"/>
        </w:rPr>
        <w:t xml:space="preserve">eval = TRUE</w:t>
      </w:r>
      <w:r>
        <w:t xml:space="preserve"> </w:t>
      </w:r>
      <w:r>
        <w:t xml:space="preserve">and</w:t>
      </w:r>
      <w:r>
        <w:t xml:space="preserve"> </w:t>
      </w:r>
      <w:r>
        <w:rPr>
          <w:rStyle w:val="VerbatimChar"/>
        </w:rPr>
        <w:t xml:space="preserve">echo = TRUE</w:t>
      </w:r>
      <w:r>
        <w:t xml:space="preserve">). Your lab should serve as your own personal cheatsheet in the future for regression analyses. Give yourself the cheatsheet you deserve!</w:t>
      </w:r>
    </w:p>
    <w:p>
      <w:pPr>
        <w:pStyle w:val="BodyText"/>
      </w:pPr>
      <w:r>
        <w:t xml:space="preserve">For all things, code and narrative, if you’re dissatisfied with a result, discuss the problem, what you’ve tried and move on (remember my 30-minute rule). You’ll need this loaded at the top:</w:t>
      </w:r>
    </w:p>
    <w:p>
      <w:pPr>
        <w:pStyle w:val="SourceCode"/>
      </w:pPr>
      <w:r>
        <w:rPr>
          <w:rStyle w:val="KeywordTok"/>
        </w:rPr>
        <w:t xml:space="preserve">library</w:t>
      </w:r>
      <w:r>
        <w:rPr>
          <w:rStyle w:val="NormalTok"/>
        </w:rPr>
        <w:t xml:space="preserve">(tidyverse) </w:t>
      </w:r>
      <w:r>
        <w:rPr>
          <w:rStyle w:val="CommentTok"/>
        </w:rPr>
        <w:t xml:space="preserve"># all the good stuff</w:t>
      </w:r>
      <w:r>
        <w:br w:type="textWrapping"/>
      </w:r>
      <w:r>
        <w:rPr>
          <w:rStyle w:val="KeywordTok"/>
        </w:rPr>
        <w:t xml:space="preserve">library</w:t>
      </w:r>
      <w:r>
        <w:rPr>
          <w:rStyle w:val="NormalTok"/>
        </w:rPr>
        <w:t xml:space="preserve">(readxl) </w:t>
      </w:r>
      <w:r>
        <w:rPr>
          <w:rStyle w:val="CommentTok"/>
        </w:rPr>
        <w:t xml:space="preserve"># for reading in xlsx files</w:t>
      </w:r>
      <w:r>
        <w:br w:type="textWrapping"/>
      </w:r>
      <w:r>
        <w:rPr>
          <w:rStyle w:val="KeywordTok"/>
        </w:rPr>
        <w:t xml:space="preserve">library</w:t>
      </w:r>
      <w:r>
        <w:rPr>
          <w:rStyle w:val="NormalTok"/>
        </w:rPr>
        <w:t xml:space="preserve">(janitor) </w:t>
      </w:r>
      <w:r>
        <w:rPr>
          <w:rStyle w:val="CommentTok"/>
        </w:rPr>
        <w:t xml:space="preserve"># for clean_names</w:t>
      </w:r>
      <w:r>
        <w:br w:type="textWrapping"/>
      </w:r>
      <w:r>
        <w:rPr>
          <w:rStyle w:val="KeywordTok"/>
        </w:rPr>
        <w:t xml:space="preserve">library</w:t>
      </w:r>
      <w:r>
        <w:rPr>
          <w:rStyle w:val="NormalTok"/>
        </w:rPr>
        <w:t xml:space="preserve">(knitr) </w:t>
      </w:r>
      <w:r>
        <w:rPr>
          <w:rStyle w:val="CommentTok"/>
        </w:rPr>
        <w:t xml:space="preserve"># for kable</w:t>
      </w:r>
      <w:r>
        <w:br w:type="textWrapping"/>
      </w:r>
      <w:r>
        <w:rPr>
          <w:rStyle w:val="KeywordTok"/>
        </w:rPr>
        <w:t xml:space="preserve">library</w:t>
      </w:r>
      <w:r>
        <w:rPr>
          <w:rStyle w:val="NormalTok"/>
        </w:rPr>
        <w:t xml:space="preserve">(moderndive) </w:t>
      </w:r>
      <w:r>
        <w:rPr>
          <w:rStyle w:val="CommentTok"/>
        </w:rPr>
        <w:t xml:space="preserve"># for getting tables</w:t>
      </w:r>
      <w:r>
        <w:br w:type="textWrapping"/>
      </w:r>
      <w:r>
        <w:rPr>
          <w:rStyle w:val="KeywordTok"/>
        </w:rPr>
        <w:t xml:space="preserve">library</w:t>
      </w:r>
      <w:r>
        <w:rPr>
          <w:rStyle w:val="NormalTok"/>
        </w:rPr>
        <w:t xml:space="preserve">(corrr) </w:t>
      </w:r>
      <w:r>
        <w:rPr>
          <w:rStyle w:val="CommentTok"/>
        </w:rPr>
        <w:t xml:space="preserve"># for correlation matrix</w:t>
      </w:r>
      <w:r>
        <w:br w:type="textWrapping"/>
      </w:r>
      <w:r>
        <w:rPr>
          <w:rStyle w:val="KeywordTok"/>
        </w:rPr>
        <w:t xml:space="preserve">library</w:t>
      </w:r>
      <w:r>
        <w:rPr>
          <w:rStyle w:val="NormalTok"/>
        </w:rPr>
        <w:t xml:space="preserve">(skimr) </w:t>
      </w:r>
      <w:r>
        <w:rPr>
          <w:rStyle w:val="CommentTok"/>
        </w:rPr>
        <w:t xml:space="preserve"># for skim</w:t>
      </w:r>
      <w:r>
        <w:br w:type="textWrapping"/>
      </w:r>
      <w:r>
        <w:rPr>
          <w:rStyle w:val="KeywordTok"/>
        </w:rPr>
        <w:t xml:space="preserve">library</w:t>
      </w:r>
      <w:r>
        <w:rPr>
          <w:rStyle w:val="NormalTok"/>
        </w:rPr>
        <w:t xml:space="preserve">(GGally) </w:t>
      </w:r>
      <w:r>
        <w:rPr>
          <w:rStyle w:val="CommentTok"/>
        </w:rPr>
        <w:t xml:space="preserve"># for ggpairs</w:t>
      </w:r>
      <w:r>
        <w:br w:type="textWrapping"/>
      </w:r>
      <w:r>
        <w:rPr>
          <w:rStyle w:val="KeywordTok"/>
        </w:rPr>
        <w:t xml:space="preserve">library</w:t>
      </w:r>
      <w:r>
        <w:rPr>
          <w:rStyle w:val="NormalTok"/>
        </w:rPr>
        <w:t xml:space="preserve">(broom) </w:t>
      </w:r>
      <w:r>
        <w:rPr>
          <w:rStyle w:val="CommentTok"/>
        </w:rPr>
        <w:t xml:space="preserve"># for pulling out model results</w:t>
      </w:r>
    </w:p>
    <w:p>
      <w:pPr>
        <w:pStyle w:val="Heading1"/>
      </w:pPr>
      <w:bookmarkStart w:id="23" w:name="the-data"/>
      <w:bookmarkEnd w:id="23"/>
      <w:r>
        <w:t xml:space="preserve">The Data</w:t>
      </w:r>
    </w:p>
    <w:p>
      <w:pPr>
        <w:pStyle w:val="FirstParagraph"/>
      </w:pPr>
      <w:r>
        <w:t xml:space="preserve">You will work with an open access dataset from a publication in PLOS ONE titled:</w:t>
      </w:r>
      <w:r>
        <w:t xml:space="preserve"> </w:t>
      </w:r>
      <w:hyperlink r:id="rId24">
        <w:r>
          <w:rPr>
            <w:i/>
            <w:rStyle w:val="Hyperlink"/>
          </w:rPr>
          <w:t xml:space="preserve">Vitamin D Status among Thai School Children and the Association with 1,25-Dihydroxyvitamin D and Parathyroid Hormone Levels</w:t>
        </w:r>
      </w:hyperlink>
      <w:r>
        <w:t xml:space="preserve">. The data is available as an excel file on</w:t>
      </w:r>
      <w:r>
        <w:t xml:space="preserve"> </w:t>
      </w:r>
      <w:hyperlink r:id="rId25">
        <w:r>
          <w:rPr>
            <w:rStyle w:val="Hyperlink"/>
          </w:rPr>
          <w:t xml:space="preserve">Data Dryad</w:t>
        </w:r>
      </w:hyperlink>
      <w:r>
        <w:t xml:space="preserve">, where you can download the</w:t>
      </w:r>
      <w:r>
        <w:t xml:space="preserve"> </w:t>
      </w:r>
      <w:r>
        <w:rPr>
          <w:rStyle w:val="VerbatimChar"/>
        </w:rPr>
        <w:t xml:space="preserve">.xlsx</w:t>
      </w:r>
      <w:r>
        <w:t xml:space="preserve"> </w:t>
      </w:r>
      <w:r>
        <w:t xml:space="preserve">file.</w:t>
      </w:r>
    </w:p>
    <w:p>
      <w:pPr>
        <w:pStyle w:val="BodyText"/>
      </w:pPr>
      <w:r>
        <w:t xml:space="preserve">You could also access the data through a package called</w:t>
      </w:r>
      <w:r>
        <w:t xml:space="preserve"> </w:t>
      </w:r>
      <w:hyperlink r:id="rId26">
        <w:r>
          <w:rPr>
            <w:rStyle w:val="VerbatimChar"/>
            <w:rStyle w:val="Hyperlink"/>
          </w:rPr>
          <w:t xml:space="preserve">rdryad</w:t>
        </w:r>
      </w:hyperlink>
      <w:r>
        <w:t xml:space="preserve">, from</w:t>
      </w:r>
      <w:r>
        <w:t xml:space="preserve"> </w:t>
      </w:r>
      <w:hyperlink r:id="rId27">
        <w:r>
          <w:rPr>
            <w:rStyle w:val="Hyperlink"/>
          </w:rPr>
          <w:t xml:space="preserve">ROpenSci</w:t>
        </w:r>
      </w:hyperlink>
      <w:r>
        <w:t xml:space="preserve">, which allows you to access the DataDryad Application Programming Interface (API) from within R. To go this route, follow my code:</w:t>
      </w:r>
    </w:p>
    <w:p>
      <w:pPr>
        <w:pStyle w:val="SourceCode"/>
      </w:pPr>
      <w:r>
        <w:rPr>
          <w:rStyle w:val="CommentTok"/>
        </w:rPr>
        <w:t xml:space="preserve"># install.packages("rdryad")</w:t>
      </w:r>
      <w:r>
        <w:br w:type="textWrapping"/>
      </w:r>
      <w:r>
        <w:rPr>
          <w:rStyle w:val="CommentTok"/>
        </w:rPr>
        <w:t xml:space="preserve"># install.packages("purrr")</w:t>
      </w:r>
      <w:r>
        <w:br w:type="textWrapping"/>
      </w:r>
      <w:r>
        <w:rPr>
          <w:rStyle w:val="KeywordTok"/>
        </w:rPr>
        <w:t xml:space="preserve">library</w:t>
      </w:r>
      <w:r>
        <w:rPr>
          <w:rStyle w:val="NormalTok"/>
        </w:rPr>
        <w:t xml:space="preserve">(rdryad) </w:t>
      </w:r>
      <w:r>
        <w:rPr>
          <w:rStyle w:val="CommentTok"/>
        </w:rPr>
        <w:t xml:space="preserve"># to access the API</w:t>
      </w:r>
      <w:r>
        <w:br w:type="textWrapping"/>
      </w:r>
      <w:r>
        <w:rPr>
          <w:rStyle w:val="KeywordTok"/>
        </w:rPr>
        <w:t xml:space="preserve">library</w:t>
      </w:r>
      <w:r>
        <w:rPr>
          <w:rStyle w:val="NormalTok"/>
        </w:rPr>
        <w:t xml:space="preserve">(readxl) </w:t>
      </w:r>
      <w:r>
        <w:rPr>
          <w:rStyle w:val="CommentTok"/>
        </w:rPr>
        <w:t xml:space="preserve"># to read in the xlsx file</w:t>
      </w:r>
      <w:r>
        <w:br w:type="textWrapping"/>
      </w:r>
      <w:r>
        <w:rPr>
          <w:rStyle w:val="KeywordTok"/>
        </w:rPr>
        <w:t xml:space="preserve">library</w:t>
      </w:r>
      <w:r>
        <w:rPr>
          <w:rStyle w:val="NormalTok"/>
        </w:rPr>
        <w:t xml:space="preserve">(purrr) </w:t>
      </w:r>
      <w:r>
        <w:rPr>
          <w:rStyle w:val="CommentTok"/>
        </w:rPr>
        <w:t xml:space="preserve"># for 1 function: pluck!</w:t>
      </w:r>
      <w:r>
        <w:br w:type="textWrapping"/>
      </w:r>
      <w:r>
        <w:rPr>
          <w:rStyle w:val="NormalTok"/>
        </w:rPr>
        <w:t xml:space="preserve">path_to_xlsx &lt;-</w:t>
      </w:r>
      <w:r>
        <w:rPr>
          <w:rStyle w:val="StringTok"/>
        </w:rPr>
        <w:t xml:space="preserve"> </w:t>
      </w:r>
      <w:r>
        <w:rPr>
          <w:rStyle w:val="KeywordTok"/>
        </w:rPr>
        <w:t xml:space="preserve">dryad_fetch</w:t>
      </w:r>
      <w:r>
        <w:rPr>
          <w:rStyle w:val="NormalTok"/>
        </w:rPr>
        <w:t xml:space="preserve">(</w:t>
      </w:r>
      <w:r>
        <w:rPr>
          <w:rStyle w:val="KeywordTok"/>
        </w:rPr>
        <w:t xml:space="preserve">dryad_files</w:t>
      </w:r>
      <w:r>
        <w:rPr>
          <w:rStyle w:val="NormalTok"/>
        </w:rPr>
        <w:t xml:space="preserve">(</w:t>
      </w:r>
      <w:r>
        <w:rPr>
          <w:rStyle w:val="DataTypeTok"/>
        </w:rPr>
        <w:t xml:space="preserve">doi =</w:t>
      </w:r>
      <w:r>
        <w:rPr>
          <w:rStyle w:val="NormalTok"/>
        </w:rPr>
        <w:t xml:space="preserve"> </w:t>
      </w:r>
      <w:r>
        <w:rPr>
          <w:rStyle w:val="StringTok"/>
        </w:rPr>
        <w:t xml:space="preserve">'10.5061/dryad.7763s/1'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pluck</w:t>
      </w:r>
      <w:r>
        <w:rPr>
          <w:rStyle w:val="NormalTok"/>
        </w:rPr>
        <w:t xml:space="preserve">(</w:t>
      </w:r>
      <w:r>
        <w:rPr>
          <w:rStyle w:val="DecValTok"/>
        </w:rPr>
        <w:t xml:space="preserve">1</w:t>
      </w:r>
      <w:r>
        <w:rPr>
          <w:rStyle w:val="NormalTok"/>
        </w:rPr>
        <w:t xml:space="preserve">)</w:t>
      </w:r>
      <w:r>
        <w:br w:type="textWrapping"/>
      </w:r>
      <w:r>
        <w:rPr>
          <w:rStyle w:val="NormalTok"/>
        </w:rPr>
        <w:t xml:space="preserve">vitd &lt;-</w:t>
      </w:r>
      <w:r>
        <w:rPr>
          <w:rStyle w:val="StringTok"/>
        </w:rPr>
        <w:t xml:space="preserve"> </w:t>
      </w:r>
      <w:r>
        <w:rPr>
          <w:rStyle w:val="KeywordTok"/>
        </w:rPr>
        <w:t xml:space="preserve">read_xlsx</w:t>
      </w:r>
      <w:r>
        <w:rPr>
          <w:rStyle w:val="NormalTok"/>
        </w:rPr>
        <w:t xml:space="preserve">(path_to_xlsx,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FirstParagraph"/>
      </w:pPr>
      <w:r>
        <w:t xml:space="preserve">I’m also going to recommend you use the</w:t>
      </w:r>
      <w:r>
        <w:t xml:space="preserve"> </w:t>
      </w:r>
      <w:r>
        <w:rPr>
          <w:rStyle w:val="VerbatimChar"/>
        </w:rPr>
        <w:t xml:space="preserve">janitor::clean_names</w:t>
      </w:r>
      <w:r>
        <w:t xml:space="preserve"> </w:t>
      </w:r>
      <w:r>
        <w:t xml:space="preserve">function, because some of these variable names start with an underscore and therefore will always need to be referenced surrounded by backticks.</w:t>
      </w:r>
    </w:p>
    <w:p>
      <w:pPr>
        <w:pStyle w:val="SourceCode"/>
      </w:pPr>
      <w:r>
        <w:rPr>
          <w:rStyle w:val="KeywordTok"/>
        </w:rPr>
        <w:t xml:space="preserve">library</w:t>
      </w:r>
      <w:r>
        <w:rPr>
          <w:rStyle w:val="NormalTok"/>
        </w:rPr>
        <w:t xml:space="preserve">(janitor)</w:t>
      </w:r>
      <w:r>
        <w:br w:type="textWrapping"/>
      </w:r>
      <w:r>
        <w:rPr>
          <w:rStyle w:val="NormalTok"/>
        </w:rPr>
        <w:t xml:space="preserve">vitd &lt;-</w:t>
      </w:r>
      <w:r>
        <w:rPr>
          <w:rStyle w:val="StringTok"/>
        </w:rPr>
        <w:t xml:space="preserve"> </w:t>
      </w:r>
      <w:r>
        <w:rPr>
          <w:rStyle w:val="NormalTok"/>
        </w:rPr>
        <w:t xml:space="preserve">vitd </w:t>
      </w:r>
      <w:r>
        <w:rPr>
          <w:rStyle w:val="OperatorTok"/>
        </w:rPr>
        <w:t xml:space="preserve">%&gt;%</w:t>
      </w:r>
      <w:r>
        <w:rPr>
          <w:rStyle w:val="StringTok"/>
        </w:rPr>
        <w:t xml:space="preserve"> </w:t>
      </w:r>
      <w:r>
        <w:br w:type="textWrapping"/>
      </w:r>
      <w:r>
        <w:rPr>
          <w:rStyle w:val="StringTok"/>
        </w:rPr>
        <w:t xml:space="preserve">  </w:t>
      </w:r>
      <w:r>
        <w:rPr>
          <w:rStyle w:val="KeywordTok"/>
        </w:rPr>
        <w:t xml:space="preserve">clean_names</w:t>
      </w:r>
      <w:r>
        <w:rPr>
          <w:rStyle w:val="NormalTok"/>
        </w:rPr>
        <w:t xml:space="preserve">()</w:t>
      </w:r>
      <w:r>
        <w:br w:type="textWrapping"/>
      </w:r>
      <w:r>
        <w:rPr>
          <w:rStyle w:val="KeywordTok"/>
        </w:rPr>
        <w:t xml:space="preserve">glimpse</w:t>
      </w:r>
      <w:r>
        <w:rPr>
          <w:rStyle w:val="NormalTok"/>
        </w:rPr>
        <w:t xml:space="preserve">(vitd)</w:t>
      </w:r>
    </w:p>
    <w:p>
      <w:pPr>
        <w:pStyle w:val="SourceCode"/>
      </w:pPr>
      <w:r>
        <w:rPr>
          <w:rStyle w:val="VerbatimChar"/>
        </w:rPr>
        <w:t xml:space="preserve">Observations: 537</w:t>
      </w:r>
      <w:r>
        <w:br w:type="textWrapping"/>
      </w:r>
      <w:r>
        <w:rPr>
          <w:rStyle w:val="VerbatimChar"/>
        </w:rPr>
        <w:t xml:space="preserve">Variables: 19</w:t>
      </w:r>
      <w:r>
        <w:br w:type="textWrapping"/>
      </w:r>
      <w:r>
        <w:rPr>
          <w:rStyle w:val="VerbatimChar"/>
        </w:rPr>
        <w:t xml:space="preserve">$ id          &lt;dbl&gt; 101, 102, 104, 105, 106, 107, 108, 110, 112, 113, ...</w:t>
      </w:r>
      <w:r>
        <w:br w:type="textWrapping"/>
      </w:r>
      <w:r>
        <w:rPr>
          <w:rStyle w:val="VerbatimChar"/>
        </w:rPr>
        <w:t xml:space="preserve">$ sex         &lt;chr&gt; "F", "F", "F", "F", "M", "M", "M", "F", "F", "F", ...</w:t>
      </w:r>
      <w:r>
        <w:br w:type="textWrapping"/>
      </w:r>
      <w:r>
        <w:rPr>
          <w:rStyle w:val="VerbatimChar"/>
        </w:rPr>
        <w:t xml:space="preserve">$ ageyears    &lt;dbl&gt; 7.749487, 7.040383, 7.289528, 7.251198, 6.845995, ...</w:t>
      </w:r>
      <w:r>
        <w:br w:type="textWrapping"/>
      </w:r>
      <w:r>
        <w:rPr>
          <w:rStyle w:val="VerbatimChar"/>
        </w:rPr>
        <w:t xml:space="preserve">$ height      &lt;dbl&gt; 121.80, 120.40, 117.00, 115.60, 113.30, 121.60, 12...</w:t>
      </w:r>
      <w:r>
        <w:br w:type="textWrapping"/>
      </w:r>
      <w:r>
        <w:rPr>
          <w:rStyle w:val="VerbatimChar"/>
        </w:rPr>
        <w:t xml:space="preserve">$ weight      &lt;dbl&gt; 20.0, 18.1, 19.6, 19.3, 17.0, 23.8, 24.1, 23.1, 22...</w:t>
      </w:r>
      <w:r>
        <w:br w:type="textWrapping"/>
      </w:r>
      <w:r>
        <w:rPr>
          <w:rStyle w:val="VerbatimChar"/>
        </w:rPr>
        <w:t xml:space="preserve">$ bmi         &lt;dbl&gt; 13.48141, 12.48606, 14.31807, 14.44248, 13.24308, ...</w:t>
      </w:r>
      <w:r>
        <w:br w:type="textWrapping"/>
      </w:r>
      <w:r>
        <w:rPr>
          <w:rStyle w:val="VerbatimChar"/>
        </w:rPr>
        <w:t xml:space="preserve">$ zwfa        &lt;dbl&gt; -1.29, -1.47, -1.09, -1.17, -2.18, -0.28, -0.07, -...</w:t>
      </w:r>
      <w:r>
        <w:br w:type="textWrapping"/>
      </w:r>
      <w:r>
        <w:rPr>
          <w:rStyle w:val="VerbatimChar"/>
        </w:rPr>
        <w:t xml:space="preserve">$ underweight &lt;chr&gt; "not underweight", "not underweight", "not underwe...</w:t>
      </w:r>
      <w:r>
        <w:br w:type="textWrapping"/>
      </w:r>
      <w:r>
        <w:rPr>
          <w:rStyle w:val="VerbatimChar"/>
        </w:rPr>
        <w:t xml:space="preserve">$ zbfa        &lt;dbl&gt; -1.45, -2.24, -0.75, -0.65, -1.88, 0.28, -0.48, -1...</w:t>
      </w:r>
      <w:r>
        <w:br w:type="textWrapping"/>
      </w:r>
      <w:r>
        <w:rPr>
          <w:rStyle w:val="VerbatimChar"/>
        </w:rPr>
        <w:t xml:space="preserve">$ wasted      &lt;chr&gt; "not wasted", "wasted", "not wasted", "not wasted"...</w:t>
      </w:r>
      <w:r>
        <w:br w:type="textWrapping"/>
      </w:r>
      <w:r>
        <w:rPr>
          <w:rStyle w:val="VerbatimChar"/>
        </w:rPr>
        <w:t xml:space="preserve">$ zhfa        &lt;dbl&gt; -0.58, -0.12, -0.98, -1.20, -1.45, -0.77, 0.34, -0...</w:t>
      </w:r>
      <w:r>
        <w:br w:type="textWrapping"/>
      </w:r>
      <w:r>
        <w:rPr>
          <w:rStyle w:val="VerbatimChar"/>
        </w:rPr>
        <w:t xml:space="preserve">$ stunted     &lt;chr&gt; "not stunted", "not stunted", "not stunted", "not ...</w:t>
      </w:r>
      <w:r>
        <w:br w:type="textWrapping"/>
      </w:r>
      <w:r>
        <w:rPr>
          <w:rStyle w:val="VerbatimChar"/>
        </w:rPr>
        <w:t xml:space="preserve">$ period      &lt;dbl&gt; 0, 0, 0, 0, 0, 0, 0, 0, 0, 0, 0, 0, 0, 0, 0, 0, 0,...</w:t>
      </w:r>
      <w:r>
        <w:br w:type="textWrapping"/>
      </w:r>
      <w:r>
        <w:rPr>
          <w:rStyle w:val="VerbatimChar"/>
        </w:rPr>
        <w:t xml:space="preserve">$ ifyeswhen   &lt;chr&gt; NA, NA, NA, NA, NA, NA, NA, NA, NA, NA, NA, NA, NA...</w:t>
      </w:r>
      <w:r>
        <w:br w:type="textWrapping"/>
      </w:r>
      <w:r>
        <w:rPr>
          <w:rStyle w:val="VerbatimChar"/>
        </w:rPr>
        <w:t xml:space="preserve">$ school      &lt;dbl&gt; 1, 1, 1, 1, 1, 1, 1, 1, 1, 1, 1, 1, 1, 1, 1, 1, 1,...</w:t>
      </w:r>
      <w:r>
        <w:br w:type="textWrapping"/>
      </w:r>
      <w:r>
        <w:rPr>
          <w:rStyle w:val="VerbatimChar"/>
        </w:rPr>
        <w:t xml:space="preserve">$ baseline_ca &lt;dbl&gt; NA, NA, NA, 57.6876, NA, NA, 290.4152, 131.2554, N...</w:t>
      </w:r>
      <w:r>
        <w:br w:type="textWrapping"/>
      </w:r>
      <w:r>
        <w:rPr>
          <w:rStyle w:val="VerbatimChar"/>
        </w:rPr>
        <w:t xml:space="preserve">$ pth         &lt;dbl&gt; 66.7, 55.1, 29.5, 48.9, 20.7, 23.9, 23.4, 24.7, 33...</w:t>
      </w:r>
      <w:r>
        <w:br w:type="textWrapping"/>
      </w:r>
      <w:r>
        <w:rPr>
          <w:rStyle w:val="VerbatimChar"/>
        </w:rPr>
        <w:t xml:space="preserve">$ x25d        &lt;dbl&gt; 72.2, 73.4, 64.6, 73.6, 88.5, 85.8, NA, 75.2, 82.9...</w:t>
      </w:r>
      <w:r>
        <w:br w:type="textWrapping"/>
      </w:r>
      <w:r>
        <w:rPr>
          <w:rStyle w:val="VerbatimChar"/>
        </w:rPr>
        <w:t xml:space="preserve">$ x125d       &lt;dbl&gt; 265, 144, 320, 245, 251, 206, 200, 205, 254, 223, ...</w:t>
      </w:r>
    </w:p>
    <w:p>
      <w:pPr>
        <w:pStyle w:val="FirstParagraph"/>
      </w:pPr>
      <w:r>
        <w:t xml:space="preserve">That is better! You are ready to start exploring the</w:t>
      </w:r>
      <w:r>
        <w:t xml:space="preserve"> </w:t>
      </w:r>
      <w:r>
        <w:rPr>
          <w:rStyle w:val="VerbatimChar"/>
        </w:rPr>
        <w:t xml:space="preserve">vitd</w:t>
      </w:r>
      <w:r>
        <w:t xml:space="preserve"> </w:t>
      </w:r>
      <w:r>
        <w:t xml:space="preserve">data.</w:t>
      </w:r>
    </w:p>
    <w:p>
      <w:pPr>
        <w:pStyle w:val="Heading1"/>
      </w:pPr>
      <w:bookmarkStart w:id="28" w:name="your-mission"/>
      <w:bookmarkEnd w:id="28"/>
      <w:r>
        <w:t xml:space="preserve">Your Mission</w:t>
      </w:r>
    </w:p>
    <w:p>
      <w:pPr>
        <w:pStyle w:val="FirstParagraph"/>
      </w:pPr>
      <w:r>
        <w:t xml:space="preserve">We’ll conduct a linear regression analysis to examine the impact of age, and its interaction with sex, along with height-for-age Z score on serum 25(OH)D concentrations (a measure of vitamin D levels). If you read in the data using</w:t>
      </w:r>
      <w:r>
        <w:t xml:space="preserve"> </w:t>
      </w:r>
      <w:r>
        <w:rPr>
          <w:rStyle w:val="VerbatimChar"/>
        </w:rPr>
        <w:t xml:space="preserve">rdryad</w:t>
      </w:r>
      <w:r>
        <w:t xml:space="preserve">, you can also download the codebook like this:</w:t>
      </w:r>
    </w:p>
    <w:p>
      <w:pPr>
        <w:pStyle w:val="SourceCode"/>
      </w:pPr>
      <w:r>
        <w:rPr>
          <w:rStyle w:val="NormalTok"/>
        </w:rPr>
        <w:t xml:space="preserve">codebook &lt;-</w:t>
      </w:r>
      <w:r>
        <w:rPr>
          <w:rStyle w:val="StringTok"/>
        </w:rPr>
        <w:t xml:space="preserve"> </w:t>
      </w:r>
      <w:r>
        <w:rPr>
          <w:rStyle w:val="KeywordTok"/>
        </w:rPr>
        <w:t xml:space="preserve">read_xlsx</w:t>
      </w:r>
      <w:r>
        <w:rPr>
          <w:rStyle w:val="NormalTok"/>
        </w:rPr>
        <w:t xml:space="preserve">(path_to_xlsx, </w:t>
      </w:r>
      <w:r>
        <w:rPr>
          <w:rStyle w:val="DataTypeTok"/>
        </w:rPr>
        <w:t xml:space="preserve">sheet =</w:t>
      </w:r>
      <w:r>
        <w:rPr>
          <w:rStyle w:val="NormalTok"/>
        </w:rPr>
        <w:t xml:space="preserve"> </w:t>
      </w:r>
      <w:r>
        <w:rPr>
          <w:rStyle w:val="DecValTok"/>
        </w:rPr>
        <w:t xml:space="preserve">2</w:t>
      </w:r>
      <w:r>
        <w:rPr>
          <w:rStyle w:val="NormalTok"/>
        </w:rPr>
        <w:t xml:space="preserve">)</w:t>
      </w:r>
    </w:p>
    <w:p>
      <w:pPr>
        <w:pStyle w:val="FirstParagraph"/>
      </w:pPr>
      <w:r>
        <w:t xml:space="preserve">The relevant variables you will need are:</w:t>
      </w:r>
    </w:p>
    <w:p>
      <w:pPr>
        <w:pStyle w:val="SourceCode"/>
      </w:pPr>
      <w:r>
        <w:rPr>
          <w:rStyle w:val="NormalTok"/>
        </w:rPr>
        <w:t xml:space="preserve">lm_vars &lt;-</w:t>
      </w:r>
      <w:r>
        <w:rPr>
          <w:rStyle w:val="String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"_zhfa"</w:t>
      </w:r>
      <w:r>
        <w:rPr>
          <w:rStyle w:val="NormalTok"/>
        </w:rPr>
        <w:t xml:space="preserve">, </w:t>
      </w:r>
      <w:r>
        <w:rPr>
          <w:rStyle w:val="StringTok"/>
        </w:rPr>
        <w:t xml:space="preserve">"ageyears"</w:t>
      </w:r>
      <w:r>
        <w:rPr>
          <w:rStyle w:val="NormalTok"/>
        </w:rPr>
        <w:t xml:space="preserve">, </w:t>
      </w:r>
      <w:r>
        <w:rPr>
          <w:rStyle w:val="StringTok"/>
        </w:rPr>
        <w:t xml:space="preserve">"_25D"</w:t>
      </w:r>
      <w:r>
        <w:rPr>
          <w:rStyle w:val="NormalTok"/>
        </w:rPr>
        <w:t xml:space="preserve">)</w:t>
      </w:r>
      <w:r>
        <w:br w:type="textWrapping"/>
      </w:r>
      <w:r>
        <w:rPr>
          <w:rStyle w:val="NormalTok"/>
        </w:rPr>
        <w:t xml:space="preserve">codebook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(Variable </w:t>
      </w:r>
      <w:r>
        <w:rPr>
          <w:rStyle w:val="OperatorTok"/>
        </w:rPr>
        <w:t xml:space="preserve">%in%</w:t>
      </w:r>
      <w:r>
        <w:rPr>
          <w:rStyle w:val="StringTok"/>
        </w:rPr>
        <w:t xml:space="preserve"> </w:t>
      </w:r>
      <w:r>
        <w:rPr>
          <w:rStyle w:val="NormalTok"/>
        </w:rPr>
        <w:t xml:space="preserve">lm_vars)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Compact"/>
      </w:pPr>
      <w:r>
        <w:t xml:space="preserve">Variable</w:t>
      </w:r>
    </w:p>
    <w:p>
      <w:pPr>
        <w:pStyle w:val="Compact"/>
      </w:pPr>
      <w:r>
        <w:t xml:space="preserve">Description</w:t>
      </w:r>
    </w:p>
    <w:p>
      <w:pPr>
        <w:pStyle w:val="Compact"/>
      </w:pPr>
      <w:r>
        <w:t xml:space="preserve">Unit or coding where applicable</w:t>
      </w:r>
    </w:p>
    <w:p>
      <w:pPr>
        <w:pStyle w:val="Compact"/>
      </w:pPr>
      <w:r>
        <w:t xml:space="preserve">sex</w:t>
      </w:r>
    </w:p>
    <w:p>
      <w:pPr>
        <w:pStyle w:val="Compact"/>
      </w:pPr>
      <w:r>
        <w:t xml:space="preserve">Sex of child participant</w:t>
      </w:r>
    </w:p>
    <w:p>
      <w:pPr>
        <w:pStyle w:val="Compact"/>
      </w:pPr>
      <w:r>
        <w:t xml:space="preserve">F=female, M=male</w:t>
      </w:r>
    </w:p>
    <w:p>
      <w:pPr>
        <w:pStyle w:val="Compact"/>
      </w:pPr>
      <w:r>
        <w:t xml:space="preserve">ageyears</w:t>
      </w:r>
    </w:p>
    <w:p>
      <w:pPr>
        <w:pStyle w:val="Compact"/>
      </w:pPr>
      <w:r>
        <w:t xml:space="preserve">Age of child participant</w:t>
      </w:r>
    </w:p>
    <w:p>
      <w:pPr>
        <w:pStyle w:val="Compact"/>
      </w:pPr>
      <w:r>
        <w:t xml:space="preserve">YEARS</w:t>
      </w:r>
    </w:p>
    <w:p>
      <w:pPr>
        <w:pStyle w:val="Compact"/>
      </w:pPr>
      <w:r>
        <w:t xml:space="preserve">_zhfa</w:t>
      </w:r>
    </w:p>
    <w:p>
      <w:pPr>
        <w:pStyle w:val="Compact"/>
      </w:pPr>
      <w:r>
        <w:t xml:space="preserve">Height-for-age z-score</w:t>
      </w:r>
    </w:p>
    <w:p>
      <w:pPr>
        <w:pStyle w:val="Compact"/>
      </w:pPr>
      <w:r>
        <w:t xml:space="preserve">Standard deviation (SD)</w:t>
      </w:r>
    </w:p>
    <w:p>
      <w:pPr>
        <w:pStyle w:val="Compact"/>
      </w:pPr>
      <w:r>
        <w:t xml:space="preserve">_25D</w:t>
      </w:r>
    </w:p>
    <w:p>
      <w:pPr>
        <w:pStyle w:val="Compact"/>
      </w:pPr>
      <w:r>
        <w:t xml:space="preserve">Serum 25-hydroxyvitamin D concentrations</w:t>
      </w:r>
    </w:p>
    <w:p>
      <w:pPr>
        <w:pStyle w:val="Compact"/>
      </w:pPr>
      <w:r>
        <w:t xml:space="preserve">nmol/L</w:t>
      </w:r>
    </w:p>
    <w:p>
      <w:pPr>
        <w:pStyle w:val="BodyText"/>
      </w:pPr>
      <w:r>
        <w:t xml:space="preserve"> </w:t>
      </w:r>
      <w:r>
        <w:t xml:space="preserve">Please note that the variable names in the codebook won’t exactly match those in your data if you use</w:t>
      </w:r>
      <w:r>
        <w:t xml:space="preserve"> </w:t>
      </w:r>
      <w:r>
        <w:rPr>
          <w:rStyle w:val="VerbatimChar"/>
        </w:rPr>
        <w:t xml:space="preserve">janitor::clean_names()</w:t>
      </w:r>
      <w:r>
        <w:t xml:space="preserve">! All</w:t>
      </w:r>
      <w:r>
        <w:t xml:space="preserve"> </w:t>
      </w:r>
      <w:r>
        <w:rPr>
          <w:rStyle w:val="VerbatimChar"/>
        </w:rPr>
        <w:t xml:space="preserve">_</w:t>
      </w:r>
      <w:r>
        <w:t xml:space="preserve"> </w:t>
      </w:r>
      <w:r>
        <w:t xml:space="preserve">will be replaced by</w:t>
      </w:r>
      <w:r>
        <w:t xml:space="preserve"> </w:t>
      </w:r>
      <w:r>
        <w:rPr>
          <w:rStyle w:val="VerbatimChar"/>
        </w:rPr>
        <w:t xml:space="preserve">x</w:t>
      </w:r>
      <w:r>
        <w:t xml:space="preserve"> </w:t>
      </w:r>
      <w:r>
        <w:t xml:space="preserve">so that you don’t have to type backticks in your later R code.</w:t>
      </w:r>
    </w:p>
    <w:p>
      <w:pPr>
        <w:pStyle w:val="Heading1"/>
      </w:pPr>
      <w:bookmarkStart w:id="29" w:name="exploratory-data-analysis"/>
      <w:bookmarkEnd w:id="29"/>
      <w:r>
        <w:t xml:space="preserve">Exploratory Data Analysis</w:t>
      </w:r>
    </w:p>
    <w:p>
      <w:pPr>
        <w:pStyle w:val="FirstParagraph"/>
      </w:pPr>
      <w:r>
        <w:t xml:space="preserve">Conduct a thorough EDA of the four variables defined above in the vitamin D dataset. Recall that a</w:t>
      </w:r>
      <w:r>
        <w:t xml:space="preserve"> </w:t>
      </w:r>
      <w:hyperlink r:id="rId30">
        <w:r>
          <w:rPr>
            <w:rStyle w:val="Hyperlink"/>
          </w:rPr>
          <w:t xml:space="preserve">new exploratory data analysis</w:t>
        </w:r>
      </w:hyperlink>
      <w:r>
        <w:t xml:space="preserve"> </w:t>
      </w:r>
      <w:r>
        <w:t xml:space="preserve">involves three things:</w:t>
      </w:r>
    </w:p>
    <w:p>
      <w:pPr>
        <w:pStyle w:val="Compact"/>
        <w:numPr>
          <w:numId w:val="1003"/>
          <w:ilvl w:val="0"/>
        </w:numPr>
      </w:pPr>
      <w:r>
        <w:t xml:space="preserve">Looking at the raw values.</w:t>
      </w:r>
    </w:p>
    <w:p>
      <w:pPr>
        <w:pStyle w:val="Compact"/>
        <w:numPr>
          <w:numId w:val="1004"/>
          <w:ilvl w:val="1"/>
        </w:numPr>
      </w:pPr>
      <w:r>
        <w:rPr>
          <w:rStyle w:val="VerbatimChar"/>
        </w:rPr>
        <w:t xml:space="preserve">dplyr::glimpse()</w:t>
      </w:r>
    </w:p>
    <w:p>
      <w:pPr>
        <w:pStyle w:val="Compact"/>
        <w:numPr>
          <w:numId w:val="1003"/>
          <w:ilvl w:val="0"/>
        </w:numPr>
      </w:pPr>
      <w:r>
        <w:t xml:space="preserve">Computing summary statistics of the variables of interest.</w:t>
      </w:r>
    </w:p>
    <w:p>
      <w:pPr>
        <w:pStyle w:val="Compact"/>
        <w:numPr>
          <w:numId w:val="1005"/>
          <w:ilvl w:val="1"/>
        </w:numPr>
      </w:pPr>
      <w:r>
        <w:rPr>
          <w:rStyle w:val="VerbatimChar"/>
        </w:rPr>
        <w:t xml:space="preserve">skimr::skim()</w:t>
      </w:r>
    </w:p>
    <w:p>
      <w:pPr>
        <w:pStyle w:val="Compact"/>
        <w:numPr>
          <w:numId w:val="1005"/>
          <w:ilvl w:val="1"/>
        </w:numPr>
      </w:pPr>
      <w:r>
        <w:rPr>
          <w:rStyle w:val="VerbatimChar"/>
        </w:rPr>
        <w:t xml:space="preserve">corrr::correlate()</w:t>
      </w:r>
    </w:p>
    <w:p>
      <w:pPr>
        <w:pStyle w:val="Compact"/>
        <w:numPr>
          <w:numId w:val="1003"/>
          <w:ilvl w:val="0"/>
        </w:numPr>
      </w:pPr>
      <w:r>
        <w:t xml:space="preserve">Creating informative visualizations.</w:t>
      </w:r>
    </w:p>
    <w:p>
      <w:pPr>
        <w:pStyle w:val="Compact"/>
        <w:numPr>
          <w:numId w:val="1006"/>
          <w:ilvl w:val="1"/>
        </w:numPr>
      </w:pPr>
      <w:r>
        <w:rPr>
          <w:rStyle w:val="VerbatimChar"/>
        </w:rPr>
        <w:t xml:space="preserve">ggplot2::ggplot()</w:t>
      </w:r>
    </w:p>
    <w:p>
      <w:pPr>
        <w:pStyle w:val="Compact"/>
        <w:numPr>
          <w:numId w:val="1007"/>
          <w:ilvl w:val="2"/>
        </w:numPr>
      </w:pPr>
      <w:r>
        <w:rPr>
          <w:rStyle w:val="VerbatimChar"/>
        </w:rPr>
        <w:t xml:space="preserve">geom_histogram()</w:t>
      </w:r>
      <w:r>
        <w:t xml:space="preserve"> </w:t>
      </w:r>
      <w:r>
        <w:t xml:space="preserve">or</w:t>
      </w:r>
      <w:r>
        <w:t xml:space="preserve"> </w:t>
      </w:r>
      <w:r>
        <w:rPr>
          <w:rStyle w:val="VerbatimChar"/>
        </w:rPr>
        <w:t xml:space="preserve">geom_density()</w:t>
      </w:r>
      <w:r>
        <w:t xml:space="preserve"> </w:t>
      </w:r>
      <w:r>
        <w:t xml:space="preserve">for numeric continuous variables</w:t>
      </w:r>
    </w:p>
    <w:p>
      <w:pPr>
        <w:pStyle w:val="Compact"/>
        <w:numPr>
          <w:numId w:val="1007"/>
          <w:ilvl w:val="2"/>
        </w:numPr>
      </w:pPr>
      <w:r>
        <w:rPr>
          <w:rStyle w:val="VerbatimChar"/>
        </w:rPr>
        <w:t xml:space="preserve">geom_bar()</w:t>
      </w:r>
      <w:r>
        <w:t xml:space="preserve"> </w:t>
      </w:r>
      <w:r>
        <w:t xml:space="preserve">or</w:t>
      </w:r>
      <w:r>
        <w:t xml:space="preserve"> </w:t>
      </w:r>
      <w:r>
        <w:rPr>
          <w:rStyle w:val="VerbatimChar"/>
        </w:rPr>
        <w:t xml:space="preserve">geom_col()</w:t>
      </w:r>
      <w:r>
        <w:t xml:space="preserve"> </w:t>
      </w:r>
      <w:r>
        <w:t xml:space="preserve">for categorical variables</w:t>
      </w:r>
    </w:p>
    <w:p>
      <w:pPr>
        <w:pStyle w:val="Compact"/>
        <w:numPr>
          <w:numId w:val="1006"/>
          <w:ilvl w:val="1"/>
        </w:numPr>
      </w:pPr>
      <w:r>
        <w:rPr>
          <w:rStyle w:val="VerbatimChar"/>
        </w:rPr>
        <w:t xml:space="preserve">GGally::ggpairs()</w:t>
      </w:r>
    </w:p>
    <w:p>
      <w:pPr>
        <w:pStyle w:val="Compact"/>
        <w:numPr>
          <w:numId w:val="1008"/>
          <w:ilvl w:val="2"/>
        </w:numPr>
      </w:pPr>
      <w:r>
        <w:t xml:space="preserve">Note that you can add transparency to points/density plots in the</w:t>
      </w:r>
      <w:r>
        <w:t xml:space="preserve"> </w:t>
      </w:r>
      <w:r>
        <w:rPr>
          <w:rStyle w:val="VerbatimChar"/>
        </w:rPr>
        <w:t xml:space="preserve">aes</w:t>
      </w:r>
      <w:r>
        <w:t xml:space="preserve"> </w:t>
      </w:r>
      <w:r>
        <w:t xml:space="preserve">call, for example:</w:t>
      </w:r>
      <w:r>
        <w:t xml:space="preserve"> </w:t>
      </w:r>
      <w:r>
        <w:rPr>
          <w:rStyle w:val="VerbatimChar"/>
        </w:rPr>
        <w:t xml:space="preserve">aes(colour = sex, alpha = 0.7)</w:t>
      </w:r>
    </w:p>
    <w:p>
      <w:pPr>
        <w:pStyle w:val="FirstParagraph"/>
      </w:pPr>
      <w:r>
        <w:t xml:space="preserve">You may wish to have a level 1 header (</w:t>
      </w:r>
      <w:r>
        <w:rPr>
          <w:rStyle w:val="VerbatimChar"/>
        </w:rPr>
        <w:t xml:space="preserve">#</w:t>
      </w:r>
      <w:r>
        <w:t xml:space="preserve">) for your EDA, then use level 2 sub-headers (</w:t>
      </w:r>
      <w:r>
        <w:rPr>
          <w:rStyle w:val="VerbatimChar"/>
        </w:rPr>
        <w:t xml:space="preserve">##</w:t>
      </w:r>
      <w:r>
        <w:t xml:space="preserve">) to make sure you cover all three EDA bases. Remember from our previous</w:t>
      </w:r>
      <w:r>
        <w:t xml:space="preserve"> </w:t>
      </w:r>
      <w:hyperlink r:id="rId31">
        <w:r>
          <w:rPr>
            <w:rStyle w:val="Hyperlink"/>
          </w:rPr>
          <w:t xml:space="preserve">EDA for regression lab</w:t>
        </w:r>
      </w:hyperlink>
      <w:r>
        <w:t xml:space="preserve">,</w:t>
      </w:r>
      <w:r>
        <w:t xml:space="preserve"> </w:t>
      </w:r>
      <w:r>
        <w:rPr>
          <w:b/>
        </w:rPr>
        <w:t xml:space="preserve">at a minimum</w:t>
      </w:r>
      <w:r>
        <w:t xml:space="preserve"> </w:t>
      </w:r>
      <w:r>
        <w:t xml:space="preserve">you should answer these questions:</w:t>
      </w:r>
    </w:p>
    <w:p>
      <w:pPr>
        <w:pStyle w:val="Compact"/>
        <w:numPr>
          <w:numId w:val="1009"/>
          <w:ilvl w:val="0"/>
        </w:numPr>
      </w:pPr>
      <w:r>
        <w:t xml:space="preserve">How many variables/columns?</w:t>
      </w:r>
    </w:p>
    <w:p>
      <w:pPr>
        <w:pStyle w:val="Compact"/>
        <w:numPr>
          <w:numId w:val="1009"/>
          <w:ilvl w:val="0"/>
        </w:numPr>
      </w:pPr>
      <w:r>
        <w:t xml:space="preserve">How many rows/observations?</w:t>
      </w:r>
    </w:p>
    <w:p>
      <w:pPr>
        <w:pStyle w:val="Compact"/>
        <w:numPr>
          <w:numId w:val="1009"/>
          <w:ilvl w:val="0"/>
        </w:numPr>
      </w:pPr>
      <w:r>
        <w:t xml:space="preserve">Which variables are numbers?</w:t>
      </w:r>
    </w:p>
    <w:p>
      <w:pPr>
        <w:pStyle w:val="Compact"/>
        <w:numPr>
          <w:numId w:val="1009"/>
          <w:ilvl w:val="0"/>
        </w:numPr>
      </w:pPr>
      <w:r>
        <w:t xml:space="preserve">Which are categorical variables (numeric or character variables with variables that have a fixed and known set of possible values; aka</w:t>
      </w:r>
      <w:r>
        <w:t xml:space="preserve"> </w:t>
      </w:r>
      <w:hyperlink r:id="rId32">
        <w:r>
          <w:rPr>
            <w:rStyle w:val="Hyperlink"/>
          </w:rPr>
          <w:t xml:space="preserve">factor</w:t>
        </w:r>
      </w:hyperlink>
      <w:r>
        <w:t xml:space="preserve"> </w:t>
      </w:r>
      <w:r>
        <w:t xml:space="preserve">variables)?</w:t>
      </w:r>
    </w:p>
    <w:p>
      <w:pPr>
        <w:pStyle w:val="Compact"/>
        <w:numPr>
          <w:numId w:val="1009"/>
          <w:ilvl w:val="0"/>
        </w:numPr>
      </w:pPr>
      <w:r>
        <w:t xml:space="preserve">Complete this sentence:</w:t>
      </w:r>
      <w:r>
        <w:t xml:space="preserve"> </w:t>
      </w:r>
      <w:r>
        <w:t xml:space="preserve">“</w:t>
      </w:r>
      <w:r>
        <w:t xml:space="preserve">There is one row per…</w:t>
      </w:r>
      <w:r>
        <w:t xml:space="preserve">”</w:t>
      </w:r>
    </w:p>
    <w:p>
      <w:pPr>
        <w:pStyle w:val="Compact"/>
        <w:numPr>
          <w:numId w:val="1009"/>
          <w:ilvl w:val="0"/>
        </w:numPr>
      </w:pPr>
      <w:r>
        <w:t xml:space="preserve">What are the correlations between variables? Does each scatterplot support a linear relationship between variables? Do any of the correlations appear to be conditional on the value of a categorical variable (like</w:t>
      </w:r>
      <w:r>
        <w:t xml:space="preserve"> </w:t>
      </w:r>
      <w:r>
        <w:rPr>
          <w:rStyle w:val="VerbatimChar"/>
        </w:rPr>
        <w:t xml:space="preserve">sex</w:t>
      </w:r>
      <w:r>
        <w:t xml:space="preserve">)?</w:t>
      </w:r>
    </w:p>
    <w:p>
      <w:pPr>
        <w:pStyle w:val="FirstParagraph"/>
      </w:pPr>
      <w:r>
        <w:t xml:space="preserve">At this stage, you may also find you want to use</w:t>
      </w:r>
      <w:r>
        <w:t xml:space="preserve"> </w:t>
      </w:r>
      <w:r>
        <w:rPr>
          <w:rStyle w:val="VerbatimChar"/>
        </w:rPr>
        <w:t xml:space="preserve">filter</w:t>
      </w:r>
      <w:r>
        <w:t xml:space="preserve">,</w:t>
      </w:r>
      <w:r>
        <w:t xml:space="preserve"> </w:t>
      </w:r>
      <w:r>
        <w:rPr>
          <w:rStyle w:val="VerbatimChar"/>
        </w:rPr>
        <w:t xml:space="preserve">mutate</w:t>
      </w:r>
      <w:r>
        <w:t xml:space="preserve">,</w:t>
      </w:r>
      <w:r>
        <w:t xml:space="preserve"> </w:t>
      </w:r>
      <w:r>
        <w:rPr>
          <w:rStyle w:val="VerbatimChar"/>
        </w:rPr>
        <w:t xml:space="preserve">arrange</w:t>
      </w:r>
      <w:r>
        <w:t xml:space="preserve">,</w:t>
      </w:r>
      <w:r>
        <w:t xml:space="preserve"> </w:t>
      </w:r>
      <w:r>
        <w:rPr>
          <w:rStyle w:val="VerbatimChar"/>
        </w:rPr>
        <w:t xml:space="preserve">select</w:t>
      </w:r>
      <w:r>
        <w:t xml:space="preserve">, or</w:t>
      </w:r>
      <w:r>
        <w:t xml:space="preserve"> </w:t>
      </w:r>
      <w:r>
        <w:rPr>
          <w:rStyle w:val="VerbatimChar"/>
        </w:rPr>
        <w:t xml:space="preserve">count</w:t>
      </w:r>
      <w:r>
        <w:t xml:space="preserve">. Let your questions lead you!</w:t>
      </w:r>
    </w:p>
    <w:p>
      <w:pPr>
        <w:pStyle w:val="Heading1"/>
      </w:pPr>
      <w:bookmarkStart w:id="33" w:name="regression-modeling"/>
      <w:bookmarkEnd w:id="33"/>
      <w:r>
        <w:t xml:space="preserve">Regression Modeling</w:t>
      </w:r>
    </w:p>
    <w:p>
      <w:pPr>
        <w:pStyle w:val="FirstParagraph"/>
      </w:pPr>
      <w:r>
        <w:t xml:space="preserve">Fit a multiple regression model to predict serum 25(OH)D concentrations (</w:t>
      </w:r>
      <w:r>
        <w:rPr>
          <w:rStyle w:val="VerbatimChar"/>
        </w:rPr>
        <w:t xml:space="preserve">x25d</w:t>
      </w:r>
      <w:r>
        <w:t xml:space="preserve"> </w:t>
      </w:r>
      <w:r>
        <w:t xml:space="preserve">if you used</w:t>
      </w:r>
      <w:r>
        <w:t xml:space="preserve"> </w:t>
      </w:r>
      <w:r>
        <w:rPr>
          <w:rStyle w:val="VerbatimChar"/>
        </w:rPr>
        <w:t xml:space="preserve">janitor::clean_names()</w:t>
      </w:r>
      <w:r>
        <w:t xml:space="preserve">;</w:t>
      </w:r>
      <w:r>
        <w:t xml:space="preserve"> </w:t>
      </w:r>
      <w:r>
        <w:rPr>
          <w:rStyle w:val="VerbatimChar"/>
        </w:rPr>
        <w:t xml:space="preserve">_25D</w:t>
      </w:r>
      <w:r>
        <w:t xml:space="preserve"> </w:t>
      </w:r>
      <w:r>
        <w:t xml:space="preserve">if you did not) and get the regression table. Your model should include:</w:t>
      </w:r>
    </w:p>
    <w:p>
      <w:pPr>
        <w:pStyle w:val="Compact"/>
        <w:numPr>
          <w:numId w:val="1010"/>
          <w:ilvl w:val="0"/>
        </w:numPr>
      </w:pPr>
      <w:r>
        <w:t xml:space="preserve">An intercept term</w:t>
      </w:r>
    </w:p>
    <w:p>
      <w:pPr>
        <w:pStyle w:val="Compact"/>
        <w:numPr>
          <w:numId w:val="1010"/>
          <w:ilvl w:val="0"/>
        </w:numPr>
      </w:pPr>
      <w:r>
        <w:t xml:space="preserve">A coefficient for age in years (</w:t>
      </w:r>
      <w:r>
        <w:rPr>
          <w:rStyle w:val="VerbatimChar"/>
        </w:rPr>
        <w:t xml:space="preserve">ageyears</w:t>
      </w:r>
      <w:r>
        <w:t xml:space="preserve">)</w:t>
      </w:r>
    </w:p>
    <w:p>
      <w:pPr>
        <w:pStyle w:val="Compact"/>
        <w:numPr>
          <w:numId w:val="1010"/>
          <w:ilvl w:val="0"/>
        </w:numPr>
      </w:pPr>
      <w:r>
        <w:t xml:space="preserve">A coefficient for sex (</w:t>
      </w:r>
      <w:r>
        <w:rPr>
          <w:rStyle w:val="VerbatimChar"/>
        </w:rPr>
        <w:t xml:space="preserve">sex</w:t>
      </w:r>
      <w:r>
        <w:t xml:space="preserve">)</w:t>
      </w:r>
    </w:p>
    <w:p>
      <w:pPr>
        <w:pStyle w:val="Compact"/>
        <w:numPr>
          <w:numId w:val="1010"/>
          <w:ilvl w:val="0"/>
        </w:numPr>
      </w:pPr>
      <w:r>
        <w:t xml:space="preserve">A coefficient for the interaction between age and sex (</w:t>
      </w:r>
      <w:r>
        <w:rPr>
          <w:rStyle w:val="VerbatimChar"/>
        </w:rPr>
        <w:t xml:space="preserve">ageyears:sex</w:t>
      </w:r>
      <w:r>
        <w:t xml:space="preserve">)</w:t>
      </w:r>
    </w:p>
    <w:p>
      <w:pPr>
        <w:pStyle w:val="Compact"/>
        <w:numPr>
          <w:numId w:val="1010"/>
          <w:ilvl w:val="0"/>
        </w:numPr>
      </w:pPr>
      <w:r>
        <w:t xml:space="preserve">A coefficient for height-for-age z-scores (</w:t>
      </w:r>
      <w:r>
        <w:rPr>
          <w:rStyle w:val="VerbatimChar"/>
        </w:rPr>
        <w:t xml:space="preserve">zhfa</w:t>
      </w:r>
      <w:r>
        <w:t xml:space="preserve"> </w:t>
      </w:r>
      <w:r>
        <w:t xml:space="preserve">if you used</w:t>
      </w:r>
      <w:r>
        <w:t xml:space="preserve"> </w:t>
      </w:r>
      <w:r>
        <w:rPr>
          <w:rStyle w:val="VerbatimChar"/>
        </w:rPr>
        <w:t xml:space="preserve">janitor::clean_names()</w:t>
      </w:r>
      <w:r>
        <w:t xml:space="preserve">,</w:t>
      </w:r>
      <w:r>
        <w:t xml:space="preserve"> </w:t>
      </w:r>
      <w:r>
        <w:rPr>
          <w:rStyle w:val="VerbatimChar"/>
        </w:rPr>
        <w:t xml:space="preserve">_zhfa</w:t>
      </w:r>
      <w:r>
        <w:t xml:space="preserve"> </w:t>
      </w:r>
      <w:r>
        <w:t xml:space="preserve">if not)</w:t>
      </w:r>
    </w:p>
    <w:p>
      <w:pPr>
        <w:pStyle w:val="FirstParagraph"/>
      </w:pPr>
      <w:r>
        <w:t xml:space="preserve">Interpret the output from the regression table (in complete sentences, but you may use bullet points to organize). You may wish to enhance the interpretability of your results by</w:t>
      </w:r>
      <w:r>
        <w:t xml:space="preserve"> </w:t>
      </w:r>
      <w:hyperlink r:id="rId34">
        <w:r>
          <w:rPr>
            <w:rStyle w:val="Hyperlink"/>
          </w:rPr>
          <w:t xml:space="preserve">mean centering numerical predictor variables</w:t>
        </w:r>
      </w:hyperlink>
      <w:r>
        <w:t xml:space="preserve">.</w:t>
      </w:r>
    </w:p>
    <w:p>
      <w:pPr>
        <w:pStyle w:val="BodyText"/>
      </w:pPr>
      <w:r>
        <w:t xml:space="preserve">Some examples:</w:t>
      </w:r>
    </w:p>
    <w:p>
      <w:pPr>
        <w:pStyle w:val="Compact"/>
        <w:numPr>
          <w:numId w:val="1011"/>
          <w:ilvl w:val="0"/>
        </w:numPr>
      </w:pPr>
      <w:r>
        <w:t xml:space="preserve">Parallel slopes example</w:t>
      </w:r>
      <w:r>
        <w:t xml:space="preserve"> </w:t>
      </w:r>
      <w:hyperlink r:id="rId35">
        <w:r>
          <w:rPr>
            <w:rStyle w:val="Hyperlink"/>
          </w:rPr>
          <w:t xml:space="preserve">here</w:t>
        </w:r>
      </w:hyperlink>
    </w:p>
    <w:p>
      <w:pPr>
        <w:pStyle w:val="Compact"/>
        <w:numPr>
          <w:numId w:val="1011"/>
          <w:ilvl w:val="0"/>
        </w:numPr>
      </w:pPr>
      <w:r>
        <w:t xml:space="preserve">Interaction model</w:t>
      </w:r>
      <w:r>
        <w:t xml:space="preserve"> </w:t>
      </w:r>
      <w:hyperlink r:id="rId36">
        <w:r>
          <w:rPr>
            <w:rStyle w:val="Hyperlink"/>
          </w:rPr>
          <w:t xml:space="preserve">here</w:t>
        </w:r>
      </w:hyperlink>
    </w:p>
    <w:p>
      <w:pPr>
        <w:pStyle w:val="FirstParagraph"/>
      </w:pPr>
      <w:r>
        <w:t xml:space="preserve">The authors state:</w:t>
      </w:r>
      <w:r>
        <w:t xml:space="preserve"> </w:t>
      </w:r>
      <w:r>
        <w:t xml:space="preserve">“</w:t>
      </w:r>
      <w:r>
        <w:t xml:space="preserve">Specifically, serum 25(OH)D concentrations were 19% higher in males at the mean age (9.9 years).</w:t>
      </w:r>
      <w:r>
        <w:t xml:space="preserve">”</w:t>
      </w:r>
      <w:r>
        <w:t xml:space="preserve"> </w:t>
      </w:r>
      <w:r>
        <w:t xml:space="preserve">They also state:</w:t>
      </w:r>
      <w:r>
        <w:t xml:space="preserve"> </w:t>
      </w:r>
      <w:r>
        <w:t xml:space="preserve">“</w:t>
      </w:r>
      <w:r>
        <w:t xml:space="preserve">females experienced a…4% decline in serum 25(OH)D levels for each increasing year of age; no decline was seen in male participants with increasing age</w:t>
      </w:r>
      <w:r>
        <w:t xml:space="preserve">”</w:t>
      </w:r>
      <w:r>
        <w:t xml:space="preserve">. In your narrative, walk through how you would use the numbers in the regression table to arrive at these numbers- are they accurate based on your regression model output?</w:t>
      </w:r>
    </w:p>
    <w:p>
      <w:pPr>
        <w:pStyle w:val="Heading1"/>
      </w:pPr>
      <w:bookmarkStart w:id="37" w:name="residual-analysis"/>
      <w:bookmarkEnd w:id="37"/>
      <w:r>
        <w:t xml:space="preserve">Residual Analysis</w:t>
      </w:r>
    </w:p>
    <w:p>
      <w:pPr>
        <w:pStyle w:val="FirstParagraph"/>
      </w:pPr>
      <w:r>
        <w:t xml:space="preserve">Examine the model residuals following using</w:t>
      </w:r>
      <w:r>
        <w:t xml:space="preserve"> </w:t>
      </w:r>
      <w:r>
        <w:rPr>
          <w:rStyle w:val="VerbatimChar"/>
        </w:rPr>
        <w:t xml:space="preserve">get_regression_points(my_model)</w:t>
      </w:r>
      <w:r>
        <w:t xml:space="preserve">. Perform a (raw) residual analysis first with a histogram, faceting by</w:t>
      </w:r>
      <w:r>
        <w:t xml:space="preserve"> </w:t>
      </w:r>
      <w:r>
        <w:rPr>
          <w:rStyle w:val="VerbatimChar"/>
        </w:rPr>
        <w:t xml:space="preserve">sex</w:t>
      </w:r>
      <w:r>
        <w:t xml:space="preserve">. Also look at the residuals as compared to the three predictor variables:</w:t>
      </w:r>
    </w:p>
    <w:p>
      <w:pPr>
        <w:pStyle w:val="Compact"/>
        <w:numPr>
          <w:numId w:val="1012"/>
          <w:ilvl w:val="0"/>
        </w:numPr>
      </w:pPr>
      <m:oMath>
        <m:sSub>
          <m:e>
            <m:r>
              <m:t>x</m:t>
            </m:r>
          </m:e>
          <m:sub>
            <m:r>
              <m:t>1</m:t>
            </m:r>
          </m:sub>
        </m:sSub>
      </m:oMath>
      <w:r>
        <w:t xml:space="preserve">: numerical explanatory/predictor variable of</w:t>
      </w:r>
      <w:r>
        <w:t xml:space="preserve"> </w:t>
      </w:r>
      <w:r>
        <w:rPr>
          <w:rStyle w:val="VerbatimChar"/>
        </w:rPr>
        <w:t xml:space="preserve">age</w:t>
      </w:r>
    </w:p>
    <w:p>
      <w:pPr>
        <w:pStyle w:val="Compact"/>
        <w:numPr>
          <w:numId w:val="1012"/>
          <w:ilvl w:val="0"/>
        </w:numPr>
      </w:pPr>
      <m:oMath>
        <m:sSub>
          <m:e>
            <m:r>
              <m:t>x</m:t>
            </m:r>
          </m:e>
          <m:sub>
            <m:r>
              <m:t>2</m:t>
            </m:r>
          </m:sub>
        </m:sSub>
      </m:oMath>
      <w:r>
        <w:t xml:space="preserve">: categorical explanatory/predictor variable of</w:t>
      </w:r>
      <w:r>
        <w:t xml:space="preserve"> </w:t>
      </w:r>
      <w:r>
        <w:rPr>
          <w:rStyle w:val="VerbatimChar"/>
        </w:rPr>
        <w:t xml:space="preserve">sex</w:t>
      </w:r>
    </w:p>
    <w:p>
      <w:pPr>
        <w:pStyle w:val="Compact"/>
        <w:numPr>
          <w:numId w:val="1012"/>
          <w:ilvl w:val="0"/>
        </w:numPr>
      </w:pPr>
      <m:oMath>
        <m:sSub>
          <m:e>
            <m:r>
              <m:t>x</m:t>
            </m:r>
          </m:e>
          <m:sub>
            <m:r>
              <m:t>3</m:t>
            </m:r>
          </m:sub>
        </m:sSub>
      </m:oMath>
      <w:r>
        <w:t xml:space="preserve">: numerical explanatory/predictor variable of height-for-age z-scores (</w:t>
      </w:r>
      <w:r>
        <w:rPr>
          <w:rStyle w:val="VerbatimChar"/>
        </w:rPr>
        <w:t xml:space="preserve">zhfa</w:t>
      </w:r>
      <w:r>
        <w:t xml:space="preserve"> </w:t>
      </w:r>
      <w:r>
        <w:t xml:space="preserve">if you used</w:t>
      </w:r>
      <w:r>
        <w:t xml:space="preserve"> </w:t>
      </w:r>
      <w:r>
        <w:rPr>
          <w:rStyle w:val="VerbatimChar"/>
        </w:rPr>
        <w:t xml:space="preserve">janitor::clean_names()</w:t>
      </w:r>
      <w:r>
        <w:t xml:space="preserve">,</w:t>
      </w:r>
      <w:r>
        <w:t xml:space="preserve"> </w:t>
      </w:r>
      <w:r>
        <w:rPr>
          <w:rStyle w:val="VerbatimChar"/>
        </w:rPr>
        <w:t xml:space="preserve">_zhfa</w:t>
      </w:r>
      <w:r>
        <w:t xml:space="preserve"> </w:t>
      </w:r>
      <w:r>
        <w:t xml:space="preserve">if not)</w:t>
      </w:r>
    </w:p>
    <w:p>
      <w:pPr>
        <w:pStyle w:val="FirstParagraph"/>
      </w:pPr>
      <w:r>
        <w:t xml:space="preserve">Explain (a) what you are looking for in the plots, and (b) what you see in the context of assessing how</w:t>
      </w:r>
      <w:r>
        <w:t xml:space="preserve"> </w:t>
      </w:r>
      <w:r>
        <w:t xml:space="preserve">“</w:t>
      </w:r>
      <w:r>
        <w:t xml:space="preserve">well</w:t>
      </w:r>
      <w:r>
        <w:t xml:space="preserve">”</w:t>
      </w:r>
      <w:r>
        <w:t xml:space="preserve"> </w:t>
      </w:r>
      <w:r>
        <w:t xml:space="preserve">the linear model fits the data.</w:t>
      </w:r>
    </w:p>
    <w:p>
      <w:pPr>
        <w:pStyle w:val="BodyText"/>
      </w:pPr>
      <w:r>
        <w:t xml:space="preserve">Some examples:</w:t>
      </w:r>
    </w:p>
    <w:p>
      <w:pPr>
        <w:pStyle w:val="Compact"/>
        <w:numPr>
          <w:numId w:val="1013"/>
          <w:ilvl w:val="0"/>
        </w:numPr>
      </w:pPr>
      <w:r>
        <w:t xml:space="preserve">Parallel slopes example</w:t>
      </w:r>
      <w:r>
        <w:t xml:space="preserve"> </w:t>
      </w:r>
      <w:hyperlink r:id="rId38">
        <w:r>
          <w:rPr>
            <w:rStyle w:val="Hyperlink"/>
          </w:rPr>
          <w:t xml:space="preserve">here</w:t>
        </w:r>
      </w:hyperlink>
    </w:p>
    <w:p>
      <w:pPr>
        <w:pStyle w:val="Compact"/>
        <w:numPr>
          <w:numId w:val="1013"/>
          <w:ilvl w:val="0"/>
        </w:numPr>
      </w:pPr>
      <w:r>
        <w:t xml:space="preserve">Interaction model</w:t>
      </w:r>
      <w:r>
        <w:t xml:space="preserve"> </w:t>
      </w:r>
      <w:hyperlink r:id="rId39">
        <w:r>
          <w:rPr>
            <w:rStyle w:val="Hyperlink"/>
          </w:rPr>
          <w:t xml:space="preserve">here</w:t>
        </w:r>
      </w:hyperlink>
    </w:p>
    <w:p>
      <w:pPr>
        <w:pStyle w:val="Heading1"/>
      </w:pPr>
      <w:bookmarkStart w:id="40" w:name="outlier-analysis"/>
      <w:bookmarkEnd w:id="40"/>
      <w:r>
        <w:t xml:space="preserve">Outlier Analysis</w:t>
      </w:r>
    </w:p>
    <w:p>
      <w:pPr>
        <w:pStyle w:val="FirstParagraph"/>
      </w:pPr>
      <w:r>
        <w:t xml:space="preserve">Examine points with high leverage and discrepancy (use the externally studentized residuals as the index for discrepancy). Remember that these statistics are not in the output of the</w:t>
      </w:r>
      <w:r>
        <w:t xml:space="preserve"> </w:t>
      </w:r>
      <w:r>
        <w:rPr>
          <w:rStyle w:val="VerbatimChar"/>
        </w:rPr>
        <w:t xml:space="preserve">moderndive::get_regression_points()</w:t>
      </w:r>
      <w:r>
        <w:t xml:space="preserve"> </w:t>
      </w:r>
      <w:r>
        <w:t xml:space="preserve">function- you’ll want to use</w:t>
      </w:r>
      <w:r>
        <w:t xml:space="preserve"> </w:t>
      </w:r>
      <w:r>
        <w:rPr>
          <w:rStyle w:val="VerbatimChar"/>
        </w:rPr>
        <w:t xml:space="preserve">broom::augment()</w:t>
      </w:r>
      <w:r>
        <w:t xml:space="preserve"> </w:t>
      </w:r>
      <w:r>
        <w:t xml:space="preserve">instead.</w:t>
      </w:r>
    </w:p>
    <w:p>
      <w:pPr>
        <w:pStyle w:val="Compact"/>
        <w:numPr>
          <w:numId w:val="1014"/>
          <w:ilvl w:val="0"/>
        </w:numPr>
      </w:pPr>
      <w:r>
        <w:t xml:space="preserve">How many observations would you expect to have high discrepancy in this sample?</w:t>
      </w:r>
    </w:p>
    <w:p>
      <w:pPr>
        <w:pStyle w:val="Compact"/>
        <w:numPr>
          <w:numId w:val="1015"/>
          <w:ilvl w:val="1"/>
        </w:numPr>
      </w:pPr>
      <w:r>
        <w:t xml:space="preserve">You may want to account for how many females versus males you would expect</w:t>
      </w:r>
    </w:p>
    <w:p>
      <w:pPr>
        <w:pStyle w:val="Compact"/>
        <w:numPr>
          <w:numId w:val="1014"/>
          <w:ilvl w:val="0"/>
        </w:numPr>
      </w:pPr>
      <w:r>
        <w:t xml:space="preserve">Do you see any observations that have</w:t>
      </w:r>
      <w:r>
        <w:t xml:space="preserve"> </w:t>
      </w:r>
      <w:r>
        <w:rPr>
          <w:i/>
        </w:rPr>
        <w:t xml:space="preserve">both</w:t>
      </w:r>
      <w:r>
        <w:t xml:space="preserve"> </w:t>
      </w:r>
      <w:r>
        <w:t xml:space="preserve">high leverage and discrepancy?</w:t>
      </w:r>
    </w:p>
    <w:p>
      <w:pPr>
        <w:pStyle w:val="Compact"/>
        <w:numPr>
          <w:numId w:val="1014"/>
          <w:ilvl w:val="0"/>
        </w:numPr>
      </w:pPr>
      <w:r>
        <w:t xml:space="preserve">Do any points that are either high leverage or high discrepancy</w:t>
      </w:r>
      <w:r>
        <w:t xml:space="preserve"> </w:t>
      </w:r>
      <w:r>
        <w:rPr>
          <w:b/>
        </w:rPr>
        <w:t xml:space="preserve">also</w:t>
      </w:r>
      <w:r>
        <w:t xml:space="preserve"> </w:t>
      </w:r>
      <w:r>
        <w:t xml:space="preserve">have high influence on the regression estimates, as measured by Cook’s distance?</w:t>
      </w:r>
    </w:p>
    <w:p>
      <w:pPr>
        <w:pStyle w:val="Compact"/>
        <w:numPr>
          <w:numId w:val="1014"/>
          <w:ilvl w:val="0"/>
        </w:numPr>
      </w:pPr>
      <w:r>
        <w:t xml:space="preserve">Would you exclude any observations from your model? Justify your answer either way.</w:t>
      </w:r>
    </w:p>
    <w:p>
      <w:pPr>
        <w:pStyle w:val="Compact"/>
        <w:numPr>
          <w:numId w:val="1014"/>
          <w:ilvl w:val="0"/>
        </w:numPr>
      </w:pPr>
      <w:r>
        <w:t xml:space="preserve">In general, would you say the overall model fit is better for females or males? Why or why not?</w:t>
      </w:r>
    </w:p>
    <w:p>
      <w:pPr>
        <w:pStyle w:val="Heading1"/>
      </w:pPr>
      <w:bookmarkStart w:id="41" w:name="sums-of-squares"/>
      <w:bookmarkEnd w:id="41"/>
      <w:r>
        <w:t xml:space="preserve">Sums of Squares</w:t>
      </w:r>
    </w:p>
    <w:p>
      <w:pPr>
        <w:pStyle w:val="FirstParagraph"/>
      </w:pPr>
      <w:r>
        <w:t xml:space="preserve">Fill in the blanks in the following code block to calculate the Residual, Model, and Total Sums of Squares:</w:t>
      </w:r>
    </w:p>
    <w:p>
      <w:pPr>
        <w:pStyle w:val="SourceCode"/>
      </w:pPr>
      <w:r>
        <w:rPr>
          <w:rStyle w:val="NormalTok"/>
        </w:rPr>
        <w:t xml:space="preserve">vitd_ss &lt;-</w:t>
      </w:r>
      <w:r>
        <w:rPr>
          <w:rStyle w:val="StringTok"/>
        </w:rPr>
        <w:t xml:space="preserve"> </w:t>
      </w:r>
      <w:r>
        <w:rPr>
          <w:rStyle w:val="NormalTok"/>
        </w:rPr>
        <w:t xml:space="preserve">d_diag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total_ss =</w:t>
      </w:r>
      <w:r>
        <w:rPr>
          <w:rStyle w:val="NormalTok"/>
        </w:rPr>
        <w:t xml:space="preserve"> </w:t>
      </w:r>
      <w:r>
        <w:rPr>
          <w:rStyle w:val="KeywordTok"/>
        </w:rPr>
        <w:t xml:space="preserve">sum</w:t>
      </w:r>
      <w:r>
        <w:rPr>
          <w:rStyle w:val="NormalTok"/>
        </w:rPr>
        <w:t xml:space="preserve">((___ </w:t>
      </w:r>
      <w:r>
        <w:rPr>
          <w:rStyle w:val="OperatorTok"/>
        </w:rPr>
        <w:t xml:space="preserve">-</w:t>
      </w:r>
      <w:r>
        <w:rPr>
          <w:rStyle w:val="StringTok"/>
        </w:rPr>
        <w:t xml:space="preserve"> </w:t>
      </w:r>
      <w:r>
        <w:rPr>
          <w:rStyle w:val="KeywordTok"/>
        </w:rPr>
        <w:t xml:space="preserve">mean</w:t>
      </w:r>
      <w:r>
        <w:rPr>
          <w:rStyle w:val="NormalTok"/>
        </w:rPr>
        <w:t xml:space="preserve">(___))</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resid_ss =</w:t>
      </w:r>
      <w:r>
        <w:rPr>
          <w:rStyle w:val="NormalTok"/>
        </w:rPr>
        <w:t xml:space="preserve"> </w:t>
      </w:r>
      <w:r>
        <w:rPr>
          <w:rStyle w:val="KeywordTok"/>
        </w:rPr>
        <w:t xml:space="preserve">sum</w:t>
      </w:r>
      <w:r>
        <w:rPr>
          <w:rStyle w:val="NormalTok"/>
        </w:rPr>
        <w:t xml:space="preserve">((___ </w:t>
      </w:r>
      <w:r>
        <w:rPr>
          <w:rStyle w:val="OperatorTok"/>
        </w:rPr>
        <w:t xml:space="preserve">-</w:t>
      </w:r>
      <w:r>
        <w:rPr>
          <w:rStyle w:val="StringTok"/>
        </w:rPr>
        <w:t xml:space="preserve"> </w:t>
      </w:r>
      <w:r>
        <w:rPr>
          <w:rStyle w:val="NormalTok"/>
        </w:rPr>
        <w:t xml:space="preserve">___)</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model_ss =</w:t>
      </w:r>
      <w:r>
        <w:rPr>
          <w:rStyle w:val="NormalTok"/>
        </w:rPr>
        <w:t xml:space="preserve"> </w:t>
      </w:r>
      <w:r>
        <w:rPr>
          <w:rStyle w:val="KeywordTok"/>
        </w:rPr>
        <w:t xml:space="preserve">sum</w:t>
      </w:r>
      <w:r>
        <w:rPr>
          <w:rStyle w:val="NormalTok"/>
        </w:rPr>
        <w:t xml:space="preserve">((___ </w:t>
      </w:r>
      <w:r>
        <w:rPr>
          <w:rStyle w:val="OperatorTok"/>
        </w:rPr>
        <w:t xml:space="preserve">-</w:t>
      </w:r>
      <w:r>
        <w:rPr>
          <w:rStyle w:val="StringTok"/>
        </w:rPr>
        <w:t xml:space="preserve"> </w:t>
      </w:r>
      <w:r>
        <w:rPr>
          <w:rStyle w:val="KeywordTok"/>
        </w:rPr>
        <w:t xml:space="preserve">mean</w:t>
      </w:r>
      <w:r>
        <w:rPr>
          <w:rStyle w:val="NormalTok"/>
        </w:rPr>
        <w:t xml:space="preserve">(___))</w:t>
      </w:r>
      <w:r>
        <w:rPr>
          <w:rStyle w:val="OperatorTok"/>
        </w:rPr>
        <w:t xml:space="preserve">^</w:t>
      </w:r>
      <w:r>
        <w:rPr>
          <w:rStyle w:val="DecValTok"/>
        </w:rPr>
        <w:t xml:space="preserve">2</w:t>
      </w:r>
      <w:r>
        <w:rPr>
          <w:rStyle w:val="NormalTok"/>
        </w:rPr>
        <w:t xml:space="preserve">))</w:t>
      </w:r>
      <w:r>
        <w:br w:type="textWrapping"/>
      </w:r>
      <w:r>
        <w:rPr>
          <w:rStyle w:val="NormalTok"/>
        </w:rPr>
        <w:t xml:space="preserve">vitd_ss</w:t>
      </w:r>
    </w:p>
    <w:p>
      <w:pPr>
        <w:pStyle w:val="FirstParagraph"/>
      </w:pPr>
      <w:r>
        <w:t xml:space="preserve">Using</w:t>
      </w:r>
      <w:r>
        <w:t xml:space="preserve"> </w:t>
      </w:r>
      <w:r>
        <w:rPr>
          <w:rStyle w:val="VerbatimChar"/>
        </w:rPr>
        <w:t xml:space="preserve">dplyr</w:t>
      </w:r>
      <w:r>
        <w:t xml:space="preserve">, show that:</w:t>
      </w:r>
    </w:p>
    <w:p>
      <w:pPr>
        <w:pStyle w:val="Compact"/>
        <w:numPr>
          <w:numId w:val="1016"/>
          <w:ilvl w:val="0"/>
        </w:numPr>
      </w:pPr>
      <w:r>
        <w:t xml:space="preserve">The total sums of squares is equal to the residual plus the model sums of squares</w:t>
      </w:r>
    </w:p>
    <w:p>
      <w:pPr>
        <w:pStyle w:val="FirstParagraph"/>
      </w:pPr>
      <m:oMathPara>
        <m:oMathParaPr>
          <m:jc m:val="center"/>
        </m:oMathParaPr>
        <m:oMath>
          <m:r>
            <m:rPr>
              <m:sty m:val="p"/>
            </m:rPr>
            <m:t>total_ss</m:t>
          </m:r>
          <m:r>
            <m:t>=</m:t>
          </m:r>
          <m:r>
            <m:rPr>
              <m:sty m:val="p"/>
            </m:rPr>
            <m:t>resid_ss</m:t>
          </m:r>
          <m:r>
            <m:t>+</m:t>
          </m:r>
          <m:r>
            <m:rPr>
              <m:sty m:val="p"/>
            </m:rPr>
            <m:t>model_ss</m:t>
          </m:r>
        </m:oMath>
      </m:oMathPara>
    </w:p>
    <w:p>
      <w:pPr>
        <w:pStyle w:val="Compact"/>
        <w:numPr>
          <w:numId w:val="1017"/>
          <w:ilvl w:val="0"/>
        </w:numPr>
      </w:pPr>
      <w:r>
        <w:t xml:space="preserve">The total sums of squares divided by</w:t>
      </w:r>
      <w:r>
        <w:t xml:space="preserve"> </w:t>
      </w:r>
      <m:oMath>
        <m:r>
          <m:t>(</m:t>
        </m:r>
        <m:r>
          <m:t>n</m:t>
        </m:r>
        <m:r>
          <m:t>−</m:t>
        </m:r>
        <m:r>
          <m:t>1</m:t>
        </m:r>
        <m:r>
          <m:t>)</m:t>
        </m:r>
      </m:oMath>
      <w:r>
        <w:t xml:space="preserve"> </w:t>
      </w:r>
      <w:r>
        <w:t xml:space="preserve">is equal to the variance of the</w:t>
      </w:r>
      <w:r>
        <w:t xml:space="preserve"> </w:t>
      </w:r>
      <w:r>
        <w:rPr>
          <w:rStyle w:val="VerbatimChar"/>
        </w:rPr>
        <w:t xml:space="preserve">y</w:t>
      </w:r>
      <w:r>
        <w:t xml:space="preserve"> </w:t>
      </w:r>
      <w:r>
        <w:t xml:space="preserve">outcome variable (</w:t>
      </w:r>
      <w:r>
        <w:rPr>
          <w:i/>
        </w:rPr>
        <w:t xml:space="preserve">hint:</w:t>
      </w:r>
      <w:r>
        <w:t xml:space="preserve"> </w:t>
      </w:r>
      <w:r>
        <w:t xml:space="preserve">you may need to look at how many observations actually contributed to the model- not the same as the original</w:t>
      </w:r>
      <w:r>
        <w:t xml:space="preserve"> </w:t>
      </w:r>
      <m:oMath>
        <m:r>
          <m:t>n</m:t>
        </m:r>
      </m:oMath>
      <w:r>
        <w:t xml:space="preserve"> </w:t>
      </w:r>
      <w:r>
        <w:t xml:space="preserve">due to missing values!)</w:t>
      </w:r>
    </w:p>
    <w:p>
      <w:pPr>
        <w:pStyle w:val="FirstParagraph"/>
      </w:pPr>
      <m:oMathPara>
        <m:oMathParaPr>
          <m:jc m:val="center"/>
        </m:oMathParaPr>
        <m:oMath>
          <m:r>
            <m:t>v</m:t>
          </m:r>
          <m:r>
            <m:t>a</m:t>
          </m:r>
          <m:sSub>
            <m:e>
              <m:r>
                <m:t>r</m:t>
              </m:r>
            </m:e>
            <m:sub>
              <m:r>
                <m:t>y</m:t>
              </m:r>
            </m:sub>
          </m:sSub>
          <m:r>
            <m:t>=</m:t>
          </m:r>
          <m:f>
            <m:fPr>
              <m:type m:val="bar"/>
            </m:fPr>
            <m:num>
              <m:r>
                <m:rPr>
                  <m:sty m:val="p"/>
                </m:rPr>
                <m:t>total_ss</m:t>
              </m:r>
            </m:num>
            <m:den>
              <m:r>
                <m:t>n</m:t>
              </m:r>
              <m:r>
                <m:t>−</m:t>
              </m:r>
              <m:r>
                <m:t>1</m:t>
              </m:r>
            </m:den>
          </m:f>
        </m:oMath>
      </m:oMathPara>
    </w:p>
    <w:p>
      <w:pPr>
        <w:pStyle w:val="Compact"/>
        <w:numPr>
          <w:numId w:val="1018"/>
          <w:ilvl w:val="0"/>
        </w:numPr>
      </w:pPr>
      <w:r>
        <w:t xml:space="preserve">The</w:t>
      </w:r>
      <w:r>
        <w:t xml:space="preserve"> </w:t>
      </w:r>
      <m:oMath>
        <m:sSup>
          <m:e>
            <m:r>
              <m:t>R</m:t>
            </m:r>
          </m:e>
          <m:sup>
            <m:r>
              <m:t>2</m:t>
            </m:r>
          </m:sup>
        </m:sSup>
      </m:oMath>
      <w:r>
        <w:t xml:space="preserve"> </w:t>
      </w:r>
      <w:r>
        <w:t xml:space="preserve">value in your model output is the model sums of squares divided by the total sums of squares (</w:t>
      </w:r>
      <w:r>
        <w:rPr>
          <w:i/>
        </w:rPr>
        <w:t xml:space="preserve">hint:</w:t>
      </w:r>
      <w:r>
        <w:t xml:space="preserve"> </w:t>
      </w:r>
      <w:r>
        <w:rPr>
          <w:rStyle w:val="VerbatimChar"/>
        </w:rPr>
        <w:t xml:space="preserve">broom::glance(my_model)</w:t>
      </w:r>
      <w:r>
        <w:t xml:space="preserve">).</w:t>
      </w:r>
    </w:p>
    <w:p>
      <w:pPr>
        <w:pStyle w:val="FirstParagraph"/>
      </w:pPr>
      <m:oMathPara>
        <m:oMathParaPr>
          <m:jc m:val="center"/>
        </m:oMathParaPr>
        <m:oMath>
          <m:sSup>
            <m:e>
              <m:r>
                <m:t>R</m:t>
              </m:r>
            </m:e>
            <m:sup>
              <m:r>
                <m:t>2</m:t>
              </m:r>
            </m:sup>
          </m:sSup>
          <m:r>
            <m:t>=</m:t>
          </m:r>
          <m:f>
            <m:fPr>
              <m:type m:val="bar"/>
            </m:fPr>
            <m:num>
              <m:r>
                <m:rPr>
                  <m:sty m:val="p"/>
                </m:rPr>
                <m:t>model_ss</m:t>
              </m:r>
            </m:num>
            <m:den>
              <m:r>
                <m:rPr>
                  <m:sty m:val="p"/>
                </m:rPr>
                <m:t>total_ss</m:t>
              </m:r>
            </m:den>
          </m:f>
        </m:oMath>
      </m:oMathPara>
    </w:p>
    <w:p>
      <w:pPr>
        <w:pStyle w:val="Heading1"/>
      </w:pPr>
      <w:bookmarkStart w:id="42" w:name="the-null-model"/>
      <w:bookmarkEnd w:id="42"/>
      <w:r>
        <w:t xml:space="preserve">The NULL Model</w:t>
      </w:r>
    </w:p>
    <w:p>
      <w:pPr>
        <w:pStyle w:val="FirstParagraph"/>
      </w:pPr>
      <w:r>
        <w:t xml:space="preserve">In class, I asserted that</w:t>
      </w:r>
      <w:r>
        <w:t xml:space="preserve"> </w:t>
      </w:r>
      <w:r>
        <w:rPr>
          <w:rStyle w:val="VerbatimChar"/>
        </w:rPr>
        <w:t xml:space="preserve">lm</w:t>
      </w:r>
      <w:r>
        <w:t xml:space="preserve"> </w:t>
      </w:r>
      <w:r>
        <w:t xml:space="preserve">is by default comparing the model you specify in your</w:t>
      </w:r>
      <w:r>
        <w:t xml:space="preserve"> </w:t>
      </w:r>
      <w:r>
        <w:rPr>
          <w:rStyle w:val="VerbatimChar"/>
        </w:rPr>
        <w:t xml:space="preserve">lm</w:t>
      </w:r>
      <w:r>
        <w:t xml:space="preserve"> </w:t>
      </w:r>
      <w:r>
        <w:t xml:space="preserve">call to a null model defined by using a line with an intercept, but slope = 0, which estimates the mean of</w:t>
      </w:r>
      <w:r>
        <w:t xml:space="preserve"> </w:t>
      </w:r>
      <m:oMath>
        <m:r>
          <m:t>y</m:t>
        </m:r>
      </m:oMath>
      <w:r>
        <w:t xml:space="preserve">. Let’s build an intercept-only linear regression model to prove this.</w:t>
      </w:r>
    </w:p>
    <w:p>
      <w:pPr>
        <w:pStyle w:val="SourceCode"/>
      </w:pPr>
      <w:r>
        <w:rPr>
          <w:rStyle w:val="NormalTok"/>
        </w:rPr>
        <w:t xml:space="preserve">vitd_complete &lt;-</w:t>
      </w:r>
      <w:r>
        <w:rPr>
          <w:rStyle w:val="StringTok"/>
        </w:rPr>
        <w:t xml:space="preserve"> </w:t>
      </w:r>
      <w:r>
        <w:rPr>
          <w:rStyle w:val="NormalTok"/>
        </w:rPr>
        <w:t xml:space="preserve">vitd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(x25d, sex, ageyears, zhfa)</w:t>
      </w:r>
      <w:r>
        <w:br w:type="textWrapping"/>
      </w:r>
      <w:r>
        <w:rPr>
          <w:rStyle w:val="NormalTok"/>
        </w:rPr>
        <w:t xml:space="preserve">int_mod &lt;-</w:t>
      </w:r>
      <w:r>
        <w:rPr>
          <w:rStyle w:val="StringTok"/>
        </w:rPr>
        <w:t xml:space="preserve"> </w:t>
      </w:r>
      <w:r>
        <w:rPr>
          <w:rStyle w:val="KeywordTok"/>
        </w:rPr>
        <w:t xml:space="preserve">lm</w:t>
      </w:r>
      <w:r>
        <w:rPr>
          <w:rStyle w:val="NormalTok"/>
        </w:rPr>
        <w:t xml:space="preserve">(x25d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vitd_complete)</w:t>
      </w:r>
      <w:r>
        <w:br w:type="textWrapping"/>
      </w:r>
      <w:r>
        <w:rPr>
          <w:rStyle w:val="KeywordTok"/>
        </w:rPr>
        <w:t xml:space="preserve">get_regression_table</w:t>
      </w:r>
      <w:r>
        <w:rPr>
          <w:rStyle w:val="NormalTok"/>
        </w:rPr>
        <w:t xml:space="preserve">(int_mod)</w:t>
      </w:r>
    </w:p>
    <w:p>
      <w:pPr>
        <w:pStyle w:val="SourceCode"/>
      </w:pPr>
      <w:r>
        <w:rPr>
          <w:rStyle w:val="VerbatimChar"/>
        </w:rPr>
        <w:t xml:space="preserve"># A tibble: 1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1 intercept     74.3     0.669      111.       0     73.0     75.6</w:t>
      </w:r>
    </w:p>
    <w:p>
      <w:pPr>
        <w:pStyle w:val="FirstParagraph"/>
      </w:pPr>
      <w:r>
        <w:t xml:space="preserve">What is the</w:t>
      </w:r>
      <w:r>
        <w:t xml:space="preserve"> </w:t>
      </w:r>
      <w:r>
        <w:t xml:space="preserve">“</w:t>
      </w:r>
      <w:r>
        <w:t xml:space="preserve">estimate</w:t>
      </w:r>
      <w:r>
        <w:t xml:space="preserve">”</w:t>
      </w:r>
      <w:r>
        <w:t xml:space="preserve"> </w:t>
      </w:r>
      <w:r>
        <w:t xml:space="preserve">equal to here (</w:t>
      </w:r>
      <w:r>
        <w:rPr>
          <w:b/>
        </w:rPr>
        <w:t xml:space="preserve">hint:</w:t>
      </w:r>
      <w:r>
        <w:t xml:space="preserve"> </w:t>
      </w:r>
      <w:r>
        <w:t xml:space="preserve">look back at your</w:t>
      </w:r>
      <w:r>
        <w:t xml:space="preserve"> </w:t>
      </w:r>
      <w:r>
        <w:rPr>
          <w:rStyle w:val="VerbatimChar"/>
        </w:rPr>
        <w:t xml:space="preserve">skim</w:t>
      </w:r>
      <w:r>
        <w:t xml:space="preserve"> </w:t>
      </w:r>
      <w:r>
        <w:t xml:space="preserve">output)?</w:t>
      </w:r>
    </w:p>
    <w:p>
      <w:pPr>
        <w:pStyle w:val="SourceCode"/>
      </w:pPr>
      <w:r>
        <w:rPr>
          <w:rStyle w:val="KeywordTok"/>
        </w:rPr>
        <w:t xml:space="preserve">anova</w:t>
      </w:r>
      <w:r>
        <w:rPr>
          <w:rStyle w:val="NormalTok"/>
        </w:rPr>
        <w:t xml:space="preserve">(int_mod, dmod) </w:t>
      </w:r>
      <w:r>
        <w:rPr>
          <w:rStyle w:val="CommentTok"/>
        </w:rPr>
        <w:t xml:space="preserve"># insert your model name from above instead of "dmod"</w:t>
      </w:r>
    </w:p>
    <w:p>
      <w:pPr>
        <w:pStyle w:val="FirstParagraph"/>
      </w:pPr>
      <w:r>
        <w:t xml:space="preserve">Use the code above to use the</w:t>
      </w:r>
      <w:r>
        <w:t xml:space="preserve"> </w:t>
      </w:r>
      <w:r>
        <w:rPr>
          <w:rStyle w:val="VerbatimChar"/>
        </w:rPr>
        <w:t xml:space="preserve">anova</w:t>
      </w:r>
      <w:r>
        <w:t xml:space="preserve"> </w:t>
      </w:r>
      <w:r>
        <w:t xml:space="preserve">function to compare the intercept-only model to your linear regresssion model. Look very carefully at this output and answer these questions:</w:t>
      </w:r>
    </w:p>
    <w:p>
      <w:pPr>
        <w:pStyle w:val="Compact"/>
        <w:numPr>
          <w:numId w:val="1019"/>
          <w:ilvl w:val="0"/>
        </w:numPr>
      </w:pPr>
      <w:r>
        <w:t xml:space="preserve">What is the</w:t>
      </w:r>
      <w:r>
        <w:t xml:space="preserve"> </w:t>
      </w:r>
      <w:r>
        <w:rPr>
          <w:rStyle w:val="VerbatimChar"/>
        </w:rPr>
        <w:t xml:space="preserve">RSS</w:t>
      </w:r>
      <w:r>
        <w:t xml:space="preserve"> </w:t>
      </w:r>
      <w:r>
        <w:t xml:space="preserve">for line 1 (corresponding to the intercept-only model, Model 1) equal to that you calculated above?</w:t>
      </w:r>
    </w:p>
    <w:p>
      <w:pPr>
        <w:pStyle w:val="Compact"/>
        <w:numPr>
          <w:numId w:val="1019"/>
          <w:ilvl w:val="0"/>
        </w:numPr>
      </w:pPr>
      <w:r>
        <w:t xml:space="preserve">What is the</w:t>
      </w:r>
      <w:r>
        <w:t xml:space="preserve"> </w:t>
      </w:r>
      <w:r>
        <w:rPr>
          <w:rStyle w:val="VerbatimChar"/>
        </w:rPr>
        <w:t xml:space="preserve">RSS</w:t>
      </w:r>
      <w:r>
        <w:t xml:space="preserve"> </w:t>
      </w:r>
      <w:r>
        <w:t xml:space="preserve">for line 2 (corresponding to Model 2) equal to that you calculated above?</w:t>
      </w:r>
    </w:p>
    <w:p>
      <w:pPr>
        <w:pStyle w:val="Compact"/>
        <w:numPr>
          <w:numId w:val="1019"/>
          <w:ilvl w:val="0"/>
        </w:numPr>
      </w:pPr>
      <w:r>
        <w:t xml:space="preserve">What is the</w:t>
      </w:r>
      <w:r>
        <w:t xml:space="preserve"> </w:t>
      </w:r>
      <w:r>
        <w:rPr>
          <w:rStyle w:val="VerbatimChar"/>
        </w:rPr>
        <w:t xml:space="preserve">Sum of Sq</w:t>
      </w:r>
      <w:r>
        <w:t xml:space="preserve"> </w:t>
      </w:r>
      <w:r>
        <w:t xml:space="preserve">equal to that you calculated above?</w:t>
      </w:r>
    </w:p>
    <w:p>
      <w:pPr>
        <w:pStyle w:val="Compact"/>
        <w:numPr>
          <w:numId w:val="1019"/>
          <w:ilvl w:val="0"/>
        </w:numPr>
      </w:pPr>
      <w:r>
        <w:t xml:space="preserve">In &lt; 3 sentences, explain what it means to use</w:t>
      </w:r>
      <w:r>
        <w:t xml:space="preserve"> </w:t>
      </w:r>
      <w:r>
        <w:rPr>
          <w:rStyle w:val="VerbatimChar"/>
        </w:rPr>
        <w:t xml:space="preserve">lm(y ~ x + z)</w:t>
      </w:r>
      <w:r>
        <w:t xml:space="preserve"> </w:t>
      </w:r>
      <w:r>
        <w:t xml:space="preserve">versus</w:t>
      </w:r>
      <w:r>
        <w:t xml:space="preserve"> </w:t>
      </w:r>
      <w:r>
        <w:rPr>
          <w:rStyle w:val="VerbatimChar"/>
        </w:rPr>
        <w:t xml:space="preserve">lm(y ~ 1)</w:t>
      </w:r>
      <w:r>
        <w:t xml:space="preserve">, and what happens</w:t>
      </w:r>
      <w:r>
        <w:t xml:space="preserve"> </w:t>
      </w:r>
      <w:r>
        <w:t xml:space="preserve">“</w:t>
      </w:r>
      <w:r>
        <w:t xml:space="preserve">under the hood</w:t>
      </w:r>
      <w:r>
        <w:t xml:space="preserve">”</w:t>
      </w:r>
      <w:r>
        <w:t xml:space="preserve"> </w:t>
      </w:r>
      <w:r>
        <w:t xml:space="preserve">here that you now see in the</w:t>
      </w:r>
      <w:r>
        <w:t xml:space="preserve"> </w:t>
      </w:r>
      <w:r>
        <w:rPr>
          <w:rStyle w:val="VerbatimChar"/>
        </w:rPr>
        <w:t xml:space="preserve">anova</w:t>
      </w:r>
      <w:r>
        <w:t xml:space="preserve"> </w:t>
      </w:r>
      <w:r>
        <w:t xml:space="preserve">output.</w:t>
      </w:r>
    </w:p>
    <w:p>
      <w:pPr>
        <w:pStyle w:val="Heading1"/>
      </w:pPr>
      <w:bookmarkStart w:id="43" w:name="replicate-a-plot"/>
      <w:bookmarkEnd w:id="43"/>
      <w:r>
        <w:t xml:space="preserve">Replicate a Plot</w:t>
      </w:r>
    </w:p>
    <w:p>
      <w:pPr>
        <w:pStyle w:val="FirstParagraph"/>
      </w:pPr>
      <w:r>
        <w:t xml:space="preserve">In the</w:t>
      </w:r>
      <w:r>
        <w:t xml:space="preserve"> </w:t>
      </w:r>
      <w:hyperlink r:id="rId24">
        <w:r>
          <w:rPr>
            <w:rStyle w:val="Hyperlink"/>
          </w:rPr>
          <w:t xml:space="preserve">original paper</w:t>
        </w:r>
      </w:hyperlink>
      <w:r>
        <w:t xml:space="preserve">, they presented this figure:</w:t>
      </w:r>
    </w:p>
    <w:p>
      <w:pPr>
        <w:pStyle w:val="BodyText"/>
      </w:pPr>
      <w:r>
        <w:drawing>
          <wp:inline>
            <wp:extent cx="2392680" cy="1551432"/>
            <wp:effectExtent b="0" l="0" r="0" t="0"/>
            <wp:docPr descr="" title="" id="1" name="Picture"/>
            <a:graphic>
              <a:graphicData uri="http://schemas.openxmlformats.org/drawingml/2006/picture">
                <pic:pic>
                  <pic:nvPicPr>
                    <pic:cNvPr descr="https://www.ncbi.nlm.nih.gov/pmc/articles/PMC4128742/bin/pone.0104825.g001.jpg" id="0" name="Picture"/>
                    <pic:cNvPicPr>
                      <a:picLocks noChangeArrowheads="1" noChangeAspect="1"/>
                    </pic:cNvPicPr>
                  </pic:nvPicPr>
                  <pic:blipFill>
                    <a:blip r:embed="rId46"/>
                    <a:stretch>
                      <a:fillRect/>
                    </a:stretch>
                  </pic:blipFill>
                  <pic:spPr bwMode="auto">
                    <a:xfrm>
                      <a:off x="0" y="0"/>
                      <a:ext cx="2392680" cy="1551432"/>
                    </a:xfrm>
                    <a:prstGeom prst="rect">
                      <a:avLst/>
                    </a:prstGeom>
                    <a:noFill/>
                    <a:ln w="9525">
                      <a:noFill/>
                      <a:headEnd/>
                      <a:tailEnd/>
                    </a:ln>
                  </pic:spPr>
                </pic:pic>
              </a:graphicData>
            </a:graphic>
          </wp:inline>
        </w:drawing>
      </w:r>
      <w:r>
        <w:t xml:space="preserve"> </w:t>
      </w:r>
      <w:r>
        <w:t xml:space="preserve"> </w:t>
      </w:r>
      <w:r>
        <w:t xml:space="preserve">Figure 1</w:t>
      </w:r>
      <w:r>
        <w:t xml:space="preserve"> </w:t>
      </w:r>
      <w:r>
        <w:t xml:space="preserve">Relation between age in years and serum 25-hydroxyvitamin D (nmol/L) concentrations stratified by gender.</w:t>
      </w:r>
      <w:r>
        <w:t xml:space="preserve"> </w:t>
      </w:r>
      <w:r>
        <w:t xml:space="preserve"> </w:t>
      </w:r>
      <w:r>
        <w:t xml:space="preserve">Look at the published figure carefully:</w:t>
      </w:r>
    </w:p>
    <w:p>
      <w:pPr>
        <w:pStyle w:val="Compact"/>
        <w:numPr>
          <w:numId w:val="1020"/>
          <w:ilvl w:val="0"/>
        </w:numPr>
      </w:pPr>
      <w:r>
        <w:t xml:space="preserve">What appears to be the minimum value of serum 25D levels?</w:t>
      </w:r>
    </w:p>
    <w:p>
      <w:pPr>
        <w:pStyle w:val="Compact"/>
        <w:numPr>
          <w:numId w:val="1020"/>
          <w:ilvl w:val="0"/>
        </w:numPr>
      </w:pPr>
      <w:r>
        <w:t xml:space="preserve">What appears to be the max?</w:t>
      </w:r>
    </w:p>
    <w:p>
      <w:pPr>
        <w:pStyle w:val="Compact"/>
        <w:numPr>
          <w:numId w:val="1020"/>
          <w:ilvl w:val="0"/>
        </w:numPr>
      </w:pPr>
      <w:r>
        <w:t xml:space="preserve">Do those match your EDA?</w:t>
      </w:r>
    </w:p>
    <w:p>
      <w:pPr>
        <w:pStyle w:val="Compact"/>
        <w:numPr>
          <w:numId w:val="1020"/>
          <w:ilvl w:val="0"/>
        </w:numPr>
      </w:pPr>
      <w:r>
        <w:t xml:space="preserve">Recreate this figure in</w:t>
      </w:r>
      <w:r>
        <w:t xml:space="preserve"> </w:t>
      </w:r>
      <w:r>
        <w:rPr>
          <w:rStyle w:val="VerbatimChar"/>
        </w:rPr>
        <w:t xml:space="preserve">ggplot2</w:t>
      </w:r>
      <w:r>
        <w:t xml:space="preserve"> </w:t>
      </w:r>
      <w:r>
        <w:t xml:space="preserve">using the observed data (ignore height-for-age z-scores at this point).</w:t>
      </w:r>
    </w:p>
    <w:p>
      <w:pPr>
        <w:pStyle w:val="Compact"/>
        <w:numPr>
          <w:numId w:val="1020"/>
          <w:ilvl w:val="0"/>
        </w:numPr>
      </w:pPr>
      <w:r>
        <w:t xml:space="preserve">Make the same plot where the y-axis should now be mapped to the fitted value for the outcome variable (using the full model with height-for-age z-scores in it). Discuss the differences you see between this plot and the previous. Were you able to recreate the published figure? It is helpful in understanding the researchers’ findings? Was it misleading at all?</w:t>
      </w:r>
    </w:p>
    <w:p>
      <w:pPr>
        <w:pStyle w:val="Heading1"/>
      </w:pPr>
      <w:bookmarkStart w:id="47" w:name="report-your-process"/>
      <w:bookmarkEnd w:id="47"/>
      <w:r>
        <w:t xml:space="preserve">Report your process</w:t>
      </w:r>
    </w:p>
    <w:p>
      <w:pPr>
        <w:pStyle w:val="FirstParagraph"/>
      </w:pPr>
      <w:r>
        <w:t xml:space="preserve">You’re encouraged to reflect on what was hard/easy, problems you solved, helpful tutorials you read, etc. Give credit to your sources, whether it’s a blog post, a fellow student, an online tutorial, etc.</w:t>
      </w:r>
    </w:p>
    <w:p>
      <w:pPr>
        <w:pStyle w:val="Heading1"/>
      </w:pPr>
      <w:bookmarkStart w:id="48" w:name="grading"/>
      <w:bookmarkEnd w:id="48"/>
      <w:r>
        <w:t xml:space="preserve">Grading</w:t>
      </w:r>
    </w:p>
    <w:p>
      <w:pPr>
        <w:pStyle w:val="FirstParagraph"/>
      </w:pPr>
      <w:r>
        <w:t xml:space="preserve">This lab is worth 20 points total, scored as follows:</w:t>
      </w:r>
    </w:p>
    <w:p>
      <w:pPr>
        <w:pStyle w:val="BodyText"/>
      </w:pPr>
      <w:r>
        <w:t xml:space="preserve">8 points for your initial submission being</w:t>
      </w:r>
      <w:r>
        <w:t xml:space="preserve"> </w:t>
      </w:r>
      <w:r>
        <w:t xml:space="preserve">“</w:t>
      </w:r>
      <w:r>
        <w:t xml:space="preserve">in-good-faith</w:t>
      </w:r>
      <w:r>
        <w:t xml:space="preserve">”</w:t>
      </w:r>
      <w:r>
        <w:t xml:space="preserve">:</w:t>
      </w:r>
    </w:p>
    <w:p>
      <w:pPr>
        <w:numPr>
          <w:numId w:val="1021"/>
          <w:ilvl w:val="0"/>
        </w:numPr>
      </w:pPr>
      <w:r>
        <w:t xml:space="preserve">8 (Strong attempt): narrative and code reflects strong independent problem solving, with clearly thought out attempts to approach the problems and a diligent and honest effort to find solutions.</w:t>
      </w:r>
    </w:p>
    <w:p>
      <w:pPr>
        <w:numPr>
          <w:numId w:val="1021"/>
          <w:ilvl w:val="0"/>
        </w:numPr>
      </w:pPr>
      <w:r>
        <w:t xml:space="preserve">4 (Adequate attempt): narrative and code reflects some attempt to approach the problems, but approach appears to be superficial and lacks depth of analysis.</w:t>
      </w:r>
    </w:p>
    <w:p>
      <w:pPr>
        <w:numPr>
          <w:numId w:val="1021"/>
          <w:ilvl w:val="0"/>
        </w:numPr>
      </w:pPr>
      <w:r>
        <w:t xml:space="preserve">0 (No attempt or incomplete): No submission, or didn’t interpret anything but left it all to the</w:t>
      </w:r>
      <w:r>
        <w:t xml:space="preserve"> </w:t>
      </w:r>
      <w:r>
        <w:t xml:space="preserve">“</w:t>
      </w:r>
      <w:r>
        <w:t xml:space="preserve">reader</w:t>
      </w:r>
      <w:r>
        <w:t xml:space="preserve">”</w:t>
      </w:r>
      <w:r>
        <w:t xml:space="preserve">. Or more than one technical problem that is relatively easy to fix.</w:t>
      </w:r>
    </w:p>
    <w:p>
      <w:pPr>
        <w:pStyle w:val="FirstParagraph"/>
      </w:pPr>
      <w:r>
        <w:t xml:space="preserve">12 points for the quality of the final self-assessment:</w:t>
      </w:r>
    </w:p>
    <w:p>
      <w:pPr>
        <w:numPr>
          <w:numId w:val="1022"/>
          <w:ilvl w:val="0"/>
        </w:numPr>
      </w:pPr>
      <w:r>
        <w:t xml:space="preserve">12 (Exceptional): narrative is thorough, concise, and clearly demonstrates ability to analyze and interpret statistics as well as theoretical understanding of statistical concepts.</w:t>
      </w:r>
    </w:p>
    <w:p>
      <w:pPr>
        <w:numPr>
          <w:numId w:val="1022"/>
          <w:ilvl w:val="0"/>
        </w:numPr>
      </w:pPr>
      <w:r>
        <w:t xml:space="preserve">8 (Adequate): narrative addresses the questions with moderate inaccuracies in analysis and/or interpretation, or offers correct but incomplete solutions.</w:t>
      </w:r>
    </w:p>
    <w:p>
      <w:pPr>
        <w:numPr>
          <w:numId w:val="1022"/>
          <w:ilvl w:val="0"/>
        </w:numPr>
      </w:pPr>
      <w:r>
        <w:t xml:space="preserve">4 (Inadequate): narrative attempts to address questions with substantial inaccuracies in analysis and/or interpretation.</w:t>
      </w:r>
    </w:p>
    <w:p>
      <w:pPr>
        <w:numPr>
          <w:numId w:val="1022"/>
          <w:ilvl w:val="0"/>
        </w:numPr>
      </w:pPr>
      <w:r>
        <w:t xml:space="preserve">0 (Insufficient): narrative does not attempt to address questions or self-assessment is insufficient to grade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5b75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c8f1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14e47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jpg" /><Relationship Type="http://schemas.openxmlformats.org/officeDocument/2006/relationships/hyperlink" Id="rId31" Target="cm024.html" TargetMode="External" /><Relationship Type="http://schemas.openxmlformats.org/officeDocument/2006/relationships/hyperlink" Id="rId30" Target="http://moderndive.netlify.com/6-regression.html#model1EDA" TargetMode="External" /><Relationship Type="http://schemas.openxmlformats.org/officeDocument/2006/relationships/hyperlink" Id="rId38" Target="http://moderndive.netlify.com/7-multiple-regression.html#model3residuals" TargetMode="External" /><Relationship Type="http://schemas.openxmlformats.org/officeDocument/2006/relationships/hyperlink" Id="rId36" Target="http://moderndive.netlify.com/7-multiple-regression.html#model4interactiontable" TargetMode="External" /><Relationship Type="http://schemas.openxmlformats.org/officeDocument/2006/relationships/hyperlink" Id="rId39" Target="http://moderndive.netlify.com/7-multiple-regression.html#model4residuals" TargetMode="External" /><Relationship Type="http://schemas.openxmlformats.org/officeDocument/2006/relationships/hyperlink" Id="rId35" Target="http://moderndive.netlify.com/7-multiple-regression.html#model4table" TargetMode="External" /><Relationship Type="http://schemas.openxmlformats.org/officeDocument/2006/relationships/hyperlink" Id="rId34" Target="https://besjournals.onlinelibrary.wiley.com/doi/abs/10.1111/j.2041-210X.2010.00012.x" TargetMode="External" /><Relationship Type="http://schemas.openxmlformats.org/officeDocument/2006/relationships/hyperlink" Id="rId25" Target="https://datadryad.org/resource/doi:10.5061/dryad.7763s/1" TargetMode="External" /><Relationship Type="http://schemas.openxmlformats.org/officeDocument/2006/relationships/hyperlink" Id="rId24" Target="https://dx.doi.org/10.1371%2Fjournal.pone.0104825" TargetMode="External" /><Relationship Type="http://schemas.openxmlformats.org/officeDocument/2006/relationships/hyperlink" Id="rId26" Target="https://github.com/ropensci/rdryad" TargetMode="External" /><Relationship Type="http://schemas.openxmlformats.org/officeDocument/2006/relationships/hyperlink" Id="rId27" Target="https://ropensci.org" TargetMode="External" /><Relationship Type="http://schemas.openxmlformats.org/officeDocument/2006/relationships/hyperlink" Id="rId32" Target="https://stats.idre.ucla.edu/r/modules/factor-variables/" TargetMode="External" /></Relationships>
</file>

<file path=word/_rels/footnotes.xml.rels><?xml version="1.0" encoding="UTF-8"?>
<Relationships xmlns="http://schemas.openxmlformats.org/package/2006/relationships"><Relationship Type="http://schemas.openxmlformats.org/officeDocument/2006/relationships/hyperlink" Id="rId31" Target="cm024.html" TargetMode="External" /><Relationship Type="http://schemas.openxmlformats.org/officeDocument/2006/relationships/hyperlink" Id="rId30" Target="http://moderndive.netlify.com/6-regression.html#model1EDA" TargetMode="External" /><Relationship Type="http://schemas.openxmlformats.org/officeDocument/2006/relationships/hyperlink" Id="rId38" Target="http://moderndive.netlify.com/7-multiple-regression.html#model3residuals" TargetMode="External" /><Relationship Type="http://schemas.openxmlformats.org/officeDocument/2006/relationships/hyperlink" Id="rId36" Target="http://moderndive.netlify.com/7-multiple-regression.html#model4interactiontable" TargetMode="External" /><Relationship Type="http://schemas.openxmlformats.org/officeDocument/2006/relationships/hyperlink" Id="rId39" Target="http://moderndive.netlify.com/7-multiple-regression.html#model4residuals" TargetMode="External" /><Relationship Type="http://schemas.openxmlformats.org/officeDocument/2006/relationships/hyperlink" Id="rId35" Target="http://moderndive.netlify.com/7-multiple-regression.html#model4table" TargetMode="External" /><Relationship Type="http://schemas.openxmlformats.org/officeDocument/2006/relationships/hyperlink" Id="rId34" Target="https://besjournals.onlinelibrary.wiley.com/doi/abs/10.1111/j.2041-210X.2010.00012.x" TargetMode="External" /><Relationship Type="http://schemas.openxmlformats.org/officeDocument/2006/relationships/hyperlink" Id="rId25" Target="https://datadryad.org/resource/doi:10.5061/dryad.7763s/1" TargetMode="External" /><Relationship Type="http://schemas.openxmlformats.org/officeDocument/2006/relationships/hyperlink" Id="rId24" Target="https://dx.doi.org/10.1371%2Fjournal.pone.0104825" TargetMode="External" /><Relationship Type="http://schemas.openxmlformats.org/officeDocument/2006/relationships/hyperlink" Id="rId26" Target="https://github.com/ropensci/rdryad" TargetMode="External" /><Relationship Type="http://schemas.openxmlformats.org/officeDocument/2006/relationships/hyperlink" Id="rId27" Target="https://ropensci.org" TargetMode="External" /><Relationship Type="http://schemas.openxmlformats.org/officeDocument/2006/relationships/hyperlink" Id="rId32" Target="https://stats.idre.ucla.edu/r/modules/factor-vari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530/630</dc:title>
  <dc:creator/>
  <dcterms:created xsi:type="dcterms:W3CDTF">2018-10-05T19:44:02Z</dcterms:created>
  <dcterms:modified xsi:type="dcterms:W3CDTF">2018-10-05T19:44:02Z</dcterms:modified>
</cp:coreProperties>
</file>