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40C41" w14:textId="77777777" w:rsidR="00E03830" w:rsidRDefault="00F819C6">
      <w:r>
        <w:t>Yes I believe this will work</w:t>
      </w:r>
      <w:r w:rsidR="00AF60CF">
        <w:t>. I think it worked a second time too.</w:t>
      </w:r>
      <w:bookmarkStart w:id="0" w:name="_GoBack"/>
      <w:bookmarkEnd w:id="0"/>
    </w:p>
    <w:sectPr w:rsidR="00E03830" w:rsidSect="004B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C6"/>
    <w:rsid w:val="004A4C9A"/>
    <w:rsid w:val="004B749E"/>
    <w:rsid w:val="00AF60CF"/>
    <w:rsid w:val="00E03830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C5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Welsh</dc:creator>
  <cp:keywords/>
  <dc:description/>
  <cp:lastModifiedBy>John Paul Welsh</cp:lastModifiedBy>
  <cp:revision>2</cp:revision>
  <dcterms:created xsi:type="dcterms:W3CDTF">2013-04-30T04:50:00Z</dcterms:created>
  <dcterms:modified xsi:type="dcterms:W3CDTF">2013-04-30T04:53:00Z</dcterms:modified>
</cp:coreProperties>
</file>