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E87A0" w14:textId="77777777" w:rsidR="009D422A" w:rsidRDefault="009D422A" w:rsidP="00837FA9">
      <w:pPr>
        <w:pStyle w:val="Heading1"/>
      </w:pPr>
    </w:p>
    <w:p w14:paraId="3625F658" w14:textId="77777777" w:rsidR="009D422A" w:rsidRDefault="009D422A" w:rsidP="00837FA9">
      <w:pPr>
        <w:pStyle w:val="Heading1"/>
      </w:pPr>
    </w:p>
    <w:p w14:paraId="6968530D" w14:textId="77777777" w:rsidR="009D422A" w:rsidRDefault="009D422A" w:rsidP="00837FA9">
      <w:pPr>
        <w:pStyle w:val="Heading1"/>
      </w:pPr>
    </w:p>
    <w:p w14:paraId="624705B1" w14:textId="77777777" w:rsidR="009D422A" w:rsidRDefault="009D422A" w:rsidP="00837FA9">
      <w:pPr>
        <w:pStyle w:val="Heading1"/>
      </w:pPr>
    </w:p>
    <w:p w14:paraId="59B24DB0" w14:textId="77777777" w:rsidR="009D422A" w:rsidRDefault="009D422A" w:rsidP="00837FA9">
      <w:pPr>
        <w:pStyle w:val="Heading1"/>
      </w:pPr>
    </w:p>
    <w:p w14:paraId="285B327B" w14:textId="77777777" w:rsidR="009D422A" w:rsidRDefault="009D422A" w:rsidP="00837FA9">
      <w:pPr>
        <w:pStyle w:val="Heading1"/>
      </w:pPr>
    </w:p>
    <w:p w14:paraId="4DAC4E7B" w14:textId="77777777" w:rsidR="009D422A" w:rsidRDefault="009D422A" w:rsidP="00837FA9">
      <w:pPr>
        <w:pStyle w:val="Heading1"/>
      </w:pPr>
    </w:p>
    <w:p w14:paraId="664BAE8E" w14:textId="77777777" w:rsidR="009D422A" w:rsidRDefault="009D422A" w:rsidP="00837FA9">
      <w:pPr>
        <w:pStyle w:val="Heading1"/>
      </w:pPr>
    </w:p>
    <w:p w14:paraId="007470AE" w14:textId="77777777" w:rsidR="009D422A" w:rsidRDefault="009D422A" w:rsidP="00837FA9">
      <w:pPr>
        <w:pStyle w:val="Heading1"/>
      </w:pPr>
    </w:p>
    <w:p w14:paraId="0E1376B1" w14:textId="77777777" w:rsidR="009D422A" w:rsidRDefault="009D422A" w:rsidP="00837FA9">
      <w:pPr>
        <w:pStyle w:val="Heading1"/>
      </w:pPr>
    </w:p>
    <w:p w14:paraId="1BBD0F9D" w14:textId="77777777" w:rsidR="009D422A" w:rsidRDefault="009D422A" w:rsidP="00837FA9">
      <w:pPr>
        <w:pStyle w:val="Heading1"/>
      </w:pPr>
    </w:p>
    <w:p w14:paraId="3F0CB890" w14:textId="77777777" w:rsidR="009D422A" w:rsidRDefault="009D422A" w:rsidP="00837FA9">
      <w:pPr>
        <w:pStyle w:val="Heading1"/>
      </w:pPr>
    </w:p>
    <w:p w14:paraId="6611492F" w14:textId="77777777" w:rsidR="009D422A" w:rsidRDefault="009D422A" w:rsidP="00837FA9">
      <w:pPr>
        <w:pStyle w:val="Heading1"/>
      </w:pPr>
    </w:p>
    <w:p w14:paraId="40318291" w14:textId="77777777" w:rsidR="009D422A" w:rsidRDefault="009D422A" w:rsidP="00837FA9">
      <w:pPr>
        <w:pStyle w:val="Heading1"/>
      </w:pPr>
    </w:p>
    <w:p w14:paraId="466ABD22" w14:textId="77777777" w:rsidR="009D422A" w:rsidRDefault="009D422A" w:rsidP="00837FA9">
      <w:pPr>
        <w:pStyle w:val="Heading1"/>
      </w:pPr>
    </w:p>
    <w:p w14:paraId="07E68DA2" w14:textId="77777777" w:rsidR="009D422A" w:rsidRDefault="009D422A" w:rsidP="00837FA9">
      <w:pPr>
        <w:pStyle w:val="Heading1"/>
      </w:pPr>
    </w:p>
    <w:p w14:paraId="32D42FE2" w14:textId="77777777" w:rsidR="009D422A" w:rsidRDefault="009D422A" w:rsidP="00837FA9">
      <w:pPr>
        <w:pStyle w:val="Heading1"/>
      </w:pPr>
    </w:p>
    <w:p w14:paraId="113DB524" w14:textId="77777777" w:rsidR="009D422A" w:rsidRDefault="009D422A" w:rsidP="00837FA9">
      <w:pPr>
        <w:pStyle w:val="Heading1"/>
      </w:pPr>
    </w:p>
    <w:p w14:paraId="075AD6DC" w14:textId="77777777" w:rsidR="009D422A" w:rsidRDefault="009D422A" w:rsidP="00837FA9">
      <w:pPr>
        <w:pStyle w:val="Heading1"/>
      </w:pPr>
    </w:p>
    <w:p w14:paraId="42F172EA" w14:textId="77777777" w:rsidR="009D422A" w:rsidRDefault="009D422A" w:rsidP="009D422A">
      <w:pPr>
        <w:jc w:val="center"/>
      </w:pPr>
    </w:p>
    <w:p w14:paraId="43D24F4D" w14:textId="77777777" w:rsidR="009D422A" w:rsidRDefault="009D422A" w:rsidP="009D422A">
      <w:pPr>
        <w:jc w:val="center"/>
      </w:pPr>
      <w:r>
        <w:t>Final Project</w:t>
      </w:r>
    </w:p>
    <w:p w14:paraId="76392412" w14:textId="77777777" w:rsidR="009D422A" w:rsidRDefault="009D422A" w:rsidP="009D422A">
      <w:pPr>
        <w:jc w:val="center"/>
      </w:pPr>
    </w:p>
    <w:p w14:paraId="0929C459" w14:textId="77777777" w:rsidR="009D422A" w:rsidRDefault="009D422A" w:rsidP="009D422A">
      <w:pPr>
        <w:jc w:val="center"/>
      </w:pPr>
      <w:r>
        <w:t>Rebecca Glanfield</w:t>
      </w:r>
    </w:p>
    <w:p w14:paraId="225E3CE9" w14:textId="77777777" w:rsidR="009D422A" w:rsidRDefault="009D422A" w:rsidP="009D422A">
      <w:pPr>
        <w:jc w:val="center"/>
      </w:pPr>
    </w:p>
    <w:p w14:paraId="1453816D" w14:textId="77777777" w:rsidR="009D422A" w:rsidRDefault="009D422A" w:rsidP="009D422A">
      <w:pPr>
        <w:jc w:val="center"/>
      </w:pPr>
      <w:r>
        <w:t>CS 405: Secure Coding</w:t>
      </w:r>
    </w:p>
    <w:p w14:paraId="6298F0B6" w14:textId="77777777" w:rsidR="009D422A" w:rsidRDefault="009D422A" w:rsidP="009D422A">
      <w:pPr>
        <w:jc w:val="center"/>
      </w:pPr>
    </w:p>
    <w:p w14:paraId="20576636" w14:textId="77777777" w:rsidR="009D422A" w:rsidRDefault="009D422A" w:rsidP="009D422A">
      <w:pPr>
        <w:jc w:val="center"/>
      </w:pPr>
      <w:r>
        <w:t>10/05/2020</w:t>
      </w:r>
    </w:p>
    <w:p w14:paraId="53F8F544" w14:textId="77777777" w:rsidR="009D422A" w:rsidRDefault="009D422A" w:rsidP="00837FA9">
      <w:pPr>
        <w:pStyle w:val="Heading1"/>
      </w:pPr>
    </w:p>
    <w:p w14:paraId="10E60EC4" w14:textId="77777777" w:rsidR="009D422A" w:rsidRDefault="009D422A" w:rsidP="00837FA9">
      <w:pPr>
        <w:pStyle w:val="Heading1"/>
      </w:pPr>
    </w:p>
    <w:p w14:paraId="64D13F9B" w14:textId="77777777" w:rsidR="009D422A" w:rsidRDefault="009D422A" w:rsidP="00837FA9">
      <w:pPr>
        <w:pStyle w:val="Heading1"/>
      </w:pPr>
    </w:p>
    <w:p w14:paraId="4A82054F" w14:textId="77777777" w:rsidR="009D422A" w:rsidRDefault="009D422A" w:rsidP="00837FA9">
      <w:pPr>
        <w:pStyle w:val="Heading1"/>
      </w:pPr>
    </w:p>
    <w:p w14:paraId="79128608" w14:textId="77777777" w:rsidR="009D422A" w:rsidRDefault="009D422A" w:rsidP="00837FA9">
      <w:pPr>
        <w:pStyle w:val="Heading1"/>
      </w:pPr>
    </w:p>
    <w:p w14:paraId="56ACD50B" w14:textId="77777777" w:rsidR="009D422A" w:rsidRDefault="009D422A" w:rsidP="00837FA9">
      <w:pPr>
        <w:pStyle w:val="Heading1"/>
      </w:pPr>
    </w:p>
    <w:p w14:paraId="3F75F5D1" w14:textId="77777777" w:rsidR="009D422A" w:rsidRDefault="009D422A" w:rsidP="00837FA9">
      <w:pPr>
        <w:pStyle w:val="Heading1"/>
      </w:pPr>
    </w:p>
    <w:p w14:paraId="2B641F34" w14:textId="77777777" w:rsidR="009D422A" w:rsidRDefault="009D422A" w:rsidP="00837FA9">
      <w:pPr>
        <w:pStyle w:val="Heading1"/>
      </w:pPr>
    </w:p>
    <w:p w14:paraId="3B0DE449" w14:textId="77777777" w:rsidR="009D422A" w:rsidRDefault="009D422A" w:rsidP="00837FA9">
      <w:pPr>
        <w:pStyle w:val="Heading1"/>
      </w:pPr>
    </w:p>
    <w:p w14:paraId="1EFB888F" w14:textId="77777777" w:rsidR="009D422A" w:rsidRDefault="009D422A" w:rsidP="00837FA9">
      <w:pPr>
        <w:pStyle w:val="Heading1"/>
      </w:pPr>
    </w:p>
    <w:p w14:paraId="32B286BB" w14:textId="77777777" w:rsidR="009D422A" w:rsidRDefault="009D422A" w:rsidP="00837FA9">
      <w:pPr>
        <w:pStyle w:val="Heading1"/>
      </w:pPr>
    </w:p>
    <w:p w14:paraId="05E770EE" w14:textId="77777777" w:rsidR="009D422A" w:rsidRDefault="009D422A" w:rsidP="00837FA9">
      <w:pPr>
        <w:pStyle w:val="Heading1"/>
      </w:pPr>
    </w:p>
    <w:p w14:paraId="1AE40865" w14:textId="77777777" w:rsidR="009D422A" w:rsidRDefault="009D422A" w:rsidP="00837FA9">
      <w:pPr>
        <w:pStyle w:val="Heading1"/>
      </w:pPr>
    </w:p>
    <w:p w14:paraId="3922CB6E" w14:textId="77777777" w:rsidR="009D422A" w:rsidRDefault="009D422A" w:rsidP="00837FA9">
      <w:pPr>
        <w:pStyle w:val="Heading1"/>
      </w:pPr>
    </w:p>
    <w:p w14:paraId="06E31268" w14:textId="77777777" w:rsidR="009D422A" w:rsidRDefault="009D422A" w:rsidP="00837FA9">
      <w:pPr>
        <w:pStyle w:val="Heading1"/>
      </w:pPr>
    </w:p>
    <w:p w14:paraId="5045D248" w14:textId="77777777" w:rsidR="00837FA9" w:rsidRPr="00837FA9" w:rsidRDefault="00837FA9" w:rsidP="00837FA9">
      <w:pPr>
        <w:rPr>
          <w:rFonts w:ascii="Calibri" w:hAnsi="Calibri"/>
        </w:rPr>
      </w:pPr>
    </w:p>
    <w:p w14:paraId="21A0FE55" w14:textId="77777777" w:rsidR="00FA56F2" w:rsidRDefault="00FA56F2" w:rsidP="00837FA9">
      <w:pPr>
        <w:pStyle w:val="Heading2"/>
      </w:pPr>
    </w:p>
    <w:p w14:paraId="3849C51E" w14:textId="77777777" w:rsidR="00CE3AC9" w:rsidRPr="00837FA9" w:rsidRDefault="008546E4" w:rsidP="00837FA9">
      <w:pPr>
        <w:pStyle w:val="Heading2"/>
      </w:pPr>
      <w:r w:rsidRPr="00837FA9">
        <w:t>Part I: Secure Code Audit Report</w:t>
      </w:r>
    </w:p>
    <w:p w14:paraId="011BD942" w14:textId="77777777" w:rsidR="00CE3AC9" w:rsidRPr="004A4258" w:rsidRDefault="00CE3AC9" w:rsidP="00837FA9">
      <w:pPr>
        <w:suppressAutoHyphens/>
        <w:rPr>
          <w:rFonts w:ascii="Calibri" w:hAnsi="Calibri"/>
          <w:b/>
        </w:rPr>
      </w:pPr>
    </w:p>
    <w:p w14:paraId="246A65C9" w14:textId="77777777" w:rsidR="00CE3AC9" w:rsidRPr="004A4258" w:rsidRDefault="008546E4" w:rsidP="00837FA9">
      <w:pPr>
        <w:suppressAutoHyphens/>
        <w:rPr>
          <w:rFonts w:ascii="Calibri" w:hAnsi="Calibri"/>
          <w:b/>
        </w:rPr>
      </w:pPr>
      <w:r w:rsidRPr="004A4258">
        <w:rPr>
          <w:rFonts w:ascii="Calibri" w:hAnsi="Calibri"/>
          <w:b/>
        </w:rPr>
        <w:t>Executive Summary</w:t>
      </w:r>
    </w:p>
    <w:p w14:paraId="20CF9B53" w14:textId="77777777" w:rsidR="00CE3AC9" w:rsidRPr="009D422A" w:rsidRDefault="00CE3AC9" w:rsidP="009D422A">
      <w:pPr>
        <w:suppressAutoHyphens/>
        <w:spacing w:line="480" w:lineRule="auto"/>
      </w:pPr>
    </w:p>
    <w:p w14:paraId="5786932F" w14:textId="23CB36C0" w:rsidR="009D422A" w:rsidRPr="009D422A" w:rsidRDefault="00AC787F" w:rsidP="009D422A">
      <w:pPr>
        <w:pBdr>
          <w:top w:val="nil"/>
          <w:left w:val="nil"/>
          <w:bottom w:val="nil"/>
          <w:right w:val="nil"/>
          <w:between w:val="nil"/>
        </w:pBdr>
        <w:suppressAutoHyphens/>
        <w:spacing w:line="480" w:lineRule="auto"/>
      </w:pPr>
      <w:r w:rsidRPr="009D422A">
        <w:t>Vulnerabilities</w:t>
      </w:r>
      <w:r w:rsidR="009D422A" w:rsidRPr="009D422A">
        <w:t xml:space="preserve"> identified in the </w:t>
      </w:r>
      <w:r w:rsidRPr="009D422A">
        <w:t>program</w:t>
      </w:r>
      <w:r w:rsidR="009D422A" w:rsidRPr="009D422A">
        <w:t xml:space="preserve"> included weaknesses related to string-formatted output, memory management, pointers and the quality of code. Among the files </w:t>
      </w:r>
      <w:r w:rsidRPr="009D422A">
        <w:t>contain</w:t>
      </w:r>
      <w:r>
        <w:t>ing</w:t>
      </w:r>
      <w:r w:rsidR="009D422A" w:rsidRPr="009D422A">
        <w:t xml:space="preserve"> errors and warnings were the gas.cpp file, the Login.cpp, login.h, Record.cpp and Service.cpp files. Staring with the Gas.cpp file, the first warning was related to an unused variable "sum" and another "total", as well as, missing return statements. The Login.cpp file was also missing a return statement and the Login.h file had an error related to a value being assigned to a non-static data member. There were also warnings related to unused values and variables in the Record.cpp and Service.cpp files. After taking a closer look at these issues I have compiled a more detailed description of each of </w:t>
      </w:r>
      <w:r w:rsidRPr="009D422A">
        <w:t>these weaknesses</w:t>
      </w:r>
      <w:r w:rsidR="009D422A" w:rsidRPr="009D422A">
        <w:t>, as well as, recommendations that correct or reduce the risk of vulnerabilities.</w:t>
      </w:r>
    </w:p>
    <w:p w14:paraId="60C953F7" w14:textId="77777777" w:rsidR="00CE3AC9" w:rsidRPr="00180B56" w:rsidRDefault="00CE3AC9" w:rsidP="00837FA9">
      <w:pPr>
        <w:suppressAutoHyphens/>
        <w:rPr>
          <w:rFonts w:ascii="Calibri" w:hAnsi="Calibri"/>
        </w:rPr>
      </w:pPr>
    </w:p>
    <w:p w14:paraId="26A723D1" w14:textId="77777777" w:rsidR="00CE3AC9" w:rsidRDefault="008546E4" w:rsidP="00837FA9">
      <w:pPr>
        <w:suppressAutoHyphens/>
        <w:rPr>
          <w:rFonts w:ascii="Calibri" w:hAnsi="Calibri"/>
          <w:b/>
        </w:rPr>
      </w:pPr>
      <w:r w:rsidRPr="004A4258">
        <w:rPr>
          <w:rFonts w:ascii="Calibri" w:hAnsi="Calibri"/>
          <w:b/>
        </w:rPr>
        <w:t>Summary of Methods</w:t>
      </w:r>
    </w:p>
    <w:p w14:paraId="7515D0C7" w14:textId="77777777" w:rsidR="009D422A" w:rsidRPr="009D422A" w:rsidRDefault="009D422A" w:rsidP="009D422A">
      <w:pPr>
        <w:suppressAutoHyphens/>
        <w:spacing w:line="480" w:lineRule="auto"/>
        <w:rPr>
          <w:bCs/>
        </w:rPr>
      </w:pPr>
    </w:p>
    <w:p w14:paraId="60F769E9" w14:textId="0D28D681" w:rsidR="002D7BE2" w:rsidRDefault="009D422A" w:rsidP="002D7BE2">
      <w:pPr>
        <w:suppressAutoHyphens/>
        <w:spacing w:line="480" w:lineRule="auto"/>
        <w:rPr>
          <w:bCs/>
        </w:rPr>
      </w:pPr>
      <w:r w:rsidRPr="009D422A">
        <w:rPr>
          <w:bCs/>
        </w:rPr>
        <w:tab/>
        <w:t xml:space="preserve">The first method utilized, to determine vulnerabilities in the program, was a visual inspection of the code. I loaded the program into Eclipse and decided to look through each source file line by line to determine what errors I could detect and resolve on my own. I was also provided a Final Project Issues Checklist, that I used to guide my review. The next step was to build the project and look through the </w:t>
      </w:r>
      <w:r w:rsidR="00AC787F" w:rsidRPr="009D422A">
        <w:rPr>
          <w:bCs/>
        </w:rPr>
        <w:t>compiler</w:t>
      </w:r>
      <w:r w:rsidRPr="009D422A">
        <w:rPr>
          <w:bCs/>
        </w:rPr>
        <w:t xml:space="preserve"> errors and warnings in each file. Eclipse has a problems tab that displayed 34 errors and 21 warnings and identified the source files related to each. The last toll utilized was Cpp check. It is a static analysis tool for C and C++ code. It was installed in the Eclipse environment and was used to detect undefined behavior and dangerous coding constructs.</w:t>
      </w:r>
    </w:p>
    <w:p w14:paraId="0EA70729" w14:textId="77777777" w:rsidR="002D7BE2" w:rsidRDefault="002D7BE2" w:rsidP="002D7BE2">
      <w:pPr>
        <w:suppressAutoHyphens/>
        <w:spacing w:line="480" w:lineRule="auto"/>
        <w:rPr>
          <w:rFonts w:ascii="Calibri" w:hAnsi="Calibri"/>
          <w:b/>
        </w:rPr>
      </w:pPr>
      <w:r w:rsidRPr="004A4258">
        <w:rPr>
          <w:rFonts w:ascii="Calibri" w:hAnsi="Calibri"/>
          <w:b/>
        </w:rPr>
        <w:t>Vulnerability Findings</w:t>
      </w:r>
    </w:p>
    <w:tbl>
      <w:tblPr>
        <w:tblStyle w:val="a"/>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2337"/>
      </w:tblGrid>
      <w:tr w:rsidR="002D7BE2" w:rsidRPr="004A4258" w14:paraId="3959D285" w14:textId="77777777" w:rsidTr="00553DFE">
        <w:tc>
          <w:tcPr>
            <w:tcW w:w="1872" w:type="dxa"/>
            <w:shd w:val="clear" w:color="auto" w:fill="auto"/>
            <w:tcMar>
              <w:top w:w="0" w:type="dxa"/>
              <w:left w:w="115" w:type="dxa"/>
              <w:bottom w:w="0" w:type="dxa"/>
              <w:right w:w="115" w:type="dxa"/>
            </w:tcMar>
            <w:vAlign w:val="center"/>
          </w:tcPr>
          <w:p w14:paraId="38CA5882" w14:textId="77777777" w:rsidR="002D7BE2" w:rsidRPr="004A4258" w:rsidRDefault="002D7BE2" w:rsidP="00F10739">
            <w:pPr>
              <w:suppressAutoHyphens/>
              <w:jc w:val="center"/>
              <w:rPr>
                <w:rFonts w:ascii="Calibri" w:hAnsi="Calibri"/>
                <w:b/>
              </w:rPr>
            </w:pPr>
            <w:r>
              <w:rPr>
                <w:rFonts w:ascii="Calibri" w:hAnsi="Calibri"/>
                <w:b/>
              </w:rPr>
              <w:t>Weakness Category</w:t>
            </w:r>
          </w:p>
        </w:tc>
        <w:tc>
          <w:tcPr>
            <w:tcW w:w="1872" w:type="dxa"/>
            <w:shd w:val="clear" w:color="auto" w:fill="auto"/>
            <w:tcMar>
              <w:top w:w="0" w:type="dxa"/>
              <w:left w:w="115" w:type="dxa"/>
              <w:bottom w:w="0" w:type="dxa"/>
              <w:right w:w="115" w:type="dxa"/>
            </w:tcMar>
            <w:vAlign w:val="center"/>
          </w:tcPr>
          <w:p w14:paraId="45B237F0" w14:textId="77777777" w:rsidR="002D7BE2" w:rsidRPr="004A4258" w:rsidRDefault="002D7BE2" w:rsidP="00F10739">
            <w:pPr>
              <w:suppressAutoHyphens/>
              <w:jc w:val="center"/>
              <w:rPr>
                <w:rFonts w:ascii="Calibri" w:hAnsi="Calibri"/>
                <w:b/>
              </w:rPr>
            </w:pPr>
            <w:r>
              <w:rPr>
                <w:rFonts w:ascii="Calibri" w:hAnsi="Calibri"/>
                <w:b/>
              </w:rPr>
              <w:t>Location</w:t>
            </w:r>
          </w:p>
        </w:tc>
        <w:tc>
          <w:tcPr>
            <w:tcW w:w="1872" w:type="dxa"/>
            <w:shd w:val="clear" w:color="auto" w:fill="auto"/>
            <w:tcMar>
              <w:top w:w="0" w:type="dxa"/>
              <w:left w:w="115" w:type="dxa"/>
              <w:bottom w:w="0" w:type="dxa"/>
              <w:right w:w="115" w:type="dxa"/>
            </w:tcMar>
            <w:vAlign w:val="center"/>
          </w:tcPr>
          <w:p w14:paraId="6118BB51" w14:textId="77777777" w:rsidR="002D7BE2" w:rsidRPr="004A4258" w:rsidRDefault="002D7BE2" w:rsidP="00F10739">
            <w:pPr>
              <w:suppressAutoHyphens/>
              <w:jc w:val="center"/>
              <w:rPr>
                <w:rFonts w:ascii="Calibri" w:hAnsi="Calibri"/>
                <w:b/>
              </w:rPr>
            </w:pPr>
            <w:r>
              <w:rPr>
                <w:rFonts w:ascii="Calibri" w:hAnsi="Calibri"/>
                <w:b/>
              </w:rPr>
              <w:t>Method of Identification</w:t>
            </w:r>
          </w:p>
        </w:tc>
        <w:tc>
          <w:tcPr>
            <w:tcW w:w="1872" w:type="dxa"/>
            <w:shd w:val="clear" w:color="auto" w:fill="auto"/>
            <w:tcMar>
              <w:top w:w="0" w:type="dxa"/>
              <w:left w:w="115" w:type="dxa"/>
              <w:bottom w:w="0" w:type="dxa"/>
              <w:right w:w="115" w:type="dxa"/>
            </w:tcMar>
            <w:vAlign w:val="center"/>
          </w:tcPr>
          <w:p w14:paraId="0CD6F70F" w14:textId="77777777" w:rsidR="002D7BE2" w:rsidRPr="004A4258" w:rsidRDefault="002D7BE2" w:rsidP="00F10739">
            <w:pPr>
              <w:suppressAutoHyphens/>
              <w:jc w:val="center"/>
              <w:rPr>
                <w:rFonts w:ascii="Calibri" w:hAnsi="Calibri"/>
                <w:b/>
              </w:rPr>
            </w:pPr>
            <w:r>
              <w:rPr>
                <w:rFonts w:ascii="Calibri" w:hAnsi="Calibri"/>
                <w:b/>
              </w:rPr>
              <w:t>Description</w:t>
            </w:r>
          </w:p>
        </w:tc>
        <w:tc>
          <w:tcPr>
            <w:tcW w:w="2337" w:type="dxa"/>
            <w:shd w:val="clear" w:color="auto" w:fill="auto"/>
            <w:tcMar>
              <w:top w:w="0" w:type="dxa"/>
              <w:left w:w="115" w:type="dxa"/>
              <w:bottom w:w="0" w:type="dxa"/>
              <w:right w:w="115" w:type="dxa"/>
            </w:tcMar>
            <w:vAlign w:val="center"/>
          </w:tcPr>
          <w:p w14:paraId="2DD0ABC1" w14:textId="77777777" w:rsidR="002D7BE2" w:rsidRPr="004A4258" w:rsidRDefault="002D7BE2" w:rsidP="00F10739">
            <w:pPr>
              <w:suppressAutoHyphens/>
              <w:jc w:val="center"/>
              <w:rPr>
                <w:rFonts w:ascii="Calibri" w:hAnsi="Calibri"/>
                <w:b/>
              </w:rPr>
            </w:pPr>
            <w:r>
              <w:rPr>
                <w:rFonts w:ascii="Calibri" w:hAnsi="Calibri"/>
                <w:b/>
              </w:rPr>
              <w:t>Remediation Recommendation</w:t>
            </w:r>
          </w:p>
        </w:tc>
      </w:tr>
      <w:tr w:rsidR="002D7BE2" w:rsidRPr="004A4258" w14:paraId="1453AF8F" w14:textId="77777777" w:rsidTr="00553DFE">
        <w:tc>
          <w:tcPr>
            <w:tcW w:w="1872" w:type="dxa"/>
            <w:shd w:val="clear" w:color="auto" w:fill="auto"/>
            <w:tcMar>
              <w:top w:w="0" w:type="dxa"/>
              <w:left w:w="115" w:type="dxa"/>
              <w:bottom w:w="0" w:type="dxa"/>
              <w:right w:w="115" w:type="dxa"/>
            </w:tcMar>
          </w:tcPr>
          <w:p w14:paraId="742CBAF9" w14:textId="77777777" w:rsidR="0016411D" w:rsidRDefault="002D7BE2" w:rsidP="00F10739">
            <w:pPr>
              <w:suppressAutoHyphens/>
              <w:rPr>
                <w:rFonts w:ascii="Calibri" w:hAnsi="Calibri"/>
              </w:rPr>
            </w:pPr>
            <w:r>
              <w:rPr>
                <w:rFonts w:ascii="Calibri" w:hAnsi="Calibri"/>
              </w:rPr>
              <w:t>String-</w:t>
            </w:r>
          </w:p>
          <w:p w14:paraId="77D132B9" w14:textId="77777777" w:rsidR="0016411D" w:rsidRDefault="0016411D" w:rsidP="00F10739">
            <w:pPr>
              <w:suppressAutoHyphens/>
              <w:rPr>
                <w:rFonts w:ascii="Calibri" w:hAnsi="Calibri"/>
              </w:rPr>
            </w:pPr>
          </w:p>
          <w:p w14:paraId="3FA65A4B" w14:textId="730DE9DA" w:rsidR="0016411D" w:rsidRDefault="002D7BE2" w:rsidP="00F10739">
            <w:pPr>
              <w:suppressAutoHyphens/>
              <w:rPr>
                <w:rFonts w:ascii="Calibri" w:hAnsi="Calibri"/>
              </w:rPr>
            </w:pPr>
            <w:r w:rsidRPr="004A4258">
              <w:rPr>
                <w:rFonts w:ascii="Calibri" w:hAnsi="Calibri"/>
              </w:rPr>
              <w:t xml:space="preserve">Formatted </w:t>
            </w:r>
          </w:p>
          <w:p w14:paraId="56B90E34" w14:textId="77777777" w:rsidR="0016411D" w:rsidRDefault="0016411D" w:rsidP="00F10739">
            <w:pPr>
              <w:suppressAutoHyphens/>
              <w:rPr>
                <w:rFonts w:ascii="Calibri" w:hAnsi="Calibri"/>
              </w:rPr>
            </w:pPr>
          </w:p>
          <w:p w14:paraId="45EE1620" w14:textId="2F93DE04" w:rsidR="002D7BE2" w:rsidRPr="004A4258" w:rsidRDefault="002D7BE2" w:rsidP="00F10739">
            <w:pPr>
              <w:suppressAutoHyphens/>
              <w:rPr>
                <w:rFonts w:ascii="Calibri" w:hAnsi="Calibri"/>
              </w:rPr>
            </w:pPr>
            <w:r w:rsidRPr="004A4258">
              <w:rPr>
                <w:rFonts w:ascii="Calibri" w:hAnsi="Calibri"/>
              </w:rPr>
              <w:t>Output</w:t>
            </w:r>
          </w:p>
        </w:tc>
        <w:tc>
          <w:tcPr>
            <w:tcW w:w="1872" w:type="dxa"/>
            <w:shd w:val="clear" w:color="auto" w:fill="auto"/>
            <w:tcMar>
              <w:top w:w="0" w:type="dxa"/>
              <w:left w:w="115" w:type="dxa"/>
              <w:bottom w:w="0" w:type="dxa"/>
              <w:right w:w="115" w:type="dxa"/>
            </w:tcMar>
          </w:tcPr>
          <w:p w14:paraId="119C0626" w14:textId="1C91D5F9" w:rsidR="002D7BE2" w:rsidRDefault="0016411D" w:rsidP="00F10739">
            <w:pPr>
              <w:suppressAutoHyphens/>
              <w:rPr>
                <w:rFonts w:ascii="Calibri" w:hAnsi="Calibri"/>
              </w:rPr>
            </w:pPr>
            <w:r>
              <w:rPr>
                <w:rFonts w:ascii="Calibri" w:hAnsi="Calibri"/>
              </w:rPr>
              <w:t>Source File:</w:t>
            </w:r>
          </w:p>
          <w:p w14:paraId="21CA6469" w14:textId="77777777" w:rsidR="0016411D" w:rsidRDefault="0016411D" w:rsidP="00F10739">
            <w:pPr>
              <w:suppressAutoHyphens/>
              <w:rPr>
                <w:rFonts w:ascii="Calibri" w:hAnsi="Calibri"/>
              </w:rPr>
            </w:pPr>
          </w:p>
          <w:p w14:paraId="1508FDF8" w14:textId="79AD83C3" w:rsidR="0016411D" w:rsidRDefault="0016411D" w:rsidP="00F10739">
            <w:pPr>
              <w:suppressAutoHyphens/>
              <w:rPr>
                <w:rFonts w:ascii="Calibri" w:hAnsi="Calibri"/>
              </w:rPr>
            </w:pPr>
            <w:r>
              <w:rPr>
                <w:rFonts w:ascii="Calibri" w:hAnsi="Calibri"/>
              </w:rPr>
              <w:t>Login.cpp</w:t>
            </w:r>
          </w:p>
          <w:p w14:paraId="10A4C7CE" w14:textId="77777777" w:rsidR="0016411D" w:rsidRDefault="0016411D" w:rsidP="00F10739">
            <w:pPr>
              <w:suppressAutoHyphens/>
              <w:rPr>
                <w:rFonts w:ascii="Calibri" w:hAnsi="Calibri"/>
              </w:rPr>
            </w:pPr>
          </w:p>
          <w:p w14:paraId="59D3B359" w14:textId="054FE687" w:rsidR="0016411D" w:rsidRPr="00180B56" w:rsidRDefault="0016411D" w:rsidP="00F10739">
            <w:pPr>
              <w:suppressAutoHyphens/>
              <w:rPr>
                <w:rFonts w:ascii="Calibri" w:hAnsi="Calibri"/>
              </w:rPr>
            </w:pPr>
            <w:r>
              <w:rPr>
                <w:rFonts w:ascii="Calibri" w:hAnsi="Calibri"/>
              </w:rPr>
              <w:t>Line number: 28</w:t>
            </w:r>
          </w:p>
        </w:tc>
        <w:tc>
          <w:tcPr>
            <w:tcW w:w="1872" w:type="dxa"/>
            <w:shd w:val="clear" w:color="auto" w:fill="auto"/>
            <w:tcMar>
              <w:top w:w="0" w:type="dxa"/>
              <w:left w:w="115" w:type="dxa"/>
              <w:bottom w:w="0" w:type="dxa"/>
              <w:right w:w="115" w:type="dxa"/>
            </w:tcMar>
          </w:tcPr>
          <w:p w14:paraId="49AFFCD9" w14:textId="0DCEBF8D" w:rsidR="002D7BE2" w:rsidRDefault="0016411D" w:rsidP="00F10739">
            <w:pPr>
              <w:suppressAutoHyphens/>
              <w:rPr>
                <w:rFonts w:ascii="Calibri" w:hAnsi="Calibri"/>
              </w:rPr>
            </w:pPr>
            <w:r>
              <w:rPr>
                <w:rFonts w:ascii="Calibri" w:hAnsi="Calibri"/>
              </w:rPr>
              <w:t>Static</w:t>
            </w:r>
          </w:p>
          <w:p w14:paraId="4F9747E2" w14:textId="77777777" w:rsidR="0016411D" w:rsidRDefault="0016411D" w:rsidP="00F10739">
            <w:pPr>
              <w:suppressAutoHyphens/>
              <w:rPr>
                <w:rFonts w:ascii="Calibri" w:hAnsi="Calibri"/>
              </w:rPr>
            </w:pPr>
          </w:p>
          <w:p w14:paraId="2994427D" w14:textId="4A5A18B6" w:rsidR="0016411D" w:rsidRPr="00180B56" w:rsidRDefault="0016411D" w:rsidP="00F10739">
            <w:pPr>
              <w:suppressAutoHyphens/>
              <w:rPr>
                <w:rFonts w:ascii="Calibri" w:hAnsi="Calibri"/>
              </w:rPr>
            </w:pPr>
            <w:r>
              <w:rPr>
                <w:rFonts w:ascii="Calibri" w:hAnsi="Calibri"/>
              </w:rPr>
              <w:t>Analysis</w:t>
            </w:r>
          </w:p>
        </w:tc>
        <w:tc>
          <w:tcPr>
            <w:tcW w:w="1872" w:type="dxa"/>
            <w:shd w:val="clear" w:color="auto" w:fill="auto"/>
            <w:tcMar>
              <w:top w:w="0" w:type="dxa"/>
              <w:left w:w="115" w:type="dxa"/>
              <w:bottom w:w="0" w:type="dxa"/>
              <w:right w:w="115" w:type="dxa"/>
            </w:tcMar>
          </w:tcPr>
          <w:p w14:paraId="252F4AF5" w14:textId="77777777" w:rsidR="0016411D" w:rsidRDefault="0016411D" w:rsidP="00F10739">
            <w:pPr>
              <w:suppressAutoHyphens/>
              <w:rPr>
                <w:rFonts w:ascii="Calibri" w:hAnsi="Calibri"/>
              </w:rPr>
            </w:pPr>
            <w:r>
              <w:rPr>
                <w:rFonts w:ascii="Calibri" w:hAnsi="Calibri"/>
              </w:rPr>
              <w:t xml:space="preserve">Buffer is </w:t>
            </w:r>
          </w:p>
          <w:p w14:paraId="24AE6F8E" w14:textId="77777777" w:rsidR="0016411D" w:rsidRDefault="0016411D" w:rsidP="00F10739">
            <w:pPr>
              <w:suppressAutoHyphens/>
              <w:rPr>
                <w:rFonts w:ascii="Calibri" w:hAnsi="Calibri"/>
              </w:rPr>
            </w:pPr>
          </w:p>
          <w:p w14:paraId="6999D613" w14:textId="77777777" w:rsidR="0016411D" w:rsidRDefault="0016411D" w:rsidP="00F10739">
            <w:pPr>
              <w:suppressAutoHyphens/>
              <w:rPr>
                <w:rFonts w:ascii="Calibri" w:hAnsi="Calibri"/>
              </w:rPr>
            </w:pPr>
            <w:r>
              <w:rPr>
                <w:rFonts w:ascii="Calibri" w:hAnsi="Calibri"/>
              </w:rPr>
              <w:t>accessed out of</w:t>
            </w:r>
          </w:p>
          <w:p w14:paraId="6E31F69C" w14:textId="77777777" w:rsidR="0016411D" w:rsidRDefault="0016411D" w:rsidP="00F10739">
            <w:pPr>
              <w:suppressAutoHyphens/>
              <w:rPr>
                <w:rFonts w:ascii="Calibri" w:hAnsi="Calibri"/>
              </w:rPr>
            </w:pPr>
          </w:p>
          <w:p w14:paraId="37C77121" w14:textId="4DB685A5" w:rsidR="002D7BE2" w:rsidRPr="00180B56" w:rsidRDefault="0016411D" w:rsidP="00F10739">
            <w:pPr>
              <w:suppressAutoHyphens/>
              <w:rPr>
                <w:rFonts w:ascii="Calibri" w:hAnsi="Calibri"/>
              </w:rPr>
            </w:pPr>
            <w:r>
              <w:rPr>
                <w:rFonts w:ascii="Calibri" w:hAnsi="Calibri"/>
              </w:rPr>
              <w:t xml:space="preserve"> bounds</w:t>
            </w:r>
          </w:p>
        </w:tc>
        <w:tc>
          <w:tcPr>
            <w:tcW w:w="2337" w:type="dxa"/>
            <w:shd w:val="clear" w:color="auto" w:fill="auto"/>
            <w:tcMar>
              <w:top w:w="0" w:type="dxa"/>
              <w:left w:w="115" w:type="dxa"/>
              <w:bottom w:w="0" w:type="dxa"/>
              <w:right w:w="115" w:type="dxa"/>
            </w:tcMar>
          </w:tcPr>
          <w:p w14:paraId="794BCFE8" w14:textId="77777777" w:rsidR="00553DFE" w:rsidRDefault="00553DFE" w:rsidP="00553DFE">
            <w:r>
              <w:t>Highlighted code</w:t>
            </w:r>
          </w:p>
          <w:p w14:paraId="6C73FE13" w14:textId="34537936" w:rsidR="00553DFE" w:rsidRDefault="00553DFE" w:rsidP="00553DFE">
            <w:r>
              <w:t>added:</w:t>
            </w:r>
          </w:p>
          <w:p w14:paraId="015DDCB8" w14:textId="77777777" w:rsidR="0016411D" w:rsidRDefault="0016411D" w:rsidP="00553DFE"/>
          <w:p w14:paraId="763C19F3" w14:textId="77777777" w:rsidR="0016411D" w:rsidRDefault="0016411D" w:rsidP="0016411D">
            <w:pPr>
              <w:pStyle w:val="PreformattedText"/>
              <w:rPr>
                <w:rFonts w:ascii="Times New Roman" w:hAnsi="Times New Roman" w:cs="Times New Roman"/>
                <w:sz w:val="24"/>
                <w:szCs w:val="24"/>
              </w:rPr>
            </w:pPr>
            <w:r w:rsidRPr="00813D7C">
              <w:rPr>
                <w:rFonts w:ascii="Times New Roman" w:hAnsi="Times New Roman" w:cs="Times New Roman"/>
                <w:sz w:val="24"/>
                <w:szCs w:val="24"/>
                <w:highlight w:val="yellow"/>
              </w:rPr>
              <w:t>if (</w:t>
            </w:r>
            <w:r w:rsidRPr="00813D7C">
              <w:rPr>
                <w:rFonts w:ascii="Times New Roman" w:hAnsi="Times New Roman" w:cs="Times New Roman"/>
                <w:sz w:val="24"/>
                <w:szCs w:val="24"/>
              </w:rPr>
              <w:t xml:space="preserve">strlcpy(a, </w:t>
            </w:r>
          </w:p>
          <w:p w14:paraId="2AE2656F" w14:textId="77777777" w:rsidR="0016411D" w:rsidRDefault="0016411D" w:rsidP="0016411D">
            <w:pPr>
              <w:pStyle w:val="PreformattedText"/>
              <w:rPr>
                <w:rFonts w:ascii="Times New Roman" w:hAnsi="Times New Roman" w:cs="Times New Roman"/>
                <w:sz w:val="24"/>
                <w:szCs w:val="24"/>
              </w:rPr>
            </w:pPr>
          </w:p>
          <w:p w14:paraId="00E53189" w14:textId="77777777" w:rsidR="0016411D" w:rsidRDefault="0016411D" w:rsidP="0016411D">
            <w:pPr>
              <w:pStyle w:val="PreformattedText"/>
              <w:rPr>
                <w:rFonts w:ascii="Times New Roman" w:hAnsi="Times New Roman" w:cs="Times New Roman"/>
                <w:sz w:val="24"/>
                <w:szCs w:val="24"/>
                <w:highlight w:val="yellow"/>
              </w:rPr>
            </w:pPr>
            <w:r w:rsidRPr="00813D7C">
              <w:rPr>
                <w:rFonts w:ascii="Times New Roman" w:hAnsi="Times New Roman" w:cs="Times New Roman"/>
                <w:sz w:val="24"/>
                <w:szCs w:val="24"/>
              </w:rPr>
              <w:t>“copypassword”</w:t>
            </w:r>
            <w:r w:rsidRPr="00813D7C">
              <w:rPr>
                <w:rFonts w:ascii="Times New Roman" w:hAnsi="Times New Roman" w:cs="Times New Roman"/>
                <w:sz w:val="24"/>
                <w:szCs w:val="24"/>
                <w:highlight w:val="yellow"/>
              </w:rPr>
              <w:t xml:space="preserve">, sizeof(a)) &gt;= </w:t>
            </w:r>
          </w:p>
          <w:p w14:paraId="5EF99450" w14:textId="77777777" w:rsidR="0016411D" w:rsidRDefault="0016411D" w:rsidP="0016411D">
            <w:pPr>
              <w:pStyle w:val="PreformattedText"/>
              <w:rPr>
                <w:rFonts w:ascii="Times New Roman" w:hAnsi="Times New Roman" w:cs="Times New Roman"/>
                <w:sz w:val="24"/>
                <w:szCs w:val="24"/>
                <w:highlight w:val="yellow"/>
              </w:rPr>
            </w:pPr>
          </w:p>
          <w:p w14:paraId="379B92BC" w14:textId="73AA1521" w:rsidR="0016411D" w:rsidRPr="00813D7C" w:rsidRDefault="0016411D" w:rsidP="0016411D">
            <w:pPr>
              <w:pStyle w:val="PreformattedText"/>
              <w:rPr>
                <w:rFonts w:ascii="Times New Roman" w:hAnsi="Times New Roman" w:cs="Times New Roman"/>
                <w:sz w:val="24"/>
                <w:szCs w:val="24"/>
              </w:rPr>
            </w:pPr>
            <w:r w:rsidRPr="00813D7C">
              <w:rPr>
                <w:rFonts w:ascii="Times New Roman" w:hAnsi="Times New Roman" w:cs="Times New Roman"/>
                <w:sz w:val="24"/>
                <w:szCs w:val="24"/>
                <w:highlight w:val="yellow"/>
              </w:rPr>
              <w:t>sizeof(a))</w:t>
            </w:r>
          </w:p>
          <w:p w14:paraId="6659033F" w14:textId="77777777" w:rsidR="0016411D" w:rsidRPr="00813D7C" w:rsidRDefault="0016411D" w:rsidP="0016411D">
            <w:pPr>
              <w:pStyle w:val="PreformattedText"/>
              <w:spacing w:after="283"/>
              <w:rPr>
                <w:rFonts w:ascii="Times New Roman" w:hAnsi="Times New Roman" w:cs="Times New Roman"/>
                <w:sz w:val="24"/>
                <w:szCs w:val="24"/>
                <w:highlight w:val="yellow"/>
              </w:rPr>
            </w:pPr>
            <w:r w:rsidRPr="00813D7C">
              <w:rPr>
                <w:rFonts w:ascii="Times New Roman" w:hAnsi="Times New Roman" w:cs="Times New Roman"/>
                <w:sz w:val="24"/>
                <w:szCs w:val="24"/>
                <w:highlight w:val="yellow"/>
              </w:rPr>
              <w:t xml:space="preserve">         return -1;</w:t>
            </w:r>
          </w:p>
          <w:p w14:paraId="7FFD6869" w14:textId="77777777" w:rsidR="0016411D" w:rsidRDefault="0016411D" w:rsidP="00553DFE"/>
          <w:p w14:paraId="38E7166A" w14:textId="77777777" w:rsidR="002D7BE2" w:rsidRPr="00180B56" w:rsidRDefault="002D7BE2" w:rsidP="00F10739">
            <w:pPr>
              <w:suppressAutoHyphens/>
              <w:rPr>
                <w:rFonts w:ascii="Calibri" w:hAnsi="Calibri"/>
              </w:rPr>
            </w:pPr>
          </w:p>
        </w:tc>
      </w:tr>
    </w:tbl>
    <w:p w14:paraId="6982CCA0" w14:textId="77777777" w:rsidR="002D7BE2" w:rsidRDefault="002D7BE2" w:rsidP="002D7BE2">
      <w:pPr>
        <w:suppressAutoHyphens/>
        <w:spacing w:line="480" w:lineRule="auto"/>
        <w:rPr>
          <w:bCs/>
        </w:rPr>
      </w:pPr>
    </w:p>
    <w:tbl>
      <w:tblPr>
        <w:tblStyle w:val="a0"/>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0"/>
        <w:gridCol w:w="1980"/>
        <w:gridCol w:w="1856"/>
        <w:gridCol w:w="1872"/>
        <w:gridCol w:w="2337"/>
      </w:tblGrid>
      <w:tr w:rsidR="002D7BE2" w:rsidRPr="004A4258" w14:paraId="10046886" w14:textId="77777777" w:rsidTr="0016411D">
        <w:tc>
          <w:tcPr>
            <w:tcW w:w="1780" w:type="dxa"/>
            <w:shd w:val="clear" w:color="auto" w:fill="auto"/>
            <w:tcMar>
              <w:top w:w="0" w:type="dxa"/>
              <w:left w:w="115" w:type="dxa"/>
              <w:bottom w:w="0" w:type="dxa"/>
              <w:right w:w="115" w:type="dxa"/>
            </w:tcMar>
            <w:vAlign w:val="center"/>
          </w:tcPr>
          <w:p w14:paraId="59F1017F" w14:textId="77777777" w:rsidR="002D7BE2" w:rsidRPr="004A4258" w:rsidRDefault="002D7BE2" w:rsidP="00F10739">
            <w:pPr>
              <w:suppressAutoHyphens/>
              <w:jc w:val="center"/>
              <w:rPr>
                <w:rFonts w:ascii="Calibri" w:hAnsi="Calibri"/>
                <w:b/>
              </w:rPr>
            </w:pPr>
            <w:r>
              <w:rPr>
                <w:rFonts w:ascii="Calibri" w:hAnsi="Calibri"/>
                <w:b/>
              </w:rPr>
              <w:t>Weakness Category</w:t>
            </w:r>
          </w:p>
        </w:tc>
        <w:tc>
          <w:tcPr>
            <w:tcW w:w="1980" w:type="dxa"/>
            <w:shd w:val="clear" w:color="auto" w:fill="auto"/>
            <w:tcMar>
              <w:top w:w="0" w:type="dxa"/>
              <w:left w:w="115" w:type="dxa"/>
              <w:bottom w:w="0" w:type="dxa"/>
              <w:right w:w="115" w:type="dxa"/>
            </w:tcMar>
            <w:vAlign w:val="center"/>
          </w:tcPr>
          <w:p w14:paraId="0DD34A25" w14:textId="77777777" w:rsidR="002D7BE2" w:rsidRPr="004A4258" w:rsidRDefault="002D7BE2" w:rsidP="00F10739">
            <w:pPr>
              <w:suppressAutoHyphens/>
              <w:jc w:val="center"/>
              <w:rPr>
                <w:rFonts w:ascii="Calibri" w:hAnsi="Calibri"/>
                <w:b/>
              </w:rPr>
            </w:pPr>
            <w:r>
              <w:rPr>
                <w:rFonts w:ascii="Calibri" w:hAnsi="Calibri"/>
                <w:b/>
              </w:rPr>
              <w:t>Location</w:t>
            </w:r>
          </w:p>
        </w:tc>
        <w:tc>
          <w:tcPr>
            <w:tcW w:w="1856" w:type="dxa"/>
            <w:shd w:val="clear" w:color="auto" w:fill="auto"/>
            <w:tcMar>
              <w:top w:w="0" w:type="dxa"/>
              <w:left w:w="115" w:type="dxa"/>
              <w:bottom w:w="0" w:type="dxa"/>
              <w:right w:w="115" w:type="dxa"/>
            </w:tcMar>
            <w:vAlign w:val="center"/>
          </w:tcPr>
          <w:p w14:paraId="7DD01B38" w14:textId="77777777" w:rsidR="002D7BE2" w:rsidRPr="004A4258" w:rsidRDefault="002D7BE2" w:rsidP="00F10739">
            <w:pPr>
              <w:suppressAutoHyphens/>
              <w:jc w:val="center"/>
              <w:rPr>
                <w:rFonts w:ascii="Calibri" w:hAnsi="Calibri"/>
                <w:b/>
              </w:rPr>
            </w:pPr>
            <w:r>
              <w:rPr>
                <w:rFonts w:ascii="Calibri" w:hAnsi="Calibri"/>
                <w:b/>
              </w:rPr>
              <w:t>Method of Identification</w:t>
            </w:r>
          </w:p>
        </w:tc>
        <w:tc>
          <w:tcPr>
            <w:tcW w:w="1872" w:type="dxa"/>
            <w:shd w:val="clear" w:color="auto" w:fill="auto"/>
            <w:tcMar>
              <w:top w:w="0" w:type="dxa"/>
              <w:left w:w="115" w:type="dxa"/>
              <w:bottom w:w="0" w:type="dxa"/>
              <w:right w:w="115" w:type="dxa"/>
            </w:tcMar>
            <w:vAlign w:val="center"/>
          </w:tcPr>
          <w:p w14:paraId="33B132DF" w14:textId="77777777" w:rsidR="002D7BE2" w:rsidRPr="004A4258" w:rsidRDefault="002D7BE2" w:rsidP="00F10739">
            <w:pPr>
              <w:suppressAutoHyphens/>
              <w:jc w:val="center"/>
              <w:rPr>
                <w:rFonts w:ascii="Calibri" w:hAnsi="Calibri"/>
                <w:b/>
              </w:rPr>
            </w:pPr>
            <w:r>
              <w:rPr>
                <w:rFonts w:ascii="Calibri" w:hAnsi="Calibri"/>
                <w:b/>
              </w:rPr>
              <w:t>Description</w:t>
            </w:r>
          </w:p>
        </w:tc>
        <w:tc>
          <w:tcPr>
            <w:tcW w:w="2337" w:type="dxa"/>
            <w:shd w:val="clear" w:color="auto" w:fill="auto"/>
            <w:tcMar>
              <w:top w:w="0" w:type="dxa"/>
              <w:left w:w="115" w:type="dxa"/>
              <w:bottom w:w="0" w:type="dxa"/>
              <w:right w:w="115" w:type="dxa"/>
            </w:tcMar>
            <w:vAlign w:val="center"/>
          </w:tcPr>
          <w:p w14:paraId="2FF974D9" w14:textId="77777777" w:rsidR="002D7BE2" w:rsidRPr="004A4258" w:rsidRDefault="002D7BE2" w:rsidP="00F10739">
            <w:pPr>
              <w:suppressAutoHyphens/>
              <w:jc w:val="center"/>
              <w:rPr>
                <w:rFonts w:ascii="Calibri" w:hAnsi="Calibri"/>
                <w:b/>
              </w:rPr>
            </w:pPr>
            <w:r>
              <w:rPr>
                <w:rFonts w:ascii="Calibri" w:hAnsi="Calibri"/>
                <w:b/>
              </w:rPr>
              <w:t>Remediation Recommendation</w:t>
            </w:r>
          </w:p>
        </w:tc>
      </w:tr>
      <w:tr w:rsidR="002D7BE2" w:rsidRPr="004A4258" w14:paraId="60E16B8F" w14:textId="77777777" w:rsidTr="0016411D">
        <w:tc>
          <w:tcPr>
            <w:tcW w:w="1780" w:type="dxa"/>
            <w:shd w:val="clear" w:color="auto" w:fill="auto"/>
            <w:tcMar>
              <w:top w:w="0" w:type="dxa"/>
              <w:left w:w="115" w:type="dxa"/>
              <w:bottom w:w="0" w:type="dxa"/>
              <w:right w:w="115" w:type="dxa"/>
            </w:tcMar>
          </w:tcPr>
          <w:p w14:paraId="2A158FF2" w14:textId="77777777" w:rsidR="0016411D" w:rsidRDefault="002D7BE2" w:rsidP="00F10739">
            <w:pPr>
              <w:suppressAutoHyphens/>
              <w:rPr>
                <w:rFonts w:ascii="Calibri" w:hAnsi="Calibri"/>
              </w:rPr>
            </w:pPr>
            <w:r w:rsidRPr="004A4258">
              <w:rPr>
                <w:rFonts w:ascii="Calibri" w:hAnsi="Calibri"/>
              </w:rPr>
              <w:t xml:space="preserve">Memory </w:t>
            </w:r>
          </w:p>
          <w:p w14:paraId="68829F51" w14:textId="77777777" w:rsidR="0016411D" w:rsidRDefault="0016411D" w:rsidP="00F10739">
            <w:pPr>
              <w:suppressAutoHyphens/>
              <w:rPr>
                <w:rFonts w:ascii="Calibri" w:hAnsi="Calibri"/>
              </w:rPr>
            </w:pPr>
          </w:p>
          <w:p w14:paraId="142A9F4B" w14:textId="183FF40F" w:rsidR="002D7BE2" w:rsidRPr="004A4258" w:rsidRDefault="002D7BE2" w:rsidP="00F10739">
            <w:pPr>
              <w:suppressAutoHyphens/>
              <w:rPr>
                <w:rFonts w:ascii="Calibri" w:hAnsi="Calibri"/>
              </w:rPr>
            </w:pPr>
            <w:r w:rsidRPr="004A4258">
              <w:rPr>
                <w:rFonts w:ascii="Calibri" w:hAnsi="Calibri"/>
              </w:rPr>
              <w:t>Management</w:t>
            </w:r>
          </w:p>
        </w:tc>
        <w:tc>
          <w:tcPr>
            <w:tcW w:w="1980" w:type="dxa"/>
            <w:shd w:val="clear" w:color="auto" w:fill="auto"/>
            <w:tcMar>
              <w:top w:w="0" w:type="dxa"/>
              <w:left w:w="115" w:type="dxa"/>
              <w:bottom w:w="0" w:type="dxa"/>
              <w:right w:w="115" w:type="dxa"/>
            </w:tcMar>
          </w:tcPr>
          <w:p w14:paraId="5C836270" w14:textId="7626C548" w:rsidR="002D7BE2" w:rsidRDefault="0016411D" w:rsidP="00F10739">
            <w:pPr>
              <w:suppressAutoHyphens/>
              <w:rPr>
                <w:rFonts w:ascii="Calibri" w:hAnsi="Calibri"/>
              </w:rPr>
            </w:pPr>
            <w:r>
              <w:rPr>
                <w:rFonts w:ascii="Calibri" w:hAnsi="Calibri"/>
              </w:rPr>
              <w:t>Source File:</w:t>
            </w:r>
          </w:p>
          <w:p w14:paraId="486B59B6" w14:textId="77777777" w:rsidR="0016411D" w:rsidRDefault="0016411D" w:rsidP="00F10739">
            <w:pPr>
              <w:suppressAutoHyphens/>
              <w:rPr>
                <w:rFonts w:ascii="Calibri" w:hAnsi="Calibri"/>
              </w:rPr>
            </w:pPr>
          </w:p>
          <w:p w14:paraId="20060BE1" w14:textId="595D6D03" w:rsidR="0016411D" w:rsidRDefault="0016411D" w:rsidP="00F10739">
            <w:pPr>
              <w:suppressAutoHyphens/>
              <w:rPr>
                <w:rFonts w:ascii="Calibri" w:hAnsi="Calibri"/>
              </w:rPr>
            </w:pPr>
            <w:r>
              <w:rPr>
                <w:rFonts w:ascii="Calibri" w:hAnsi="Calibri"/>
              </w:rPr>
              <w:t>Record.cpp</w:t>
            </w:r>
          </w:p>
          <w:p w14:paraId="702BFA62" w14:textId="77777777" w:rsidR="0016411D" w:rsidRDefault="0016411D" w:rsidP="00F10739">
            <w:pPr>
              <w:suppressAutoHyphens/>
              <w:rPr>
                <w:rFonts w:ascii="Calibri" w:hAnsi="Calibri"/>
              </w:rPr>
            </w:pPr>
          </w:p>
          <w:p w14:paraId="422DC614" w14:textId="63F6FA33" w:rsidR="0016411D" w:rsidRPr="00180B56" w:rsidRDefault="0016411D" w:rsidP="00F10739">
            <w:pPr>
              <w:suppressAutoHyphens/>
              <w:rPr>
                <w:rFonts w:ascii="Calibri" w:hAnsi="Calibri"/>
              </w:rPr>
            </w:pPr>
            <w:r>
              <w:rPr>
                <w:rFonts w:ascii="Calibri" w:hAnsi="Calibri"/>
              </w:rPr>
              <w:t>Line number: 211</w:t>
            </w:r>
          </w:p>
        </w:tc>
        <w:tc>
          <w:tcPr>
            <w:tcW w:w="1856" w:type="dxa"/>
            <w:shd w:val="clear" w:color="auto" w:fill="auto"/>
            <w:tcMar>
              <w:top w:w="0" w:type="dxa"/>
              <w:left w:w="115" w:type="dxa"/>
              <w:bottom w:w="0" w:type="dxa"/>
              <w:right w:w="115" w:type="dxa"/>
            </w:tcMar>
          </w:tcPr>
          <w:p w14:paraId="4ECC9495" w14:textId="6851CD31" w:rsidR="0016411D" w:rsidRDefault="0016411D" w:rsidP="00F10739">
            <w:pPr>
              <w:suppressAutoHyphens/>
              <w:rPr>
                <w:rFonts w:ascii="Calibri" w:hAnsi="Calibri"/>
              </w:rPr>
            </w:pPr>
            <w:r>
              <w:rPr>
                <w:rFonts w:ascii="Calibri" w:hAnsi="Calibri"/>
              </w:rPr>
              <w:t xml:space="preserve">Static </w:t>
            </w:r>
          </w:p>
          <w:p w14:paraId="2539C551" w14:textId="77777777" w:rsidR="0016411D" w:rsidRDefault="0016411D" w:rsidP="00F10739">
            <w:pPr>
              <w:suppressAutoHyphens/>
              <w:rPr>
                <w:rFonts w:ascii="Calibri" w:hAnsi="Calibri"/>
              </w:rPr>
            </w:pPr>
          </w:p>
          <w:p w14:paraId="7114D231" w14:textId="362544C9" w:rsidR="002D7BE2" w:rsidRPr="00180B56" w:rsidRDefault="0016411D" w:rsidP="00F10739">
            <w:pPr>
              <w:suppressAutoHyphens/>
              <w:rPr>
                <w:rFonts w:ascii="Calibri" w:hAnsi="Calibri"/>
              </w:rPr>
            </w:pPr>
            <w:r>
              <w:rPr>
                <w:rFonts w:ascii="Calibri" w:hAnsi="Calibri"/>
              </w:rPr>
              <w:t xml:space="preserve">Analysis </w:t>
            </w:r>
          </w:p>
        </w:tc>
        <w:tc>
          <w:tcPr>
            <w:tcW w:w="1872" w:type="dxa"/>
            <w:shd w:val="clear" w:color="auto" w:fill="auto"/>
            <w:tcMar>
              <w:top w:w="0" w:type="dxa"/>
              <w:left w:w="115" w:type="dxa"/>
              <w:bottom w:w="0" w:type="dxa"/>
              <w:right w:w="115" w:type="dxa"/>
            </w:tcMar>
          </w:tcPr>
          <w:p w14:paraId="794D7396" w14:textId="77777777" w:rsidR="0016411D" w:rsidRDefault="0016411D" w:rsidP="00F10739">
            <w:pPr>
              <w:suppressAutoHyphens/>
              <w:rPr>
                <w:rFonts w:ascii="Calibri" w:hAnsi="Calibri"/>
              </w:rPr>
            </w:pPr>
            <w:r>
              <w:rPr>
                <w:rFonts w:ascii="Calibri" w:hAnsi="Calibri"/>
              </w:rPr>
              <w:t xml:space="preserve">Mismatching </w:t>
            </w:r>
          </w:p>
          <w:p w14:paraId="7341E264" w14:textId="77777777" w:rsidR="0016411D" w:rsidRDefault="0016411D" w:rsidP="00F10739">
            <w:pPr>
              <w:suppressAutoHyphens/>
              <w:rPr>
                <w:rFonts w:ascii="Calibri" w:hAnsi="Calibri"/>
              </w:rPr>
            </w:pPr>
          </w:p>
          <w:p w14:paraId="5C1D1304" w14:textId="77777777" w:rsidR="0016411D" w:rsidRDefault="0016411D" w:rsidP="00F10739">
            <w:pPr>
              <w:suppressAutoHyphens/>
              <w:rPr>
                <w:rFonts w:ascii="Calibri" w:hAnsi="Calibri"/>
              </w:rPr>
            </w:pPr>
            <w:r>
              <w:rPr>
                <w:rFonts w:ascii="Calibri" w:hAnsi="Calibri"/>
              </w:rPr>
              <w:t xml:space="preserve">allocation and </w:t>
            </w:r>
          </w:p>
          <w:p w14:paraId="685A3936" w14:textId="77777777" w:rsidR="0016411D" w:rsidRDefault="0016411D" w:rsidP="00F10739">
            <w:pPr>
              <w:suppressAutoHyphens/>
              <w:rPr>
                <w:rFonts w:ascii="Calibri" w:hAnsi="Calibri"/>
              </w:rPr>
            </w:pPr>
          </w:p>
          <w:p w14:paraId="46D09557" w14:textId="626F714B" w:rsidR="002D7BE2" w:rsidRPr="00180B56" w:rsidRDefault="0016411D" w:rsidP="00F10739">
            <w:pPr>
              <w:suppressAutoHyphens/>
              <w:rPr>
                <w:rFonts w:ascii="Calibri" w:hAnsi="Calibri"/>
              </w:rPr>
            </w:pPr>
            <w:r>
              <w:rPr>
                <w:rFonts w:ascii="Calibri" w:hAnsi="Calibri"/>
              </w:rPr>
              <w:t>deallocation</w:t>
            </w:r>
          </w:p>
        </w:tc>
        <w:tc>
          <w:tcPr>
            <w:tcW w:w="2337" w:type="dxa"/>
            <w:shd w:val="clear" w:color="auto" w:fill="auto"/>
            <w:tcMar>
              <w:top w:w="0" w:type="dxa"/>
              <w:left w:w="115" w:type="dxa"/>
              <w:bottom w:w="0" w:type="dxa"/>
              <w:right w:w="115" w:type="dxa"/>
            </w:tcMar>
          </w:tcPr>
          <w:p w14:paraId="4AFE080A" w14:textId="77777777" w:rsidR="00553DFE" w:rsidRDefault="00553DFE" w:rsidP="00553DFE">
            <w:r>
              <w:t>Highlighted code</w:t>
            </w:r>
          </w:p>
          <w:p w14:paraId="0E8754E2" w14:textId="77777777" w:rsidR="00553DFE" w:rsidRDefault="00553DFE" w:rsidP="00553DFE">
            <w:r>
              <w:t>added:</w:t>
            </w:r>
          </w:p>
          <w:p w14:paraId="5142C9C3" w14:textId="77777777" w:rsidR="002D7BE2" w:rsidRDefault="002D7BE2" w:rsidP="00F10739">
            <w:pPr>
              <w:suppressAutoHyphens/>
              <w:rPr>
                <w:rFonts w:ascii="Calibri" w:hAnsi="Calibri"/>
              </w:rPr>
            </w:pPr>
          </w:p>
          <w:p w14:paraId="78D00F21" w14:textId="3AE49620" w:rsidR="0016411D" w:rsidRPr="00180B56" w:rsidRDefault="0016411D" w:rsidP="00F10739">
            <w:pPr>
              <w:suppressAutoHyphens/>
              <w:rPr>
                <w:rFonts w:ascii="Calibri" w:hAnsi="Calibri"/>
              </w:rPr>
            </w:pPr>
            <w:r>
              <w:rPr>
                <w:rFonts w:ascii="Calibri" w:hAnsi="Calibri"/>
              </w:rPr>
              <w:t>free(</w:t>
            </w:r>
            <w:r w:rsidRPr="0016411D">
              <w:rPr>
                <w:rFonts w:ascii="Calibri" w:hAnsi="Calibri"/>
                <w:highlight w:val="yellow"/>
              </w:rPr>
              <w:t>m</w:t>
            </w:r>
            <w:r>
              <w:rPr>
                <w:rFonts w:ascii="Calibri" w:hAnsi="Calibri"/>
              </w:rPr>
              <w:t>);</w:t>
            </w:r>
          </w:p>
        </w:tc>
      </w:tr>
    </w:tbl>
    <w:p w14:paraId="42E82F7B" w14:textId="77777777" w:rsidR="002D7BE2" w:rsidRDefault="002D7BE2" w:rsidP="002D7BE2">
      <w:pPr>
        <w:suppressAutoHyphens/>
        <w:spacing w:line="480" w:lineRule="auto"/>
        <w:rPr>
          <w:bCs/>
        </w:rPr>
      </w:pPr>
    </w:p>
    <w:tbl>
      <w:tblPr>
        <w:tblStyle w:val="a1"/>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2337"/>
      </w:tblGrid>
      <w:tr w:rsidR="002D7BE2" w:rsidRPr="004A4258" w14:paraId="385EE3C3" w14:textId="77777777" w:rsidTr="00553DFE">
        <w:trPr>
          <w:trHeight w:val="465"/>
        </w:trPr>
        <w:tc>
          <w:tcPr>
            <w:tcW w:w="1872" w:type="dxa"/>
            <w:shd w:val="clear" w:color="auto" w:fill="auto"/>
            <w:tcMar>
              <w:top w:w="0" w:type="dxa"/>
              <w:left w:w="115" w:type="dxa"/>
              <w:bottom w:w="0" w:type="dxa"/>
              <w:right w:w="115" w:type="dxa"/>
            </w:tcMar>
            <w:vAlign w:val="center"/>
          </w:tcPr>
          <w:p w14:paraId="6072560D" w14:textId="77777777" w:rsidR="002D7BE2" w:rsidRPr="004A4258" w:rsidRDefault="002D7BE2" w:rsidP="00F10739">
            <w:pPr>
              <w:suppressAutoHyphens/>
              <w:jc w:val="center"/>
              <w:rPr>
                <w:rFonts w:ascii="Calibri" w:hAnsi="Calibri"/>
                <w:b/>
              </w:rPr>
            </w:pPr>
            <w:r>
              <w:rPr>
                <w:rFonts w:ascii="Calibri" w:hAnsi="Calibri"/>
                <w:b/>
              </w:rPr>
              <w:t>Weakness Category</w:t>
            </w:r>
          </w:p>
        </w:tc>
        <w:tc>
          <w:tcPr>
            <w:tcW w:w="1872" w:type="dxa"/>
            <w:shd w:val="clear" w:color="auto" w:fill="auto"/>
            <w:tcMar>
              <w:top w:w="0" w:type="dxa"/>
              <w:left w:w="115" w:type="dxa"/>
              <w:bottom w:w="0" w:type="dxa"/>
              <w:right w:w="115" w:type="dxa"/>
            </w:tcMar>
            <w:vAlign w:val="center"/>
          </w:tcPr>
          <w:p w14:paraId="1D5C1ECB" w14:textId="77777777" w:rsidR="002D7BE2" w:rsidRPr="004A4258" w:rsidRDefault="002D7BE2" w:rsidP="00F10739">
            <w:pPr>
              <w:suppressAutoHyphens/>
              <w:jc w:val="center"/>
              <w:rPr>
                <w:rFonts w:ascii="Calibri" w:hAnsi="Calibri"/>
                <w:b/>
              </w:rPr>
            </w:pPr>
            <w:r>
              <w:rPr>
                <w:rFonts w:ascii="Calibri" w:hAnsi="Calibri"/>
                <w:b/>
              </w:rPr>
              <w:t>Location</w:t>
            </w:r>
          </w:p>
        </w:tc>
        <w:tc>
          <w:tcPr>
            <w:tcW w:w="1872" w:type="dxa"/>
            <w:shd w:val="clear" w:color="auto" w:fill="auto"/>
            <w:tcMar>
              <w:top w:w="0" w:type="dxa"/>
              <w:left w:w="115" w:type="dxa"/>
              <w:bottom w:w="0" w:type="dxa"/>
              <w:right w:w="115" w:type="dxa"/>
            </w:tcMar>
            <w:vAlign w:val="center"/>
          </w:tcPr>
          <w:p w14:paraId="72162510" w14:textId="77777777" w:rsidR="002D7BE2" w:rsidRPr="004A4258" w:rsidRDefault="002D7BE2" w:rsidP="00F10739">
            <w:pPr>
              <w:suppressAutoHyphens/>
              <w:jc w:val="center"/>
              <w:rPr>
                <w:rFonts w:ascii="Calibri" w:hAnsi="Calibri"/>
                <w:b/>
              </w:rPr>
            </w:pPr>
            <w:r>
              <w:rPr>
                <w:rFonts w:ascii="Calibri" w:hAnsi="Calibri"/>
                <w:b/>
              </w:rPr>
              <w:t>Method of Identification</w:t>
            </w:r>
          </w:p>
        </w:tc>
        <w:tc>
          <w:tcPr>
            <w:tcW w:w="1872" w:type="dxa"/>
            <w:shd w:val="clear" w:color="auto" w:fill="auto"/>
            <w:tcMar>
              <w:top w:w="0" w:type="dxa"/>
              <w:left w:w="115" w:type="dxa"/>
              <w:bottom w:w="0" w:type="dxa"/>
              <w:right w:w="115" w:type="dxa"/>
            </w:tcMar>
            <w:vAlign w:val="center"/>
          </w:tcPr>
          <w:p w14:paraId="5698D66A" w14:textId="77777777" w:rsidR="002D7BE2" w:rsidRPr="004A4258" w:rsidRDefault="002D7BE2" w:rsidP="00F10739">
            <w:pPr>
              <w:suppressAutoHyphens/>
              <w:jc w:val="center"/>
              <w:rPr>
                <w:rFonts w:ascii="Calibri" w:hAnsi="Calibri"/>
                <w:b/>
              </w:rPr>
            </w:pPr>
            <w:r>
              <w:rPr>
                <w:rFonts w:ascii="Calibri" w:hAnsi="Calibri"/>
                <w:b/>
              </w:rPr>
              <w:t>Description</w:t>
            </w:r>
          </w:p>
        </w:tc>
        <w:tc>
          <w:tcPr>
            <w:tcW w:w="2337" w:type="dxa"/>
            <w:shd w:val="clear" w:color="auto" w:fill="auto"/>
            <w:tcMar>
              <w:top w:w="0" w:type="dxa"/>
              <w:left w:w="115" w:type="dxa"/>
              <w:bottom w:w="0" w:type="dxa"/>
              <w:right w:w="115" w:type="dxa"/>
            </w:tcMar>
            <w:vAlign w:val="center"/>
          </w:tcPr>
          <w:p w14:paraId="4066873C" w14:textId="77777777" w:rsidR="002D7BE2" w:rsidRPr="004A4258" w:rsidRDefault="002D7BE2" w:rsidP="00F10739">
            <w:pPr>
              <w:suppressAutoHyphens/>
              <w:jc w:val="center"/>
              <w:rPr>
                <w:rFonts w:ascii="Calibri" w:hAnsi="Calibri"/>
                <w:b/>
              </w:rPr>
            </w:pPr>
            <w:r>
              <w:rPr>
                <w:rFonts w:ascii="Calibri" w:hAnsi="Calibri"/>
                <w:b/>
              </w:rPr>
              <w:t>Remediation Recommendation</w:t>
            </w:r>
          </w:p>
        </w:tc>
      </w:tr>
      <w:tr w:rsidR="002D7BE2" w:rsidRPr="004A4258" w14:paraId="4FC0CBC5" w14:textId="77777777" w:rsidTr="00553DFE">
        <w:tc>
          <w:tcPr>
            <w:tcW w:w="1872" w:type="dxa"/>
            <w:shd w:val="clear" w:color="auto" w:fill="auto"/>
            <w:tcMar>
              <w:top w:w="0" w:type="dxa"/>
              <w:left w:w="115" w:type="dxa"/>
              <w:bottom w:w="0" w:type="dxa"/>
              <w:right w:w="115" w:type="dxa"/>
            </w:tcMar>
          </w:tcPr>
          <w:p w14:paraId="2B5476F3" w14:textId="77777777" w:rsidR="002D7BE2" w:rsidRPr="004A4258" w:rsidRDefault="002D7BE2" w:rsidP="00F10739">
            <w:pPr>
              <w:suppressAutoHyphens/>
              <w:rPr>
                <w:rFonts w:ascii="Calibri" w:hAnsi="Calibri"/>
              </w:rPr>
            </w:pPr>
            <w:r w:rsidRPr="004A4258">
              <w:rPr>
                <w:rFonts w:ascii="Calibri" w:hAnsi="Calibri"/>
              </w:rPr>
              <w:t>Pointers</w:t>
            </w:r>
          </w:p>
        </w:tc>
        <w:tc>
          <w:tcPr>
            <w:tcW w:w="1872" w:type="dxa"/>
            <w:shd w:val="clear" w:color="auto" w:fill="auto"/>
            <w:tcMar>
              <w:top w:w="0" w:type="dxa"/>
              <w:left w:w="115" w:type="dxa"/>
              <w:bottom w:w="0" w:type="dxa"/>
              <w:right w:w="115" w:type="dxa"/>
            </w:tcMar>
          </w:tcPr>
          <w:p w14:paraId="62640A36" w14:textId="77777777" w:rsidR="002D7BE2" w:rsidRDefault="002D7BE2" w:rsidP="002D7BE2">
            <w:pPr>
              <w:spacing w:line="480" w:lineRule="auto"/>
            </w:pPr>
            <w:r>
              <w:t>Source File:</w:t>
            </w:r>
          </w:p>
          <w:p w14:paraId="32E8B3D4" w14:textId="77777777" w:rsidR="002D7BE2" w:rsidRDefault="002D7BE2" w:rsidP="002D7BE2">
            <w:pPr>
              <w:spacing w:line="480" w:lineRule="auto"/>
            </w:pPr>
            <w:r>
              <w:t>Record.cpp</w:t>
            </w:r>
          </w:p>
          <w:p w14:paraId="2447894F" w14:textId="77777777" w:rsidR="002D7BE2" w:rsidRDefault="002D7BE2" w:rsidP="002D7BE2">
            <w:pPr>
              <w:spacing w:line="480" w:lineRule="auto"/>
            </w:pPr>
            <w:r>
              <w:t>Line number: 28 and 37</w:t>
            </w:r>
          </w:p>
          <w:p w14:paraId="676B6580" w14:textId="77777777" w:rsidR="002D7BE2" w:rsidRPr="00180B56" w:rsidRDefault="002D7BE2" w:rsidP="00F10739">
            <w:pPr>
              <w:suppressAutoHyphens/>
              <w:rPr>
                <w:rFonts w:ascii="Calibri" w:hAnsi="Calibri"/>
              </w:rPr>
            </w:pPr>
          </w:p>
        </w:tc>
        <w:tc>
          <w:tcPr>
            <w:tcW w:w="1872" w:type="dxa"/>
            <w:shd w:val="clear" w:color="auto" w:fill="auto"/>
            <w:tcMar>
              <w:top w:w="0" w:type="dxa"/>
              <w:left w:w="115" w:type="dxa"/>
              <w:bottom w:w="0" w:type="dxa"/>
              <w:right w:w="115" w:type="dxa"/>
            </w:tcMar>
          </w:tcPr>
          <w:p w14:paraId="1E21DC7C" w14:textId="77777777" w:rsidR="002D7BE2" w:rsidRDefault="002D7BE2" w:rsidP="002D7BE2">
            <w:pPr>
              <w:spacing w:line="480" w:lineRule="auto"/>
            </w:pPr>
            <w:r>
              <w:t xml:space="preserve">Static </w:t>
            </w:r>
          </w:p>
          <w:p w14:paraId="141433A0" w14:textId="77777777" w:rsidR="002D7BE2" w:rsidRDefault="002D7BE2" w:rsidP="002D7BE2">
            <w:pPr>
              <w:spacing w:line="480" w:lineRule="auto"/>
            </w:pPr>
            <w:r>
              <w:t>Analysis</w:t>
            </w:r>
          </w:p>
          <w:p w14:paraId="660D4BE7" w14:textId="77777777" w:rsidR="002D7BE2" w:rsidRPr="00180B56" w:rsidRDefault="002D7BE2" w:rsidP="00F10739">
            <w:pPr>
              <w:suppressAutoHyphens/>
              <w:rPr>
                <w:rFonts w:ascii="Calibri" w:hAnsi="Calibri"/>
              </w:rPr>
            </w:pPr>
          </w:p>
        </w:tc>
        <w:tc>
          <w:tcPr>
            <w:tcW w:w="1872" w:type="dxa"/>
            <w:shd w:val="clear" w:color="auto" w:fill="auto"/>
            <w:tcMar>
              <w:top w:w="0" w:type="dxa"/>
              <w:left w:w="115" w:type="dxa"/>
              <w:bottom w:w="0" w:type="dxa"/>
              <w:right w:w="115" w:type="dxa"/>
            </w:tcMar>
          </w:tcPr>
          <w:p w14:paraId="2725C166" w14:textId="77777777" w:rsidR="002D7BE2" w:rsidRDefault="002D7BE2" w:rsidP="002D7BE2">
            <w:pPr>
              <w:spacing w:line="480" w:lineRule="auto"/>
            </w:pPr>
            <w:r>
              <w:t>Array 'array [10]' accessed at index 11, which is out of bounds</w:t>
            </w:r>
          </w:p>
          <w:p w14:paraId="6E792FC8" w14:textId="77777777" w:rsidR="002D7BE2" w:rsidRPr="00180B56" w:rsidRDefault="002D7BE2" w:rsidP="00F10739">
            <w:pPr>
              <w:suppressAutoHyphens/>
              <w:rPr>
                <w:rFonts w:ascii="Calibri" w:hAnsi="Calibri"/>
              </w:rPr>
            </w:pPr>
          </w:p>
        </w:tc>
        <w:tc>
          <w:tcPr>
            <w:tcW w:w="2337" w:type="dxa"/>
            <w:shd w:val="clear" w:color="auto" w:fill="auto"/>
            <w:tcMar>
              <w:top w:w="0" w:type="dxa"/>
              <w:left w:w="115" w:type="dxa"/>
              <w:bottom w:w="0" w:type="dxa"/>
              <w:right w:w="115" w:type="dxa"/>
            </w:tcMar>
          </w:tcPr>
          <w:p w14:paraId="3A2B01AB" w14:textId="77777777" w:rsidR="00553DFE" w:rsidRDefault="00553DFE" w:rsidP="00553DFE">
            <w:r>
              <w:t>Highlighted code</w:t>
            </w:r>
          </w:p>
          <w:p w14:paraId="1EEBDA42" w14:textId="77777777" w:rsidR="00553DFE" w:rsidRDefault="00553DFE" w:rsidP="00553DFE">
            <w:r>
              <w:t>added:</w:t>
            </w:r>
          </w:p>
          <w:p w14:paraId="5920E759" w14:textId="77777777" w:rsidR="00553DFE" w:rsidRDefault="00553DFE" w:rsidP="002D7BE2"/>
          <w:p w14:paraId="5E582536" w14:textId="77777777" w:rsidR="002D7BE2" w:rsidRDefault="002D7BE2" w:rsidP="002D7BE2">
            <w:r>
              <w:t xml:space="preserve">int i = </w:t>
            </w:r>
            <w:r w:rsidRPr="00851828">
              <w:rPr>
                <w:highlight w:val="yellow"/>
              </w:rPr>
              <w:t>10</w:t>
            </w:r>
            <w:r>
              <w:t>;</w:t>
            </w:r>
          </w:p>
          <w:p w14:paraId="76986753" w14:textId="77777777" w:rsidR="002D7BE2" w:rsidRPr="00180B56" w:rsidRDefault="002D7BE2" w:rsidP="00F10739">
            <w:pPr>
              <w:suppressAutoHyphens/>
              <w:rPr>
                <w:rFonts w:ascii="Calibri" w:hAnsi="Calibri"/>
              </w:rPr>
            </w:pPr>
          </w:p>
        </w:tc>
      </w:tr>
    </w:tbl>
    <w:p w14:paraId="32561EB5" w14:textId="77777777" w:rsidR="002D7BE2" w:rsidRDefault="002D7BE2" w:rsidP="002D7BE2">
      <w:pPr>
        <w:suppressAutoHyphens/>
        <w:spacing w:line="480" w:lineRule="auto"/>
        <w:rPr>
          <w:bCs/>
        </w:rPr>
      </w:pPr>
    </w:p>
    <w:p w14:paraId="16A177A2" w14:textId="77777777" w:rsidR="00553DFE" w:rsidRDefault="00553DFE" w:rsidP="002D7BE2">
      <w:pPr>
        <w:suppressAutoHyphens/>
        <w:spacing w:line="480" w:lineRule="auto"/>
        <w:rPr>
          <w:bCs/>
        </w:rPr>
      </w:pPr>
    </w:p>
    <w:p w14:paraId="4B773B05" w14:textId="77777777" w:rsidR="00553DFE" w:rsidRDefault="00553DFE" w:rsidP="002D7BE2">
      <w:pPr>
        <w:suppressAutoHyphens/>
        <w:spacing w:line="480" w:lineRule="auto"/>
        <w:rPr>
          <w:bCs/>
        </w:rPr>
      </w:pPr>
    </w:p>
    <w:p w14:paraId="38201F5C" w14:textId="77777777" w:rsidR="00553DFE" w:rsidRDefault="00553DFE" w:rsidP="002D7BE2">
      <w:pPr>
        <w:suppressAutoHyphens/>
        <w:spacing w:line="480" w:lineRule="auto"/>
        <w:rPr>
          <w:bCs/>
        </w:rPr>
      </w:pPr>
    </w:p>
    <w:p w14:paraId="435FDF84" w14:textId="77777777" w:rsidR="00553DFE" w:rsidRDefault="00553DFE" w:rsidP="002D7BE2">
      <w:pPr>
        <w:suppressAutoHyphens/>
        <w:spacing w:line="480" w:lineRule="auto"/>
        <w:rPr>
          <w:bCs/>
        </w:rPr>
      </w:pPr>
    </w:p>
    <w:tbl>
      <w:tblPr>
        <w:tblStyle w:val="a2"/>
        <w:tblW w:w="99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890"/>
        <w:gridCol w:w="1620"/>
        <w:gridCol w:w="2253"/>
        <w:gridCol w:w="2427"/>
      </w:tblGrid>
      <w:tr w:rsidR="002D7BE2" w:rsidRPr="004A4258" w14:paraId="6ACA66E3" w14:textId="77777777" w:rsidTr="00553DFE">
        <w:tc>
          <w:tcPr>
            <w:tcW w:w="1725" w:type="dxa"/>
            <w:shd w:val="clear" w:color="auto" w:fill="auto"/>
            <w:tcMar>
              <w:top w:w="0" w:type="dxa"/>
              <w:left w:w="115" w:type="dxa"/>
              <w:bottom w:w="0" w:type="dxa"/>
              <w:right w:w="115" w:type="dxa"/>
            </w:tcMar>
            <w:vAlign w:val="center"/>
          </w:tcPr>
          <w:p w14:paraId="500EB5A6" w14:textId="77777777" w:rsidR="002D7BE2" w:rsidRPr="004A4258" w:rsidRDefault="002D7BE2" w:rsidP="00F10739">
            <w:pPr>
              <w:suppressAutoHyphens/>
              <w:jc w:val="center"/>
              <w:rPr>
                <w:rFonts w:ascii="Calibri" w:hAnsi="Calibri"/>
                <w:b/>
              </w:rPr>
            </w:pPr>
            <w:r>
              <w:rPr>
                <w:rFonts w:ascii="Calibri" w:hAnsi="Calibri"/>
                <w:b/>
              </w:rPr>
              <w:t>Weakness Category</w:t>
            </w:r>
          </w:p>
        </w:tc>
        <w:tc>
          <w:tcPr>
            <w:tcW w:w="1890" w:type="dxa"/>
            <w:shd w:val="clear" w:color="auto" w:fill="auto"/>
            <w:tcMar>
              <w:top w:w="0" w:type="dxa"/>
              <w:left w:w="115" w:type="dxa"/>
              <w:bottom w:w="0" w:type="dxa"/>
              <w:right w:w="115" w:type="dxa"/>
            </w:tcMar>
            <w:vAlign w:val="center"/>
          </w:tcPr>
          <w:p w14:paraId="5F5B9451" w14:textId="77777777" w:rsidR="002D7BE2" w:rsidRPr="004A4258" w:rsidRDefault="002D7BE2" w:rsidP="00F10739">
            <w:pPr>
              <w:suppressAutoHyphens/>
              <w:jc w:val="center"/>
              <w:rPr>
                <w:rFonts w:ascii="Calibri" w:hAnsi="Calibri"/>
                <w:b/>
              </w:rPr>
            </w:pPr>
            <w:r>
              <w:rPr>
                <w:rFonts w:ascii="Calibri" w:hAnsi="Calibri"/>
                <w:b/>
              </w:rPr>
              <w:t>Location</w:t>
            </w:r>
          </w:p>
        </w:tc>
        <w:tc>
          <w:tcPr>
            <w:tcW w:w="1620" w:type="dxa"/>
            <w:shd w:val="clear" w:color="auto" w:fill="auto"/>
            <w:tcMar>
              <w:top w:w="0" w:type="dxa"/>
              <w:left w:w="115" w:type="dxa"/>
              <w:bottom w:w="0" w:type="dxa"/>
              <w:right w:w="115" w:type="dxa"/>
            </w:tcMar>
            <w:vAlign w:val="center"/>
          </w:tcPr>
          <w:p w14:paraId="5755E0A9" w14:textId="77777777" w:rsidR="002D7BE2" w:rsidRPr="004A4258" w:rsidRDefault="002D7BE2" w:rsidP="00F10739">
            <w:pPr>
              <w:suppressAutoHyphens/>
              <w:jc w:val="center"/>
              <w:rPr>
                <w:rFonts w:ascii="Calibri" w:hAnsi="Calibri"/>
                <w:b/>
              </w:rPr>
            </w:pPr>
            <w:r>
              <w:rPr>
                <w:rFonts w:ascii="Calibri" w:hAnsi="Calibri"/>
                <w:b/>
              </w:rPr>
              <w:t>Method of Identification</w:t>
            </w:r>
          </w:p>
        </w:tc>
        <w:tc>
          <w:tcPr>
            <w:tcW w:w="2253" w:type="dxa"/>
            <w:shd w:val="clear" w:color="auto" w:fill="auto"/>
            <w:tcMar>
              <w:top w:w="0" w:type="dxa"/>
              <w:left w:w="115" w:type="dxa"/>
              <w:bottom w:w="0" w:type="dxa"/>
              <w:right w:w="115" w:type="dxa"/>
            </w:tcMar>
            <w:vAlign w:val="center"/>
          </w:tcPr>
          <w:p w14:paraId="14988931" w14:textId="77777777" w:rsidR="002D7BE2" w:rsidRPr="004A4258" w:rsidRDefault="002D7BE2" w:rsidP="00F10739">
            <w:pPr>
              <w:suppressAutoHyphens/>
              <w:jc w:val="center"/>
              <w:rPr>
                <w:rFonts w:ascii="Calibri" w:hAnsi="Calibri"/>
                <w:b/>
              </w:rPr>
            </w:pPr>
            <w:r>
              <w:rPr>
                <w:rFonts w:ascii="Calibri" w:hAnsi="Calibri"/>
                <w:b/>
              </w:rPr>
              <w:t>Description</w:t>
            </w:r>
          </w:p>
        </w:tc>
        <w:tc>
          <w:tcPr>
            <w:tcW w:w="2427" w:type="dxa"/>
            <w:shd w:val="clear" w:color="auto" w:fill="auto"/>
            <w:tcMar>
              <w:top w:w="0" w:type="dxa"/>
              <w:left w:w="115" w:type="dxa"/>
              <w:bottom w:w="0" w:type="dxa"/>
              <w:right w:w="115" w:type="dxa"/>
            </w:tcMar>
            <w:vAlign w:val="center"/>
          </w:tcPr>
          <w:p w14:paraId="3AD3CF74" w14:textId="77777777" w:rsidR="002D7BE2" w:rsidRPr="004A4258" w:rsidRDefault="002D7BE2" w:rsidP="00F10739">
            <w:pPr>
              <w:suppressAutoHyphens/>
              <w:jc w:val="center"/>
              <w:rPr>
                <w:rFonts w:ascii="Calibri" w:hAnsi="Calibri"/>
                <w:b/>
              </w:rPr>
            </w:pPr>
            <w:r>
              <w:rPr>
                <w:rFonts w:ascii="Calibri" w:hAnsi="Calibri"/>
                <w:b/>
              </w:rPr>
              <w:t>Remediation Recommendation</w:t>
            </w:r>
          </w:p>
        </w:tc>
      </w:tr>
      <w:tr w:rsidR="002D7BE2" w:rsidRPr="004A4258" w14:paraId="5495BDDA" w14:textId="77777777" w:rsidTr="00553DFE">
        <w:tc>
          <w:tcPr>
            <w:tcW w:w="1725" w:type="dxa"/>
            <w:shd w:val="clear" w:color="auto" w:fill="auto"/>
            <w:tcMar>
              <w:top w:w="0" w:type="dxa"/>
              <w:left w:w="115" w:type="dxa"/>
              <w:bottom w:w="0" w:type="dxa"/>
              <w:right w:w="115" w:type="dxa"/>
            </w:tcMar>
          </w:tcPr>
          <w:p w14:paraId="71D9F2D2" w14:textId="77777777" w:rsidR="002D7BE2" w:rsidRPr="004A4258" w:rsidRDefault="002D7BE2" w:rsidP="002D7BE2">
            <w:pPr>
              <w:suppressAutoHyphens/>
              <w:rPr>
                <w:rFonts w:ascii="Calibri" w:hAnsi="Calibri"/>
                <w:b/>
              </w:rPr>
            </w:pPr>
            <w:r w:rsidRPr="004A4258">
              <w:rPr>
                <w:rFonts w:ascii="Calibri" w:hAnsi="Calibri"/>
              </w:rPr>
              <w:t>Code Quality</w:t>
            </w:r>
            <w:r w:rsidRPr="004A4258">
              <w:rPr>
                <w:rFonts w:ascii="Calibri" w:hAnsi="Calibri"/>
                <w:b/>
              </w:rPr>
              <w:t xml:space="preserve"> </w:t>
            </w:r>
          </w:p>
        </w:tc>
        <w:tc>
          <w:tcPr>
            <w:tcW w:w="1890" w:type="dxa"/>
            <w:shd w:val="clear" w:color="auto" w:fill="auto"/>
            <w:tcMar>
              <w:top w:w="0" w:type="dxa"/>
              <w:left w:w="115" w:type="dxa"/>
              <w:bottom w:w="0" w:type="dxa"/>
              <w:right w:w="115" w:type="dxa"/>
            </w:tcMar>
          </w:tcPr>
          <w:p w14:paraId="514552E8" w14:textId="77777777" w:rsidR="002D7BE2" w:rsidRDefault="002D7BE2" w:rsidP="002D7BE2">
            <w:pPr>
              <w:spacing w:line="480" w:lineRule="auto"/>
            </w:pPr>
            <w:r>
              <w:t>Source File:</w:t>
            </w:r>
          </w:p>
          <w:p w14:paraId="6B8A686B" w14:textId="77777777" w:rsidR="002D7BE2" w:rsidRDefault="002D7BE2" w:rsidP="002D7BE2">
            <w:pPr>
              <w:spacing w:line="480" w:lineRule="auto"/>
            </w:pPr>
            <w:r>
              <w:t>Gas.cpp</w:t>
            </w:r>
          </w:p>
          <w:p w14:paraId="37D4BE6B" w14:textId="77777777" w:rsidR="002D7BE2" w:rsidRDefault="002D7BE2" w:rsidP="002D7BE2">
            <w:pPr>
              <w:spacing w:line="480" w:lineRule="auto"/>
            </w:pPr>
            <w:r>
              <w:t>Line: 16 and 25</w:t>
            </w:r>
          </w:p>
          <w:p w14:paraId="7799D7EC" w14:textId="77777777" w:rsidR="002D7BE2" w:rsidRDefault="002D7BE2" w:rsidP="002D7BE2">
            <w:pPr>
              <w:spacing w:line="480" w:lineRule="auto"/>
            </w:pPr>
          </w:p>
          <w:p w14:paraId="63FD7CC2" w14:textId="77777777" w:rsidR="002D7BE2" w:rsidRDefault="002D7BE2" w:rsidP="002D7BE2">
            <w:pPr>
              <w:spacing w:line="480" w:lineRule="auto"/>
            </w:pPr>
          </w:p>
          <w:p w14:paraId="0EA7FA6B" w14:textId="77777777" w:rsidR="00553DFE" w:rsidRDefault="00553DFE" w:rsidP="002D7BE2">
            <w:pPr>
              <w:spacing w:line="480" w:lineRule="auto"/>
            </w:pPr>
          </w:p>
          <w:p w14:paraId="5D3E897A" w14:textId="77777777" w:rsidR="00553DFE" w:rsidRDefault="00553DFE" w:rsidP="002D7BE2">
            <w:pPr>
              <w:spacing w:line="480" w:lineRule="auto"/>
            </w:pPr>
          </w:p>
          <w:p w14:paraId="432CE669" w14:textId="77777777" w:rsidR="00553DFE" w:rsidRDefault="00553DFE" w:rsidP="002D7BE2">
            <w:pPr>
              <w:spacing w:line="480" w:lineRule="auto"/>
            </w:pPr>
          </w:p>
          <w:p w14:paraId="2C9022DC" w14:textId="77777777" w:rsidR="00553DFE" w:rsidRDefault="00553DFE" w:rsidP="002D7BE2">
            <w:pPr>
              <w:spacing w:line="480" w:lineRule="auto"/>
            </w:pPr>
          </w:p>
          <w:p w14:paraId="30962E29" w14:textId="77777777" w:rsidR="00553DFE" w:rsidRDefault="00553DFE" w:rsidP="002D7BE2">
            <w:pPr>
              <w:spacing w:line="480" w:lineRule="auto"/>
            </w:pPr>
          </w:p>
          <w:p w14:paraId="0C75A560" w14:textId="77777777" w:rsidR="00553DFE" w:rsidRDefault="00553DFE" w:rsidP="002D7BE2">
            <w:pPr>
              <w:spacing w:line="480" w:lineRule="auto"/>
            </w:pPr>
          </w:p>
          <w:p w14:paraId="0B8C8247" w14:textId="77777777" w:rsidR="00A35106" w:rsidRDefault="00A35106" w:rsidP="002D7BE2">
            <w:pPr>
              <w:spacing w:line="480" w:lineRule="auto"/>
            </w:pPr>
          </w:p>
          <w:p w14:paraId="3A8F74E6" w14:textId="54243184" w:rsidR="002D7BE2" w:rsidRDefault="002D7BE2" w:rsidP="002D7BE2">
            <w:pPr>
              <w:spacing w:line="480" w:lineRule="auto"/>
            </w:pPr>
            <w:r>
              <w:t>Source File:</w:t>
            </w:r>
          </w:p>
          <w:p w14:paraId="2C8469B5" w14:textId="77777777" w:rsidR="002D7BE2" w:rsidRDefault="002D7BE2" w:rsidP="002D7BE2">
            <w:pPr>
              <w:spacing w:line="480" w:lineRule="auto"/>
            </w:pPr>
            <w:r>
              <w:t>Gas.cpp</w:t>
            </w:r>
          </w:p>
          <w:p w14:paraId="6ED80989" w14:textId="77777777" w:rsidR="002D7BE2" w:rsidRDefault="002D7BE2" w:rsidP="002D7BE2">
            <w:pPr>
              <w:spacing w:line="480" w:lineRule="auto"/>
            </w:pPr>
            <w:r>
              <w:t>Line: 26</w:t>
            </w:r>
          </w:p>
          <w:p w14:paraId="70F2C33A" w14:textId="77777777" w:rsidR="002D7BE2" w:rsidRDefault="002D7BE2" w:rsidP="002D7BE2">
            <w:pPr>
              <w:spacing w:line="480" w:lineRule="auto"/>
            </w:pPr>
          </w:p>
          <w:p w14:paraId="2C388F05" w14:textId="77777777" w:rsidR="002D7BE2" w:rsidRDefault="002D7BE2" w:rsidP="002D7BE2">
            <w:pPr>
              <w:spacing w:line="480" w:lineRule="auto"/>
            </w:pPr>
          </w:p>
          <w:p w14:paraId="10D36B8A" w14:textId="77777777" w:rsidR="002D7BE2" w:rsidRDefault="002D7BE2" w:rsidP="002D7BE2">
            <w:pPr>
              <w:spacing w:line="480" w:lineRule="auto"/>
            </w:pPr>
            <w:r>
              <w:t>Source File:</w:t>
            </w:r>
          </w:p>
          <w:p w14:paraId="19D153DE" w14:textId="77777777" w:rsidR="002D7BE2" w:rsidRDefault="002D7BE2" w:rsidP="002D7BE2">
            <w:pPr>
              <w:spacing w:line="480" w:lineRule="auto"/>
            </w:pPr>
            <w:r>
              <w:t>Gas.cpp</w:t>
            </w:r>
          </w:p>
          <w:p w14:paraId="0E8B311C" w14:textId="77777777" w:rsidR="002D7BE2" w:rsidRDefault="002D7BE2" w:rsidP="002D7BE2">
            <w:pPr>
              <w:spacing w:line="480" w:lineRule="auto"/>
            </w:pPr>
            <w:r>
              <w:t>Line Number: 55</w:t>
            </w:r>
          </w:p>
          <w:p w14:paraId="0CE7C143" w14:textId="77777777" w:rsidR="002D7BE2" w:rsidRDefault="002D7BE2" w:rsidP="002D7BE2">
            <w:pPr>
              <w:spacing w:line="480" w:lineRule="auto"/>
            </w:pPr>
          </w:p>
          <w:p w14:paraId="31EDE2C2" w14:textId="77777777" w:rsidR="002D7BE2" w:rsidRDefault="002D7BE2" w:rsidP="002D7BE2">
            <w:pPr>
              <w:spacing w:line="480" w:lineRule="auto"/>
            </w:pPr>
          </w:p>
          <w:p w14:paraId="0E2107E4" w14:textId="77777777" w:rsidR="002D7BE2" w:rsidRDefault="002D7BE2" w:rsidP="002D7BE2">
            <w:pPr>
              <w:spacing w:line="480" w:lineRule="auto"/>
            </w:pPr>
            <w:r>
              <w:t>Source File:</w:t>
            </w:r>
          </w:p>
          <w:p w14:paraId="24388062" w14:textId="77777777" w:rsidR="002D7BE2" w:rsidRDefault="002D7BE2" w:rsidP="002D7BE2">
            <w:pPr>
              <w:spacing w:line="480" w:lineRule="auto"/>
            </w:pPr>
            <w:r>
              <w:t>Login.cpp</w:t>
            </w:r>
          </w:p>
          <w:p w14:paraId="26A1FF2D" w14:textId="77777777" w:rsidR="002D7BE2" w:rsidRDefault="002D7BE2" w:rsidP="002D7BE2">
            <w:pPr>
              <w:spacing w:line="480" w:lineRule="auto"/>
            </w:pPr>
            <w:r>
              <w:t>Line number: 36 -46</w:t>
            </w:r>
          </w:p>
          <w:p w14:paraId="2FC73771" w14:textId="77777777" w:rsidR="002D7BE2" w:rsidRDefault="002D7BE2" w:rsidP="002D7BE2">
            <w:pPr>
              <w:spacing w:line="480" w:lineRule="auto"/>
            </w:pPr>
          </w:p>
          <w:p w14:paraId="08A6B894" w14:textId="77777777" w:rsidR="002D7BE2" w:rsidRDefault="002D7BE2" w:rsidP="002D7BE2">
            <w:pPr>
              <w:spacing w:line="480" w:lineRule="auto"/>
            </w:pPr>
          </w:p>
          <w:p w14:paraId="7F03C706" w14:textId="77777777" w:rsidR="002D7BE2" w:rsidRDefault="002D7BE2" w:rsidP="002D7BE2">
            <w:pPr>
              <w:spacing w:line="480" w:lineRule="auto"/>
            </w:pPr>
            <w:r>
              <w:t xml:space="preserve">Source File </w:t>
            </w:r>
          </w:p>
          <w:p w14:paraId="4EF73966" w14:textId="77777777" w:rsidR="002D7BE2" w:rsidRDefault="002D7BE2" w:rsidP="002D7BE2">
            <w:pPr>
              <w:spacing w:line="480" w:lineRule="auto"/>
            </w:pPr>
            <w:r>
              <w:t>Record.cpp</w:t>
            </w:r>
          </w:p>
          <w:p w14:paraId="7D61E095" w14:textId="77777777" w:rsidR="002D7BE2" w:rsidRDefault="002D7BE2" w:rsidP="002D7BE2">
            <w:pPr>
              <w:spacing w:line="480" w:lineRule="auto"/>
            </w:pPr>
            <w:r>
              <w:t>Line number: 30 and 40</w:t>
            </w:r>
          </w:p>
          <w:p w14:paraId="2EF1AEDD" w14:textId="77777777" w:rsidR="002D7BE2" w:rsidRDefault="002D7BE2" w:rsidP="002D7BE2">
            <w:pPr>
              <w:spacing w:line="480" w:lineRule="auto"/>
            </w:pPr>
          </w:p>
          <w:p w14:paraId="08CE1C25" w14:textId="77777777" w:rsidR="002D7BE2" w:rsidRDefault="002D7BE2" w:rsidP="002D7BE2">
            <w:pPr>
              <w:spacing w:line="480" w:lineRule="auto"/>
            </w:pPr>
            <w:r>
              <w:t>Source File</w:t>
            </w:r>
          </w:p>
          <w:p w14:paraId="661A7255" w14:textId="77777777" w:rsidR="002D7BE2" w:rsidRDefault="002D7BE2" w:rsidP="002D7BE2">
            <w:pPr>
              <w:spacing w:line="480" w:lineRule="auto"/>
            </w:pPr>
            <w:r>
              <w:t>Record.cpp</w:t>
            </w:r>
          </w:p>
          <w:p w14:paraId="1FA11E3E" w14:textId="77777777" w:rsidR="002D7BE2" w:rsidRDefault="002D7BE2" w:rsidP="002D7BE2">
            <w:pPr>
              <w:spacing w:line="480" w:lineRule="auto"/>
            </w:pPr>
            <w:r>
              <w:t>Line number: 367</w:t>
            </w:r>
          </w:p>
        </w:tc>
        <w:tc>
          <w:tcPr>
            <w:tcW w:w="1620" w:type="dxa"/>
            <w:shd w:val="clear" w:color="auto" w:fill="auto"/>
            <w:tcMar>
              <w:top w:w="0" w:type="dxa"/>
              <w:left w:w="115" w:type="dxa"/>
              <w:bottom w:w="0" w:type="dxa"/>
              <w:right w:w="115" w:type="dxa"/>
            </w:tcMar>
          </w:tcPr>
          <w:p w14:paraId="0311F191" w14:textId="77777777" w:rsidR="002D7BE2" w:rsidRDefault="002D7BE2" w:rsidP="002D7BE2">
            <w:pPr>
              <w:spacing w:line="480" w:lineRule="auto"/>
            </w:pPr>
            <w:r>
              <w:t>Compiler</w:t>
            </w:r>
          </w:p>
          <w:p w14:paraId="626CEE43" w14:textId="77777777" w:rsidR="002D7BE2" w:rsidRDefault="002D7BE2" w:rsidP="002D7BE2">
            <w:pPr>
              <w:spacing w:line="480" w:lineRule="auto"/>
            </w:pPr>
            <w:r>
              <w:t>Warning</w:t>
            </w:r>
          </w:p>
          <w:p w14:paraId="07FD6F17" w14:textId="77777777" w:rsidR="002D7BE2" w:rsidRDefault="002D7BE2" w:rsidP="002D7BE2">
            <w:pPr>
              <w:spacing w:line="480" w:lineRule="auto"/>
            </w:pPr>
          </w:p>
          <w:p w14:paraId="209B7B4E" w14:textId="77777777" w:rsidR="002D7BE2" w:rsidRDefault="002D7BE2" w:rsidP="002D7BE2">
            <w:pPr>
              <w:spacing w:line="480" w:lineRule="auto"/>
            </w:pPr>
          </w:p>
          <w:p w14:paraId="07D630C9" w14:textId="77777777" w:rsidR="002D7BE2" w:rsidRDefault="002D7BE2" w:rsidP="002D7BE2">
            <w:pPr>
              <w:spacing w:line="480" w:lineRule="auto"/>
            </w:pPr>
          </w:p>
          <w:p w14:paraId="3F1A5381" w14:textId="77777777" w:rsidR="00553DFE" w:rsidRDefault="00553DFE" w:rsidP="002D7BE2">
            <w:pPr>
              <w:spacing w:line="480" w:lineRule="auto"/>
            </w:pPr>
          </w:p>
          <w:p w14:paraId="70025673" w14:textId="77777777" w:rsidR="00553DFE" w:rsidRDefault="00553DFE" w:rsidP="002D7BE2">
            <w:pPr>
              <w:spacing w:line="480" w:lineRule="auto"/>
            </w:pPr>
          </w:p>
          <w:p w14:paraId="24BB6AC5" w14:textId="77777777" w:rsidR="00553DFE" w:rsidRDefault="00553DFE" w:rsidP="002D7BE2">
            <w:pPr>
              <w:spacing w:line="480" w:lineRule="auto"/>
            </w:pPr>
          </w:p>
          <w:p w14:paraId="44FBDE1C" w14:textId="77777777" w:rsidR="00553DFE" w:rsidRDefault="00553DFE" w:rsidP="002D7BE2">
            <w:pPr>
              <w:spacing w:line="480" w:lineRule="auto"/>
            </w:pPr>
          </w:p>
          <w:p w14:paraId="0D84AA26" w14:textId="77777777" w:rsidR="00553DFE" w:rsidRDefault="00553DFE" w:rsidP="002D7BE2">
            <w:pPr>
              <w:spacing w:line="480" w:lineRule="auto"/>
            </w:pPr>
          </w:p>
          <w:p w14:paraId="35801C58" w14:textId="77777777" w:rsidR="00553DFE" w:rsidRDefault="00553DFE" w:rsidP="002D7BE2">
            <w:pPr>
              <w:spacing w:line="480" w:lineRule="auto"/>
            </w:pPr>
          </w:p>
          <w:p w14:paraId="7C5E9918" w14:textId="77777777" w:rsidR="00A35106" w:rsidRDefault="00A35106" w:rsidP="002D7BE2">
            <w:pPr>
              <w:spacing w:line="480" w:lineRule="auto"/>
            </w:pPr>
          </w:p>
          <w:p w14:paraId="4703285E" w14:textId="4512C6BA" w:rsidR="002D7BE2" w:rsidRDefault="002D7BE2" w:rsidP="002D7BE2">
            <w:pPr>
              <w:spacing w:line="480" w:lineRule="auto"/>
            </w:pPr>
            <w:r>
              <w:t xml:space="preserve">Static </w:t>
            </w:r>
          </w:p>
          <w:p w14:paraId="5F308267" w14:textId="77777777" w:rsidR="002D7BE2" w:rsidRDefault="002D7BE2" w:rsidP="002D7BE2">
            <w:pPr>
              <w:spacing w:line="480" w:lineRule="auto"/>
            </w:pPr>
            <w:r>
              <w:t>Analysis</w:t>
            </w:r>
          </w:p>
          <w:p w14:paraId="6307849B" w14:textId="77777777" w:rsidR="002D7BE2" w:rsidRDefault="002D7BE2" w:rsidP="002D7BE2">
            <w:pPr>
              <w:spacing w:line="480" w:lineRule="auto"/>
            </w:pPr>
          </w:p>
          <w:p w14:paraId="32770A52" w14:textId="77777777" w:rsidR="002D7BE2" w:rsidRDefault="002D7BE2" w:rsidP="002D7BE2">
            <w:pPr>
              <w:spacing w:line="480" w:lineRule="auto"/>
            </w:pPr>
          </w:p>
          <w:p w14:paraId="1BD3C7BB" w14:textId="77777777" w:rsidR="002D7BE2" w:rsidRDefault="002D7BE2" w:rsidP="002D7BE2">
            <w:pPr>
              <w:spacing w:line="480" w:lineRule="auto"/>
            </w:pPr>
          </w:p>
          <w:p w14:paraId="26A1FF8A" w14:textId="77777777" w:rsidR="002D7BE2" w:rsidRDefault="002D7BE2" w:rsidP="002D7BE2">
            <w:pPr>
              <w:spacing w:line="480" w:lineRule="auto"/>
            </w:pPr>
            <w:r>
              <w:t>Visual</w:t>
            </w:r>
          </w:p>
          <w:p w14:paraId="2FD52A39" w14:textId="77777777" w:rsidR="002D7BE2" w:rsidRDefault="002D7BE2" w:rsidP="002D7BE2">
            <w:pPr>
              <w:spacing w:line="480" w:lineRule="auto"/>
            </w:pPr>
            <w:r>
              <w:t xml:space="preserve"> Inspection</w:t>
            </w:r>
          </w:p>
          <w:p w14:paraId="1FC1A56D" w14:textId="77777777" w:rsidR="002D7BE2" w:rsidRDefault="002D7BE2" w:rsidP="002D7BE2">
            <w:pPr>
              <w:spacing w:line="480" w:lineRule="auto"/>
            </w:pPr>
          </w:p>
          <w:p w14:paraId="62F3FC78" w14:textId="77777777" w:rsidR="002D7BE2" w:rsidRDefault="002D7BE2" w:rsidP="002D7BE2">
            <w:pPr>
              <w:spacing w:line="480" w:lineRule="auto"/>
            </w:pPr>
          </w:p>
          <w:p w14:paraId="45297870" w14:textId="77777777" w:rsidR="002D7BE2" w:rsidRDefault="002D7BE2" w:rsidP="002D7BE2">
            <w:pPr>
              <w:spacing w:line="480" w:lineRule="auto"/>
            </w:pPr>
          </w:p>
          <w:p w14:paraId="0A106DBC" w14:textId="77777777" w:rsidR="00A35106" w:rsidRDefault="00A35106" w:rsidP="002D7BE2">
            <w:pPr>
              <w:spacing w:line="480" w:lineRule="auto"/>
            </w:pPr>
          </w:p>
          <w:p w14:paraId="62FE294B" w14:textId="3557F2F5" w:rsidR="002D7BE2" w:rsidRDefault="002D7BE2" w:rsidP="002D7BE2">
            <w:pPr>
              <w:spacing w:line="480" w:lineRule="auto"/>
            </w:pPr>
            <w:r>
              <w:t xml:space="preserve">Static </w:t>
            </w:r>
          </w:p>
          <w:p w14:paraId="4B82FC76" w14:textId="77777777" w:rsidR="002D7BE2" w:rsidRDefault="002D7BE2" w:rsidP="002D7BE2">
            <w:pPr>
              <w:spacing w:line="480" w:lineRule="auto"/>
            </w:pPr>
            <w:r>
              <w:t>Analysis</w:t>
            </w:r>
          </w:p>
          <w:p w14:paraId="7B1C0904" w14:textId="77777777" w:rsidR="002D7BE2" w:rsidRDefault="002D7BE2" w:rsidP="002D7BE2">
            <w:pPr>
              <w:spacing w:line="480" w:lineRule="auto"/>
            </w:pPr>
          </w:p>
          <w:p w14:paraId="7D92C999" w14:textId="77777777" w:rsidR="002D7BE2" w:rsidRDefault="002D7BE2" w:rsidP="002D7BE2">
            <w:pPr>
              <w:spacing w:line="480" w:lineRule="auto"/>
            </w:pPr>
          </w:p>
          <w:p w14:paraId="034CE933" w14:textId="77777777" w:rsidR="002D7BE2" w:rsidRDefault="002D7BE2" w:rsidP="002D7BE2">
            <w:pPr>
              <w:spacing w:line="480" w:lineRule="auto"/>
            </w:pPr>
          </w:p>
          <w:p w14:paraId="389AEB52" w14:textId="77777777" w:rsidR="002D7BE2" w:rsidRDefault="002D7BE2" w:rsidP="002D7BE2">
            <w:pPr>
              <w:spacing w:line="480" w:lineRule="auto"/>
            </w:pPr>
          </w:p>
          <w:p w14:paraId="2A427F8F" w14:textId="77777777" w:rsidR="002D7BE2" w:rsidRDefault="002D7BE2" w:rsidP="002D7BE2">
            <w:pPr>
              <w:spacing w:line="480" w:lineRule="auto"/>
            </w:pPr>
            <w:r>
              <w:t xml:space="preserve">Visual </w:t>
            </w:r>
          </w:p>
          <w:p w14:paraId="54246877" w14:textId="77777777" w:rsidR="002D7BE2" w:rsidRDefault="002D7BE2" w:rsidP="002D7BE2">
            <w:pPr>
              <w:spacing w:line="480" w:lineRule="auto"/>
            </w:pPr>
            <w:r>
              <w:t>Inspection</w:t>
            </w:r>
          </w:p>
          <w:p w14:paraId="13C87D11" w14:textId="77777777" w:rsidR="002D7BE2" w:rsidRDefault="002D7BE2" w:rsidP="002D7BE2">
            <w:pPr>
              <w:spacing w:line="480" w:lineRule="auto"/>
            </w:pPr>
          </w:p>
          <w:p w14:paraId="0D72B4DE" w14:textId="77777777" w:rsidR="002D7BE2" w:rsidRDefault="002D7BE2" w:rsidP="002D7BE2">
            <w:pPr>
              <w:spacing w:line="480" w:lineRule="auto"/>
            </w:pPr>
          </w:p>
          <w:p w14:paraId="04916B43" w14:textId="77777777" w:rsidR="002D7BE2" w:rsidRDefault="002D7BE2" w:rsidP="002D7BE2">
            <w:pPr>
              <w:spacing w:line="480" w:lineRule="auto"/>
            </w:pPr>
          </w:p>
          <w:p w14:paraId="59CCAF2C" w14:textId="77777777" w:rsidR="002D7BE2" w:rsidRDefault="002D7BE2" w:rsidP="002D7BE2">
            <w:pPr>
              <w:spacing w:line="480" w:lineRule="auto"/>
            </w:pPr>
            <w:r>
              <w:t xml:space="preserve">Compiler </w:t>
            </w:r>
          </w:p>
          <w:p w14:paraId="1C690FEA" w14:textId="77777777" w:rsidR="002D7BE2" w:rsidRDefault="002D7BE2" w:rsidP="002D7BE2">
            <w:pPr>
              <w:spacing w:line="480" w:lineRule="auto"/>
            </w:pPr>
            <w:r>
              <w:t>warning</w:t>
            </w:r>
          </w:p>
        </w:tc>
        <w:tc>
          <w:tcPr>
            <w:tcW w:w="2253" w:type="dxa"/>
            <w:shd w:val="clear" w:color="auto" w:fill="auto"/>
            <w:tcMar>
              <w:top w:w="0" w:type="dxa"/>
              <w:left w:w="115" w:type="dxa"/>
              <w:bottom w:w="0" w:type="dxa"/>
              <w:right w:w="115" w:type="dxa"/>
            </w:tcMar>
          </w:tcPr>
          <w:p w14:paraId="05945130" w14:textId="77777777" w:rsidR="002D7BE2" w:rsidRDefault="002D7BE2" w:rsidP="002D7BE2">
            <w:pPr>
              <w:spacing w:line="480" w:lineRule="auto"/>
            </w:pPr>
            <w:r>
              <w:t xml:space="preserve">No return </w:t>
            </w:r>
          </w:p>
          <w:p w14:paraId="25FB555D" w14:textId="77777777" w:rsidR="002D7BE2" w:rsidRDefault="002D7BE2" w:rsidP="002D7BE2">
            <w:pPr>
              <w:spacing w:line="480" w:lineRule="auto"/>
            </w:pPr>
            <w:r>
              <w:t xml:space="preserve">statement returning non-void. </w:t>
            </w:r>
          </w:p>
          <w:p w14:paraId="360689BB" w14:textId="77777777" w:rsidR="002D7BE2" w:rsidRDefault="002D7BE2" w:rsidP="002D7BE2">
            <w:pPr>
              <w:suppressAutoHyphens/>
              <w:rPr>
                <w:rFonts w:ascii="Calibri" w:hAnsi="Calibri"/>
              </w:rPr>
            </w:pPr>
          </w:p>
          <w:p w14:paraId="33DEA692" w14:textId="77777777" w:rsidR="00553DFE" w:rsidRDefault="00553DFE" w:rsidP="002D7BE2">
            <w:pPr>
              <w:suppressAutoHyphens/>
              <w:rPr>
                <w:rFonts w:ascii="Calibri" w:hAnsi="Calibri"/>
              </w:rPr>
            </w:pPr>
          </w:p>
          <w:p w14:paraId="7FA90E7F" w14:textId="77777777" w:rsidR="00553DFE" w:rsidRDefault="00553DFE" w:rsidP="002D7BE2">
            <w:pPr>
              <w:suppressAutoHyphens/>
              <w:rPr>
                <w:rFonts w:ascii="Calibri" w:hAnsi="Calibri"/>
              </w:rPr>
            </w:pPr>
          </w:p>
          <w:p w14:paraId="139E07B7" w14:textId="77777777" w:rsidR="00553DFE" w:rsidRDefault="00553DFE" w:rsidP="002D7BE2">
            <w:pPr>
              <w:suppressAutoHyphens/>
              <w:rPr>
                <w:rFonts w:ascii="Calibri" w:hAnsi="Calibri"/>
              </w:rPr>
            </w:pPr>
          </w:p>
          <w:p w14:paraId="309AA869" w14:textId="77777777" w:rsidR="00553DFE" w:rsidRDefault="00553DFE" w:rsidP="002D7BE2">
            <w:pPr>
              <w:suppressAutoHyphens/>
              <w:rPr>
                <w:rFonts w:ascii="Calibri" w:hAnsi="Calibri"/>
              </w:rPr>
            </w:pPr>
          </w:p>
          <w:p w14:paraId="383B8F13" w14:textId="77777777" w:rsidR="00553DFE" w:rsidRDefault="00553DFE" w:rsidP="002D7BE2">
            <w:pPr>
              <w:suppressAutoHyphens/>
              <w:rPr>
                <w:rFonts w:ascii="Calibri" w:hAnsi="Calibri"/>
              </w:rPr>
            </w:pPr>
          </w:p>
          <w:p w14:paraId="5FEC97F4" w14:textId="77777777" w:rsidR="00553DFE" w:rsidRDefault="00553DFE" w:rsidP="002D7BE2">
            <w:pPr>
              <w:suppressAutoHyphens/>
              <w:rPr>
                <w:rFonts w:ascii="Calibri" w:hAnsi="Calibri"/>
              </w:rPr>
            </w:pPr>
          </w:p>
          <w:p w14:paraId="128E537F" w14:textId="77777777" w:rsidR="00553DFE" w:rsidRDefault="00553DFE" w:rsidP="002D7BE2">
            <w:pPr>
              <w:suppressAutoHyphens/>
              <w:rPr>
                <w:rFonts w:ascii="Calibri" w:hAnsi="Calibri"/>
              </w:rPr>
            </w:pPr>
          </w:p>
          <w:p w14:paraId="7925D92B" w14:textId="77777777" w:rsidR="00553DFE" w:rsidRDefault="00553DFE" w:rsidP="002D7BE2">
            <w:pPr>
              <w:suppressAutoHyphens/>
              <w:rPr>
                <w:rFonts w:ascii="Calibri" w:hAnsi="Calibri"/>
              </w:rPr>
            </w:pPr>
          </w:p>
          <w:p w14:paraId="3C094301" w14:textId="77777777" w:rsidR="00553DFE" w:rsidRDefault="00553DFE" w:rsidP="002D7BE2">
            <w:pPr>
              <w:suppressAutoHyphens/>
              <w:rPr>
                <w:rFonts w:ascii="Calibri" w:hAnsi="Calibri"/>
              </w:rPr>
            </w:pPr>
          </w:p>
          <w:p w14:paraId="4A5C44EB" w14:textId="77777777" w:rsidR="00553DFE" w:rsidRDefault="00553DFE" w:rsidP="002D7BE2">
            <w:pPr>
              <w:suppressAutoHyphens/>
              <w:rPr>
                <w:rFonts w:ascii="Calibri" w:hAnsi="Calibri"/>
              </w:rPr>
            </w:pPr>
          </w:p>
          <w:p w14:paraId="50CCD71E" w14:textId="77777777" w:rsidR="00553DFE" w:rsidRDefault="00553DFE" w:rsidP="002D7BE2">
            <w:pPr>
              <w:suppressAutoHyphens/>
              <w:rPr>
                <w:rFonts w:ascii="Calibri" w:hAnsi="Calibri"/>
              </w:rPr>
            </w:pPr>
          </w:p>
          <w:p w14:paraId="5D657B61" w14:textId="77777777" w:rsidR="00553DFE" w:rsidRDefault="00553DFE" w:rsidP="002D7BE2">
            <w:pPr>
              <w:suppressAutoHyphens/>
              <w:rPr>
                <w:rFonts w:ascii="Calibri" w:hAnsi="Calibri"/>
              </w:rPr>
            </w:pPr>
          </w:p>
          <w:p w14:paraId="193B1E25" w14:textId="77777777" w:rsidR="00553DFE" w:rsidRDefault="00553DFE" w:rsidP="002D7BE2">
            <w:pPr>
              <w:suppressAutoHyphens/>
              <w:rPr>
                <w:rFonts w:ascii="Calibri" w:hAnsi="Calibri"/>
              </w:rPr>
            </w:pPr>
          </w:p>
          <w:p w14:paraId="63EEA6A2" w14:textId="5E3F7FB2" w:rsidR="00553DFE" w:rsidRDefault="00A35106" w:rsidP="00553DFE">
            <w:pPr>
              <w:spacing w:line="480" w:lineRule="auto"/>
            </w:pPr>
            <w:r>
              <w:rPr>
                <w:rFonts w:ascii="Calibri" w:hAnsi="Calibri"/>
              </w:rPr>
              <w:t xml:space="preserve">                      </w:t>
            </w:r>
            <w:r w:rsidR="00553DFE">
              <w:t xml:space="preserve">Variable set but not used. this can lead to future defects an </w:t>
            </w:r>
          </w:p>
          <w:p w14:paraId="557B8F82" w14:textId="77777777" w:rsidR="00553DFE" w:rsidRDefault="00553DFE" w:rsidP="00553DFE">
            <w:pPr>
              <w:spacing w:line="480" w:lineRule="auto"/>
            </w:pPr>
            <w:r>
              <w:t>vulnerabilities</w:t>
            </w:r>
          </w:p>
          <w:p w14:paraId="003D5555" w14:textId="77777777" w:rsidR="00553DFE" w:rsidRDefault="00553DFE" w:rsidP="002D7BE2">
            <w:pPr>
              <w:suppressAutoHyphens/>
              <w:rPr>
                <w:rFonts w:ascii="Calibri" w:hAnsi="Calibri"/>
              </w:rPr>
            </w:pPr>
          </w:p>
          <w:p w14:paraId="4BFF4EF5" w14:textId="77777777" w:rsidR="00553DFE" w:rsidRDefault="00553DFE" w:rsidP="002D7BE2">
            <w:pPr>
              <w:suppressAutoHyphens/>
              <w:rPr>
                <w:rFonts w:ascii="Calibri" w:hAnsi="Calibri"/>
              </w:rPr>
            </w:pPr>
          </w:p>
          <w:p w14:paraId="1C84E5DF" w14:textId="10918EB1" w:rsidR="00553DFE" w:rsidRDefault="00553DFE" w:rsidP="00553DFE">
            <w:pPr>
              <w:spacing w:line="480" w:lineRule="auto"/>
            </w:pPr>
            <w:r>
              <w:t>Statement has no effect</w:t>
            </w:r>
          </w:p>
          <w:p w14:paraId="31736E36" w14:textId="77777777" w:rsidR="00553DFE" w:rsidRDefault="00553DFE" w:rsidP="00553DFE">
            <w:pPr>
              <w:spacing w:line="480" w:lineRule="auto"/>
            </w:pPr>
          </w:p>
          <w:p w14:paraId="3457CB0F" w14:textId="77777777" w:rsidR="00553DFE" w:rsidRDefault="00553DFE" w:rsidP="00553DFE">
            <w:pPr>
              <w:spacing w:line="480" w:lineRule="auto"/>
            </w:pPr>
          </w:p>
          <w:p w14:paraId="2715D631" w14:textId="77777777" w:rsidR="00553DFE" w:rsidRDefault="00553DFE" w:rsidP="00553DFE">
            <w:pPr>
              <w:spacing w:line="480" w:lineRule="auto"/>
            </w:pPr>
          </w:p>
          <w:p w14:paraId="647C159A" w14:textId="77777777" w:rsidR="00A35106" w:rsidRDefault="00A35106" w:rsidP="00553DFE">
            <w:pPr>
              <w:spacing w:line="480" w:lineRule="auto"/>
            </w:pPr>
          </w:p>
          <w:p w14:paraId="0BC6E42E" w14:textId="334E78C6" w:rsidR="00553DFE" w:rsidRDefault="00553DFE" w:rsidP="00553DFE">
            <w:pPr>
              <w:spacing w:line="480" w:lineRule="auto"/>
            </w:pPr>
            <w:r>
              <w:t>No return, in function returning non -void</w:t>
            </w:r>
          </w:p>
          <w:p w14:paraId="682C6C09" w14:textId="77777777" w:rsidR="00553DFE" w:rsidRDefault="00553DFE" w:rsidP="00553DFE">
            <w:pPr>
              <w:spacing w:line="480" w:lineRule="auto"/>
            </w:pPr>
          </w:p>
          <w:p w14:paraId="0B397F5F" w14:textId="77777777" w:rsidR="00553DFE" w:rsidRDefault="00553DFE" w:rsidP="002D7BE2">
            <w:pPr>
              <w:suppressAutoHyphens/>
              <w:rPr>
                <w:rFonts w:ascii="Calibri" w:hAnsi="Calibri"/>
              </w:rPr>
            </w:pPr>
          </w:p>
          <w:p w14:paraId="37D81AC8" w14:textId="77777777" w:rsidR="00553DFE" w:rsidRDefault="00553DFE" w:rsidP="002D7BE2">
            <w:pPr>
              <w:suppressAutoHyphens/>
              <w:rPr>
                <w:rFonts w:ascii="Calibri" w:hAnsi="Calibri"/>
              </w:rPr>
            </w:pPr>
          </w:p>
          <w:p w14:paraId="78883821" w14:textId="77777777" w:rsidR="00553DFE" w:rsidRDefault="00553DFE" w:rsidP="00553DFE">
            <w:pPr>
              <w:spacing w:line="480" w:lineRule="auto"/>
            </w:pPr>
          </w:p>
          <w:p w14:paraId="1CDE4326" w14:textId="5BD28B16" w:rsidR="00553DFE" w:rsidRDefault="00AC787F" w:rsidP="00553DFE">
            <w:pPr>
              <w:spacing w:line="480" w:lineRule="auto"/>
            </w:pPr>
            <w:r>
              <w:t>Statement</w:t>
            </w:r>
            <w:r w:rsidR="00553DFE">
              <w:t xml:space="preserve"> has no effect</w:t>
            </w:r>
          </w:p>
          <w:p w14:paraId="15C2D7B5" w14:textId="77777777" w:rsidR="00553DFE" w:rsidRDefault="00553DFE" w:rsidP="002D7BE2">
            <w:pPr>
              <w:suppressAutoHyphens/>
              <w:rPr>
                <w:rFonts w:ascii="Calibri" w:hAnsi="Calibri"/>
              </w:rPr>
            </w:pPr>
          </w:p>
          <w:p w14:paraId="6ED9F87E" w14:textId="77777777" w:rsidR="00553DFE" w:rsidRDefault="00553DFE" w:rsidP="002D7BE2">
            <w:pPr>
              <w:suppressAutoHyphens/>
              <w:rPr>
                <w:rFonts w:ascii="Calibri" w:hAnsi="Calibri"/>
              </w:rPr>
            </w:pPr>
          </w:p>
          <w:p w14:paraId="3B1EED63" w14:textId="77777777" w:rsidR="00553DFE" w:rsidRDefault="00553DFE" w:rsidP="002D7BE2">
            <w:pPr>
              <w:suppressAutoHyphens/>
              <w:rPr>
                <w:rFonts w:ascii="Calibri" w:hAnsi="Calibri"/>
              </w:rPr>
            </w:pPr>
          </w:p>
          <w:p w14:paraId="2C85D34C" w14:textId="77777777" w:rsidR="00553DFE" w:rsidRDefault="00553DFE" w:rsidP="002D7BE2">
            <w:pPr>
              <w:suppressAutoHyphens/>
              <w:rPr>
                <w:rFonts w:ascii="Calibri" w:hAnsi="Calibri"/>
              </w:rPr>
            </w:pPr>
          </w:p>
          <w:p w14:paraId="2507C667" w14:textId="77777777" w:rsidR="00553DFE" w:rsidRDefault="00553DFE" w:rsidP="002D7BE2">
            <w:pPr>
              <w:suppressAutoHyphens/>
              <w:rPr>
                <w:rFonts w:ascii="Calibri" w:hAnsi="Calibri"/>
              </w:rPr>
            </w:pPr>
          </w:p>
          <w:p w14:paraId="3653354F" w14:textId="77777777" w:rsidR="00553DFE" w:rsidRDefault="00553DFE" w:rsidP="002D7BE2">
            <w:pPr>
              <w:suppressAutoHyphens/>
              <w:rPr>
                <w:rFonts w:ascii="Calibri" w:hAnsi="Calibri"/>
              </w:rPr>
            </w:pPr>
          </w:p>
          <w:p w14:paraId="3130F403" w14:textId="77777777" w:rsidR="00553DFE" w:rsidRPr="00553DFE" w:rsidRDefault="00553DFE" w:rsidP="00553DFE">
            <w:pPr>
              <w:suppressAutoHyphens/>
              <w:spacing w:line="480" w:lineRule="auto"/>
              <w:rPr>
                <w:rFonts w:ascii="Arial" w:eastAsia="Arial Unicode MS" w:hAnsi="Arial" w:cs="Arial"/>
              </w:rPr>
            </w:pPr>
            <w:r w:rsidRPr="00553DFE">
              <w:rPr>
                <w:rFonts w:ascii="Arial" w:eastAsia="Arial Unicode MS" w:hAnsi="Arial" w:cs="Arial"/>
              </w:rPr>
              <w:t>No break at the end of case. This can result in multiple sections executing rather than the one intended</w:t>
            </w:r>
          </w:p>
        </w:tc>
        <w:tc>
          <w:tcPr>
            <w:tcW w:w="2427" w:type="dxa"/>
            <w:shd w:val="clear" w:color="auto" w:fill="auto"/>
            <w:tcMar>
              <w:top w:w="0" w:type="dxa"/>
              <w:left w:w="115" w:type="dxa"/>
              <w:bottom w:w="0" w:type="dxa"/>
              <w:right w:w="115" w:type="dxa"/>
            </w:tcMar>
          </w:tcPr>
          <w:p w14:paraId="3E0DE88A" w14:textId="77777777" w:rsidR="002D7BE2" w:rsidRDefault="002D7BE2" w:rsidP="002D7BE2">
            <w:r>
              <w:t>Highlighted code</w:t>
            </w:r>
          </w:p>
          <w:p w14:paraId="369EBA9E" w14:textId="77777777" w:rsidR="002D7BE2" w:rsidRDefault="002D7BE2" w:rsidP="002D7BE2">
            <w:r>
              <w:t>added:</w:t>
            </w:r>
          </w:p>
          <w:p w14:paraId="026A19FE" w14:textId="77777777" w:rsidR="002D7BE2" w:rsidRDefault="002D7BE2" w:rsidP="002D7BE2">
            <w:r>
              <w:t>int Gas::gasChargeCalc(int a, int b)</w:t>
            </w:r>
          </w:p>
          <w:p w14:paraId="3B73C98A" w14:textId="77777777" w:rsidR="002D7BE2" w:rsidRDefault="002D7BE2" w:rsidP="002D7BE2">
            <w:r>
              <w:t>{</w:t>
            </w:r>
          </w:p>
          <w:p w14:paraId="640789AD" w14:textId="77777777" w:rsidR="002D7BE2" w:rsidRDefault="002D7BE2" w:rsidP="002D7BE2">
            <w:r>
              <w:t xml:space="preserve">            int sum;</w:t>
            </w:r>
          </w:p>
          <w:p w14:paraId="10399AD3" w14:textId="77777777" w:rsidR="002D7BE2" w:rsidRDefault="002D7BE2" w:rsidP="002D7BE2">
            <w:r>
              <w:t xml:space="preserve">            sum = a + b;</w:t>
            </w:r>
          </w:p>
          <w:p w14:paraId="0CF5567D" w14:textId="77777777" w:rsidR="002D7BE2" w:rsidRDefault="002D7BE2" w:rsidP="002D7BE2">
            <w:r>
              <w:t xml:space="preserve">            </w:t>
            </w:r>
            <w:r w:rsidRPr="00D86403">
              <w:rPr>
                <w:highlight w:val="yellow"/>
              </w:rPr>
              <w:t>return sum;</w:t>
            </w:r>
          </w:p>
          <w:p w14:paraId="3B03B7FA" w14:textId="77777777" w:rsidR="00553DFE" w:rsidRDefault="002D7BE2" w:rsidP="002D7BE2">
            <w:r>
              <w:t>}</w:t>
            </w:r>
          </w:p>
          <w:p w14:paraId="18B5BF00" w14:textId="77777777" w:rsidR="002D7BE2" w:rsidRDefault="002D7BE2" w:rsidP="002D7BE2"/>
          <w:p w14:paraId="0F6D19ED" w14:textId="77777777" w:rsidR="002D7BE2" w:rsidRDefault="002D7BE2" w:rsidP="002D7BE2">
            <w:r>
              <w:t>double Gas::gasChargeCalc(int a, double b)</w:t>
            </w:r>
          </w:p>
          <w:p w14:paraId="6788520B" w14:textId="77777777" w:rsidR="002D7BE2" w:rsidRDefault="002D7BE2" w:rsidP="002D7BE2">
            <w:r>
              <w:t>{</w:t>
            </w:r>
          </w:p>
          <w:p w14:paraId="73C04BA1" w14:textId="77777777" w:rsidR="002D7BE2" w:rsidRDefault="002D7BE2" w:rsidP="002D7BE2">
            <w:r>
              <w:tab/>
              <w:t>double sum;</w:t>
            </w:r>
          </w:p>
          <w:p w14:paraId="33226550" w14:textId="77777777" w:rsidR="002D7BE2" w:rsidRDefault="002D7BE2" w:rsidP="002D7BE2">
            <w:r>
              <w:t>//</w:t>
            </w:r>
            <w:r>
              <w:tab/>
              <w:t>sum = a + b;</w:t>
            </w:r>
          </w:p>
          <w:p w14:paraId="4995716C" w14:textId="77777777" w:rsidR="002D7BE2" w:rsidRDefault="002D7BE2" w:rsidP="002D7BE2">
            <w:r>
              <w:t xml:space="preserve">            </w:t>
            </w:r>
            <w:r w:rsidRPr="00791D65">
              <w:rPr>
                <w:highlight w:val="yellow"/>
              </w:rPr>
              <w:t>return sum;</w:t>
            </w:r>
          </w:p>
          <w:p w14:paraId="052D2164" w14:textId="77777777" w:rsidR="002D7BE2" w:rsidRDefault="002D7BE2" w:rsidP="002D7BE2">
            <w:r>
              <w:t>}</w:t>
            </w:r>
          </w:p>
          <w:p w14:paraId="2F66B50C" w14:textId="77777777" w:rsidR="002D7BE2" w:rsidRDefault="002D7BE2" w:rsidP="002D7BE2">
            <w:pPr>
              <w:suppressAutoHyphens/>
              <w:rPr>
                <w:rFonts w:ascii="Calibri" w:hAnsi="Calibri"/>
              </w:rPr>
            </w:pPr>
          </w:p>
          <w:p w14:paraId="123C5E49" w14:textId="77777777" w:rsidR="00553DFE" w:rsidRDefault="00553DFE" w:rsidP="002D7BE2">
            <w:pPr>
              <w:suppressAutoHyphens/>
              <w:rPr>
                <w:rFonts w:ascii="Calibri" w:hAnsi="Calibri"/>
              </w:rPr>
            </w:pPr>
          </w:p>
          <w:p w14:paraId="30F9D097" w14:textId="77777777" w:rsidR="00FA56F2" w:rsidRDefault="00FA56F2" w:rsidP="00553DFE"/>
          <w:p w14:paraId="0445F781" w14:textId="77777777" w:rsidR="00553DFE" w:rsidRDefault="00553DFE" w:rsidP="00553DFE">
            <w:r>
              <w:t>double Gas::gasChargeCalc(int a, double b)</w:t>
            </w:r>
          </w:p>
          <w:p w14:paraId="0B34B93A" w14:textId="77777777" w:rsidR="00553DFE" w:rsidRDefault="00553DFE" w:rsidP="00553DFE">
            <w:r>
              <w:t>{</w:t>
            </w:r>
          </w:p>
          <w:p w14:paraId="00B2A3BE" w14:textId="77777777" w:rsidR="00553DFE" w:rsidRDefault="00553DFE" w:rsidP="00553DFE">
            <w:r>
              <w:tab/>
              <w:t>double sum;</w:t>
            </w:r>
          </w:p>
          <w:p w14:paraId="60404FF1" w14:textId="77777777" w:rsidR="00553DFE" w:rsidRDefault="00553DFE" w:rsidP="00553DFE">
            <w:r>
              <w:tab/>
            </w:r>
            <w:r w:rsidRPr="0049113F">
              <w:rPr>
                <w:highlight w:val="yellow"/>
              </w:rPr>
              <w:t>sum = a + b;</w:t>
            </w:r>
          </w:p>
          <w:p w14:paraId="1E47B8EE" w14:textId="77777777" w:rsidR="00553DFE" w:rsidRDefault="00553DFE" w:rsidP="00553DFE">
            <w:r>
              <w:t xml:space="preserve">            </w:t>
            </w:r>
            <w:r w:rsidRPr="0049113F">
              <w:t>return sum;</w:t>
            </w:r>
          </w:p>
          <w:p w14:paraId="408E4260" w14:textId="77777777" w:rsidR="00553DFE" w:rsidRDefault="00553DFE" w:rsidP="00553DFE">
            <w:r>
              <w:t>}</w:t>
            </w:r>
          </w:p>
          <w:p w14:paraId="2C953465" w14:textId="77777777" w:rsidR="00553DFE" w:rsidRDefault="00553DFE" w:rsidP="002D7BE2">
            <w:pPr>
              <w:suppressAutoHyphens/>
              <w:rPr>
                <w:rFonts w:ascii="Calibri" w:hAnsi="Calibri"/>
              </w:rPr>
            </w:pPr>
          </w:p>
          <w:p w14:paraId="7307C029" w14:textId="77777777" w:rsidR="00553DFE" w:rsidRDefault="00553DFE" w:rsidP="002D7BE2">
            <w:pPr>
              <w:suppressAutoHyphens/>
              <w:rPr>
                <w:rFonts w:ascii="Calibri" w:hAnsi="Calibri"/>
              </w:rPr>
            </w:pPr>
          </w:p>
          <w:p w14:paraId="34DBF4D5" w14:textId="77777777" w:rsidR="00A35106" w:rsidRDefault="00A35106" w:rsidP="00553DFE"/>
          <w:p w14:paraId="10C92B5F" w14:textId="77777777" w:rsidR="00A35106" w:rsidRDefault="00A35106" w:rsidP="00553DFE"/>
          <w:p w14:paraId="0B63CAF3" w14:textId="754C7248" w:rsidR="00553DFE" w:rsidRDefault="00553DFE" w:rsidP="00553DFE">
            <w:r>
              <w:t xml:space="preserve">charge </w:t>
            </w:r>
            <w:r w:rsidRPr="00DB7558">
              <w:rPr>
                <w:highlight w:val="yellow"/>
              </w:rPr>
              <w:t>=</w:t>
            </w:r>
            <w:r>
              <w:t xml:space="preserve">  </w:t>
            </w:r>
            <w:r w:rsidRPr="00DB7558">
              <w:t>(gallons - 6) * costUpTo20K;</w:t>
            </w:r>
          </w:p>
          <w:p w14:paraId="0E6D8F0B" w14:textId="77777777" w:rsidR="00553DFE" w:rsidRDefault="00553DFE" w:rsidP="002D7BE2">
            <w:pPr>
              <w:suppressAutoHyphens/>
              <w:rPr>
                <w:rFonts w:ascii="Calibri" w:hAnsi="Calibri"/>
              </w:rPr>
            </w:pPr>
          </w:p>
          <w:p w14:paraId="1C154668" w14:textId="77777777" w:rsidR="00553DFE" w:rsidRDefault="00553DFE" w:rsidP="002D7BE2">
            <w:pPr>
              <w:suppressAutoHyphens/>
              <w:rPr>
                <w:rFonts w:ascii="Calibri" w:hAnsi="Calibri"/>
              </w:rPr>
            </w:pPr>
          </w:p>
          <w:p w14:paraId="773ABA1A" w14:textId="77777777" w:rsidR="00553DFE" w:rsidRDefault="00553DFE" w:rsidP="002D7BE2">
            <w:pPr>
              <w:suppressAutoHyphens/>
              <w:rPr>
                <w:rFonts w:ascii="Calibri" w:hAnsi="Calibri"/>
              </w:rPr>
            </w:pPr>
          </w:p>
          <w:p w14:paraId="23026BBC" w14:textId="77777777" w:rsidR="00553DFE" w:rsidRDefault="00553DFE" w:rsidP="002D7BE2">
            <w:pPr>
              <w:suppressAutoHyphens/>
              <w:rPr>
                <w:rFonts w:ascii="Calibri" w:hAnsi="Calibri"/>
              </w:rPr>
            </w:pPr>
          </w:p>
          <w:p w14:paraId="2EEBE18A" w14:textId="77777777" w:rsidR="00553DFE" w:rsidRDefault="00553DFE" w:rsidP="002D7BE2">
            <w:pPr>
              <w:suppressAutoHyphens/>
              <w:rPr>
                <w:rFonts w:ascii="Calibri" w:hAnsi="Calibri"/>
              </w:rPr>
            </w:pPr>
          </w:p>
          <w:p w14:paraId="2A384799" w14:textId="77777777" w:rsidR="00553DFE" w:rsidRDefault="00553DFE" w:rsidP="002D7BE2">
            <w:pPr>
              <w:suppressAutoHyphens/>
              <w:rPr>
                <w:rFonts w:ascii="Calibri" w:hAnsi="Calibri"/>
              </w:rPr>
            </w:pPr>
          </w:p>
          <w:p w14:paraId="4C1F719A" w14:textId="77777777" w:rsidR="00553DFE" w:rsidRDefault="00553DFE" w:rsidP="002D7BE2">
            <w:pPr>
              <w:suppressAutoHyphens/>
              <w:rPr>
                <w:rFonts w:ascii="Calibri" w:hAnsi="Calibri"/>
              </w:rPr>
            </w:pPr>
          </w:p>
          <w:p w14:paraId="78424777" w14:textId="77777777" w:rsidR="00A35106" w:rsidRDefault="00A35106" w:rsidP="00553DFE">
            <w:pPr>
              <w:rPr>
                <w:highlight w:val="yellow"/>
              </w:rPr>
            </w:pPr>
          </w:p>
          <w:p w14:paraId="5A472C62" w14:textId="77777777" w:rsidR="00A35106" w:rsidRDefault="00A35106" w:rsidP="00553DFE">
            <w:pPr>
              <w:rPr>
                <w:highlight w:val="yellow"/>
              </w:rPr>
            </w:pPr>
          </w:p>
          <w:p w14:paraId="6D56038C" w14:textId="21BC9259" w:rsidR="00553DFE" w:rsidRDefault="00553DFE" w:rsidP="00553DFE">
            <w:r w:rsidRPr="00042A86">
              <w:rPr>
                <w:highlight w:val="yellow"/>
              </w:rPr>
              <w:t>return 0;</w:t>
            </w:r>
          </w:p>
          <w:p w14:paraId="17D31390" w14:textId="77777777" w:rsidR="00553DFE" w:rsidRDefault="00553DFE" w:rsidP="002D7BE2">
            <w:pPr>
              <w:suppressAutoHyphens/>
              <w:rPr>
                <w:rFonts w:ascii="Calibri" w:hAnsi="Calibri"/>
              </w:rPr>
            </w:pPr>
          </w:p>
          <w:p w14:paraId="17A23EFA" w14:textId="77777777" w:rsidR="00553DFE" w:rsidRDefault="00553DFE" w:rsidP="002D7BE2">
            <w:pPr>
              <w:suppressAutoHyphens/>
              <w:rPr>
                <w:rFonts w:ascii="Calibri" w:hAnsi="Calibri"/>
              </w:rPr>
            </w:pPr>
          </w:p>
          <w:p w14:paraId="4656B11F" w14:textId="77777777" w:rsidR="00553DFE" w:rsidRDefault="00553DFE" w:rsidP="002D7BE2">
            <w:pPr>
              <w:suppressAutoHyphens/>
              <w:rPr>
                <w:rFonts w:ascii="Calibri" w:hAnsi="Calibri"/>
              </w:rPr>
            </w:pPr>
          </w:p>
          <w:p w14:paraId="06D5C3DD" w14:textId="77777777" w:rsidR="00553DFE" w:rsidRDefault="00553DFE" w:rsidP="002D7BE2">
            <w:pPr>
              <w:suppressAutoHyphens/>
              <w:rPr>
                <w:rFonts w:ascii="Calibri" w:hAnsi="Calibri"/>
              </w:rPr>
            </w:pPr>
          </w:p>
          <w:p w14:paraId="51C7A158" w14:textId="77777777" w:rsidR="00553DFE" w:rsidRDefault="00553DFE" w:rsidP="002D7BE2">
            <w:pPr>
              <w:suppressAutoHyphens/>
              <w:rPr>
                <w:rFonts w:ascii="Calibri" w:hAnsi="Calibri"/>
              </w:rPr>
            </w:pPr>
          </w:p>
          <w:p w14:paraId="72857F50" w14:textId="77777777" w:rsidR="00553DFE" w:rsidRDefault="00553DFE" w:rsidP="002D7BE2">
            <w:pPr>
              <w:suppressAutoHyphens/>
              <w:rPr>
                <w:rFonts w:ascii="Calibri" w:hAnsi="Calibri"/>
              </w:rPr>
            </w:pPr>
          </w:p>
          <w:p w14:paraId="067211CF" w14:textId="77777777" w:rsidR="00553DFE" w:rsidRDefault="00553DFE" w:rsidP="002D7BE2">
            <w:pPr>
              <w:suppressAutoHyphens/>
              <w:rPr>
                <w:rFonts w:ascii="Calibri" w:hAnsi="Calibri"/>
              </w:rPr>
            </w:pPr>
          </w:p>
          <w:p w14:paraId="6121DB7C" w14:textId="77777777" w:rsidR="00553DFE" w:rsidRDefault="00553DFE" w:rsidP="002D7BE2">
            <w:pPr>
              <w:suppressAutoHyphens/>
              <w:rPr>
                <w:rFonts w:ascii="Calibri" w:hAnsi="Calibri"/>
              </w:rPr>
            </w:pPr>
          </w:p>
          <w:p w14:paraId="6AEE011B" w14:textId="77777777" w:rsidR="00553DFE" w:rsidRDefault="00553DFE" w:rsidP="002D7BE2">
            <w:pPr>
              <w:suppressAutoHyphens/>
              <w:rPr>
                <w:rFonts w:ascii="Calibri" w:hAnsi="Calibri"/>
              </w:rPr>
            </w:pPr>
          </w:p>
          <w:p w14:paraId="47AD5993" w14:textId="77777777" w:rsidR="00553DFE" w:rsidRDefault="00553DFE" w:rsidP="002D7BE2">
            <w:pPr>
              <w:suppressAutoHyphens/>
              <w:rPr>
                <w:rFonts w:ascii="Calibri" w:hAnsi="Calibri"/>
              </w:rPr>
            </w:pPr>
          </w:p>
          <w:p w14:paraId="6052447A" w14:textId="77777777" w:rsidR="00553DFE" w:rsidRDefault="00553DFE" w:rsidP="00553DFE">
            <w:r>
              <w:t xml:space="preserve">number </w:t>
            </w:r>
            <w:r w:rsidRPr="004622CD">
              <w:rPr>
                <w:highlight w:val="yellow"/>
              </w:rPr>
              <w:t>= i;</w:t>
            </w:r>
          </w:p>
          <w:p w14:paraId="4F19E19F" w14:textId="77777777" w:rsidR="00553DFE" w:rsidRDefault="00553DFE" w:rsidP="002D7BE2">
            <w:pPr>
              <w:suppressAutoHyphens/>
              <w:rPr>
                <w:rFonts w:ascii="Calibri" w:hAnsi="Calibri"/>
              </w:rPr>
            </w:pPr>
          </w:p>
          <w:p w14:paraId="2EF180C8" w14:textId="77777777" w:rsidR="00553DFE" w:rsidRDefault="00553DFE" w:rsidP="002D7BE2">
            <w:pPr>
              <w:suppressAutoHyphens/>
              <w:rPr>
                <w:rFonts w:ascii="Calibri" w:hAnsi="Calibri"/>
              </w:rPr>
            </w:pPr>
          </w:p>
          <w:p w14:paraId="01E64157" w14:textId="77777777" w:rsidR="00553DFE" w:rsidRDefault="00553DFE" w:rsidP="002D7BE2">
            <w:pPr>
              <w:suppressAutoHyphens/>
              <w:rPr>
                <w:rFonts w:ascii="Calibri" w:hAnsi="Calibri"/>
              </w:rPr>
            </w:pPr>
          </w:p>
          <w:p w14:paraId="7965616C" w14:textId="77777777" w:rsidR="00553DFE" w:rsidRDefault="00553DFE" w:rsidP="002D7BE2">
            <w:pPr>
              <w:suppressAutoHyphens/>
              <w:rPr>
                <w:rFonts w:ascii="Calibri" w:hAnsi="Calibri"/>
              </w:rPr>
            </w:pPr>
          </w:p>
          <w:p w14:paraId="41575CA1" w14:textId="77777777" w:rsidR="00553DFE" w:rsidRDefault="00553DFE" w:rsidP="002D7BE2">
            <w:pPr>
              <w:suppressAutoHyphens/>
              <w:rPr>
                <w:rFonts w:ascii="Calibri" w:hAnsi="Calibri"/>
              </w:rPr>
            </w:pPr>
          </w:p>
          <w:p w14:paraId="4F8968B9" w14:textId="77777777" w:rsidR="00553DFE" w:rsidRDefault="00553DFE" w:rsidP="002D7BE2">
            <w:pPr>
              <w:suppressAutoHyphens/>
              <w:rPr>
                <w:rFonts w:ascii="Calibri" w:hAnsi="Calibri"/>
              </w:rPr>
            </w:pPr>
          </w:p>
          <w:p w14:paraId="6583720C" w14:textId="77777777" w:rsidR="00553DFE" w:rsidRDefault="00553DFE" w:rsidP="002D7BE2">
            <w:pPr>
              <w:suppressAutoHyphens/>
              <w:rPr>
                <w:rFonts w:ascii="Calibri" w:hAnsi="Calibri"/>
              </w:rPr>
            </w:pPr>
          </w:p>
          <w:p w14:paraId="7EBB2553" w14:textId="77777777" w:rsidR="00553DFE" w:rsidRDefault="00553DFE" w:rsidP="002D7BE2">
            <w:pPr>
              <w:suppressAutoHyphens/>
              <w:rPr>
                <w:rFonts w:ascii="Calibri" w:hAnsi="Calibri"/>
              </w:rPr>
            </w:pPr>
          </w:p>
          <w:p w14:paraId="6C93E1BA" w14:textId="77777777" w:rsidR="00553DFE" w:rsidRDefault="00553DFE" w:rsidP="002D7BE2">
            <w:pPr>
              <w:suppressAutoHyphens/>
              <w:rPr>
                <w:rFonts w:ascii="Calibri" w:hAnsi="Calibri"/>
              </w:rPr>
            </w:pPr>
          </w:p>
          <w:p w14:paraId="00479117" w14:textId="77777777" w:rsidR="00553DFE" w:rsidRPr="00180B56" w:rsidRDefault="00553DFE" w:rsidP="002D7BE2">
            <w:pPr>
              <w:suppressAutoHyphens/>
              <w:rPr>
                <w:rFonts w:ascii="Calibri" w:hAnsi="Calibri"/>
              </w:rPr>
            </w:pPr>
            <w:r>
              <w:t xml:space="preserve">Getch(); </w:t>
            </w:r>
            <w:r w:rsidRPr="004622CD">
              <w:rPr>
                <w:highlight w:val="yellow"/>
              </w:rPr>
              <w:t>break;</w:t>
            </w:r>
          </w:p>
        </w:tc>
      </w:tr>
    </w:tbl>
    <w:p w14:paraId="0FA12B44" w14:textId="77777777" w:rsidR="002D7BE2" w:rsidRDefault="002D7BE2" w:rsidP="002D7BE2">
      <w:pPr>
        <w:suppressAutoHyphens/>
        <w:spacing w:line="480" w:lineRule="auto"/>
        <w:rPr>
          <w:bCs/>
        </w:rPr>
      </w:pPr>
    </w:p>
    <w:p w14:paraId="3505941D" w14:textId="77777777" w:rsidR="00FA56F2" w:rsidRDefault="00FA56F2" w:rsidP="002D7BE2">
      <w:pPr>
        <w:suppressAutoHyphens/>
        <w:spacing w:line="480" w:lineRule="auto"/>
        <w:rPr>
          <w:bCs/>
        </w:rPr>
      </w:pPr>
    </w:p>
    <w:p w14:paraId="320FF028" w14:textId="77777777" w:rsidR="00FA56F2" w:rsidRDefault="00FA56F2" w:rsidP="002D7BE2">
      <w:pPr>
        <w:suppressAutoHyphens/>
        <w:spacing w:line="480" w:lineRule="auto"/>
        <w:rPr>
          <w:bCs/>
        </w:rPr>
      </w:pPr>
    </w:p>
    <w:tbl>
      <w:tblPr>
        <w:tblStyle w:val="a3"/>
        <w:tblW w:w="99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2427"/>
      </w:tblGrid>
      <w:tr w:rsidR="002D7BE2" w:rsidRPr="004A4258" w14:paraId="1FB5CACE" w14:textId="77777777" w:rsidTr="00553DFE">
        <w:tc>
          <w:tcPr>
            <w:tcW w:w="1872" w:type="dxa"/>
            <w:shd w:val="clear" w:color="auto" w:fill="auto"/>
            <w:tcMar>
              <w:top w:w="0" w:type="dxa"/>
              <w:left w:w="115" w:type="dxa"/>
              <w:bottom w:w="0" w:type="dxa"/>
              <w:right w:w="115" w:type="dxa"/>
            </w:tcMar>
            <w:vAlign w:val="center"/>
          </w:tcPr>
          <w:p w14:paraId="287CFD48" w14:textId="77777777" w:rsidR="002D7BE2" w:rsidRPr="004A4258" w:rsidRDefault="002D7BE2" w:rsidP="00F10739">
            <w:pPr>
              <w:suppressAutoHyphens/>
              <w:jc w:val="center"/>
              <w:rPr>
                <w:rFonts w:ascii="Calibri" w:hAnsi="Calibri"/>
                <w:b/>
              </w:rPr>
            </w:pPr>
            <w:r>
              <w:rPr>
                <w:rFonts w:ascii="Calibri" w:hAnsi="Calibri"/>
                <w:b/>
              </w:rPr>
              <w:t>Weakness Category</w:t>
            </w:r>
          </w:p>
        </w:tc>
        <w:tc>
          <w:tcPr>
            <w:tcW w:w="1872" w:type="dxa"/>
            <w:shd w:val="clear" w:color="auto" w:fill="auto"/>
            <w:tcMar>
              <w:top w:w="0" w:type="dxa"/>
              <w:left w:w="115" w:type="dxa"/>
              <w:bottom w:w="0" w:type="dxa"/>
              <w:right w:w="115" w:type="dxa"/>
            </w:tcMar>
            <w:vAlign w:val="center"/>
          </w:tcPr>
          <w:p w14:paraId="5E0D8953" w14:textId="77777777" w:rsidR="002D7BE2" w:rsidRPr="004A4258" w:rsidRDefault="002D7BE2" w:rsidP="00F10739">
            <w:pPr>
              <w:suppressAutoHyphens/>
              <w:jc w:val="center"/>
              <w:rPr>
                <w:rFonts w:ascii="Calibri" w:hAnsi="Calibri"/>
                <w:b/>
              </w:rPr>
            </w:pPr>
            <w:r>
              <w:rPr>
                <w:rFonts w:ascii="Calibri" w:hAnsi="Calibri"/>
                <w:b/>
              </w:rPr>
              <w:t>Location</w:t>
            </w:r>
          </w:p>
        </w:tc>
        <w:tc>
          <w:tcPr>
            <w:tcW w:w="1872" w:type="dxa"/>
            <w:shd w:val="clear" w:color="auto" w:fill="auto"/>
            <w:tcMar>
              <w:top w:w="0" w:type="dxa"/>
              <w:left w:w="115" w:type="dxa"/>
              <w:bottom w:w="0" w:type="dxa"/>
              <w:right w:w="115" w:type="dxa"/>
            </w:tcMar>
            <w:vAlign w:val="center"/>
          </w:tcPr>
          <w:p w14:paraId="485A0AA5" w14:textId="77777777" w:rsidR="002D7BE2" w:rsidRPr="004A4258" w:rsidRDefault="002D7BE2" w:rsidP="00F10739">
            <w:pPr>
              <w:suppressAutoHyphens/>
              <w:jc w:val="center"/>
              <w:rPr>
                <w:rFonts w:ascii="Calibri" w:hAnsi="Calibri"/>
                <w:b/>
              </w:rPr>
            </w:pPr>
            <w:r>
              <w:rPr>
                <w:rFonts w:ascii="Calibri" w:hAnsi="Calibri"/>
                <w:b/>
              </w:rPr>
              <w:t>Method of Identification</w:t>
            </w:r>
          </w:p>
        </w:tc>
        <w:tc>
          <w:tcPr>
            <w:tcW w:w="1872" w:type="dxa"/>
            <w:shd w:val="clear" w:color="auto" w:fill="auto"/>
            <w:tcMar>
              <w:top w:w="0" w:type="dxa"/>
              <w:left w:w="115" w:type="dxa"/>
              <w:bottom w:w="0" w:type="dxa"/>
              <w:right w:w="115" w:type="dxa"/>
            </w:tcMar>
            <w:vAlign w:val="center"/>
          </w:tcPr>
          <w:p w14:paraId="41573F72" w14:textId="77777777" w:rsidR="002D7BE2" w:rsidRPr="004A4258" w:rsidRDefault="002D7BE2" w:rsidP="00F10739">
            <w:pPr>
              <w:suppressAutoHyphens/>
              <w:jc w:val="center"/>
              <w:rPr>
                <w:rFonts w:ascii="Calibri" w:hAnsi="Calibri"/>
                <w:b/>
              </w:rPr>
            </w:pPr>
            <w:r>
              <w:rPr>
                <w:rFonts w:ascii="Calibri" w:hAnsi="Calibri"/>
                <w:b/>
              </w:rPr>
              <w:t>Description</w:t>
            </w:r>
          </w:p>
        </w:tc>
        <w:tc>
          <w:tcPr>
            <w:tcW w:w="2427" w:type="dxa"/>
            <w:shd w:val="clear" w:color="auto" w:fill="auto"/>
            <w:tcMar>
              <w:top w:w="0" w:type="dxa"/>
              <w:left w:w="115" w:type="dxa"/>
              <w:bottom w:w="0" w:type="dxa"/>
              <w:right w:w="115" w:type="dxa"/>
            </w:tcMar>
            <w:vAlign w:val="center"/>
          </w:tcPr>
          <w:p w14:paraId="4B29DAA5" w14:textId="77777777" w:rsidR="002D7BE2" w:rsidRPr="004A4258" w:rsidRDefault="002D7BE2" w:rsidP="00F10739">
            <w:pPr>
              <w:suppressAutoHyphens/>
              <w:jc w:val="center"/>
              <w:rPr>
                <w:rFonts w:ascii="Calibri" w:hAnsi="Calibri"/>
                <w:b/>
              </w:rPr>
            </w:pPr>
            <w:r>
              <w:rPr>
                <w:rFonts w:ascii="Calibri" w:hAnsi="Calibri"/>
                <w:b/>
              </w:rPr>
              <w:t>Remediation Recommendation</w:t>
            </w:r>
          </w:p>
        </w:tc>
      </w:tr>
      <w:tr w:rsidR="002D7BE2" w:rsidRPr="004A4258" w14:paraId="19150BAA" w14:textId="77777777" w:rsidTr="00553DFE">
        <w:tc>
          <w:tcPr>
            <w:tcW w:w="1872" w:type="dxa"/>
            <w:shd w:val="clear" w:color="auto" w:fill="auto"/>
            <w:tcMar>
              <w:top w:w="0" w:type="dxa"/>
              <w:left w:w="115" w:type="dxa"/>
              <w:bottom w:w="0" w:type="dxa"/>
              <w:right w:w="115" w:type="dxa"/>
            </w:tcMar>
          </w:tcPr>
          <w:p w14:paraId="1C31F2AA" w14:textId="77777777" w:rsidR="002D7BE2" w:rsidRPr="004A4258" w:rsidRDefault="002D7BE2" w:rsidP="00F10739">
            <w:pPr>
              <w:suppressAutoHyphens/>
              <w:rPr>
                <w:rFonts w:ascii="Calibri" w:hAnsi="Calibri"/>
              </w:rPr>
            </w:pPr>
            <w:r w:rsidRPr="004A4258">
              <w:rPr>
                <w:rFonts w:ascii="Calibri" w:hAnsi="Calibri"/>
              </w:rPr>
              <w:t>Integer Arithmetic</w:t>
            </w:r>
          </w:p>
        </w:tc>
        <w:tc>
          <w:tcPr>
            <w:tcW w:w="1872" w:type="dxa"/>
            <w:shd w:val="clear" w:color="auto" w:fill="auto"/>
            <w:tcMar>
              <w:top w:w="0" w:type="dxa"/>
              <w:left w:w="115" w:type="dxa"/>
              <w:bottom w:w="0" w:type="dxa"/>
              <w:right w:w="115" w:type="dxa"/>
            </w:tcMar>
          </w:tcPr>
          <w:p w14:paraId="43373594" w14:textId="77777777" w:rsidR="002D7BE2" w:rsidRPr="00180B56" w:rsidRDefault="002D7BE2" w:rsidP="00F10739">
            <w:pPr>
              <w:suppressAutoHyphens/>
              <w:rPr>
                <w:rFonts w:ascii="Calibri" w:hAnsi="Calibri"/>
              </w:rPr>
            </w:pPr>
          </w:p>
        </w:tc>
        <w:tc>
          <w:tcPr>
            <w:tcW w:w="1872" w:type="dxa"/>
            <w:shd w:val="clear" w:color="auto" w:fill="auto"/>
            <w:tcMar>
              <w:top w:w="0" w:type="dxa"/>
              <w:left w:w="115" w:type="dxa"/>
              <w:bottom w:w="0" w:type="dxa"/>
              <w:right w:w="115" w:type="dxa"/>
            </w:tcMar>
          </w:tcPr>
          <w:p w14:paraId="380F5618" w14:textId="77777777" w:rsidR="002D7BE2" w:rsidRPr="00180B56" w:rsidRDefault="002D7BE2" w:rsidP="00F10739">
            <w:pPr>
              <w:suppressAutoHyphens/>
              <w:rPr>
                <w:rFonts w:ascii="Calibri" w:hAnsi="Calibri"/>
              </w:rPr>
            </w:pPr>
          </w:p>
        </w:tc>
        <w:tc>
          <w:tcPr>
            <w:tcW w:w="1872" w:type="dxa"/>
            <w:shd w:val="clear" w:color="auto" w:fill="auto"/>
            <w:tcMar>
              <w:top w:w="0" w:type="dxa"/>
              <w:left w:w="115" w:type="dxa"/>
              <w:bottom w:w="0" w:type="dxa"/>
              <w:right w:w="115" w:type="dxa"/>
            </w:tcMar>
          </w:tcPr>
          <w:p w14:paraId="3F669CB4" w14:textId="77777777" w:rsidR="002D7BE2" w:rsidRPr="00180B56" w:rsidRDefault="002D7BE2" w:rsidP="00F10739">
            <w:pPr>
              <w:suppressAutoHyphens/>
              <w:rPr>
                <w:rFonts w:ascii="Calibri" w:hAnsi="Calibri"/>
              </w:rPr>
            </w:pPr>
          </w:p>
        </w:tc>
        <w:tc>
          <w:tcPr>
            <w:tcW w:w="2427" w:type="dxa"/>
            <w:shd w:val="clear" w:color="auto" w:fill="auto"/>
            <w:tcMar>
              <w:top w:w="0" w:type="dxa"/>
              <w:left w:w="115" w:type="dxa"/>
              <w:bottom w:w="0" w:type="dxa"/>
              <w:right w:w="115" w:type="dxa"/>
            </w:tcMar>
          </w:tcPr>
          <w:p w14:paraId="5E9671E4" w14:textId="77777777" w:rsidR="00553DFE" w:rsidRDefault="00553DFE" w:rsidP="00553DFE">
            <w:r>
              <w:t>Highlighted code</w:t>
            </w:r>
          </w:p>
          <w:p w14:paraId="4C9C2320" w14:textId="77777777" w:rsidR="00553DFE" w:rsidRDefault="00553DFE" w:rsidP="00553DFE">
            <w:r>
              <w:t>added:</w:t>
            </w:r>
          </w:p>
          <w:p w14:paraId="1CFC60AA" w14:textId="77777777" w:rsidR="002D7BE2" w:rsidRPr="00180B56" w:rsidRDefault="002D7BE2" w:rsidP="00F10739">
            <w:pPr>
              <w:suppressAutoHyphens/>
              <w:rPr>
                <w:rFonts w:ascii="Calibri" w:hAnsi="Calibri"/>
              </w:rPr>
            </w:pPr>
          </w:p>
        </w:tc>
      </w:tr>
    </w:tbl>
    <w:p w14:paraId="576D2B2F" w14:textId="77777777" w:rsidR="002D7BE2" w:rsidRDefault="002D7BE2" w:rsidP="002D7BE2">
      <w:pPr>
        <w:suppressAutoHyphens/>
        <w:spacing w:line="480" w:lineRule="auto"/>
        <w:rPr>
          <w:bCs/>
        </w:rPr>
      </w:pPr>
    </w:p>
    <w:p w14:paraId="121E8D48" w14:textId="77777777" w:rsidR="002D7BE2" w:rsidRDefault="002D7BE2" w:rsidP="002D7BE2">
      <w:pPr>
        <w:suppressAutoHyphens/>
        <w:spacing w:line="480" w:lineRule="auto"/>
        <w:rPr>
          <w:bCs/>
        </w:rPr>
      </w:pPr>
    </w:p>
    <w:p w14:paraId="391EC984" w14:textId="77777777" w:rsidR="002D7BE2" w:rsidRDefault="002D7BE2" w:rsidP="002D7BE2">
      <w:pPr>
        <w:suppressAutoHyphens/>
        <w:spacing w:line="480" w:lineRule="auto"/>
        <w:rPr>
          <w:bCs/>
        </w:rPr>
      </w:pPr>
    </w:p>
    <w:p w14:paraId="6D2595EE" w14:textId="77777777" w:rsidR="002D7BE2" w:rsidRDefault="002D7BE2" w:rsidP="002D7BE2">
      <w:pPr>
        <w:suppressAutoHyphens/>
        <w:spacing w:line="480" w:lineRule="auto"/>
        <w:rPr>
          <w:bCs/>
        </w:rPr>
      </w:pPr>
    </w:p>
    <w:p w14:paraId="55F5C884" w14:textId="77777777" w:rsidR="00CE3AC9" w:rsidRPr="00180B56" w:rsidRDefault="008546E4" w:rsidP="00837FA9">
      <w:pPr>
        <w:pStyle w:val="Heading2"/>
      </w:pPr>
      <w:r w:rsidRPr="00180B56">
        <w:t>Part II: Case Study Analysis</w:t>
      </w:r>
    </w:p>
    <w:p w14:paraId="511A4FF0" w14:textId="77777777" w:rsidR="00CE3AC9" w:rsidRPr="004A4258" w:rsidRDefault="00CE3AC9" w:rsidP="004A4258">
      <w:pPr>
        <w:suppressAutoHyphens/>
        <w:rPr>
          <w:rFonts w:ascii="Calibri" w:hAnsi="Calibri"/>
          <w:b/>
        </w:rPr>
      </w:pPr>
    </w:p>
    <w:p w14:paraId="797977CF" w14:textId="77777777" w:rsidR="00CE3AC9" w:rsidRDefault="00837FA9" w:rsidP="004A4258">
      <w:pPr>
        <w:suppressAutoHyphens/>
        <w:rPr>
          <w:rFonts w:ascii="Calibri" w:hAnsi="Calibri"/>
          <w:b/>
        </w:rPr>
      </w:pPr>
      <w:r>
        <w:rPr>
          <w:rFonts w:ascii="Calibri" w:hAnsi="Calibri"/>
          <w:b/>
        </w:rPr>
        <w:t>Case O</w:t>
      </w:r>
      <w:r w:rsidR="008546E4" w:rsidRPr="004A4258">
        <w:rPr>
          <w:rFonts w:ascii="Calibri" w:hAnsi="Calibri"/>
          <w:b/>
        </w:rPr>
        <w:t>ne: Database Vulnerabilities</w:t>
      </w:r>
    </w:p>
    <w:p w14:paraId="43F6474C" w14:textId="77777777" w:rsidR="00A1082F" w:rsidRDefault="00A1082F" w:rsidP="004A4258">
      <w:pPr>
        <w:suppressAutoHyphens/>
        <w:rPr>
          <w:rFonts w:ascii="Calibri" w:hAnsi="Calibri"/>
          <w:b/>
        </w:rPr>
      </w:pPr>
    </w:p>
    <w:p w14:paraId="5A19F544" w14:textId="77777777" w:rsidR="00A1082F" w:rsidRPr="00D12BF7" w:rsidRDefault="009D0766" w:rsidP="009D422A">
      <w:pPr>
        <w:suppressAutoHyphens/>
        <w:spacing w:line="480" w:lineRule="auto"/>
        <w:rPr>
          <w:bCs/>
        </w:rPr>
      </w:pPr>
      <w:r w:rsidRPr="00D12BF7">
        <w:rPr>
          <w:bCs/>
        </w:rPr>
        <w:t xml:space="preserve">The case study related to the Apple coding vulnerability is about a security risk that was most likely caused by the practice of cutting and pasting lines of code into the program. </w:t>
      </w:r>
      <w:r w:rsidR="00533E1A" w:rsidRPr="00D12BF7">
        <w:rPr>
          <w:bCs/>
        </w:rPr>
        <w:t xml:space="preserve">This </w:t>
      </w:r>
      <w:r w:rsidR="009D422A" w:rsidRPr="00D12BF7">
        <w:rPr>
          <w:bCs/>
        </w:rPr>
        <w:t>led to a duplicate line of code that caused the program to bypass the block of code that verified user's credentials.</w:t>
      </w:r>
      <w:r w:rsidR="0071665C" w:rsidRPr="00D12BF7">
        <w:rPr>
          <w:bCs/>
        </w:rPr>
        <w:t xml:space="preserve"> According to</w:t>
      </w:r>
      <w:r w:rsidR="00CE70DF">
        <w:rPr>
          <w:bCs/>
        </w:rPr>
        <w:t xml:space="preserve"> Declan McCullagh, a Software Engineer who has worked for CNET, among other companies, t</w:t>
      </w:r>
      <w:r w:rsidR="0071665C" w:rsidRPr="00D12BF7">
        <w:rPr>
          <w:bCs/>
        </w:rPr>
        <w:t xml:space="preserve">he vulnerability was found in </w:t>
      </w:r>
      <w:r w:rsidR="00CE70DF">
        <w:rPr>
          <w:bCs/>
        </w:rPr>
        <w:t>iOS and OSX software utilized by multiple Apple products and left millions of customers data vulnerable to attacks through applications like Safari, Mail, iCloud and other Apple based applications</w:t>
      </w:r>
      <w:r w:rsidR="00FA56F2">
        <w:rPr>
          <w:bCs/>
        </w:rPr>
        <w:t xml:space="preserve"> (McCullagh, D., 2014)</w:t>
      </w:r>
      <w:r w:rsidR="00CE70DF">
        <w:rPr>
          <w:bCs/>
        </w:rPr>
        <w:t xml:space="preserve">. </w:t>
      </w:r>
      <w:r w:rsidR="00D12BF7">
        <w:t>The vulnerability would have allowed an attacker to gain access to</w:t>
      </w:r>
      <w:r w:rsidR="001D79D6">
        <w:t xml:space="preserve"> </w:t>
      </w:r>
      <w:r w:rsidR="00D12BF7">
        <w:t>sensitive personal data</w:t>
      </w:r>
      <w:r w:rsidR="001E7B5A">
        <w:t xml:space="preserve">, </w:t>
      </w:r>
      <w:r w:rsidR="001D79D6">
        <w:t>using invalid credentials</w:t>
      </w:r>
      <w:r w:rsidR="001E7B5A">
        <w:t xml:space="preserve">. </w:t>
      </w:r>
      <w:r w:rsidR="00710C97">
        <w:t xml:space="preserve">While there are a number of techniques and recommendations for reducing vulnerabilities, </w:t>
      </w:r>
      <w:r w:rsidR="00FA56F2">
        <w:t xml:space="preserve">the case study determined, </w:t>
      </w:r>
      <w:r w:rsidR="00710C97">
        <w:t>a thorough personal review or peer review could have identified the error</w:t>
      </w:r>
      <w:r w:rsidR="0035560D">
        <w:t xml:space="preserve"> </w:t>
      </w:r>
      <w:r w:rsidR="0035560D" w:rsidRPr="00D12BF7">
        <w:rPr>
          <w:bCs/>
        </w:rPr>
        <w:t>(</w:t>
      </w:r>
      <w:r w:rsidR="0035560D" w:rsidRPr="00D12BF7">
        <w:t>Woody, C., Ellison, R., &amp; Nichols, W., 2014)</w:t>
      </w:r>
      <w:r w:rsidR="00710C97">
        <w:t xml:space="preserve">. </w:t>
      </w:r>
      <w:r w:rsidR="001E7B5A">
        <w:t xml:space="preserve">The case study released by the Software Engineering Institute </w:t>
      </w:r>
      <w:r w:rsidR="00710C97">
        <w:t xml:space="preserve">ultimately </w:t>
      </w:r>
      <w:r w:rsidR="001E7B5A">
        <w:t>concluded that this type of vulnerability was related to carelessness and a lack of adhering to coding best practices.</w:t>
      </w:r>
    </w:p>
    <w:p w14:paraId="30E3168F" w14:textId="77777777" w:rsidR="00CE3AC9" w:rsidRPr="00180B56" w:rsidRDefault="00CE3AC9" w:rsidP="004A4258">
      <w:pPr>
        <w:suppressAutoHyphens/>
        <w:rPr>
          <w:rFonts w:ascii="Calibri" w:hAnsi="Calibri"/>
        </w:rPr>
      </w:pPr>
    </w:p>
    <w:p w14:paraId="12E53229" w14:textId="77777777" w:rsidR="00180B56" w:rsidRPr="00180B56" w:rsidRDefault="00180B56" w:rsidP="004A4258">
      <w:pPr>
        <w:suppressAutoHyphens/>
        <w:rPr>
          <w:rFonts w:ascii="Calibri" w:hAnsi="Calibri"/>
        </w:rPr>
      </w:pPr>
    </w:p>
    <w:p w14:paraId="7DC209EF" w14:textId="77777777" w:rsidR="00FA56F2" w:rsidRDefault="00FA56F2" w:rsidP="004A4258">
      <w:pPr>
        <w:suppressAutoHyphens/>
        <w:rPr>
          <w:rFonts w:ascii="Calibri" w:hAnsi="Calibri"/>
          <w:b/>
        </w:rPr>
      </w:pPr>
    </w:p>
    <w:p w14:paraId="18041B20" w14:textId="77777777" w:rsidR="00CE3AC9" w:rsidRDefault="00180B56" w:rsidP="004A4258">
      <w:pPr>
        <w:suppressAutoHyphens/>
        <w:rPr>
          <w:rFonts w:ascii="Calibri" w:hAnsi="Calibri"/>
          <w:b/>
        </w:rPr>
      </w:pPr>
      <w:r>
        <w:rPr>
          <w:rFonts w:ascii="Calibri" w:hAnsi="Calibri"/>
          <w:b/>
        </w:rPr>
        <w:t>Case Two: Architecture-</w:t>
      </w:r>
      <w:r w:rsidR="008546E4" w:rsidRPr="004A4258">
        <w:rPr>
          <w:rFonts w:ascii="Calibri" w:hAnsi="Calibri"/>
          <w:b/>
        </w:rPr>
        <w:t>Specific Vulnerabilities</w:t>
      </w:r>
    </w:p>
    <w:p w14:paraId="7091537E" w14:textId="77777777" w:rsidR="0035560D" w:rsidRDefault="0035560D" w:rsidP="004A4258">
      <w:pPr>
        <w:suppressAutoHyphens/>
        <w:rPr>
          <w:rFonts w:ascii="Calibri" w:hAnsi="Calibri"/>
          <w:b/>
        </w:rPr>
      </w:pPr>
    </w:p>
    <w:p w14:paraId="123D03CF" w14:textId="4A60758F" w:rsidR="000E0774" w:rsidRDefault="008537B8" w:rsidP="000E0774">
      <w:pPr>
        <w:spacing w:line="480" w:lineRule="auto"/>
      </w:pPr>
      <w:r>
        <w:rPr>
          <w:bCs/>
        </w:rPr>
        <w:t xml:space="preserve">The case study about the Heartbleed vulnerability </w:t>
      </w:r>
      <w:r w:rsidR="00FA56F2">
        <w:rPr>
          <w:bCs/>
        </w:rPr>
        <w:t>examined</w:t>
      </w:r>
      <w:r>
        <w:rPr>
          <w:bCs/>
        </w:rPr>
        <w:t xml:space="preserve"> an error in </w:t>
      </w:r>
      <w:r w:rsidR="00FA56F2">
        <w:rPr>
          <w:bCs/>
        </w:rPr>
        <w:t xml:space="preserve">Open SSL software used for securing web communications. According to the case study, the vulnerability </w:t>
      </w:r>
      <w:r w:rsidR="00AC787F">
        <w:rPr>
          <w:bCs/>
        </w:rPr>
        <w:t>occurred</w:t>
      </w:r>
      <w:r w:rsidR="00FA56F2">
        <w:rPr>
          <w:bCs/>
        </w:rPr>
        <w:t xml:space="preserve"> in the </w:t>
      </w:r>
      <w:r>
        <w:rPr>
          <w:bCs/>
        </w:rPr>
        <w:t>assert function that initiates the heart beat protocol to verify that the OpenSSL server was live</w:t>
      </w:r>
      <w:r w:rsidR="000E0774">
        <w:rPr>
          <w:bCs/>
        </w:rPr>
        <w:t xml:space="preserve">. </w:t>
      </w:r>
    </w:p>
    <w:p w14:paraId="49C7D991" w14:textId="1535FBBC" w:rsidR="00BD7E99" w:rsidRPr="00BD7E99" w:rsidRDefault="008537B8" w:rsidP="00BD7E99">
      <w:pPr>
        <w:pStyle w:val="NormalWeb"/>
        <w:shd w:val="clear" w:color="auto" w:fill="FFFFFF"/>
        <w:spacing w:before="0" w:beforeAutospacing="0" w:after="150" w:afterAutospacing="0" w:line="480" w:lineRule="auto"/>
        <w:rPr>
          <w:color w:val="333333"/>
        </w:rPr>
      </w:pPr>
      <w:r w:rsidRPr="00BD7E99">
        <w:rPr>
          <w:bCs/>
        </w:rPr>
        <w:t>(</w:t>
      </w:r>
      <w:r w:rsidRPr="00BD7E99">
        <w:t>Woody, C., Ellison, R., &amp; Nichols, W., 2014).</w:t>
      </w:r>
      <w:r w:rsidR="000E0774" w:rsidRPr="00BD7E99">
        <w:t xml:space="preserve"> The vulnerability </w:t>
      </w:r>
      <w:r w:rsidR="00AC787F" w:rsidRPr="00BD7E99">
        <w:t>occurred</w:t>
      </w:r>
      <w:r w:rsidR="000E0774" w:rsidRPr="00BD7E99">
        <w:t xml:space="preserve"> in the lack of a bounds check to verify the payload length specified was not longer than the actual data sent. The failure to verify that the input data met the </w:t>
      </w:r>
      <w:r w:rsidR="00AC787F" w:rsidRPr="00BD7E99">
        <w:t>specified</w:t>
      </w:r>
      <w:r w:rsidR="000E0774" w:rsidRPr="00BD7E99">
        <w:t xml:space="preserve"> payload resulted in the ability for </w:t>
      </w:r>
      <w:r w:rsidR="00AC787F" w:rsidRPr="00BD7E99">
        <w:t>attackers'</w:t>
      </w:r>
      <w:r w:rsidR="000E0774" w:rsidRPr="00BD7E99">
        <w:t xml:space="preserve"> access to sensitive information, affecting nearly 500, 000 secure web servers.  </w:t>
      </w:r>
      <w:r w:rsidR="00BD7E99" w:rsidRPr="00BD7E99">
        <w:t>T</w:t>
      </w:r>
      <w:r w:rsidR="000E0774" w:rsidRPr="00BD7E99">
        <w:t>he Cybersecurity and Infrastructure Security Agency</w:t>
      </w:r>
      <w:r w:rsidR="00BD7E99" w:rsidRPr="00BD7E99">
        <w:t xml:space="preserve"> explains the vulnerability further stating, the vulnerability</w:t>
      </w:r>
      <w:r w:rsidR="00BD7E99">
        <w:t>,"</w:t>
      </w:r>
      <w:r w:rsidR="00BD7E99" w:rsidRPr="00BD7E99">
        <w:t xml:space="preserve"> allows an a</w:t>
      </w:r>
      <w:r w:rsidR="00BD7E99" w:rsidRPr="00BD7E99">
        <w:rPr>
          <w:color w:val="333333"/>
        </w:rPr>
        <w:t xml:space="preserve">ttacker to retrieve private memory of an application that uses the vulnerable OpenSSL library in chunks of </w:t>
      </w:r>
      <w:r w:rsidR="002255DD">
        <w:rPr>
          <w:color w:val="333333"/>
        </w:rPr>
        <w:t>64k</w:t>
      </w:r>
      <w:r w:rsidR="00BD7E99" w:rsidRPr="00BD7E99">
        <w:rPr>
          <w:color w:val="333333"/>
        </w:rPr>
        <w:t xml:space="preserve"> at a time</w:t>
      </w:r>
      <w:r w:rsidR="00BD7E99">
        <w:rPr>
          <w:color w:val="333333"/>
        </w:rPr>
        <w:t xml:space="preserve"> and </w:t>
      </w:r>
      <w:r w:rsidR="00BD7E99" w:rsidRPr="00BD7E99">
        <w:rPr>
          <w:color w:val="333333"/>
        </w:rPr>
        <w:t>an attacker can repeatedly leverage the vulnerability to retrieve as many 64k chunks of memory as are necessary to retrieve the intended secrets</w:t>
      </w:r>
      <w:r w:rsidR="00BD7E99">
        <w:rPr>
          <w:color w:val="333333"/>
        </w:rPr>
        <w:t>" (National Cyber Awareness System, 2014)</w:t>
      </w:r>
      <w:r w:rsidR="00BD7E99" w:rsidRPr="00BD7E99">
        <w:rPr>
          <w:color w:val="333333"/>
        </w:rPr>
        <w:t xml:space="preserve">. </w:t>
      </w:r>
      <w:r w:rsidR="002255DD">
        <w:rPr>
          <w:color w:val="333333"/>
        </w:rPr>
        <w:t xml:space="preserve">The prevention of similar attacks starts with adhering to secure coding principles and a discipled approach to the removal of defects and other vulnerabilities. </w:t>
      </w:r>
    </w:p>
    <w:p w14:paraId="12F26074" w14:textId="77777777" w:rsidR="0035560D" w:rsidRPr="008537B8" w:rsidRDefault="0035560D" w:rsidP="000E0774">
      <w:pPr>
        <w:suppressAutoHyphens/>
        <w:spacing w:line="480" w:lineRule="auto"/>
        <w:rPr>
          <w:bCs/>
        </w:rPr>
      </w:pPr>
    </w:p>
    <w:p w14:paraId="776AEE45" w14:textId="77777777" w:rsidR="00C97E64" w:rsidRDefault="00C97E64" w:rsidP="004A4258">
      <w:pPr>
        <w:suppressAutoHyphens/>
        <w:rPr>
          <w:rFonts w:ascii="Calibri" w:hAnsi="Calibri"/>
          <w:b/>
        </w:rPr>
      </w:pPr>
    </w:p>
    <w:p w14:paraId="5C43CCBE" w14:textId="77777777" w:rsidR="00C97E64" w:rsidRDefault="00C97E64" w:rsidP="004A4258">
      <w:pPr>
        <w:suppressAutoHyphens/>
        <w:rPr>
          <w:rFonts w:ascii="Calibri" w:hAnsi="Calibri"/>
          <w:b/>
        </w:rPr>
      </w:pPr>
    </w:p>
    <w:p w14:paraId="301282A5" w14:textId="77777777" w:rsidR="00C97E64" w:rsidRDefault="00C97E64" w:rsidP="004A4258">
      <w:pPr>
        <w:suppressAutoHyphens/>
        <w:rPr>
          <w:rFonts w:ascii="Calibri" w:hAnsi="Calibri"/>
          <w:b/>
        </w:rPr>
      </w:pPr>
    </w:p>
    <w:p w14:paraId="512AC3D0" w14:textId="77777777" w:rsidR="00C97E64" w:rsidRDefault="00C97E64" w:rsidP="004A4258">
      <w:pPr>
        <w:suppressAutoHyphens/>
        <w:rPr>
          <w:rFonts w:ascii="Calibri" w:hAnsi="Calibri"/>
          <w:b/>
        </w:rPr>
      </w:pPr>
    </w:p>
    <w:p w14:paraId="70A6F487" w14:textId="77777777" w:rsidR="00C97E64" w:rsidRDefault="00C97E64" w:rsidP="004A4258">
      <w:pPr>
        <w:suppressAutoHyphens/>
        <w:rPr>
          <w:rFonts w:ascii="Calibri" w:hAnsi="Calibri"/>
          <w:b/>
        </w:rPr>
      </w:pPr>
    </w:p>
    <w:p w14:paraId="4FFFC372" w14:textId="77777777" w:rsidR="00C97E64" w:rsidRDefault="00C97E64" w:rsidP="004A4258">
      <w:pPr>
        <w:suppressAutoHyphens/>
        <w:rPr>
          <w:rFonts w:ascii="Calibri" w:hAnsi="Calibri"/>
          <w:b/>
        </w:rPr>
      </w:pPr>
    </w:p>
    <w:p w14:paraId="21F9D58A" w14:textId="77777777" w:rsidR="00BD7E99" w:rsidRDefault="00BD7E99" w:rsidP="00710C97">
      <w:pPr>
        <w:suppressAutoHyphens/>
        <w:jc w:val="center"/>
        <w:rPr>
          <w:rFonts w:ascii="Calibri" w:hAnsi="Calibri"/>
          <w:b/>
          <w:i/>
          <w:iCs/>
        </w:rPr>
      </w:pPr>
    </w:p>
    <w:p w14:paraId="0881E2E8" w14:textId="77777777" w:rsidR="00BD7E99" w:rsidRDefault="00BD7E99" w:rsidP="00710C97">
      <w:pPr>
        <w:suppressAutoHyphens/>
        <w:jc w:val="center"/>
        <w:rPr>
          <w:rFonts w:ascii="Calibri" w:hAnsi="Calibri"/>
          <w:b/>
          <w:i/>
          <w:iCs/>
        </w:rPr>
      </w:pPr>
    </w:p>
    <w:p w14:paraId="79EA949A" w14:textId="77777777" w:rsidR="00BD7E99" w:rsidRDefault="00BD7E99" w:rsidP="00710C97">
      <w:pPr>
        <w:suppressAutoHyphens/>
        <w:jc w:val="center"/>
        <w:rPr>
          <w:rFonts w:ascii="Calibri" w:hAnsi="Calibri"/>
          <w:b/>
          <w:i/>
          <w:iCs/>
        </w:rPr>
      </w:pPr>
    </w:p>
    <w:p w14:paraId="3753CC3C" w14:textId="77777777" w:rsidR="00BD7E99" w:rsidRDefault="00BD7E99" w:rsidP="00710C97">
      <w:pPr>
        <w:suppressAutoHyphens/>
        <w:jc w:val="center"/>
        <w:rPr>
          <w:rFonts w:ascii="Calibri" w:hAnsi="Calibri"/>
          <w:b/>
          <w:i/>
          <w:iCs/>
        </w:rPr>
      </w:pPr>
    </w:p>
    <w:p w14:paraId="24CEF00B" w14:textId="77777777" w:rsidR="00BD7E99" w:rsidRDefault="00BD7E99" w:rsidP="00710C97">
      <w:pPr>
        <w:suppressAutoHyphens/>
        <w:jc w:val="center"/>
        <w:rPr>
          <w:rFonts w:ascii="Calibri" w:hAnsi="Calibri"/>
          <w:b/>
          <w:i/>
          <w:iCs/>
        </w:rPr>
      </w:pPr>
    </w:p>
    <w:p w14:paraId="31DB8C18" w14:textId="77777777" w:rsidR="00C97E64" w:rsidRDefault="00710C97" w:rsidP="00710C97">
      <w:pPr>
        <w:suppressAutoHyphens/>
        <w:jc w:val="center"/>
        <w:rPr>
          <w:rFonts w:ascii="Calibri" w:hAnsi="Calibri"/>
          <w:b/>
          <w:i/>
          <w:iCs/>
        </w:rPr>
      </w:pPr>
      <w:r w:rsidRPr="00710C97">
        <w:rPr>
          <w:rFonts w:ascii="Calibri" w:hAnsi="Calibri"/>
          <w:b/>
          <w:i/>
          <w:iCs/>
        </w:rPr>
        <w:t>References</w:t>
      </w:r>
    </w:p>
    <w:p w14:paraId="4E9A541A" w14:textId="77777777" w:rsidR="00FA56F2" w:rsidRPr="00710C97" w:rsidRDefault="00FA56F2" w:rsidP="00FA56F2">
      <w:pPr>
        <w:suppressAutoHyphens/>
        <w:ind w:left="720" w:hanging="720"/>
        <w:jc w:val="center"/>
        <w:rPr>
          <w:rFonts w:ascii="Calibri" w:hAnsi="Calibri"/>
          <w:b/>
          <w:i/>
          <w:iCs/>
        </w:rPr>
      </w:pPr>
    </w:p>
    <w:p w14:paraId="11994C0E" w14:textId="77777777" w:rsidR="00AC787F" w:rsidRDefault="00FA56F2" w:rsidP="00AC787F">
      <w:pPr>
        <w:spacing w:line="480" w:lineRule="auto"/>
        <w:ind w:left="720" w:hanging="720"/>
        <w:rPr>
          <w:color w:val="000000"/>
          <w:shd w:val="clear" w:color="auto" w:fill="FFFFFF"/>
        </w:rPr>
      </w:pPr>
      <w:r w:rsidRPr="00AC787F">
        <w:rPr>
          <w:bCs/>
        </w:rPr>
        <w:t xml:space="preserve">McCullagh, Declan (February 25, 2014). </w:t>
      </w:r>
      <w:r w:rsidRPr="00AC787F">
        <w:rPr>
          <w:color w:val="000000"/>
          <w:shd w:val="clear" w:color="auto" w:fill="FFFFFF"/>
        </w:rPr>
        <w:t>Apple finally fixes 'gotofail' OS X security hole.</w:t>
      </w:r>
      <w:r>
        <w:rPr>
          <w:i/>
          <w:iCs/>
          <w:color w:val="000000"/>
          <w:shd w:val="clear" w:color="auto" w:fill="FFFFFF"/>
        </w:rPr>
        <w:t xml:space="preserve"> </w:t>
      </w:r>
      <w:r>
        <w:rPr>
          <w:color w:val="000000"/>
          <w:shd w:val="clear" w:color="auto" w:fill="FFFFFF"/>
        </w:rPr>
        <w:t xml:space="preserve">Retrieved from: </w:t>
      </w:r>
      <w:r w:rsidRPr="00FA56F2">
        <w:rPr>
          <w:color w:val="000000"/>
          <w:shd w:val="clear" w:color="auto" w:fill="FFFFFF"/>
        </w:rPr>
        <w:t>https://www.cnet.com/news/apple-finally-fixes-gotofail-os-x-security-hole/</w:t>
      </w:r>
    </w:p>
    <w:p w14:paraId="41076A0F" w14:textId="77777777" w:rsidR="00AC787F" w:rsidRDefault="00AC787F" w:rsidP="00AC787F">
      <w:pPr>
        <w:spacing w:line="480" w:lineRule="auto"/>
        <w:ind w:left="720" w:hanging="720"/>
        <w:rPr>
          <w:color w:val="000000"/>
          <w:shd w:val="clear" w:color="auto" w:fill="FFFFFF"/>
        </w:rPr>
      </w:pPr>
    </w:p>
    <w:p w14:paraId="547CAB66" w14:textId="77777777" w:rsidR="00AC787F" w:rsidRPr="00AC787F" w:rsidRDefault="00BD7E99" w:rsidP="00AC787F">
      <w:pPr>
        <w:spacing w:line="480" w:lineRule="auto"/>
        <w:ind w:left="720" w:hanging="720"/>
        <w:rPr>
          <w:i/>
          <w:iCs/>
          <w:color w:val="000000"/>
          <w:shd w:val="clear" w:color="auto" w:fill="FFFFFF"/>
        </w:rPr>
      </w:pPr>
      <w:r w:rsidRPr="00AC787F">
        <w:rPr>
          <w:color w:val="000000"/>
          <w:shd w:val="clear" w:color="auto" w:fill="FFFFFF"/>
        </w:rPr>
        <w:t>National Cyber Awareness System</w:t>
      </w:r>
      <w:r w:rsidR="00AC787F" w:rsidRPr="00AC787F">
        <w:rPr>
          <w:color w:val="000000"/>
          <w:shd w:val="clear" w:color="auto" w:fill="FFFFFF"/>
        </w:rPr>
        <w:t xml:space="preserve"> (April 8, 2014). </w:t>
      </w:r>
      <w:r w:rsidR="00AC787F" w:rsidRPr="00AC787F">
        <w:rPr>
          <w:i/>
          <w:iCs/>
          <w:color w:val="000000"/>
        </w:rPr>
        <w:t>Alert (TA14-098A).</w:t>
      </w:r>
    </w:p>
    <w:p w14:paraId="4DC83BC0" w14:textId="77777777" w:rsidR="00AC787F" w:rsidRPr="00AC787F" w:rsidRDefault="00AC787F" w:rsidP="00AC787F">
      <w:pPr>
        <w:pStyle w:val="Heading2"/>
        <w:shd w:val="clear" w:color="auto" w:fill="FFFFFF"/>
        <w:spacing w:before="300" w:after="150" w:line="480" w:lineRule="auto"/>
        <w:ind w:hanging="720"/>
        <w:rPr>
          <w:rFonts w:ascii="Times New Roman" w:hAnsi="Times New Roman"/>
          <w:b w:val="0"/>
          <w:color w:val="333333"/>
        </w:rPr>
      </w:pPr>
      <w:r>
        <w:rPr>
          <w:rFonts w:ascii="Times New Roman" w:hAnsi="Times New Roman"/>
          <w:b w:val="0"/>
          <w:i/>
          <w:iCs/>
          <w:color w:val="333333"/>
        </w:rPr>
        <w:tab/>
      </w:r>
      <w:r>
        <w:rPr>
          <w:rFonts w:ascii="Times New Roman" w:hAnsi="Times New Roman"/>
          <w:b w:val="0"/>
          <w:i/>
          <w:iCs/>
          <w:color w:val="333333"/>
        </w:rPr>
        <w:tab/>
      </w:r>
      <w:r w:rsidRPr="00AC787F">
        <w:rPr>
          <w:rFonts w:ascii="Times New Roman" w:hAnsi="Times New Roman"/>
          <w:b w:val="0"/>
          <w:i/>
          <w:iCs/>
          <w:color w:val="333333"/>
        </w:rPr>
        <w:t>OpenSSL 'Heartbleed' vulnerability (CVE-2014-0160)</w:t>
      </w:r>
      <w:r>
        <w:rPr>
          <w:rFonts w:ascii="Times New Roman" w:hAnsi="Times New Roman"/>
          <w:b w:val="0"/>
          <w:color w:val="333333"/>
        </w:rPr>
        <w:t>. Retrieved from:</w:t>
      </w:r>
      <w:r w:rsidRPr="00AC787F">
        <w:t xml:space="preserve"> </w:t>
      </w:r>
      <w:r w:rsidRPr="00AC787F">
        <w:rPr>
          <w:rFonts w:ascii="Times New Roman" w:hAnsi="Times New Roman"/>
          <w:b w:val="0"/>
          <w:color w:val="333333"/>
        </w:rPr>
        <w:t>https://us-</w:t>
      </w:r>
      <w:r>
        <w:rPr>
          <w:rFonts w:ascii="Times New Roman" w:hAnsi="Times New Roman"/>
          <w:b w:val="0"/>
          <w:color w:val="333333"/>
        </w:rPr>
        <w:tab/>
      </w:r>
      <w:r w:rsidRPr="00AC787F">
        <w:rPr>
          <w:rFonts w:ascii="Times New Roman" w:hAnsi="Times New Roman"/>
          <w:b w:val="0"/>
          <w:color w:val="333333"/>
        </w:rPr>
        <w:t>cert.cisa.gov/ncas/alerts/TA14-098A</w:t>
      </w:r>
    </w:p>
    <w:p w14:paraId="15A90A79" w14:textId="77777777" w:rsidR="00C97E64" w:rsidRDefault="00C97E64" w:rsidP="00AC787F">
      <w:pPr>
        <w:pStyle w:val="NormalWeb"/>
        <w:spacing w:line="480" w:lineRule="auto"/>
        <w:ind w:left="562" w:hanging="562"/>
      </w:pPr>
      <w:r>
        <w:t xml:space="preserve">Woody, C., Ellison, R., &amp; Nichols, W. (2014). </w:t>
      </w:r>
      <w:r>
        <w:rPr>
          <w:i/>
          <w:iCs/>
        </w:rPr>
        <w:t>Predicting Software Assurance Using Quality and Reliability Measures</w:t>
      </w:r>
      <w:r>
        <w:t xml:space="preserve">. </w:t>
      </w:r>
    </w:p>
    <w:p w14:paraId="11036FA5" w14:textId="77777777" w:rsidR="00C97E64" w:rsidRDefault="00C97E64" w:rsidP="004A4258">
      <w:pPr>
        <w:suppressAutoHyphens/>
        <w:rPr>
          <w:rFonts w:ascii="Calibri" w:hAnsi="Calibri"/>
          <w:b/>
        </w:rPr>
      </w:pPr>
    </w:p>
    <w:p w14:paraId="4BDEBC72" w14:textId="77777777" w:rsidR="00180B56" w:rsidRPr="00180B56" w:rsidRDefault="00180B56" w:rsidP="004A4258">
      <w:pPr>
        <w:suppressAutoHyphens/>
        <w:rPr>
          <w:rFonts w:ascii="Calibri" w:hAnsi="Calibri"/>
        </w:rPr>
      </w:pPr>
    </w:p>
    <w:p w14:paraId="3AF04166" w14:textId="77777777" w:rsidR="00180B56" w:rsidRPr="00180B56" w:rsidRDefault="00180B56" w:rsidP="004A4258">
      <w:pPr>
        <w:suppressAutoHyphens/>
        <w:rPr>
          <w:rFonts w:ascii="Calibri" w:hAnsi="Calibri"/>
        </w:rPr>
      </w:pPr>
    </w:p>
    <w:sectPr w:rsidR="00180B56" w:rsidRPr="00180B56" w:rsidSect="00B257ED">
      <w:headerReference w:type="default" r:id="rId10"/>
      <w:headerReference w:type="first" r:id="rId1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93322" w14:textId="77777777" w:rsidR="00B23149" w:rsidRDefault="00B23149" w:rsidP="004A4258">
      <w:r>
        <w:separator/>
      </w:r>
    </w:p>
  </w:endnote>
  <w:endnote w:type="continuationSeparator" w:id="0">
    <w:p w14:paraId="4C1E25A8" w14:textId="77777777" w:rsidR="00B23149" w:rsidRDefault="00B23149" w:rsidP="004A4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panose1 w:val="020B0604020202020204"/>
    <w:charset w:val="01"/>
    <w:family w:val="modern"/>
    <w:pitch w:val="fixed"/>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81488" w14:textId="77777777" w:rsidR="00B23149" w:rsidRDefault="00B23149" w:rsidP="004A4258">
      <w:r>
        <w:separator/>
      </w:r>
    </w:p>
  </w:footnote>
  <w:footnote w:type="continuationSeparator" w:id="0">
    <w:p w14:paraId="2F6DA4D7" w14:textId="77777777" w:rsidR="00B23149" w:rsidRDefault="00B23149" w:rsidP="004A4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B814F" w14:textId="3249F79C" w:rsidR="004A4258" w:rsidRDefault="004A4258" w:rsidP="004A4258">
    <w:pPr>
      <w:pStyle w:val="Header"/>
      <w:spacing w:after="200"/>
      <w:jc w:val="center"/>
    </w:pPr>
    <w:r>
      <w:rPr>
        <w:noProof/>
      </w:rPr>
      <w:drawing>
        <wp:inline distT="0" distB="0" distL="0" distR="0" wp14:anchorId="5C377EB7" wp14:editId="58052AE4">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ADD2C" w14:textId="77777777" w:rsidR="00000000" w:rsidRDefault="00B2314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672A"/>
    <w:multiLevelType w:val="multilevel"/>
    <w:tmpl w:val="1168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C9"/>
    <w:rsid w:val="000E0774"/>
    <w:rsid w:val="0016411D"/>
    <w:rsid w:val="00180B56"/>
    <w:rsid w:val="001D79D6"/>
    <w:rsid w:val="001E7B5A"/>
    <w:rsid w:val="002255DD"/>
    <w:rsid w:val="002D5D8D"/>
    <w:rsid w:val="002D7BE2"/>
    <w:rsid w:val="0035560D"/>
    <w:rsid w:val="00392D70"/>
    <w:rsid w:val="00395D36"/>
    <w:rsid w:val="004A4258"/>
    <w:rsid w:val="00533E1A"/>
    <w:rsid w:val="00553DFE"/>
    <w:rsid w:val="00603CE1"/>
    <w:rsid w:val="00710C97"/>
    <w:rsid w:val="0071665C"/>
    <w:rsid w:val="00837FA9"/>
    <w:rsid w:val="008537B8"/>
    <w:rsid w:val="008546E4"/>
    <w:rsid w:val="009D0766"/>
    <w:rsid w:val="009D422A"/>
    <w:rsid w:val="00A002FA"/>
    <w:rsid w:val="00A1082F"/>
    <w:rsid w:val="00A35106"/>
    <w:rsid w:val="00AC787F"/>
    <w:rsid w:val="00B23149"/>
    <w:rsid w:val="00B257ED"/>
    <w:rsid w:val="00BA6C45"/>
    <w:rsid w:val="00BD7E99"/>
    <w:rsid w:val="00C97E64"/>
    <w:rsid w:val="00CE3AC9"/>
    <w:rsid w:val="00CE70DF"/>
    <w:rsid w:val="00D12BF7"/>
    <w:rsid w:val="00F677FD"/>
    <w:rsid w:val="00F92B89"/>
    <w:rsid w:val="00FA56F2"/>
    <w:rsid w:val="00FF6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A86A6"/>
  <w15:docId w15:val="{7061EF2C-FDE9-4B0B-8B77-B7990C69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6F2"/>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US"/>
    </w:rPr>
  </w:style>
  <w:style w:type="paragraph" w:styleId="Heading1">
    <w:name w:val="heading 1"/>
    <w:basedOn w:val="Normal"/>
    <w:next w:val="Normal"/>
    <w:rsid w:val="00837FA9"/>
    <w:pPr>
      <w:suppressAutoHyphens/>
      <w:jc w:val="center"/>
      <w:outlineLvl w:val="0"/>
    </w:pPr>
    <w:rPr>
      <w:rFonts w:ascii="Calibri" w:hAnsi="Calibri"/>
      <w:b/>
    </w:rPr>
  </w:style>
  <w:style w:type="paragraph" w:styleId="Heading2">
    <w:name w:val="heading 2"/>
    <w:basedOn w:val="Heading1"/>
    <w:next w:val="Normal"/>
    <w:rsid w:val="00837FA9"/>
    <w:pPr>
      <w:jc w:val="left"/>
      <w:outlineLvl w:val="1"/>
    </w:p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A4258"/>
    <w:pPr>
      <w:tabs>
        <w:tab w:val="center" w:pos="4680"/>
        <w:tab w:val="right" w:pos="9360"/>
      </w:tabs>
    </w:pPr>
  </w:style>
  <w:style w:type="character" w:customStyle="1" w:styleId="HeaderChar">
    <w:name w:val="Header Char"/>
    <w:basedOn w:val="DefaultParagraphFont"/>
    <w:link w:val="Header"/>
    <w:uiPriority w:val="99"/>
    <w:rsid w:val="004A4258"/>
  </w:style>
  <w:style w:type="paragraph" w:styleId="Footer">
    <w:name w:val="footer"/>
    <w:basedOn w:val="Normal"/>
    <w:link w:val="FooterChar"/>
    <w:uiPriority w:val="99"/>
    <w:unhideWhenUsed/>
    <w:rsid w:val="004A4258"/>
    <w:pPr>
      <w:tabs>
        <w:tab w:val="center" w:pos="4680"/>
        <w:tab w:val="right" w:pos="9360"/>
      </w:tabs>
    </w:pPr>
  </w:style>
  <w:style w:type="character" w:customStyle="1" w:styleId="FooterChar">
    <w:name w:val="Footer Char"/>
    <w:basedOn w:val="DefaultParagraphFont"/>
    <w:link w:val="Footer"/>
    <w:uiPriority w:val="99"/>
    <w:rsid w:val="004A4258"/>
  </w:style>
  <w:style w:type="character" w:styleId="Hyperlink">
    <w:name w:val="Hyperlink"/>
    <w:basedOn w:val="DefaultParagraphFont"/>
    <w:uiPriority w:val="99"/>
    <w:semiHidden/>
    <w:unhideWhenUsed/>
    <w:rsid w:val="004A4258"/>
    <w:rPr>
      <w:color w:val="0000FF"/>
      <w:u w:val="single"/>
    </w:rPr>
  </w:style>
  <w:style w:type="table" w:styleId="TableGrid">
    <w:name w:val="Table Grid"/>
    <w:basedOn w:val="TableNormal"/>
    <w:uiPriority w:val="39"/>
    <w:rsid w:val="009D422A"/>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heme="minorHAnsi" w:hAnsi="Times New Roman" w:cs="Times New Roman"/>
      <w:color w:val="aut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97E64"/>
    <w:pPr>
      <w:spacing w:before="100" w:beforeAutospacing="1" w:after="100" w:afterAutospacing="1"/>
    </w:pPr>
  </w:style>
  <w:style w:type="paragraph" w:customStyle="1" w:styleId="PreformattedText">
    <w:name w:val="Preformatted Text"/>
    <w:basedOn w:val="Normal"/>
    <w:qFormat/>
    <w:rsid w:val="0016411D"/>
    <w:pPr>
      <w:spacing w:line="259" w:lineRule="auto"/>
    </w:pPr>
    <w:rPr>
      <w:rFonts w:ascii="Liberation Mono" w:eastAsia="Liberation Mono" w:hAnsi="Liberation Mono" w:cs="Liberation Mono"/>
      <w:sz w:val="20"/>
      <w:szCs w:val="20"/>
    </w:rPr>
  </w:style>
  <w:style w:type="character" w:styleId="PageNumber">
    <w:name w:val="page number"/>
    <w:basedOn w:val="DefaultParagraphFont"/>
    <w:uiPriority w:val="99"/>
    <w:semiHidden/>
    <w:unhideWhenUsed/>
    <w:rsid w:val="00B25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6899">
      <w:bodyDiv w:val="1"/>
      <w:marLeft w:val="0"/>
      <w:marRight w:val="0"/>
      <w:marTop w:val="0"/>
      <w:marBottom w:val="0"/>
      <w:divBdr>
        <w:top w:val="none" w:sz="0" w:space="0" w:color="auto"/>
        <w:left w:val="none" w:sz="0" w:space="0" w:color="auto"/>
        <w:bottom w:val="none" w:sz="0" w:space="0" w:color="auto"/>
        <w:right w:val="none" w:sz="0" w:space="0" w:color="auto"/>
      </w:divBdr>
    </w:div>
    <w:div w:id="1004746361">
      <w:bodyDiv w:val="1"/>
      <w:marLeft w:val="0"/>
      <w:marRight w:val="0"/>
      <w:marTop w:val="0"/>
      <w:marBottom w:val="0"/>
      <w:divBdr>
        <w:top w:val="none" w:sz="0" w:space="0" w:color="auto"/>
        <w:left w:val="none" w:sz="0" w:space="0" w:color="auto"/>
        <w:bottom w:val="none" w:sz="0" w:space="0" w:color="auto"/>
        <w:right w:val="none" w:sz="0" w:space="0" w:color="auto"/>
      </w:divBdr>
    </w:div>
    <w:div w:id="1130781146">
      <w:bodyDiv w:val="1"/>
      <w:marLeft w:val="0"/>
      <w:marRight w:val="0"/>
      <w:marTop w:val="0"/>
      <w:marBottom w:val="0"/>
      <w:divBdr>
        <w:top w:val="none" w:sz="0" w:space="0" w:color="auto"/>
        <w:left w:val="none" w:sz="0" w:space="0" w:color="auto"/>
        <w:bottom w:val="none" w:sz="0" w:space="0" w:color="auto"/>
        <w:right w:val="none" w:sz="0" w:space="0" w:color="auto"/>
      </w:divBdr>
    </w:div>
    <w:div w:id="1153983091">
      <w:bodyDiv w:val="1"/>
      <w:marLeft w:val="0"/>
      <w:marRight w:val="0"/>
      <w:marTop w:val="0"/>
      <w:marBottom w:val="0"/>
      <w:divBdr>
        <w:top w:val="none" w:sz="0" w:space="0" w:color="auto"/>
        <w:left w:val="none" w:sz="0" w:space="0" w:color="auto"/>
        <w:bottom w:val="none" w:sz="0" w:space="0" w:color="auto"/>
        <w:right w:val="none" w:sz="0" w:space="0" w:color="auto"/>
      </w:divBdr>
    </w:div>
    <w:div w:id="1620649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19C1A6-5D46-45BA-8799-5A62880CF860}">
  <ds:schemaRefs>
    <ds:schemaRef ds:uri="http://schemas.microsoft.com/sharepoint/v3/contenttype/forms"/>
  </ds:schemaRefs>
</ds:datastoreItem>
</file>

<file path=customXml/itemProps2.xml><?xml version="1.0" encoding="utf-8"?>
<ds:datastoreItem xmlns:ds="http://schemas.openxmlformats.org/officeDocument/2006/customXml" ds:itemID="{7624460F-D390-4319-9B26-691988F73F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8ED972-BAE3-498F-9B71-D89A5CB5B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Christopher</dc:creator>
  <cp:lastModifiedBy>Glanfield, Rebecca</cp:lastModifiedBy>
  <cp:revision>4</cp:revision>
  <dcterms:created xsi:type="dcterms:W3CDTF">2020-10-19T00:25:00Z</dcterms:created>
  <dcterms:modified xsi:type="dcterms:W3CDTF">2021-02-01T16:51:00Z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