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FBFC" w14:textId="2540AD1E" w:rsidR="00C742E2" w:rsidRDefault="00925A33" w:rsidP="00925A33">
      <w:pPr>
        <w:spacing w:before="100" w:beforeAutospacing="1" w:after="100" w:afterAutospacing="1" w:line="240" w:lineRule="auto"/>
      </w:pPr>
      <w:r>
        <w:t>Rebecca Watson</w:t>
      </w:r>
    </w:p>
    <w:p w14:paraId="3D3E120B" w14:textId="5B6E26B0" w:rsidR="00925A33" w:rsidRDefault="00925A33" w:rsidP="00925A33">
      <w:pPr>
        <w:spacing w:before="100" w:beforeAutospacing="1" w:after="100" w:afterAutospacing="1" w:line="240" w:lineRule="auto"/>
      </w:pPr>
      <w:r>
        <w:t>UCI Data Analytics Bootcamp</w:t>
      </w:r>
    </w:p>
    <w:p w14:paraId="2BCF1DBB" w14:textId="595D020F" w:rsidR="00925A33" w:rsidRDefault="00925A33" w:rsidP="00925A33">
      <w:pPr>
        <w:spacing w:before="100" w:beforeAutospacing="1" w:after="100" w:afterAutospacing="1" w:line="240" w:lineRule="auto"/>
      </w:pPr>
      <w:r>
        <w:t>3/26/2022</w:t>
      </w:r>
    </w:p>
    <w:p w14:paraId="6024DAEE" w14:textId="7F512E88" w:rsidR="00925A33" w:rsidRDefault="00925A33" w:rsidP="00925A33">
      <w:pPr>
        <w:spacing w:before="100" w:beforeAutospacing="1" w:after="100" w:afterAutospacing="1" w:line="240" w:lineRule="auto"/>
      </w:pPr>
      <w:r>
        <w:t xml:space="preserve">Excel Homework: Charting Crowdfunding </w:t>
      </w:r>
    </w:p>
    <w:p w14:paraId="6BB4C359" w14:textId="22380D5D" w:rsidR="00093318" w:rsidRPr="00611A11" w:rsidRDefault="00925A33" w:rsidP="0061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From the provided data, I have come to conclude that crowdfunding campaigns have a high rate of failure. It seems that almost half of the campaigns either failed or were canceled. Something else I noticed is that the success of these campaigns is decently consistent over time. </w:t>
      </w:r>
      <w:r w:rsidR="00732286">
        <w:t xml:space="preserve">A third thing I can conclude is the campaigns with goals between 15000 and 34999 were by far more successful than those outside of this range. A limitation of this data set is that it doesn’t show how much effort was put in by those running these campaigns to raise the money. I think a huge limitation of data in general is that we do not know what goes on behind the scenes of the numbers we are given.  Another table we could </w:t>
      </w:r>
      <w:r w:rsidR="00611A11">
        <w:t xml:space="preserve">create to add value could be based on the category, what the average donation was of each backer. It is possible that crowdfunding campaigns work better within a certain market and that data may be important to someone trying to raise money.  </w:t>
      </w:r>
    </w:p>
    <w:sectPr w:rsidR="00093318" w:rsidRPr="0061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704"/>
    <w:multiLevelType w:val="multilevel"/>
    <w:tmpl w:val="6804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86E87"/>
    <w:multiLevelType w:val="multilevel"/>
    <w:tmpl w:val="F62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E2"/>
    <w:rsid w:val="00093318"/>
    <w:rsid w:val="00237BCB"/>
    <w:rsid w:val="00611A11"/>
    <w:rsid w:val="006F5951"/>
    <w:rsid w:val="00732286"/>
    <w:rsid w:val="00925A33"/>
    <w:rsid w:val="00C742E2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2681"/>
  <w15:chartTrackingRefBased/>
  <w15:docId w15:val="{53A14CF8-0D5F-4642-9E38-ECC5E3C3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Paul Watson</cp:lastModifiedBy>
  <cp:revision>2</cp:revision>
  <dcterms:created xsi:type="dcterms:W3CDTF">2022-03-22T00:39:00Z</dcterms:created>
  <dcterms:modified xsi:type="dcterms:W3CDTF">2022-03-27T06:25:00Z</dcterms:modified>
</cp:coreProperties>
</file>