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claim verification with SUPPORTS/REFUTES labels and rationales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SciFact introduced scientific claim verification: given an atomic scientific claim, systems must select research abstracts that contain evidence and label each as SUPPORTS or REFUTES, while also highlighting sentence-level rationales that justify the label. The dataset contains 1.4k expert-written claims paired with evidence-containing abstracts and rationales.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Verification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SciFact turned “is this claim scientifically correct?” into a formal NLP task that requires both a veracity verdict and explicit justifying evidence. That reframed scientific reading as verification analysis over claims, not just retrieval, and opened up the space of methods that analyse how evidence aligns or conflicts with a claim.</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Open-domain scientific claim verification over large literature corpora</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SciFact-Open extended SciFact to an open-domain setting with a corpus of about 500k research abstracts, using IR-style pooling to gather evidence for claims and revealing phenomena like partial support and special-case evidence. Systems trained on the original, closed SciFact setting were shown to suffer large performance drops when evaluated on SciFact-Open.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Verification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reframed verification as analysis under realistic corpus conditions: incomplete annotation, noisy retrieval, and evidence that may support only special cases of a claim. It posed new questions at the heart of Scientific Verification Analysis, such as how to handle partial support, conflicting evidence, and open-world uncertainty when judging scientific claims.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Evidence-based fact checking with noisy tabular scientific evidence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PubHealthTab introduced a table fact-checking dataset based on real-world public health claims and noisy evidence tables collected from websites similar to those used by human fact-checkers. Claims are labeled as supported, refuted, or not enough information with respect to the evidence table, and state-of-the-art models still struggle, especially on refuted cases and numeric-heavy tables.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Verification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requiring verification against structured scientific evidence tables, PubHealthTab expanded the problem from textual entailment to multi-format scientific verification. It highlighted that Scientific Verification Analysis must reason over heterogeneous scientific artefacts (text, tables) and assess when the available evidence is insufficient, directly anticipating richer verification analyses in modern systems.</w:t>
            </w:r>
          </w:p>
        </w:tc>
      </w:tr>
    </w:tbl>
    <w:p w:rsidR="00000000" w:rsidDel="00000000" w:rsidP="00000000" w:rsidRDefault="00000000" w:rsidRPr="00000000" w14:paraId="0000001E">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