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meta-review generation system</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MetaGen introduced a system that takes multiple peer reviews for a paper and produces an assistive meta-review, using random-walk–based extractive summarization to draft key points and a fine-tuned UniLM model to jointly generate an abstractive meta-review and predict the acceptance decision.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explicitly posed a new task – “given reviews, generate a meta-review that summarizes them and supports the chair’s decision” – distinguishing meta-review generation from both paper summarization and review scoring, and thereby defining the basic input–output problem that later Meta-Review Generation work builds on.</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Decision-aware meta-review generation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Kumar et al. proposed a multi-encoder transformer that first predicts the accept/reject decision from the paper and its reviews, then generates a meta-review conditioned on that decision, arguing that meta-reviews are inherently “decision-aware” texts whose language reflects a prior verdict.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treating meta-review text as a decision-controlled explanation rather than a neutral summary, this work introduced a new problem: Meta-Review Generation must jointly model editorial decisions and the justificatory narrative, ensuring the generated meta-review is both fluent and aligned with the underlying recommendation.</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Meta-review dataset for structure-controllable text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MReD released 7,089 meta-reviews with ~45k sentences, each sentence manually labeled with one of nine functional categories (abstract, strength, weakness, rating summary, disagreement, rebuttal process, suggestion, decision, miscellaneous) and introduced structure-controllable generation methods that take a sequence of such control labels as input.</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It reframed meta-review generation as filling a discourse-structure template (summary → strengths → weaknesses → decision, etc.), not just “generate some text,” opening the problem space of Meta-Review Generation to include explicit control over rhetorical structure and section ordering as first-class objectives.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Intertextual modeling of the review–revision cycle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Kuznetsov et al. proposed an intertextual model of text-based collaboration in peer review and instantiated it in F1000RD, a multi-domain corpus linking published articles, their revisions, and open peer reviews via pragmatic tagging, comment–text linking, and long-document version alignment across the full review–revise–resubmit cycle.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modeling peer review as a network of interconnected texts (manuscript versions, reviews, responses), this work highlighted that any realistic meta-review must be intertextually grounded in both reviews and the evolving paper; it thus surfaced a richer problem for Meta-Review Generation: generate meta-reviews that summarize not just reviews in isolation, but their relationships to manuscript changes and author replies.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Multidisciplinary open peer review dataset with meta-reviews and decisions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MOPRD introduced a large multidisciplinary open peer review dataset containing paper metadata, multiple manuscript versions, review comments, meta-reviews, author rebuttal letters, and editorial decisions, and demonstrated a modular guided review-comment generation method while explicitly listing meta-review generation and decision prediction as downstream applications.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packaging meta-reviews together with the full peer-review pipeline across many domains, MOPRD framed Meta-Review Generation as part of an end-to-end editorial workflow over heterogeneous inputs (papers, reviews, rebuttals) rather than a narrow text-to-text task, expanding the problem space to include cross-domain robustness and integration with decision-making tools.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annotation of review sentences for significance and function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Peer Review Analyze released a corpus of 1,199 open peer reviews (~17k sentences) annotated along four layers—paper section correspondence, paper aspect (e.g., originality, soundness), review functionality (e.g., appreciation, criticism, summary), and review significance (major, minor, general)—and defined tasks such as significance prediction and role classification to study review quality.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Meta-Review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formalizing which review sentences are major vs. minor points and what role they play, this work implicitly defined the selection problem at the heart of Meta-Review Generation: a system must identify and prioritize the most significant, functionally diverse review statements to include in a meta-review, rather than treating all review text as equally summarisation-worthy.</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