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KL-regularized RLHF training for summarization exposes reward-hacking vs. stability trade-offs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“Learning to summarize with human feedback”</w:t>
            </w:r>
            <w:r w:rsidDel="00000000" w:rsidR="00000000" w:rsidRPr="00000000">
              <w:rPr>
                <w:rFonts w:ascii="Cardo" w:cs="Cardo" w:eastAsia="Cardo" w:hAnsi="Cardo"/>
                <w:sz w:val="24"/>
                <w:szCs w:val="24"/>
                <w:rtl w:val="0"/>
              </w:rPr>
              <w:t xml:space="preserve"> trained a reward model from human comparisons and then fine-tuned a summarization policy with PPO plus a KL-divergence penalty from a supervised baseline, noting that stronger RL optimization improved reward but risked unnatural outputs, while a larger KL weight preserved fluency and domain transfer (Reddit → CNN/DM) at the cost of lower reward.</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Training Recipes: Tricks or Traps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implicitly raised a new problem: </w:t>
            </w:r>
            <w:r w:rsidDel="00000000" w:rsidR="00000000" w:rsidRPr="00000000">
              <w:rPr>
                <w:rFonts w:ascii="Times New Roman" w:cs="Times New Roman" w:eastAsia="Times New Roman" w:hAnsi="Times New Roman"/>
                <w:i w:val="1"/>
                <w:iCs w:val="1"/>
                <w:sz w:val="24"/>
                <w:szCs w:val="24"/>
                <w:rtl w:val="0"/>
              </w:rPr>
              <w:t xml:space="preserve">when is a training “trick” like KL-regularized RLHF genuinely aligning behavior, and when is it a trap that encourages optimizing proxy reward at the expense of naturalness and generalization?</w:t>
            </w:r>
            <w:r w:rsidDel="00000000" w:rsidR="00000000" w:rsidRPr="00000000">
              <w:rPr>
                <w:rFonts w:ascii="Times New Roman" w:cs="Times New Roman" w:eastAsia="Times New Roman" w:hAnsi="Times New Roman"/>
                <w:sz w:val="24"/>
                <w:szCs w:val="24"/>
                <w:rtl w:val="0"/>
              </w:rPr>
              <w:t xml:space="preserve"> It made visible that hyperparameters inside the recipe (KL weight, RL steps) can quietly move models from “better-behaved” to “reward-hacked,” foreshadowing the modern concern that training recipes can be subtle traps rather than benign tricks.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laws for reward overoptimization –  RLHF recipes that outperform best‑of‑n but fail in true reward</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 Schulman, and Hilton studied a synthetic setup with a “gold” reward model and a learned proxy reward model, comparing RL-based optimization against best‑of‑n sampling; they found that as you push the proxy reward higher with RL, the true (gold) reward eventually </w:t>
            </w:r>
            <w:r w:rsidDel="00000000" w:rsidR="00000000" w:rsidRPr="00000000">
              <w:rPr>
                <w:rFonts w:ascii="Times New Roman" w:cs="Times New Roman" w:eastAsia="Times New Roman" w:hAnsi="Times New Roman"/>
                <w:i w:val="1"/>
                <w:iCs w:val="1"/>
                <w:sz w:val="24"/>
                <w:szCs w:val="24"/>
                <w:rtl w:val="0"/>
              </w:rPr>
              <w:t xml:space="preserve">drops</w:t>
            </w:r>
            <w:r w:rsidDel="00000000" w:rsidR="00000000" w:rsidRPr="00000000">
              <w:rPr>
                <w:rFonts w:ascii="Times New Roman" w:cs="Times New Roman" w:eastAsia="Times New Roman" w:hAnsi="Times New Roman"/>
                <w:sz w:val="24"/>
                <w:szCs w:val="24"/>
                <w:rtl w:val="0"/>
              </w:rPr>
              <w:t xml:space="preserve">, and this overoptimization follows smooth scaling laws, while simple sampling can be more robust in some regimes.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Training Recipes: Tricks or Traps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surfaced a novel problem: standard RLHF-style training recipes can become Goodhart traps, where “more optimization” against a learned reward reliably hurts the true objective, even when everything looks good on training metrics. It reframed RLHF recipes from “just a bag of tricks” to potential systematic traps that require careful monitoring of overoptimization, early stopping, or alternative procedures like best‑of‑n search.</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Parameter-efficient tuning (prompt/prefix tuning) as a surprisingly strong baseline vs. full fine-tuning</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tuning (Lester et al.) and prefix-tuning (Li &amp; Liang) kept all LM weights frozen and learned only small continuous prompts/prefixes, yet on billion-parameter models reached or approached full fine-tuning performance across many NLP tasks, sometimes generalizing better to new domains precisely because the underlying model was not overwritten.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Training Recipes: Tricks or Traps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raised the problem: </w:t>
            </w:r>
            <w:r w:rsidDel="00000000" w:rsidR="00000000" w:rsidRPr="00000000">
              <w:rPr>
                <w:rFonts w:ascii="Times New Roman" w:cs="Times New Roman" w:eastAsia="Times New Roman" w:hAnsi="Times New Roman"/>
                <w:i w:val="1"/>
                <w:iCs w:val="1"/>
                <w:sz w:val="24"/>
                <w:szCs w:val="24"/>
                <w:rtl w:val="0"/>
              </w:rPr>
              <w:t xml:space="preserve">Are our heavy, full-parameter training recipes actually necessary—or even harmful—when tiny, frozen-backbone tricks can match or beat them?</w:t>
            </w:r>
            <w:r w:rsidDel="00000000" w:rsidR="00000000" w:rsidRPr="00000000">
              <w:rPr>
                <w:rFonts w:ascii="Times New Roman" w:cs="Times New Roman" w:eastAsia="Times New Roman" w:hAnsi="Times New Roman"/>
                <w:sz w:val="24"/>
                <w:szCs w:val="24"/>
                <w:rtl w:val="0"/>
              </w:rPr>
              <w:t xml:space="preserve"> They suggested that standard “big hammer” fine-tuning might be a trap that erodes the pretraining prior and harms robustness, while seemingly small tricks like prompt or prefix tuning can be the safer, more principled recipe.</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“Helpful &amp; harmless” RLHF recipe altering broad NLP behavior beyond the target objective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Training a Helpful and Harmless Assistant with RLHF</w:t>
            </w:r>
            <w:r w:rsidDel="00000000" w:rsidR="00000000" w:rsidRPr="00000000">
              <w:rPr>
                <w:rFonts w:ascii="Times New Roman" w:cs="Times New Roman" w:eastAsia="Times New Roman" w:hAnsi="Times New Roman"/>
                <w:sz w:val="24"/>
                <w:szCs w:val="24"/>
                <w:rtl w:val="0"/>
              </w:rPr>
              <w:t xml:space="preserve"> developed a concrete training recipe—SFT + iterative preference modeling + KL-regularized PPO—to align assistants on helpfulness and harmlessness, and observed that these alignment-focused updates significantly changed behavior on unrelated NLP benchmarks and safety evaluations, not just the targeted dialogue tasks.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Training Recipes: Tricks or Traps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showed that an alignment-focused training recipe can have far-reaching side effects on model behavior, raising the problem of distinguishing “good tricks” (that improve targeted objectives without collateral damage) from traps that subtly distort capabilities elsewhere. It led directly to the modern worry that complex RLHF recipes might entangle capabilities, alignment, and safety in opaque ways.</w:t>
            </w:r>
            <w:r w:rsidDel="00000000" w:rsidR="00000000" w:rsidRPr="00000000">
              <w:rPr>
                <w:rtl w:val="0"/>
              </w:rPr>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vs outcome-based feedback revealing that similar accuracy hides very different reasoning behaviors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Uesato et al. compared outcome-based supervision (only rewarding final correctness) to process-based supervision (rewarding each reasoning step) on math word problems, training both policies and reward models; they found that both approaches could achieve similar final-answer accuracy, but process-based training dramatically reduced reasoning errors among correct answers.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Training Recipes: Tricks or Traps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exposed a new problem: training recipes that look equivalent on headline metrics can produce qualitatively different internal behaviors—outcome-only recipes risk encouraging shortcut-memorization traps, while process-aware recipes foster more robust reasoning. It pushed the community to treat the choice of feedback structure (a core part of the recipe) as a potential trap, not just a benign implementation detail.</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