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4‑bit quantized‑backbone low‑rank fine-tuning for giant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showed that you can freeze a 4‑bit‑quantized base model and backprop only through small low‑rank adapter matrices, plus use tricks like NF4 quantization, double quantization, and paged optimizers to fine‑tune 33B–65B LLMs on a single 48 GB GPU with near full‑precision quality (QLoRA‑style methods).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problem—full‑precision fine-tuning of frontier LLMs being impossible on commodity GPUs—was already obvious; this direction introduced a concrete recipe (aggressive weight quantization + tiny low‑rank adapters + smart optimizer memory management) that made “big‑model fine-tuning on one GPU” realistic and set the pattern for later efficient tuning stacks that always combine PEFT with quantization.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Dynamic‑rank and sparsity‑controlled low‑rank adapters that allocate capacity where it matters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Adaptive low‑rank methods like AdaLoRA and sparse low‑rank approaches like SoRA parameterized LoRA updates via SVD‑style decompositions and gating, then adaptively shrank or grew the effective rank during training based on importance scores, pruning away unneeded directions while keeping important ones high‑rank.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Everyone knew that “one fixed LoRA rank per layer” wasted parameters and GPU time; dynamic‑rank and sparse LoRA showed a new solution pattern—treat rank and sparsity as learnable resources—which later informed many efficient tuning techniques that automatically distribute a tiny adaptation budget across layers instead of hand‑tuning ranks.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and component‑decomposed PEFT that mimics full finetuning capacity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Weight‑decomposition methods such as DoRA split each pretrained weight into magnitude and direction, updating only the directional part with a LoRA‑like adapter, while hybrid low‑rank + sparse schemes like RoSA jointly train a low‑rank component plus a highly sparse residual so that a tiny number of parameters can closely track the behavior of full finetuning.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known critique of early LoRA was its reduced capacity and instability compared with full finetuning; decomposed/hybrid adapters proposed a new solution—factor weights or split updates into complementary low‑rank and sparse pieces—showing that PEFT can match or even recover full‑FT performance while staying cheap, which strongly shaped today’s “next‑gen” efficient tuning methods.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Representation‑space finetuning: editing hidden states instead of weights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Representation‑editing approaches like ReFT and RED kept all weights frozen and instead learned small low‑rank interventions on hidden representations (e.g., LoReFT), using simple scaling/bias or linear subspace maps applied at a few layers to steer model behavior, often being 10×–60× more parameter‑efficient than LoRA at comparable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representations encode rich semantics, but PEFT mostly poked at weights; representation‑space finetuning proposed a qualitatively different solution—tune tiny “hooks” on activations instead of parameters—expanding the design space of efficient tuning and inspiring later work that blends weight‑ and representation‑level adapters for even better efficiency.</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Quantized dynamic low‑rank adaptation that reuses one training run across many ranks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Quantized dynamic methods like QDyLoRA combined QLoRA‑style 4‑bit bases with dynamic LoRA ranks, structuring training so a single finetuning run yields adapters that work across a range of ranks (e.g., 1–64) on a quantized backbone, allowing practitioners to trade accuracy vs. memory at deployment without retraining.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painful that every choice of LoRA rank or hardware budget required a fresh finetune; quantized dynamic adaptation introduced a new solution template—train once, then dial rank and memory after the fact—which is now a core idea in efficient tuning pipelines that must support many deployment footprints from a single training job.</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 </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Training‑free model merging as an alternative to per‑task finetuning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Model‑merging work like TIES‑Merging analyzed interference between independently finetuned models and proposed principled merge rules (e.g., trimming small updates, reconciling sign conflicts, selective averaging) so that multiple task‑specialized checkpoints can be combined into a single multitask model with little or no extra 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Efficient Tuning Techniques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cost of separately fine-tuning and hosting one model per task was a long‑standing sore point; training‑free merging offered a different solution path—directly operate in parameter space to recycle existing finetunes—anticipating today’s efficient tuning toolkits where model soups, merging, and adapter composition sit alongside gradient‑based PEFT as standard ways to adapt LLMs.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